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9FE98" w14:textId="77777777" w:rsidR="00A106B6" w:rsidRDefault="00A106B6" w:rsidP="00A106B6">
      <w:r>
        <w:t xml:space="preserve">Table 1. Study and participant characteristics of the included studies in this systematic review. Note. ALS - amyotrophic lateral sclerosis; ED - emergency department; HV - healthy volunteer; MD - mood disorder; PD - Parkinson’s Disease;  SSD - schizophrenia spectrum disorders. </w:t>
      </w:r>
    </w:p>
    <w:tbl>
      <w:tblPr>
        <w:tblW w:w="15840" w:type="dxa"/>
        <w:tblLayout w:type="fixed"/>
        <w:tblLook w:val="0600" w:firstRow="0" w:lastRow="0" w:firstColumn="0" w:lastColumn="0" w:noHBand="1" w:noVBand="1"/>
      </w:tblPr>
      <w:tblGrid>
        <w:gridCol w:w="1140"/>
        <w:gridCol w:w="645"/>
        <w:gridCol w:w="1470"/>
        <w:gridCol w:w="1620"/>
        <w:gridCol w:w="2505"/>
        <w:gridCol w:w="1095"/>
        <w:gridCol w:w="975"/>
        <w:gridCol w:w="990"/>
        <w:gridCol w:w="1455"/>
        <w:gridCol w:w="2730"/>
        <w:gridCol w:w="1215"/>
      </w:tblGrid>
      <w:tr w:rsidR="00A106B6" w14:paraId="4D5C4E4E"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7259180F" w14:textId="77777777" w:rsidR="00A106B6" w:rsidRDefault="00A106B6" w:rsidP="00704D8D">
            <w:pPr>
              <w:rPr>
                <w:rFonts w:ascii="Arial" w:eastAsia="Arial" w:hAnsi="Arial" w:cs="Arial"/>
                <w:sz w:val="10"/>
                <w:szCs w:val="10"/>
              </w:rPr>
            </w:pPr>
            <w:r>
              <w:rPr>
                <w:rFonts w:ascii="Arial" w:eastAsia="Arial" w:hAnsi="Arial" w:cs="Arial"/>
                <w:b/>
                <w:sz w:val="14"/>
                <w:szCs w:val="14"/>
              </w:rPr>
              <w:t>Study</w:t>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5EFCE79E" w14:textId="77777777" w:rsidR="00A106B6" w:rsidRDefault="00A106B6" w:rsidP="00704D8D">
            <w:pPr>
              <w:rPr>
                <w:rFonts w:ascii="Arial" w:eastAsia="Arial" w:hAnsi="Arial" w:cs="Arial"/>
                <w:sz w:val="14"/>
                <w:szCs w:val="14"/>
              </w:rPr>
            </w:pPr>
            <w:r>
              <w:rPr>
                <w:rFonts w:ascii="Arial" w:eastAsia="Arial" w:hAnsi="Arial" w:cs="Arial"/>
                <w:b/>
                <w:sz w:val="14"/>
                <w:szCs w:val="14"/>
              </w:rPr>
              <w:t>Country of study</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274E6F18" w14:textId="77777777" w:rsidR="00A106B6" w:rsidRDefault="00A106B6" w:rsidP="00704D8D">
            <w:pPr>
              <w:rPr>
                <w:rFonts w:ascii="Arial" w:eastAsia="Arial" w:hAnsi="Arial" w:cs="Arial"/>
                <w:sz w:val="14"/>
                <w:szCs w:val="14"/>
              </w:rPr>
            </w:pPr>
            <w:r>
              <w:rPr>
                <w:rFonts w:ascii="Arial" w:eastAsia="Arial" w:hAnsi="Arial" w:cs="Arial"/>
                <w:b/>
                <w:sz w:val="14"/>
                <w:szCs w:val="14"/>
              </w:rPr>
              <w:t>Study design</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0708A544" w14:textId="77777777" w:rsidR="00A106B6" w:rsidRDefault="00A106B6" w:rsidP="00704D8D">
            <w:pPr>
              <w:rPr>
                <w:rFonts w:ascii="Arial" w:eastAsia="Arial" w:hAnsi="Arial" w:cs="Arial"/>
                <w:sz w:val="14"/>
                <w:szCs w:val="14"/>
              </w:rPr>
            </w:pPr>
            <w:r>
              <w:rPr>
                <w:rFonts w:ascii="Arial" w:eastAsia="Arial" w:hAnsi="Arial" w:cs="Arial"/>
                <w:b/>
                <w:sz w:val="14"/>
                <w:szCs w:val="14"/>
              </w:rPr>
              <w:t>Condition of interest</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71B8E85C" w14:textId="77777777" w:rsidR="00A106B6" w:rsidRDefault="00A106B6" w:rsidP="00704D8D">
            <w:pPr>
              <w:rPr>
                <w:rFonts w:ascii="Arial" w:eastAsia="Arial" w:hAnsi="Arial" w:cs="Arial"/>
                <w:sz w:val="14"/>
                <w:szCs w:val="14"/>
              </w:rPr>
            </w:pPr>
            <w:r>
              <w:rPr>
                <w:rFonts w:ascii="Arial" w:eastAsia="Arial" w:hAnsi="Arial" w:cs="Arial"/>
                <w:b/>
                <w:sz w:val="14"/>
                <w:szCs w:val="14"/>
              </w:rPr>
              <w:t>Population description</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5DB6F646" w14:textId="77777777" w:rsidR="00A106B6" w:rsidRDefault="00A106B6" w:rsidP="00704D8D">
            <w:pPr>
              <w:rPr>
                <w:rFonts w:ascii="Arial" w:eastAsia="Arial" w:hAnsi="Arial" w:cs="Arial"/>
                <w:sz w:val="14"/>
                <w:szCs w:val="14"/>
              </w:rPr>
            </w:pPr>
            <w:r>
              <w:rPr>
                <w:rFonts w:ascii="Arial" w:eastAsia="Arial" w:hAnsi="Arial" w:cs="Arial"/>
                <w:b/>
                <w:sz w:val="14"/>
                <w:szCs w:val="14"/>
              </w:rPr>
              <w:t>No.</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4F12C826" w14:textId="77777777" w:rsidR="00A106B6" w:rsidRDefault="00A106B6" w:rsidP="00704D8D">
            <w:pPr>
              <w:rPr>
                <w:rFonts w:ascii="Arial" w:eastAsia="Arial" w:hAnsi="Arial" w:cs="Arial"/>
                <w:sz w:val="14"/>
                <w:szCs w:val="14"/>
              </w:rPr>
            </w:pPr>
            <w:r>
              <w:rPr>
                <w:rFonts w:ascii="Arial" w:eastAsia="Arial" w:hAnsi="Arial" w:cs="Arial"/>
                <w:b/>
                <w:sz w:val="14"/>
                <w:szCs w:val="14"/>
              </w:rPr>
              <w:t>Mean age (SD)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954927" w14:textId="77777777" w:rsidR="00A106B6" w:rsidRDefault="00A106B6" w:rsidP="00704D8D">
            <w:pPr>
              <w:rPr>
                <w:rFonts w:ascii="Arial" w:eastAsia="Arial" w:hAnsi="Arial" w:cs="Arial"/>
                <w:sz w:val="14"/>
                <w:szCs w:val="14"/>
              </w:rPr>
            </w:pPr>
            <w:r>
              <w:rPr>
                <w:rFonts w:ascii="Arial" w:eastAsia="Arial" w:hAnsi="Arial" w:cs="Arial"/>
                <w:b/>
                <w:sz w:val="14"/>
                <w:szCs w:val="14"/>
              </w:rPr>
              <w:t>Sex</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60240D7F" w14:textId="77777777" w:rsidR="00A106B6" w:rsidRDefault="00A106B6" w:rsidP="00704D8D">
            <w:pPr>
              <w:rPr>
                <w:rFonts w:ascii="Arial" w:eastAsia="Arial" w:hAnsi="Arial" w:cs="Arial"/>
                <w:sz w:val="14"/>
                <w:szCs w:val="14"/>
              </w:rPr>
            </w:pPr>
            <w:r>
              <w:rPr>
                <w:rFonts w:ascii="Arial" w:eastAsia="Arial" w:hAnsi="Arial" w:cs="Arial"/>
                <w:b/>
                <w:sz w:val="14"/>
                <w:szCs w:val="14"/>
              </w:rPr>
              <w:t>Race/Ethnicity/Nationality</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6226A10B" w14:textId="77777777" w:rsidR="00A106B6" w:rsidRDefault="00A106B6" w:rsidP="00704D8D">
            <w:pPr>
              <w:rPr>
                <w:rFonts w:ascii="Arial" w:eastAsia="Arial" w:hAnsi="Arial" w:cs="Arial"/>
                <w:sz w:val="14"/>
                <w:szCs w:val="14"/>
              </w:rPr>
            </w:pPr>
            <w:r>
              <w:rPr>
                <w:rFonts w:ascii="Arial" w:eastAsia="Arial" w:hAnsi="Arial" w:cs="Arial"/>
                <w:b/>
                <w:sz w:val="14"/>
                <w:szCs w:val="14"/>
              </w:rPr>
              <w:t>Method of recruitment</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7EFD1003" w14:textId="77777777" w:rsidR="00A106B6" w:rsidRDefault="00A106B6" w:rsidP="00704D8D">
            <w:pPr>
              <w:ind w:right="-455"/>
              <w:rPr>
                <w:rFonts w:ascii="Arial" w:eastAsia="Arial" w:hAnsi="Arial" w:cs="Arial"/>
                <w:sz w:val="14"/>
                <w:szCs w:val="14"/>
              </w:rPr>
            </w:pPr>
            <w:r>
              <w:rPr>
                <w:rFonts w:ascii="Arial" w:eastAsia="Arial" w:hAnsi="Arial" w:cs="Arial"/>
                <w:b/>
                <w:sz w:val="14"/>
                <w:szCs w:val="14"/>
              </w:rPr>
              <w:t>Consent rate</w:t>
            </w:r>
          </w:p>
        </w:tc>
      </w:tr>
      <w:tr w:rsidR="00A106B6" w14:paraId="441E33DD"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934F30E" w14:textId="77777777" w:rsidR="00A106B6" w:rsidRDefault="00A106B6" w:rsidP="00704D8D">
            <w:pPr>
              <w:rPr>
                <w:rFonts w:ascii="Arial" w:eastAsia="Arial" w:hAnsi="Arial" w:cs="Arial"/>
                <w:sz w:val="14"/>
                <w:szCs w:val="14"/>
              </w:rPr>
            </w:pPr>
            <w:r>
              <w:rPr>
                <w:rFonts w:ascii="Arial" w:eastAsia="Arial" w:hAnsi="Arial" w:cs="Arial"/>
                <w:sz w:val="14"/>
                <w:szCs w:val="14"/>
              </w:rPr>
              <w:t>Paparrizos (2016)</w:t>
            </w:r>
            <w:r>
              <w:fldChar w:fldCharType="begin"/>
            </w:r>
            <w:r>
              <w:instrText xml:space="preserve"> ADDIN ZOTERO_ITEM CSL_CITATION {"citationID":"rk7RAiFp","properties":{"formattedCitation":"\\super 35\\nosupersub{}","plainCitation":"35","noteIndex":0},"citationItems":[{"id":48,"uris":["http://zotero.org/users/13340813/items/6H5YBKJX"],"itemData":{"id":48,"type":"article-journal","abstract":"Introduction: People's online activities can yield clues about their emerging health conditions. We performed an intensive study to explore the feasibility of using anonymized Web query logs to screen for the emergence of pancreatic adenocarcinoma. The methods used statistical analyses of large-scale anonymized search logs considering the symptom queries from millions of people, with the potential application of warning individual searchers about the value of seeking attention from health care professionals. Methods: We identified searchers in logs of online search activity who issued special queries that are suggestive of a recent diagnosis of pancreatic adenocarcinoma. We then went back many months before these landmark queries were made, to examine patterns of symptoms, which were expressed as searches about concerning symptoms. We built statistical classifiers that predicted the future appearance of the landmark queries based on patterns of signals seen in search logs. Results: We found that signals about patterns of queries in search logs can predict the future appearance of queries that are highly suggestive of a diagnosis of pancreatic adenocarcinoma. We showed specifically that we can identify 5% to 15% of cases, while preserving extremely low false-positive rates (0.00001 to 0.0001). Conclusion: Signals in search logs show the possibilities of predicting a forthcoming diagnosis of pancreatic adenocarcinoma from combinations of subtle temporal signals revealed in the queries of searchers.","container-title":"Journal of Oncology Practice","DOI":"10.1200/JOP.2015.010504","ISSN":"1935469X","issue":"8","note":"PMID: 27271506","page":"737–744","title":"Screening for pancreatic adenocarcinoma using signals from web search logs: Feasibility study and results","volume":"12","author":[{"family":"Paparrizos","given":"John"},{"family":"White","given":"Ryen W."},{"family":"Horvitz","given":"Eric"}],"issued":{"date-parts":[["2016"]]}}}],"schema":"https://github.com/citation-style-language/schema/raw/master/csl-citation.json"} </w:instrText>
            </w:r>
            <w:r>
              <w:fldChar w:fldCharType="separate"/>
            </w:r>
            <w:r w:rsidRPr="009B7209">
              <w:rPr>
                <w:rFonts w:cs="Times New Roman"/>
                <w:vertAlign w:val="superscript"/>
              </w:rPr>
              <w:t>35</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5D4F6E"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9BD05A8"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38EB793" w14:textId="77777777" w:rsidR="00A106B6" w:rsidRDefault="00A106B6" w:rsidP="00704D8D">
            <w:pPr>
              <w:rPr>
                <w:rFonts w:ascii="Arial" w:eastAsia="Arial" w:hAnsi="Arial" w:cs="Arial"/>
                <w:sz w:val="14"/>
                <w:szCs w:val="14"/>
              </w:rPr>
            </w:pPr>
            <w:r>
              <w:rPr>
                <w:rFonts w:ascii="Arial" w:eastAsia="Arial" w:hAnsi="Arial" w:cs="Arial"/>
                <w:sz w:val="14"/>
                <w:szCs w:val="14"/>
              </w:rPr>
              <w:t>Pancreatic cancer</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5256F6D"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Oct 2013 to May 2015.</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8306717" w14:textId="77777777" w:rsidR="00A106B6" w:rsidRDefault="00A106B6" w:rsidP="00704D8D">
            <w:pPr>
              <w:rPr>
                <w:rFonts w:ascii="Arial" w:eastAsia="Arial" w:hAnsi="Arial" w:cs="Arial"/>
                <w:sz w:val="14"/>
                <w:szCs w:val="14"/>
              </w:rPr>
            </w:pPr>
            <w:r>
              <w:rPr>
                <w:rFonts w:ascii="Arial" w:eastAsia="Arial" w:hAnsi="Arial" w:cs="Arial"/>
                <w:sz w:val="14"/>
                <w:szCs w:val="14"/>
              </w:rPr>
              <w:t>3203</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3EFA390"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B62ACB7"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388EDC8"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716CA88"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06471B7"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p w14:paraId="786B36B2" w14:textId="77777777" w:rsidR="00A106B6" w:rsidRDefault="00A106B6" w:rsidP="00704D8D">
            <w:pPr>
              <w:rPr>
                <w:rFonts w:ascii="Arial" w:eastAsia="Arial" w:hAnsi="Arial" w:cs="Arial"/>
                <w:sz w:val="14"/>
                <w:szCs w:val="14"/>
              </w:rPr>
            </w:pPr>
          </w:p>
        </w:tc>
      </w:tr>
      <w:tr w:rsidR="00A106B6" w14:paraId="7FEB7CAD"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5B88006" w14:textId="77777777" w:rsidR="00A106B6" w:rsidRDefault="00A106B6" w:rsidP="00704D8D">
            <w:pPr>
              <w:rPr>
                <w:rFonts w:ascii="Arial" w:eastAsia="Arial" w:hAnsi="Arial" w:cs="Arial"/>
                <w:sz w:val="14"/>
                <w:szCs w:val="14"/>
              </w:rPr>
            </w:pPr>
            <w:r>
              <w:rPr>
                <w:rFonts w:ascii="Arial" w:eastAsia="Arial" w:hAnsi="Arial" w:cs="Arial"/>
                <w:sz w:val="14"/>
                <w:szCs w:val="14"/>
              </w:rPr>
              <w:t>White (2017)</w:t>
            </w:r>
            <w:r>
              <w:fldChar w:fldCharType="begin"/>
            </w:r>
            <w:r>
              <w:instrText xml:space="preserve"> ADDIN ZOTERO_ITEM CSL_CITATION {"citationID":"sqndDvyM","properties":{"formattedCitation":"\\super 36\\nosupersub{}","plainCitation":"36","noteIndex":0},"citationItems":[{"id":34,"uris":["http://zotero.org/users/13340813/items/7T936FZU"],"itemData":{"id":34,"type":"article-journal","abstract":"IMPORTANCE A statistical model that predicts the appearance of strong evidence of a lung carcinoma diagnosis via analysis of large-scale anonymized logs of web search queries from millions of people across the United States. OBJECTIVE To evaluate the feasibility of screening patients at risk of lung carcinoma via analysis of signals from online search activity. DESIGN, SETTING, AND PARTICIPANTS We identified people who issue special queries that provide strong evidence of a recent diagnosis of lung carcinoma.We then considered patterns of symptoms expressed as searches about concerning symptoms over several months prior to the appearance of the landmark web queries.We built statistical classifiers that predict the future appearance of landmark queries based on the search log signals. This was a retrospective log analysis of the online activity of millions of web searchers seeking health-related information online. Of web searchers who queried for symptoms related to lung carcinoma, some (n = 5443 of 4 813 985) later issued queries that provide strong evidence of recent clinical diagnosis of lung carcinoma and are regarded as positive cases in our analysis. Additional evidence on the reliability of these queries as representing clinical diagnoses is based on the significant increase in follow-on searches for treatments and medications for these searchers and on the correlation between lung carcinoma incidence rates and our log-based statistics. The remaining symptom searchers (n = 4 808 542) are regarded as negative cases. MAIN OUTCOMES AND MEASURES Performance of the statistical model for early detection from online search behavior, for different lead times, different sets of signals, and different cohorts of searchers stratified by potential risk. RESULTS The statistical classifier predicting the future appearance of landmark web queries based on search log signals identified searchers who later input queries consistent with a lung carcinoma diagnosis, with a true-positive rate ranging from 3%to 57%for false-positive rates ranging from 0.00001 to 0.001, respectively. The methods can be used to identify people at highest risk up to a year in advance of the inferred diagnosis time. The 5 factors associated with the highest relative risk (RR) were evidence of family history (RR = 7.548; 95%CI, 3.937-14.470), age (RR = 3.558; 95%CI, 3.357-3.772), radon (RR = 2.529; 95%CI, 1.137-5.624), primary location (RR = 2.463; 95%CI, 1.364-4.446), and occupation (RR = 1.969; 95%CI, 1.143-3.391). Evidence of smoking (RR = 1.646; 95%CI, 1.032-2.260) was important but not top-ranked, which was due to the difficulty of identifying smoking history from search terms. CONCLUSIONS AND RELEVANCE Pattern recognition based on data drawn from large-scale web search queries holds opportunity for identifying risk factors and frames new directions with early detection of lung carcinoma.","container-title":"JAMA Oncology","DOI":"10.1001/jamaoncol.2016.4911","ISSN":"23742445","issue":"3","note":"PMID: 27832243","page":"398–401","title":"Evaluation of the feasibility of screening patients for early signs of lung carcinoma in web search logs","volume":"3","author":[{"family":"White","given":"Ryen W."},{"family":"Horvitz","given":"Eric"}],"issued":{"date-parts":[["2017"]]}}}],"schema":"https://github.com/citation-style-language/schema/raw/master/csl-citation.json"} </w:instrText>
            </w:r>
            <w:r>
              <w:fldChar w:fldCharType="separate"/>
            </w:r>
            <w:r w:rsidRPr="009B7209">
              <w:rPr>
                <w:rFonts w:cs="Times New Roman"/>
                <w:vertAlign w:val="superscript"/>
              </w:rPr>
              <w:t>36</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2143EBF"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DB7F3AF"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50C79A9" w14:textId="77777777" w:rsidR="00A106B6" w:rsidRDefault="00A106B6" w:rsidP="00704D8D">
            <w:pPr>
              <w:rPr>
                <w:rFonts w:ascii="Arial" w:eastAsia="Arial" w:hAnsi="Arial" w:cs="Arial"/>
                <w:sz w:val="14"/>
                <w:szCs w:val="14"/>
              </w:rPr>
            </w:pPr>
            <w:r>
              <w:rPr>
                <w:rFonts w:ascii="Arial" w:eastAsia="Arial" w:hAnsi="Arial" w:cs="Arial"/>
                <w:sz w:val="14"/>
                <w:szCs w:val="14"/>
              </w:rPr>
              <w:t>Lung cancer</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AA41041"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May 2014 to Oct 2015.</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3104882" w14:textId="77777777" w:rsidR="00A106B6" w:rsidRDefault="00A106B6" w:rsidP="00704D8D">
            <w:pPr>
              <w:rPr>
                <w:rFonts w:ascii="Arial" w:eastAsia="Arial" w:hAnsi="Arial" w:cs="Arial"/>
                <w:sz w:val="14"/>
                <w:szCs w:val="14"/>
              </w:rPr>
            </w:pPr>
            <w:r>
              <w:rPr>
                <w:rFonts w:ascii="Arial" w:eastAsia="Arial" w:hAnsi="Arial" w:cs="Arial"/>
                <w:sz w:val="14"/>
                <w:szCs w:val="14"/>
              </w:rPr>
              <w:t>5443</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2BA7439"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609961D"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8D07D20"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5CFD02"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762FB09"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p w14:paraId="0B4562C9" w14:textId="77777777" w:rsidR="00A106B6" w:rsidRDefault="00A106B6" w:rsidP="00704D8D">
            <w:pPr>
              <w:rPr>
                <w:rFonts w:ascii="Arial" w:eastAsia="Arial" w:hAnsi="Arial" w:cs="Arial"/>
                <w:sz w:val="14"/>
                <w:szCs w:val="14"/>
              </w:rPr>
            </w:pPr>
          </w:p>
        </w:tc>
      </w:tr>
      <w:tr w:rsidR="00A106B6" w14:paraId="1C60E1AF" w14:textId="77777777" w:rsidTr="00704D8D">
        <w:trPr>
          <w:cantSplit/>
          <w:trHeight w:val="415"/>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81AF9E1" w14:textId="77777777" w:rsidR="00A106B6" w:rsidRDefault="00A106B6" w:rsidP="00704D8D">
            <w:pPr>
              <w:rPr>
                <w:rFonts w:ascii="Arial" w:eastAsia="Arial" w:hAnsi="Arial" w:cs="Arial"/>
                <w:sz w:val="14"/>
                <w:szCs w:val="14"/>
              </w:rPr>
            </w:pPr>
            <w:r>
              <w:rPr>
                <w:rFonts w:ascii="Arial" w:eastAsia="Arial" w:hAnsi="Arial" w:cs="Arial"/>
                <w:sz w:val="14"/>
                <w:szCs w:val="14"/>
              </w:rPr>
              <w:t>Asch (2019)</w:t>
            </w:r>
            <w:r>
              <w:fldChar w:fldCharType="begin"/>
            </w:r>
            <w:r>
              <w:instrText xml:space="preserve"> ADDIN ZOTERO_ITEM CSL_CITATION {"citationID":"WIxo4IY2","properties":{"formattedCitation":"\\super 40\\nosupersub{}","plainCitation":"40","noteIndex":0},"citationItems":[{"id":39,"uris":["http://zotero.org/users/13340813/items/4UPT994N"],"itemData":{"id":39,"type":"article-journal","abstract":"Objective To test patients' willingness to share and link their prior Google search histories with data from their electronic medical record (EMR), and to explore associations between search histories and clinical conditions. Design Cross-sectional study of emergency department (ED) patients from 2016 to 2017. Setting Academic medical centre ED. Participants A total of 703 patients were approached; 334 of a volunteer sample of 411 (81%) reported having a Google account; 165 of those (49%) consented to share their Google search histories and EMR data; 119 (72%) were able to do so. 16 (13%) of those 119 patients had no data and were not included in the final count. Patients under the age of 18 or with a triage level of 1 were considered ineligible and were not approached. Main outcome measures Health relatedness of searches in the remote past and within 7 days of the ED visit, and associations between patients' clinical and demographic characteristics and their internet search volume and search content. Results The 103 participants yielded 591 421 unique search queries; 37 469 (6%) were health related. In the 7 days prior to an ED visit, the percentage of health-related searches was 15%. During that time, 56% of patients searched for symptoms, 53% for information about a hospital and 23% about the treatment or management of a disease. 53% of participants who used Google in the week leading up to their ED visit searched for content directly related to their chief complaint. Conclusions Patients were willing to allow researchers simultaneous access to their Google search histories and their EMR data. The change in volume and content of search activity prior to an ED visit suggests opportunities to anticipate and improve health care utilisation in advance of ED visits.","container-title":"BMJ Open","DOI":"10.1136/bmjopen-2018-024791","ISSN":"20446055","issue":"2","note":"PMID: 30787088","page":"1–6","title":"Google search histories of patients presenting to an emergency department: An observational study","volume":"9","author":[{"family":"Asch","given":"Jeremy M."},{"family":"Asch","given":"David A."},{"family":"Klinger","given":"Elissa V."},{"family":"Marks","given":"Justine"},{"family":"Sadek","given":"Norah"},{"family":"Merchant","given":"Raina M."}],"issued":{"date-parts":[["2019"]]}}}],"schema":"https://github.com/citation-style-language/schema/raw/master/csl-citation.json"} </w:instrText>
            </w:r>
            <w:r>
              <w:fldChar w:fldCharType="separate"/>
            </w:r>
            <w:r w:rsidRPr="009B7209">
              <w:rPr>
                <w:rFonts w:cs="Times New Roman"/>
                <w:vertAlign w:val="superscript"/>
              </w:rPr>
              <w:t>40</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DF0D820"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B9FFD9E"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3D186DD" w14:textId="77777777" w:rsidR="00A106B6" w:rsidRDefault="00A106B6" w:rsidP="00704D8D">
            <w:pPr>
              <w:rPr>
                <w:rFonts w:ascii="Arial" w:eastAsia="Arial" w:hAnsi="Arial" w:cs="Arial"/>
                <w:sz w:val="14"/>
                <w:szCs w:val="14"/>
              </w:rPr>
            </w:pPr>
            <w:r>
              <w:rPr>
                <w:rFonts w:ascii="Arial" w:eastAsia="Arial" w:hAnsi="Arial" w:cs="Arial"/>
                <w:sz w:val="14"/>
                <w:szCs w:val="14"/>
              </w:rPr>
              <w:t>ED presentations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82FBEDA" w14:textId="77777777" w:rsidR="00A106B6" w:rsidRDefault="00A106B6" w:rsidP="00704D8D">
            <w:pPr>
              <w:rPr>
                <w:rFonts w:ascii="Arial" w:eastAsia="Arial" w:hAnsi="Arial" w:cs="Arial"/>
                <w:sz w:val="14"/>
                <w:szCs w:val="14"/>
              </w:rPr>
            </w:pPr>
            <w:r>
              <w:rPr>
                <w:rFonts w:ascii="Arial" w:eastAsia="Arial" w:hAnsi="Arial" w:cs="Arial"/>
                <w:sz w:val="14"/>
                <w:szCs w:val="14"/>
              </w:rPr>
              <w:t>Patients seeking acute care in ED at one institution.</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AB980B1" w14:textId="77777777" w:rsidR="00A106B6" w:rsidRDefault="00A106B6" w:rsidP="00704D8D">
            <w:pPr>
              <w:rPr>
                <w:rFonts w:ascii="Arial" w:eastAsia="Arial" w:hAnsi="Arial" w:cs="Arial"/>
                <w:sz w:val="14"/>
                <w:szCs w:val="14"/>
              </w:rPr>
            </w:pPr>
            <w:r>
              <w:rPr>
                <w:rFonts w:ascii="Arial" w:eastAsia="Arial" w:hAnsi="Arial" w:cs="Arial"/>
                <w:sz w:val="14"/>
                <w:szCs w:val="14"/>
              </w:rPr>
              <w:t>103</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98AFBC9"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3EA4708" w14:textId="77777777" w:rsidR="00A106B6" w:rsidRDefault="00A106B6" w:rsidP="00704D8D">
            <w:pPr>
              <w:rPr>
                <w:rFonts w:ascii="Arial" w:eastAsia="Arial" w:hAnsi="Arial" w:cs="Arial"/>
                <w:sz w:val="14"/>
                <w:szCs w:val="14"/>
              </w:rPr>
            </w:pPr>
            <w:r>
              <w:rPr>
                <w:rFonts w:ascii="Arial" w:eastAsia="Arial" w:hAnsi="Arial" w:cs="Arial"/>
                <w:sz w:val="14"/>
                <w:szCs w:val="14"/>
              </w:rPr>
              <w:t>27%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DB3BECC" w14:textId="77777777" w:rsidR="00A106B6" w:rsidRDefault="00A106B6" w:rsidP="00704D8D">
            <w:pPr>
              <w:rPr>
                <w:rFonts w:ascii="Arial" w:eastAsia="Arial" w:hAnsi="Arial" w:cs="Arial"/>
                <w:sz w:val="14"/>
                <w:szCs w:val="14"/>
              </w:rPr>
            </w:pPr>
            <w:r>
              <w:rPr>
                <w:rFonts w:ascii="Arial" w:eastAsia="Arial" w:hAnsi="Arial" w:cs="Arial"/>
                <w:sz w:val="14"/>
                <w:szCs w:val="14"/>
              </w:rPr>
              <w:t>54% Black</w:t>
            </w:r>
          </w:p>
          <w:p w14:paraId="13AB5721" w14:textId="77777777" w:rsidR="00A106B6" w:rsidRDefault="00A106B6" w:rsidP="00704D8D">
            <w:pPr>
              <w:rPr>
                <w:rFonts w:ascii="Arial" w:eastAsia="Arial" w:hAnsi="Arial" w:cs="Arial"/>
                <w:sz w:val="14"/>
                <w:szCs w:val="14"/>
              </w:rPr>
            </w:pPr>
            <w:r>
              <w:rPr>
                <w:rFonts w:ascii="Arial" w:eastAsia="Arial" w:hAnsi="Arial" w:cs="Arial"/>
                <w:sz w:val="14"/>
                <w:szCs w:val="14"/>
              </w:rPr>
              <w:t>32% White</w:t>
            </w:r>
          </w:p>
          <w:p w14:paraId="2F3A3740" w14:textId="77777777" w:rsidR="00A106B6" w:rsidRDefault="00A106B6" w:rsidP="00704D8D">
            <w:pPr>
              <w:rPr>
                <w:rFonts w:ascii="Arial" w:eastAsia="Arial" w:hAnsi="Arial" w:cs="Arial"/>
                <w:sz w:val="14"/>
                <w:szCs w:val="14"/>
              </w:rPr>
            </w:pPr>
            <w:r>
              <w:rPr>
                <w:rFonts w:ascii="Arial" w:eastAsia="Arial" w:hAnsi="Arial" w:cs="Arial"/>
                <w:sz w:val="14"/>
                <w:szCs w:val="14"/>
              </w:rPr>
              <w:t>3% Asian</w:t>
            </w:r>
          </w:p>
          <w:p w14:paraId="676656CF" w14:textId="77777777" w:rsidR="00A106B6" w:rsidRDefault="00A106B6" w:rsidP="00704D8D">
            <w:pPr>
              <w:rPr>
                <w:rFonts w:ascii="Arial" w:eastAsia="Arial" w:hAnsi="Arial" w:cs="Arial"/>
                <w:sz w:val="14"/>
                <w:szCs w:val="14"/>
              </w:rPr>
            </w:pPr>
            <w:r>
              <w:rPr>
                <w:rFonts w:ascii="Arial" w:eastAsia="Arial" w:hAnsi="Arial" w:cs="Arial"/>
                <w:sz w:val="14"/>
                <w:szCs w:val="14"/>
              </w:rPr>
              <w:t>3% Other</w:t>
            </w:r>
          </w:p>
          <w:p w14:paraId="5C1D24C1" w14:textId="77777777" w:rsidR="00A106B6" w:rsidRDefault="00A106B6" w:rsidP="00704D8D">
            <w:pPr>
              <w:rPr>
                <w:rFonts w:ascii="Arial" w:eastAsia="Arial" w:hAnsi="Arial" w:cs="Arial"/>
                <w:sz w:val="14"/>
                <w:szCs w:val="14"/>
              </w:rPr>
            </w:pPr>
            <w:r>
              <w:rPr>
                <w:rFonts w:ascii="Arial" w:eastAsia="Arial" w:hAnsi="Arial" w:cs="Arial"/>
                <w:sz w:val="14"/>
                <w:szCs w:val="14"/>
              </w:rPr>
              <w:t>8% Hispanic</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517ECFB" w14:textId="77777777" w:rsidR="00A106B6" w:rsidRDefault="00A106B6" w:rsidP="00704D8D">
            <w:pPr>
              <w:rPr>
                <w:rFonts w:ascii="Arial" w:eastAsia="Arial" w:hAnsi="Arial" w:cs="Arial"/>
                <w:sz w:val="14"/>
                <w:szCs w:val="14"/>
              </w:rPr>
            </w:pPr>
            <w:r>
              <w:rPr>
                <w:rFonts w:ascii="Arial" w:eastAsia="Arial" w:hAnsi="Arial" w:cs="Arial"/>
                <w:sz w:val="14"/>
                <w:szCs w:val="14"/>
              </w:rPr>
              <w:t>Patients awaiting treatment in the ED department.</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1EB5676" w14:textId="77777777" w:rsidR="00A106B6" w:rsidRDefault="00A106B6" w:rsidP="00704D8D">
            <w:pPr>
              <w:rPr>
                <w:rFonts w:ascii="Arial" w:eastAsia="Arial" w:hAnsi="Arial" w:cs="Arial"/>
                <w:sz w:val="14"/>
                <w:szCs w:val="14"/>
              </w:rPr>
            </w:pPr>
            <w:r>
              <w:rPr>
                <w:rFonts w:ascii="Arial" w:eastAsia="Arial" w:hAnsi="Arial" w:cs="Arial"/>
                <w:sz w:val="14"/>
                <w:szCs w:val="14"/>
              </w:rPr>
              <w:t>49%</w:t>
            </w:r>
          </w:p>
        </w:tc>
      </w:tr>
      <w:tr w:rsidR="00A106B6" w14:paraId="0397F78B"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BBEB0DE" w14:textId="77777777" w:rsidR="00A106B6" w:rsidRDefault="00A106B6" w:rsidP="00704D8D">
            <w:pPr>
              <w:rPr>
                <w:rFonts w:ascii="Arial" w:eastAsia="Arial" w:hAnsi="Arial" w:cs="Arial"/>
                <w:sz w:val="14"/>
                <w:szCs w:val="14"/>
              </w:rPr>
            </w:pPr>
            <w:r>
              <w:rPr>
                <w:rFonts w:ascii="Arial" w:eastAsia="Arial" w:hAnsi="Arial" w:cs="Arial"/>
                <w:sz w:val="14"/>
                <w:szCs w:val="14"/>
              </w:rPr>
              <w:t>Hochberg (2019)</w:t>
            </w:r>
            <w:r>
              <w:fldChar w:fldCharType="begin"/>
            </w:r>
            <w:r>
              <w:instrText xml:space="preserve"> ADDIN ZOTERO_ITEM CSL_CITATION {"citationID":"BjA0EmBb","properties":{"formattedCitation":"\\super 20\\nosupersub{}","plainCitation":"20","noteIndex":0},"citationItems":[{"id":56,"uris":["http://zotero.org/users/13340813/items/2HCF48MW"],"itemData":{"id":56,"type":"article-journal","abstract":"Aims: Diabetes is often diagnosed late. This study aimed to assess the possibility for earlier detection of diabetes from search data, using predictive models trained on large-scale data. Methods: We extracted all English-language queries made by people in the USA to Bing during 1 year and identified queries containing symptoms of diabetes. We compared the ability of four different prediction models (linear regression, logistic regression, decision tree and random forest) to distinguish between users who stated that they were diagnosed with diabetes and users who did not refer to diabetes or diabetes drugs but queried about at least one of the symptoms. Results: We identified 11,050 “new diabetes users” who stated they had been diagnosed with diabetes and approximately 11.5 million “control users” who queried about symptoms without querying for terms related to diabetes. Both the logistic regression and the random forest models were able to distinguish between the populations with an area under curve of 0.92 which translates to a positive predictive value of 56% at a false-positive rate of 1%. The model could identify patients up to 240 days before they mentioned being diagnosed. Conclusions: Some undiagnosed diabetes patients can be detected accurately according to their symptom queries to a search engine. Such earlier diagnosis, especially in cases of type 1 diabetes, could be clinically meaningful. The ability of search engines to serve as a population-wide screening tool could potentially be improved using additional data provided by users.","container-title":"Acta Diabetologica","DOI":"10.1007/s00592-019-01350-5","ISSN":"14325233","issue":"10","note":"ISBN: 0123456789\npublisher: Springer Milan\nPMID: 31093762","page":"1149–1154","title":"Can internet search engine queries be used to diagnose diabetes? Analysis of archival search data","volume":"56","author":[{"family":"Hochberg","given":"Irit"},{"family":"Daoud","given":"Deeb"},{"family":"Shehadeh","given":"Naim"},{"family":"Yom-Tov","given":"Elad"}],"issued":{"date-parts":[["2019"]]}}}],"schema":"https://github.com/citation-style-language/schema/raw/master/csl-citation.json"} </w:instrText>
            </w:r>
            <w:r>
              <w:fldChar w:fldCharType="separate"/>
            </w:r>
            <w:r w:rsidRPr="009B7209">
              <w:rPr>
                <w:rFonts w:cs="Times New Roman"/>
                <w:vertAlign w:val="superscript"/>
              </w:rPr>
              <w:t>20</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D941AA0"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5CE4E21"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698384F" w14:textId="77777777" w:rsidR="00A106B6" w:rsidRDefault="00A106B6" w:rsidP="00704D8D">
            <w:pPr>
              <w:rPr>
                <w:rFonts w:ascii="Arial" w:eastAsia="Arial" w:hAnsi="Arial" w:cs="Arial"/>
                <w:sz w:val="14"/>
                <w:szCs w:val="14"/>
              </w:rPr>
            </w:pPr>
            <w:r>
              <w:rPr>
                <w:rFonts w:ascii="Arial" w:eastAsia="Arial" w:hAnsi="Arial" w:cs="Arial"/>
                <w:sz w:val="14"/>
                <w:szCs w:val="14"/>
              </w:rPr>
              <w:t>Diabetes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8B4ECE5"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May 2017, and April 30, 2018.</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FF0B787" w14:textId="77777777" w:rsidR="00A106B6" w:rsidRDefault="00A106B6" w:rsidP="00704D8D">
            <w:pPr>
              <w:rPr>
                <w:rFonts w:ascii="Arial" w:eastAsia="Arial" w:hAnsi="Arial" w:cs="Arial"/>
                <w:sz w:val="14"/>
                <w:szCs w:val="14"/>
              </w:rPr>
            </w:pPr>
            <w:r>
              <w:rPr>
                <w:rFonts w:ascii="Arial" w:eastAsia="Arial" w:hAnsi="Arial" w:cs="Arial"/>
                <w:sz w:val="14"/>
                <w:szCs w:val="14"/>
              </w:rPr>
              <w:t>11050</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0BD8191"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209B7A"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AF95E47"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BA2A428"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9806E9F"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p w14:paraId="1F20864E" w14:textId="77777777" w:rsidR="00A106B6" w:rsidRDefault="00A106B6" w:rsidP="00704D8D">
            <w:pPr>
              <w:rPr>
                <w:rFonts w:ascii="Arial" w:eastAsia="Arial" w:hAnsi="Arial" w:cs="Arial"/>
                <w:sz w:val="14"/>
                <w:szCs w:val="14"/>
              </w:rPr>
            </w:pPr>
          </w:p>
          <w:p w14:paraId="3DCD2F2F" w14:textId="77777777" w:rsidR="00A106B6" w:rsidRDefault="00A106B6" w:rsidP="00704D8D">
            <w:pPr>
              <w:rPr>
                <w:rFonts w:ascii="Arial" w:eastAsia="Arial" w:hAnsi="Arial" w:cs="Arial"/>
                <w:sz w:val="14"/>
                <w:szCs w:val="14"/>
              </w:rPr>
            </w:pPr>
          </w:p>
        </w:tc>
      </w:tr>
      <w:tr w:rsidR="00A106B6" w14:paraId="5B4BF741" w14:textId="77777777" w:rsidTr="00704D8D">
        <w:trPr>
          <w:cantSplit/>
          <w:trHeight w:val="30"/>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003E53" w14:textId="77777777" w:rsidR="00A106B6" w:rsidRDefault="00A106B6" w:rsidP="00704D8D">
            <w:pPr>
              <w:rPr>
                <w:rFonts w:ascii="Arial" w:eastAsia="Arial" w:hAnsi="Arial" w:cs="Arial"/>
                <w:sz w:val="14"/>
                <w:szCs w:val="14"/>
              </w:rPr>
            </w:pPr>
            <w:r>
              <w:rPr>
                <w:rFonts w:ascii="Arial" w:eastAsia="Arial" w:hAnsi="Arial" w:cs="Arial"/>
                <w:sz w:val="14"/>
                <w:szCs w:val="14"/>
              </w:rPr>
              <w:t>Lebwohl (2019)</w:t>
            </w:r>
            <w:r>
              <w:fldChar w:fldCharType="begin"/>
            </w:r>
            <w:r>
              <w:instrText xml:space="preserve"> ADDIN ZOTERO_ITEM CSL_CITATION {"citationID":"UVInjU7m","properties":{"formattedCitation":"\\super 39\\nosupersub{}","plainCitation":"39","noteIndex":0},"citationItems":[{"id":54,"uris":["http://zotero.org/users/13340813/items/JLBZ7EQC"],"itemData":{"id":54,"type":"article-journal","abstract":"Background: Celiac disease, a common immune-based disease triggered by gluten, has diverse clinical manifestations, and the relative distribution of symptoms leading to diagnosis has not been well characterized in the population. Objective: This study aimed to use search engine data to identify a set of symptoms and conditions that would identify individuals at elevated likelihood of a subsequent celiac disease diagnosis. We also measured the relative prominence of these search terms before versus after a search related to celiac disease. Methods: We extracted English-language queries submitted to the Bing search engine in the United States and identified those who submitted a new celiac-related query during a 1-month period, without any celiac-related queries in the preceding 9 months. We compared the ratio between the number of times that each symptom or condition was asked in the 14 days preceding the first celiac-related query of each person and the number of searches for that same symptom or condition in the 14 days after the celiac-related query. Results: We identified 90,142 users who made a celiac-related query, of whom 6528 (7%) exhibited sustained interest, defined as making a query on more than 1 day. Though a variety of symptoms and associated conditions were also queried before a celiac-related query, the maximum area under the receiver operating characteristic curve was 0.53. The symptom most likely to be queried more before than after a celiac-related query was diarrhea (query ratio [QR] 1.28). Extraintestinal symptoms queried before a celiac disease query included headache (QR 1.26), anxiety (QR 1.10), depression (QR 1.03), and attention-deficit hyperactivity disorder (QR 1.64). Conclusions: We found an increase in antecedent searches for symptoms known to be associated with celiac disease, a rise in searches for depression and anxiety, and an increase in symptoms that are associated with celiac disease but may not be reported to health care providers. The protean clinical manifestations of celiac disease are reflected in the diffuse nature of antecedent internet queries of those interested in celiac disease, underscoring the challenge of effective case-finding strategies.","container-title":"Journal of Medical Internet Research","DOI":"10.2196/13082","ISSN":"14388871","issue":"4","note":"PMID: 30958273","page":"1–8","title":"Symptoms prompting interest in celiac disease and the gluten-free diet: Analysis of internet search term data","volume":"21","author":[{"family":"Lebwohl","given":"Benjamin"},{"family":"Yom-Tov","given":"Elad"}],"issued":{"date-parts":[["2019"]]}}}],"schema":"https://github.com/citation-style-language/schema/raw/master/csl-citation.json"} </w:instrText>
            </w:r>
            <w:r>
              <w:fldChar w:fldCharType="separate"/>
            </w:r>
            <w:r w:rsidRPr="009B7209">
              <w:rPr>
                <w:rFonts w:cs="Times New Roman"/>
                <w:vertAlign w:val="superscript"/>
              </w:rPr>
              <w:t>39</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C63E426"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345228"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540A5E4" w14:textId="77777777" w:rsidR="00A106B6" w:rsidRDefault="00A106B6" w:rsidP="00704D8D">
            <w:pPr>
              <w:rPr>
                <w:rFonts w:ascii="Arial" w:eastAsia="Arial" w:hAnsi="Arial" w:cs="Arial"/>
                <w:sz w:val="14"/>
                <w:szCs w:val="14"/>
              </w:rPr>
            </w:pPr>
            <w:r>
              <w:rPr>
                <w:rFonts w:ascii="Arial" w:eastAsia="Arial" w:hAnsi="Arial" w:cs="Arial"/>
                <w:sz w:val="14"/>
                <w:szCs w:val="14"/>
              </w:rPr>
              <w:t>Coeliac disease</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C29021B"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Jan 2017 to Oct 2017.</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C429D66" w14:textId="77777777" w:rsidR="00A106B6" w:rsidRDefault="00A106B6" w:rsidP="00704D8D">
            <w:pPr>
              <w:rPr>
                <w:rFonts w:ascii="Arial" w:eastAsia="Arial" w:hAnsi="Arial" w:cs="Arial"/>
                <w:sz w:val="14"/>
                <w:szCs w:val="14"/>
              </w:rPr>
            </w:pPr>
            <w:r>
              <w:rPr>
                <w:rFonts w:ascii="Arial" w:eastAsia="Arial" w:hAnsi="Arial" w:cs="Arial"/>
                <w:sz w:val="14"/>
                <w:szCs w:val="14"/>
              </w:rPr>
              <w:t>6528</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29D38D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49B0B7D"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B14A3C3"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1DB4927"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4924AC9"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7A255C79"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C596A95" w14:textId="77777777" w:rsidR="00A106B6" w:rsidRDefault="00A106B6" w:rsidP="00704D8D">
            <w:pPr>
              <w:rPr>
                <w:rFonts w:ascii="Arial" w:eastAsia="Arial" w:hAnsi="Arial" w:cs="Arial"/>
                <w:sz w:val="14"/>
                <w:szCs w:val="14"/>
              </w:rPr>
            </w:pPr>
            <w:r>
              <w:rPr>
                <w:rFonts w:ascii="Arial" w:eastAsia="Arial" w:hAnsi="Arial" w:cs="Arial"/>
                <w:sz w:val="14"/>
                <w:szCs w:val="14"/>
              </w:rPr>
              <w:t>Phillips (2019)</w:t>
            </w:r>
            <w:r>
              <w:fldChar w:fldCharType="begin"/>
            </w:r>
            <w:r>
              <w:instrText xml:space="preserve"> ADDIN ZOTERO_ITEM CSL_CITATION {"citationID":"MrwNyCF1","properties":{"formattedCitation":"\\super 25\\nosupersub{}","plainCitation":"25","noteIndex":0},"citationItems":[{"id":38,"uris":["http://zotero.org/users/13340813/items/66JUWWPH"],"itemData":{"id":38,"type":"article-journal","abstract":"Background: Little is known about the specific information parents of children with cancer search for online. Understanding the content of parents' searches over time could offer insight into what matters most to parents and identify knowledge gaps that could inform more comprehensive approaches to family education and support. Methods: We describe parents' health-related Google searches starting six months before cancer diagnosis and extending through the date of study enrollment, which was at least one month after initiating cancer treatment. Searches were obtained retrospectively and grouped into health-related and non-health-related categories. The median time to parent enrollment from date of cancer diagnosis was 264 days. Results: Parents searched for health-related topics more frequently than the general population (13% vs 5%). Health-related searches increased in the months preceding the child's cancer diagnosis and most commonly pertained to symptoms and logistics, “directions to hospital.” Health-related search volume peaked about a month after cancer diagnosis when general health-related searches were present in addition to cancer-specific searches. Eighteen percent of health-related searches were cancer specific, and of these cancer-specific searches, 54% pertained to support, for example “cancer quote for son.”. Conclusions: Google search content offers insight into what matters to parents of cancer patients. Understanding search content could inform more comprehensive approaches to family education and support initiatives.","container-title":"Pediatric Blood and Cancer","DOI":"10.1002/pbc.27795","ISSN":"15455017","issue":"8","note":"PMID: 31069926","page":"1–7","title":"Health-related Google searches performed by parents of pediatric oncology patients","volume":"66","author":[{"family":"Phillips","given":"Charles A."},{"family":"Hunt","given":"Alaina"},{"family":"Salvesen-Quinn","given":"Mikaela"},{"family":"Guerra","given":"Jorge"},{"family":"Schapira","given":"Marilyn M."},{"family":"Bailey","given":"L. Charles"},{"family":"Merchant","given":"Raina M."}],"issued":{"date-parts":[["2019"]]}}}],"schema":"https://github.com/citation-style-language/schema/raw/master/csl-citation.json"} </w:instrText>
            </w:r>
            <w:r>
              <w:fldChar w:fldCharType="separate"/>
            </w:r>
            <w:r w:rsidRPr="009B7209">
              <w:rPr>
                <w:rFonts w:cs="Times New Roman"/>
                <w:vertAlign w:val="superscript"/>
              </w:rPr>
              <w:t>25</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D5A942B"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6F31EBE"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7EF5928" w14:textId="77777777" w:rsidR="00A106B6" w:rsidRDefault="00A106B6" w:rsidP="00704D8D">
            <w:pPr>
              <w:rPr>
                <w:rFonts w:ascii="Arial" w:eastAsia="Arial" w:hAnsi="Arial" w:cs="Arial"/>
                <w:sz w:val="14"/>
                <w:szCs w:val="14"/>
              </w:rPr>
            </w:pPr>
            <w:r>
              <w:rPr>
                <w:rFonts w:ascii="Arial" w:eastAsia="Arial" w:hAnsi="Arial" w:cs="Arial"/>
                <w:sz w:val="14"/>
                <w:szCs w:val="14"/>
              </w:rPr>
              <w:t>Paediatric cancer</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43C305E" w14:textId="77777777" w:rsidR="00A106B6" w:rsidRDefault="00A106B6" w:rsidP="00704D8D">
            <w:pPr>
              <w:rPr>
                <w:rFonts w:ascii="Arial" w:eastAsia="Arial" w:hAnsi="Arial" w:cs="Arial"/>
                <w:sz w:val="14"/>
                <w:szCs w:val="14"/>
              </w:rPr>
            </w:pPr>
            <w:r>
              <w:rPr>
                <w:rFonts w:ascii="Arial" w:eastAsia="Arial" w:hAnsi="Arial" w:cs="Arial"/>
                <w:sz w:val="14"/>
                <w:szCs w:val="14"/>
              </w:rPr>
              <w:t>Parents of paediatric oncology patients at one institution between June 2017 and Aug 2017.</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4186202" w14:textId="77777777" w:rsidR="00A106B6" w:rsidRDefault="00A106B6" w:rsidP="00704D8D">
            <w:pPr>
              <w:rPr>
                <w:rFonts w:ascii="Arial" w:eastAsia="Arial" w:hAnsi="Arial" w:cs="Arial"/>
                <w:sz w:val="14"/>
                <w:szCs w:val="14"/>
              </w:rPr>
            </w:pPr>
            <w:r>
              <w:rPr>
                <w:rFonts w:ascii="Arial" w:eastAsia="Arial" w:hAnsi="Arial" w:cs="Arial"/>
                <w:sz w:val="14"/>
                <w:szCs w:val="14"/>
              </w:rPr>
              <w:t>21</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674DB17" w14:textId="77777777" w:rsidR="00A106B6" w:rsidRDefault="00A106B6" w:rsidP="00704D8D">
            <w:pPr>
              <w:rPr>
                <w:rFonts w:ascii="Arial" w:eastAsia="Arial" w:hAnsi="Arial" w:cs="Arial"/>
                <w:sz w:val="14"/>
                <w:szCs w:val="14"/>
              </w:rPr>
            </w:pPr>
            <w:r>
              <w:rPr>
                <w:rFonts w:ascii="Arial" w:eastAsia="Arial" w:hAnsi="Arial" w:cs="Arial"/>
                <w:sz w:val="14"/>
                <w:szCs w:val="14"/>
              </w:rPr>
              <w:t>41</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C05DEA5" w14:textId="77777777" w:rsidR="00A106B6" w:rsidRDefault="00A106B6" w:rsidP="00704D8D">
            <w:pPr>
              <w:rPr>
                <w:rFonts w:ascii="Arial" w:eastAsia="Arial" w:hAnsi="Arial" w:cs="Arial"/>
                <w:sz w:val="14"/>
                <w:szCs w:val="14"/>
              </w:rPr>
            </w:pPr>
            <w:r>
              <w:rPr>
                <w:rFonts w:ascii="Arial" w:eastAsia="Arial" w:hAnsi="Arial" w:cs="Arial"/>
                <w:sz w:val="14"/>
                <w:szCs w:val="14"/>
              </w:rPr>
              <w:t>81%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3B18E2" w14:textId="77777777" w:rsidR="00A106B6" w:rsidRDefault="00A106B6" w:rsidP="00704D8D">
            <w:pPr>
              <w:rPr>
                <w:rFonts w:ascii="Arial" w:eastAsia="Arial" w:hAnsi="Arial" w:cs="Arial"/>
                <w:sz w:val="14"/>
                <w:szCs w:val="14"/>
              </w:rPr>
            </w:pPr>
            <w:r>
              <w:rPr>
                <w:rFonts w:ascii="Arial" w:eastAsia="Arial" w:hAnsi="Arial" w:cs="Arial"/>
                <w:sz w:val="14"/>
                <w:szCs w:val="14"/>
              </w:rPr>
              <w:t>71% White</w:t>
            </w:r>
          </w:p>
          <w:p w14:paraId="0E36981B" w14:textId="77777777" w:rsidR="00A106B6" w:rsidRDefault="00A106B6" w:rsidP="00704D8D">
            <w:pPr>
              <w:rPr>
                <w:rFonts w:ascii="Arial" w:eastAsia="Arial" w:hAnsi="Arial" w:cs="Arial"/>
                <w:sz w:val="14"/>
                <w:szCs w:val="14"/>
              </w:rPr>
            </w:pPr>
            <w:r>
              <w:rPr>
                <w:rFonts w:ascii="Arial" w:eastAsia="Arial" w:hAnsi="Arial" w:cs="Arial"/>
                <w:sz w:val="14"/>
                <w:szCs w:val="14"/>
              </w:rPr>
              <w:t>10% Black</w:t>
            </w:r>
          </w:p>
          <w:p w14:paraId="5F75FCFA" w14:textId="77777777" w:rsidR="00A106B6" w:rsidRDefault="00A106B6" w:rsidP="00704D8D">
            <w:pPr>
              <w:rPr>
                <w:rFonts w:ascii="Arial" w:eastAsia="Arial" w:hAnsi="Arial" w:cs="Arial"/>
                <w:sz w:val="14"/>
                <w:szCs w:val="14"/>
              </w:rPr>
            </w:pPr>
            <w:r>
              <w:rPr>
                <w:rFonts w:ascii="Arial" w:eastAsia="Arial" w:hAnsi="Arial" w:cs="Arial"/>
                <w:sz w:val="14"/>
                <w:szCs w:val="14"/>
              </w:rPr>
              <w:t>5% Asian</w:t>
            </w:r>
          </w:p>
          <w:p w14:paraId="4C76F35D" w14:textId="77777777" w:rsidR="00A106B6" w:rsidRDefault="00A106B6" w:rsidP="00704D8D">
            <w:pPr>
              <w:rPr>
                <w:rFonts w:ascii="Arial" w:eastAsia="Arial" w:hAnsi="Arial" w:cs="Arial"/>
                <w:sz w:val="14"/>
                <w:szCs w:val="14"/>
              </w:rPr>
            </w:pPr>
            <w:r>
              <w:rPr>
                <w:rFonts w:ascii="Arial" w:eastAsia="Arial" w:hAnsi="Arial" w:cs="Arial"/>
                <w:sz w:val="14"/>
                <w:szCs w:val="14"/>
              </w:rPr>
              <w:t xml:space="preserve">5% Other </w:t>
            </w:r>
          </w:p>
          <w:p w14:paraId="0A6309E2" w14:textId="77777777" w:rsidR="00A106B6" w:rsidRDefault="00A106B6" w:rsidP="00704D8D">
            <w:pPr>
              <w:rPr>
                <w:rFonts w:ascii="Arial" w:eastAsia="Arial" w:hAnsi="Arial" w:cs="Arial"/>
                <w:sz w:val="14"/>
                <w:szCs w:val="14"/>
              </w:rPr>
            </w:pPr>
            <w:r>
              <w:rPr>
                <w:rFonts w:ascii="Arial" w:eastAsia="Arial" w:hAnsi="Arial" w:cs="Arial"/>
                <w:sz w:val="14"/>
                <w:szCs w:val="14"/>
              </w:rPr>
              <w:t>10% Not disclosed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47EE770" w14:textId="77777777" w:rsidR="00A106B6" w:rsidRDefault="00A106B6" w:rsidP="00704D8D">
            <w:pPr>
              <w:rPr>
                <w:rFonts w:ascii="Arial" w:eastAsia="Arial" w:hAnsi="Arial" w:cs="Arial"/>
                <w:sz w:val="14"/>
                <w:szCs w:val="14"/>
              </w:rPr>
            </w:pPr>
            <w:r>
              <w:rPr>
                <w:rFonts w:ascii="Arial" w:eastAsia="Arial" w:hAnsi="Arial" w:cs="Arial"/>
                <w:sz w:val="14"/>
                <w:szCs w:val="14"/>
              </w:rPr>
              <w:t>Parents recruited from clinic visit or hospitalisation at a tertiary care centre</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3818056" w14:textId="77777777" w:rsidR="00A106B6" w:rsidRDefault="00A106B6" w:rsidP="00704D8D">
            <w:pPr>
              <w:rPr>
                <w:rFonts w:ascii="Arial" w:eastAsia="Arial" w:hAnsi="Arial" w:cs="Arial"/>
                <w:sz w:val="14"/>
                <w:szCs w:val="14"/>
              </w:rPr>
            </w:pPr>
            <w:r>
              <w:rPr>
                <w:rFonts w:ascii="Arial" w:eastAsia="Arial" w:hAnsi="Arial" w:cs="Arial"/>
                <w:sz w:val="14"/>
                <w:szCs w:val="14"/>
              </w:rPr>
              <w:t>20%</w:t>
            </w:r>
          </w:p>
        </w:tc>
      </w:tr>
      <w:tr w:rsidR="00A106B6" w14:paraId="0D80780E"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6598A1E" w14:textId="77777777" w:rsidR="00A106B6" w:rsidRDefault="00A106B6" w:rsidP="00704D8D">
            <w:pPr>
              <w:rPr>
                <w:rFonts w:ascii="Arial" w:eastAsia="Arial" w:hAnsi="Arial" w:cs="Arial"/>
                <w:sz w:val="14"/>
                <w:szCs w:val="14"/>
              </w:rPr>
            </w:pPr>
            <w:r>
              <w:rPr>
                <w:rFonts w:ascii="Arial" w:eastAsia="Arial" w:hAnsi="Arial" w:cs="Arial"/>
                <w:sz w:val="14"/>
                <w:szCs w:val="14"/>
              </w:rPr>
              <w:t>Youngmann (2019)</w:t>
            </w:r>
            <w:r>
              <w:fldChar w:fldCharType="begin"/>
            </w:r>
            <w:r>
              <w:instrText xml:space="preserve"> ADDIN ZOTERO_ITEM CSL_CITATION {"citationID":"pqS27dKI","properties":{"formattedCitation":"\\super 31\\nosupersub{}","plainCitation":"31","noteIndex":0},"citationItems":[{"id":64,"uris":["http://zotero.org/users/13340813/items/42B2L69Q"],"itemData":{"id":64,"type":"article-journal","abstract":"Objective: To develop, apply, and evaluate, a novel web-based classifier for screening for Parkinson disease among a large cohort of search engine users. Methods: A supervised machine learning classifier learned to distinguish web users with self-reported Parkinson's disease from controls based on their interactions with a search engine (Bing, Microsoft). It was then applied to groups of web users with low or high risk for actual Parkinson's disease. Textual content of web queries was used to sort surfers into the different risk groups, but not for classifying users as negative or positive for Parkinson's disease. Disease detection was unsolicited. Researchers did not have access to any identifying data on users. Results: Applying the classifier (with an estimated positive predictive value of 25%) resulted in 17,843/1,490,987 (1.2%) web users over the age of 40 years screened positive for Parkinson's disease. This percentile was higher in at-risk groups (Fisher exact P &lt; 0.00001), including users who searched for information regarding the disease (518/804, 64.4%), and users with non-motor Parkinson's symptom or with an affected relative (57/1064, 5.3%). Longitudinal follow-up revealed that in all studied groups individuals classified as having the disease showed a higher mean rate of progression in disease-related features (t-test P &lt; 0.05). Interpretation: An automatic classifier, based on mouse and keyboard interactions with a search engine, is able to reliably trace individuals at high risk for actual Parkinson's disease as well as to demonstrate more rapid progression of disease-related signs in those who screened positive. This ability raises novel ethical issues.","container-title":"Annals of Clinical and Translational Neurology","DOI":"10.1002/acn3.50945","ISSN":"23289503","issue":"12","note":"PMID: 31714022","page":"2503–2509","title":"A machine learning algorithm successfully screens for Parkinson's in web users","volume":"6","author":[{"family":"Youngmann","given":"Brit"},{"family":"Allerhand","given":"Liron"},{"family":"Paltiel","given":"Ora"},{"family":"Yom-Tov","given":"Elad"},{"family":"Arkadir","given":"David"}],"issued":{"date-parts":[["2019"]]}}}],"schema":"https://github.com/citation-style-language/schema/raw/master/csl-citation.json"} </w:instrText>
            </w:r>
            <w:r>
              <w:fldChar w:fldCharType="separate"/>
            </w:r>
            <w:r w:rsidRPr="009B7209">
              <w:rPr>
                <w:rFonts w:cs="Times New Roman"/>
                <w:vertAlign w:val="superscript"/>
              </w:rPr>
              <w:t>31</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41453A0"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AD8F9D8"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0F58958" w14:textId="77777777" w:rsidR="00A106B6" w:rsidRDefault="00A106B6" w:rsidP="00704D8D">
            <w:pPr>
              <w:rPr>
                <w:rFonts w:ascii="Arial" w:eastAsia="Arial" w:hAnsi="Arial" w:cs="Arial"/>
                <w:sz w:val="14"/>
                <w:szCs w:val="14"/>
              </w:rPr>
            </w:pPr>
            <w:r>
              <w:rPr>
                <w:rFonts w:ascii="Arial" w:eastAsia="Arial" w:hAnsi="Arial" w:cs="Arial"/>
                <w:sz w:val="14"/>
                <w:szCs w:val="14"/>
              </w:rPr>
              <w:t>Parkinson's disease</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6A2BF73"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Jan 2016 to Apr 2017.</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C976762" w14:textId="77777777" w:rsidR="00A106B6" w:rsidRDefault="00A106B6" w:rsidP="00704D8D">
            <w:pPr>
              <w:rPr>
                <w:rFonts w:ascii="Arial" w:eastAsia="Arial" w:hAnsi="Arial" w:cs="Arial"/>
                <w:sz w:val="14"/>
                <w:szCs w:val="14"/>
              </w:rPr>
            </w:pPr>
            <w:r>
              <w:rPr>
                <w:rFonts w:ascii="Arial" w:eastAsia="Arial" w:hAnsi="Arial" w:cs="Arial"/>
                <w:sz w:val="14"/>
                <w:szCs w:val="14"/>
              </w:rPr>
              <w:t>281 PD</w:t>
            </w:r>
          </w:p>
          <w:p w14:paraId="6765F4D0" w14:textId="77777777" w:rsidR="00A106B6" w:rsidRDefault="00A106B6" w:rsidP="00704D8D">
            <w:pPr>
              <w:rPr>
                <w:rFonts w:ascii="Arial" w:eastAsia="Arial" w:hAnsi="Arial" w:cs="Arial"/>
                <w:sz w:val="14"/>
                <w:szCs w:val="14"/>
              </w:rPr>
            </w:pPr>
            <w:r>
              <w:rPr>
                <w:rFonts w:ascii="Arial" w:eastAsia="Arial" w:hAnsi="Arial" w:cs="Arial"/>
                <w:sz w:val="14"/>
                <w:szCs w:val="14"/>
              </w:rPr>
              <w:t>163 Control</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D6DC413"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707F80E"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7C3DAD2"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FAE8ACD"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60F8C27"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5EEB5F14" w14:textId="77777777" w:rsidTr="00704D8D">
        <w:trPr>
          <w:cantSplit/>
          <w:trHeight w:val="68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48A7A4B" w14:textId="77777777" w:rsidR="00A106B6" w:rsidRDefault="00A106B6" w:rsidP="00704D8D">
            <w:pPr>
              <w:rPr>
                <w:rFonts w:ascii="Arial" w:eastAsia="Arial" w:hAnsi="Arial" w:cs="Arial"/>
                <w:sz w:val="14"/>
                <w:szCs w:val="14"/>
              </w:rPr>
            </w:pPr>
            <w:r>
              <w:rPr>
                <w:rFonts w:ascii="Arial" w:eastAsia="Arial" w:hAnsi="Arial" w:cs="Arial"/>
                <w:sz w:val="14"/>
                <w:szCs w:val="14"/>
              </w:rPr>
              <w:t>Birnbaum (2020)</w:t>
            </w:r>
            <w:r>
              <w:fldChar w:fldCharType="begin"/>
            </w:r>
            <w:r>
              <w:instrText xml:space="preserve"> ADDIN ZOTERO_ITEM CSL_CITATION {"citationID":"4TXTrRxO","properties":{"formattedCitation":"\\super 27\\nosupersub{}","plainCitation":"27","noteIndex":0},"citationItems":[{"id":63,"uris":["http://zotero.org/users/13340813/items/LPDSUPNX"],"itemData":{"id":63,"type":"article-journal","abstract":"Background: Psychiatry is nearly entirely reliant on patient self-reporting, and there are few objective and reliable tests or sources of collateral information available to help diagnostic and assessment procedures. Technology offers opportunities to collect objective digital data to complement patient experience and facilitate more informed treatment decisions. Objective: We aimed to develop computational algorithms based on internet search activity designed to support diagnostic procedures and relapse identification in individuals with schizophrenia spectrum disorders. Methods: We extracted 32,733 time-stamped search queries across 42 participants with schizophrenia spectrum disorders and 74 healthy volunteers between the ages of 15 and 35 (mean 24.4 years, 44.0% male), and built machine-learning diagnostic and relapse classifiers utilizing the timing, frequency, and content of online search activity. Results: Classifiers predicted a diagnosis of schizophrenia spectrum disorders with an area under the curve value of 0.74 and predicted a psychotic relapse in individuals with schizophrenia spectrum disorders with an area under the curve of 0.71. Compared with healthy participants, those with schizophrenia spectrum disorders made fewer searches and their searches consisted of fewer words. Prior to a relapse hospitalization, participants with schizophrenia spectrum disorders were more likely to use words related to hearing, perception, and anger, and were less likely to use words related to health. Conclusions: Online search activity holds promise for gathering objective and easily accessed indicators of psychiatric symptoms. Utilizing search activity as collateral behavioral health information would represent a major advancement in efforts to capitalize on objective digital data to improve mental health monitoring.","container-title":"JMIR Mental Health","DOI":"10.2196/19348","ISSN":"23687959","issue":"9","page":"1–14","title":"Utilizing machine learning on internet search activity to support the diagnostic process and relapse detection in young individuals with early psychosis: Feasibility study","volume":"7","author":[{"family":"Birnbaum","given":"Michael Leo"},{"family":"Kulkarni","given":"Prathamesh"},{"family":"Meter","given":"Anna","non-dropping-particle":"van"},{"family":"Chen","given":"Victor"},{"family":"Rizvi","given":"Asra F."},{"family":"Arenare","given":"Elizabeth"},{"family":"Choudhury","given":"Munmun","non-dropping-particle":"de"},{"family":"Kane","given":"John M."}],"issued":{"date-parts":[["2020"]]}}}],"schema":"https://github.com/citation-style-language/schema/raw/master/csl-citation.json"} </w:instrText>
            </w:r>
            <w:r>
              <w:fldChar w:fldCharType="separate"/>
            </w:r>
            <w:r w:rsidRPr="009B7209">
              <w:rPr>
                <w:rFonts w:cs="Times New Roman"/>
                <w:vertAlign w:val="superscript"/>
              </w:rPr>
              <w:t>27</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F82547B"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5EFC63A"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A948D37" w14:textId="77777777" w:rsidR="00A106B6" w:rsidRDefault="00A106B6" w:rsidP="00704D8D">
            <w:pPr>
              <w:rPr>
                <w:rFonts w:ascii="Arial" w:eastAsia="Arial" w:hAnsi="Arial" w:cs="Arial"/>
                <w:sz w:val="14"/>
                <w:szCs w:val="14"/>
              </w:rPr>
            </w:pPr>
            <w:r>
              <w:rPr>
                <w:rFonts w:ascii="Arial" w:eastAsia="Arial" w:hAnsi="Arial" w:cs="Arial"/>
                <w:sz w:val="14"/>
                <w:szCs w:val="14"/>
              </w:rPr>
              <w:t>Schizophrenia spectrum disorders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FFA5144" w14:textId="77777777" w:rsidR="00A106B6" w:rsidRDefault="00A106B6" w:rsidP="00704D8D">
            <w:pPr>
              <w:rPr>
                <w:rFonts w:ascii="Arial" w:eastAsia="Arial" w:hAnsi="Arial" w:cs="Arial"/>
                <w:sz w:val="14"/>
                <w:szCs w:val="14"/>
              </w:rPr>
            </w:pPr>
            <w:r>
              <w:rPr>
                <w:rFonts w:ascii="Arial" w:eastAsia="Arial" w:hAnsi="Arial" w:cs="Arial"/>
                <w:sz w:val="14"/>
                <w:szCs w:val="14"/>
              </w:rPr>
              <w:t>15-35 yo with known schizophrenia spectrum disorders and</w:t>
            </w:r>
          </w:p>
          <w:p w14:paraId="710C992F" w14:textId="77777777" w:rsidR="00A106B6" w:rsidRDefault="00A106B6" w:rsidP="00704D8D">
            <w:pPr>
              <w:rPr>
                <w:rFonts w:ascii="Arial" w:eastAsia="Arial" w:hAnsi="Arial" w:cs="Arial"/>
                <w:sz w:val="14"/>
                <w:szCs w:val="14"/>
              </w:rPr>
            </w:pPr>
            <w:r>
              <w:rPr>
                <w:rFonts w:ascii="Arial" w:eastAsia="Arial" w:hAnsi="Arial" w:cs="Arial"/>
                <w:sz w:val="14"/>
                <w:szCs w:val="14"/>
              </w:rPr>
              <w:t>healthy volunteers.</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B5D871B" w14:textId="77777777" w:rsidR="00A106B6" w:rsidRDefault="00A106B6" w:rsidP="00704D8D">
            <w:pPr>
              <w:rPr>
                <w:rFonts w:ascii="Arial" w:eastAsia="Arial" w:hAnsi="Arial" w:cs="Arial"/>
                <w:sz w:val="14"/>
                <w:szCs w:val="14"/>
              </w:rPr>
            </w:pPr>
            <w:r>
              <w:rPr>
                <w:rFonts w:ascii="Arial" w:eastAsia="Arial" w:hAnsi="Arial" w:cs="Arial"/>
                <w:sz w:val="14"/>
                <w:szCs w:val="14"/>
              </w:rPr>
              <w:t>42 SSD</w:t>
            </w:r>
          </w:p>
          <w:p w14:paraId="1E14C0FF" w14:textId="77777777" w:rsidR="00A106B6" w:rsidRDefault="00A106B6" w:rsidP="00704D8D">
            <w:pPr>
              <w:rPr>
                <w:rFonts w:ascii="Arial" w:eastAsia="Arial" w:hAnsi="Arial" w:cs="Arial"/>
                <w:sz w:val="14"/>
                <w:szCs w:val="14"/>
              </w:rPr>
            </w:pPr>
            <w:r>
              <w:rPr>
                <w:rFonts w:ascii="Arial" w:eastAsia="Arial" w:hAnsi="Arial" w:cs="Arial"/>
                <w:sz w:val="14"/>
                <w:szCs w:val="14"/>
              </w:rPr>
              <w:t>74 HV</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D3CB43B" w14:textId="77777777" w:rsidR="00A106B6" w:rsidRDefault="00A106B6" w:rsidP="00704D8D">
            <w:pPr>
              <w:rPr>
                <w:rFonts w:ascii="Arial" w:eastAsia="Arial" w:hAnsi="Arial" w:cs="Arial"/>
                <w:sz w:val="14"/>
                <w:szCs w:val="14"/>
              </w:rPr>
            </w:pPr>
            <w:r>
              <w:rPr>
                <w:rFonts w:ascii="Arial" w:eastAsia="Arial" w:hAnsi="Arial" w:cs="Arial"/>
                <w:sz w:val="14"/>
                <w:szCs w:val="14"/>
              </w:rPr>
              <w:t>24.4 (5.18)</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CDAFAC0" w14:textId="77777777" w:rsidR="00A106B6" w:rsidRDefault="00A106B6" w:rsidP="00704D8D">
            <w:pPr>
              <w:rPr>
                <w:rFonts w:ascii="Arial" w:eastAsia="Arial" w:hAnsi="Arial" w:cs="Arial"/>
                <w:sz w:val="14"/>
                <w:szCs w:val="14"/>
              </w:rPr>
            </w:pPr>
            <w:r>
              <w:rPr>
                <w:rFonts w:ascii="Arial" w:eastAsia="Arial" w:hAnsi="Arial" w:cs="Arial"/>
                <w:sz w:val="14"/>
                <w:szCs w:val="14"/>
              </w:rPr>
              <w:t>44%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7D25DE2" w14:textId="77777777" w:rsidR="00A106B6" w:rsidRDefault="00A106B6" w:rsidP="00704D8D">
            <w:pPr>
              <w:rPr>
                <w:rFonts w:ascii="Arial" w:eastAsia="Arial" w:hAnsi="Arial" w:cs="Arial"/>
                <w:sz w:val="14"/>
                <w:szCs w:val="14"/>
              </w:rPr>
            </w:pPr>
            <w:r>
              <w:rPr>
                <w:rFonts w:ascii="Arial" w:eastAsia="Arial" w:hAnsi="Arial" w:cs="Arial"/>
                <w:sz w:val="14"/>
                <w:szCs w:val="14"/>
              </w:rPr>
              <w:t>52% White</w:t>
            </w:r>
          </w:p>
          <w:p w14:paraId="1C68818B" w14:textId="77777777" w:rsidR="00A106B6" w:rsidRDefault="00A106B6" w:rsidP="00704D8D">
            <w:pPr>
              <w:rPr>
                <w:rFonts w:ascii="Arial" w:eastAsia="Arial" w:hAnsi="Arial" w:cs="Arial"/>
                <w:sz w:val="14"/>
                <w:szCs w:val="14"/>
              </w:rPr>
            </w:pPr>
            <w:r>
              <w:rPr>
                <w:rFonts w:ascii="Arial" w:eastAsia="Arial" w:hAnsi="Arial" w:cs="Arial"/>
                <w:sz w:val="14"/>
                <w:szCs w:val="14"/>
              </w:rPr>
              <w:t>28% Black</w:t>
            </w:r>
          </w:p>
          <w:p w14:paraId="703E6E2F" w14:textId="77777777" w:rsidR="00A106B6" w:rsidRDefault="00A106B6" w:rsidP="00704D8D">
            <w:pPr>
              <w:rPr>
                <w:rFonts w:ascii="Arial" w:eastAsia="Arial" w:hAnsi="Arial" w:cs="Arial"/>
                <w:sz w:val="14"/>
                <w:szCs w:val="14"/>
              </w:rPr>
            </w:pPr>
            <w:r>
              <w:rPr>
                <w:rFonts w:ascii="Arial" w:eastAsia="Arial" w:hAnsi="Arial" w:cs="Arial"/>
                <w:sz w:val="14"/>
                <w:szCs w:val="14"/>
              </w:rPr>
              <w:t>15% Asian</w:t>
            </w:r>
          </w:p>
          <w:p w14:paraId="26160639" w14:textId="77777777" w:rsidR="00A106B6" w:rsidRDefault="00A106B6" w:rsidP="00704D8D">
            <w:pPr>
              <w:rPr>
                <w:rFonts w:ascii="Arial" w:eastAsia="Arial" w:hAnsi="Arial" w:cs="Arial"/>
                <w:sz w:val="14"/>
                <w:szCs w:val="14"/>
              </w:rPr>
            </w:pPr>
            <w:r>
              <w:rPr>
                <w:rFonts w:ascii="Arial" w:eastAsia="Arial" w:hAnsi="Arial" w:cs="Arial"/>
                <w:sz w:val="14"/>
                <w:szCs w:val="14"/>
              </w:rPr>
              <w:t>9.5% Hispanic</w:t>
            </w:r>
          </w:p>
          <w:p w14:paraId="35F98A01" w14:textId="77777777" w:rsidR="00A106B6" w:rsidRDefault="00A106B6" w:rsidP="00704D8D">
            <w:pPr>
              <w:rPr>
                <w:rFonts w:ascii="Arial" w:eastAsia="Arial" w:hAnsi="Arial" w:cs="Arial"/>
                <w:sz w:val="14"/>
                <w:szCs w:val="14"/>
              </w:rPr>
            </w:pPr>
            <w:r>
              <w:rPr>
                <w:rFonts w:ascii="Arial" w:eastAsia="Arial" w:hAnsi="Arial" w:cs="Arial"/>
                <w:sz w:val="14"/>
                <w:szCs w:val="14"/>
              </w:rPr>
              <w:t>5% Mixed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1302546" w14:textId="77777777" w:rsidR="00A106B6" w:rsidRDefault="00A106B6" w:rsidP="00704D8D">
            <w:pPr>
              <w:rPr>
                <w:rFonts w:ascii="Arial" w:eastAsia="Arial" w:hAnsi="Arial" w:cs="Arial"/>
                <w:sz w:val="14"/>
                <w:szCs w:val="14"/>
              </w:rPr>
            </w:pPr>
            <w:r>
              <w:rPr>
                <w:rFonts w:ascii="Arial" w:eastAsia="Arial" w:hAnsi="Arial" w:cs="Arial"/>
                <w:sz w:val="14"/>
                <w:szCs w:val="14"/>
              </w:rPr>
              <w:t>Patients recruited from two institutions in an inpatient or outpatient setting.</w:t>
            </w:r>
          </w:p>
          <w:p w14:paraId="6F12D142" w14:textId="77777777" w:rsidR="00A106B6" w:rsidRDefault="00A106B6" w:rsidP="00704D8D">
            <w:pPr>
              <w:rPr>
                <w:rFonts w:ascii="Arial" w:eastAsia="Arial" w:hAnsi="Arial" w:cs="Arial"/>
                <w:sz w:val="14"/>
                <w:szCs w:val="14"/>
              </w:rPr>
            </w:pPr>
            <w:r>
              <w:rPr>
                <w:rFonts w:ascii="Arial" w:eastAsia="Arial" w:hAnsi="Arial" w:cs="Arial"/>
                <w:sz w:val="14"/>
                <w:szCs w:val="14"/>
              </w:rPr>
              <w:t>HV recruited from an existing database of eligible individuals.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FF2C138"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r>
      <w:tr w:rsidR="00A106B6" w14:paraId="13A9F9EB" w14:textId="77777777" w:rsidTr="00704D8D">
        <w:trPr>
          <w:cantSplit/>
          <w:trHeight w:val="360"/>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6AB6506" w14:textId="77777777" w:rsidR="00A106B6" w:rsidRDefault="00A106B6" w:rsidP="00704D8D">
            <w:pPr>
              <w:rPr>
                <w:rFonts w:ascii="Arial" w:eastAsia="Arial" w:hAnsi="Arial" w:cs="Arial"/>
                <w:sz w:val="14"/>
                <w:szCs w:val="14"/>
              </w:rPr>
            </w:pPr>
            <w:r>
              <w:rPr>
                <w:rFonts w:ascii="Arial" w:eastAsia="Arial" w:hAnsi="Arial" w:cs="Arial"/>
                <w:sz w:val="14"/>
                <w:szCs w:val="14"/>
              </w:rPr>
              <w:t>Birnbaum (2020)</w:t>
            </w:r>
            <w:r>
              <w:fldChar w:fldCharType="begin"/>
            </w:r>
            <w:r>
              <w:instrText xml:space="preserve"> ADDIN ZOTERO_ITEM CSL_CITATION {"citationID":"msBByeHC","properties":{"formattedCitation":"\\super 26\\nosupersub{}","plainCitation":"26","noteIndex":0},"citationItems":[{"id":67,"uris":["http://zotero.org/users/13340813/items/GKY84JSP"],"itemData":{"id":67,"type":"article-journal","abstract":"Mental illness often emerges during the formative years of adolescence and young adult development and interferes with the establishment of healthy educational, vocational, and social foundations. Despite the severity of symptoms and decline in functioning, the time between illness onset and receiving appropriate care can be lengthy. A method by which to objectively identify early signs of emerging psychiatric symptoms could improve early intervention strategies. We analyzed a total of 405,523 search queries from 105 individuals with schizophrenia spectrum disorders (SSD, N = 36), non-psychotic mood disorders (MD, N = 38) and healthy volunteers (HV, N = 31) utilizing one year's worth of data prior to the first psychiatric hospitalization. Across 52 weeks, we found significant differences in the timing (p&lt;0.05) and frequency (p&lt;0.001) of searches between individuals with SSD and MD compared to HV up to a year in advance of the first psychiatric hospitalization. We additionally identified significant linguistic differences in search content among the three groups including use of words related to sadness and perception, use of first and second person pronouns, and use of punctuation (all p&lt;0.05). In the weeks before hospitalization, both participants with SSD and MD displayed significant shifts in search timing (p&lt;0.05), and participants with SSD displayed significant shifts in search content (p&lt;0.05). Our findings demonstrate promise for utilizing personal patterns of online search activity to inform clinical care.","container-title":"PLoS ONE","DOI":"10.1371/journal.pone.0240820","ISSN":"19326203","issue":"10 October","note":"ISBN: 1111111111\nPMID: 33064759","page":"1–15","title":"Identifying emerging mental illness utilizing search engine activity: A feasibility study","volume":"15","author":[{"family":"Birnbaum","given":"Michael L."},{"family":"Wen","given":"Hongyi"},{"family":"Van Meter","given":"Anna"},{"family":"Ernala","given":"Sindhu K."},{"family":"Rizvi","given":"Asra F."},{"family":"Arenare","given":"Elizabeth"},{"family":"Estrin","given":"Deborah"},{"family":"De Choudhury","given":"Munmun"},{"family":"Kane","given":"John M."}],"issued":{"date-parts":[["2020"]]}}}],"schema":"https://github.com/citation-style-language/schema/raw/master/csl-citation.json"} </w:instrText>
            </w:r>
            <w:r>
              <w:fldChar w:fldCharType="separate"/>
            </w:r>
            <w:r w:rsidRPr="009B7209">
              <w:rPr>
                <w:rFonts w:cs="Times New Roman"/>
                <w:vertAlign w:val="superscript"/>
              </w:rPr>
              <w:t>26</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4F5A16"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7400611"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E356843" w14:textId="77777777" w:rsidR="00A106B6" w:rsidRDefault="00A106B6" w:rsidP="00704D8D">
            <w:pPr>
              <w:rPr>
                <w:rFonts w:ascii="Arial" w:eastAsia="Arial" w:hAnsi="Arial" w:cs="Arial"/>
                <w:sz w:val="14"/>
                <w:szCs w:val="14"/>
              </w:rPr>
            </w:pPr>
            <w:r>
              <w:rPr>
                <w:rFonts w:ascii="Arial" w:eastAsia="Arial" w:hAnsi="Arial" w:cs="Arial"/>
                <w:sz w:val="14"/>
                <w:szCs w:val="14"/>
              </w:rPr>
              <w:t>Schizophrenia spectrum disorders</w:t>
            </w:r>
          </w:p>
          <w:p w14:paraId="31ED7AA7" w14:textId="77777777" w:rsidR="00A106B6" w:rsidRDefault="00A106B6" w:rsidP="00704D8D">
            <w:pPr>
              <w:rPr>
                <w:rFonts w:ascii="Arial" w:eastAsia="Arial" w:hAnsi="Arial" w:cs="Arial"/>
                <w:sz w:val="14"/>
                <w:szCs w:val="14"/>
              </w:rPr>
            </w:pPr>
            <w:r>
              <w:rPr>
                <w:rFonts w:ascii="Arial" w:eastAsia="Arial" w:hAnsi="Arial" w:cs="Arial"/>
                <w:sz w:val="14"/>
                <w:szCs w:val="14"/>
              </w:rPr>
              <w:t>Non-psychotic mood disorders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E8727DD" w14:textId="77777777" w:rsidR="00A106B6" w:rsidRDefault="00A106B6" w:rsidP="00704D8D">
            <w:pPr>
              <w:rPr>
                <w:rFonts w:ascii="Arial" w:eastAsia="Arial" w:hAnsi="Arial" w:cs="Arial"/>
                <w:sz w:val="14"/>
                <w:szCs w:val="14"/>
              </w:rPr>
            </w:pPr>
            <w:r>
              <w:rPr>
                <w:rFonts w:ascii="Arial" w:eastAsia="Arial" w:hAnsi="Arial" w:cs="Arial"/>
                <w:sz w:val="14"/>
                <w:szCs w:val="14"/>
              </w:rPr>
              <w:t>15-35 yo with known SSD  or non-psychotic MD and healthy volunteers.</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2114944" w14:textId="77777777" w:rsidR="00A106B6" w:rsidRDefault="00A106B6" w:rsidP="00704D8D">
            <w:pPr>
              <w:rPr>
                <w:rFonts w:ascii="Arial" w:eastAsia="Arial" w:hAnsi="Arial" w:cs="Arial"/>
                <w:sz w:val="14"/>
                <w:szCs w:val="14"/>
              </w:rPr>
            </w:pPr>
            <w:r>
              <w:rPr>
                <w:rFonts w:ascii="Arial" w:eastAsia="Arial" w:hAnsi="Arial" w:cs="Arial"/>
                <w:sz w:val="14"/>
                <w:szCs w:val="14"/>
              </w:rPr>
              <w:t xml:space="preserve">105 Total </w:t>
            </w:r>
          </w:p>
          <w:p w14:paraId="0C347279" w14:textId="77777777" w:rsidR="00A106B6" w:rsidRDefault="00A106B6" w:rsidP="00704D8D">
            <w:pPr>
              <w:rPr>
                <w:rFonts w:ascii="Arial" w:eastAsia="Arial" w:hAnsi="Arial" w:cs="Arial"/>
                <w:sz w:val="14"/>
                <w:szCs w:val="14"/>
              </w:rPr>
            </w:pPr>
            <w:r>
              <w:rPr>
                <w:rFonts w:ascii="Arial" w:eastAsia="Arial" w:hAnsi="Arial" w:cs="Arial"/>
                <w:sz w:val="14"/>
                <w:szCs w:val="14"/>
              </w:rPr>
              <w:t xml:space="preserve">36 SSD </w:t>
            </w:r>
          </w:p>
          <w:p w14:paraId="53184B58" w14:textId="77777777" w:rsidR="00A106B6" w:rsidRDefault="00A106B6" w:rsidP="00704D8D">
            <w:pPr>
              <w:rPr>
                <w:rFonts w:ascii="Arial" w:eastAsia="Arial" w:hAnsi="Arial" w:cs="Arial"/>
                <w:sz w:val="14"/>
                <w:szCs w:val="14"/>
              </w:rPr>
            </w:pPr>
            <w:r>
              <w:rPr>
                <w:rFonts w:ascii="Arial" w:eastAsia="Arial" w:hAnsi="Arial" w:cs="Arial"/>
                <w:sz w:val="14"/>
                <w:szCs w:val="14"/>
              </w:rPr>
              <w:t>38 MD</w:t>
            </w:r>
          </w:p>
          <w:p w14:paraId="660F626E" w14:textId="77777777" w:rsidR="00A106B6" w:rsidRDefault="00A106B6" w:rsidP="00704D8D">
            <w:pPr>
              <w:rPr>
                <w:rFonts w:ascii="Arial" w:eastAsia="Arial" w:hAnsi="Arial" w:cs="Arial"/>
                <w:sz w:val="14"/>
                <w:szCs w:val="14"/>
              </w:rPr>
            </w:pPr>
            <w:r>
              <w:rPr>
                <w:rFonts w:ascii="Arial" w:eastAsia="Arial" w:hAnsi="Arial" w:cs="Arial"/>
                <w:sz w:val="14"/>
                <w:szCs w:val="14"/>
              </w:rPr>
              <w:t>31 HV</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74012A3" w14:textId="77777777" w:rsidR="00A106B6" w:rsidRDefault="00A106B6" w:rsidP="00704D8D">
            <w:pPr>
              <w:rPr>
                <w:rFonts w:ascii="Arial" w:eastAsia="Arial" w:hAnsi="Arial" w:cs="Arial"/>
                <w:sz w:val="14"/>
                <w:szCs w:val="14"/>
              </w:rPr>
            </w:pPr>
            <w:r>
              <w:rPr>
                <w:rFonts w:ascii="Arial" w:eastAsia="Arial" w:hAnsi="Arial" w:cs="Arial"/>
                <w:sz w:val="14"/>
                <w:szCs w:val="14"/>
              </w:rPr>
              <w:t>23 (4.2)</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0180101" w14:textId="77777777" w:rsidR="00A106B6" w:rsidRDefault="00A106B6" w:rsidP="00704D8D">
            <w:pPr>
              <w:rPr>
                <w:rFonts w:ascii="Arial" w:eastAsia="Arial" w:hAnsi="Arial" w:cs="Arial"/>
                <w:sz w:val="14"/>
                <w:szCs w:val="14"/>
              </w:rPr>
            </w:pPr>
            <w:r>
              <w:rPr>
                <w:rFonts w:ascii="Arial" w:eastAsia="Arial" w:hAnsi="Arial" w:cs="Arial"/>
                <w:sz w:val="14"/>
                <w:szCs w:val="14"/>
              </w:rPr>
              <w:t>41%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3EB8510" w14:textId="77777777" w:rsidR="00A106B6" w:rsidRDefault="00A106B6" w:rsidP="00704D8D">
            <w:pPr>
              <w:rPr>
                <w:rFonts w:ascii="Arial" w:eastAsia="Arial" w:hAnsi="Arial" w:cs="Arial"/>
                <w:sz w:val="14"/>
                <w:szCs w:val="14"/>
              </w:rPr>
            </w:pPr>
            <w:r>
              <w:rPr>
                <w:rFonts w:ascii="Arial" w:eastAsia="Arial" w:hAnsi="Arial" w:cs="Arial"/>
                <w:sz w:val="14"/>
                <w:szCs w:val="14"/>
              </w:rPr>
              <w:t>45% White</w:t>
            </w:r>
          </w:p>
          <w:p w14:paraId="5D5CA0D6" w14:textId="77777777" w:rsidR="00A106B6" w:rsidRDefault="00A106B6" w:rsidP="00704D8D">
            <w:pPr>
              <w:rPr>
                <w:rFonts w:ascii="Arial" w:eastAsia="Arial" w:hAnsi="Arial" w:cs="Arial"/>
                <w:sz w:val="14"/>
                <w:szCs w:val="14"/>
              </w:rPr>
            </w:pPr>
            <w:r>
              <w:rPr>
                <w:rFonts w:ascii="Arial" w:eastAsia="Arial" w:hAnsi="Arial" w:cs="Arial"/>
                <w:sz w:val="14"/>
                <w:szCs w:val="14"/>
              </w:rPr>
              <w:t>27% Black</w:t>
            </w:r>
          </w:p>
          <w:p w14:paraId="45930C68" w14:textId="77777777" w:rsidR="00A106B6" w:rsidRDefault="00A106B6" w:rsidP="00704D8D">
            <w:pPr>
              <w:rPr>
                <w:rFonts w:ascii="Arial" w:eastAsia="Arial" w:hAnsi="Arial" w:cs="Arial"/>
                <w:sz w:val="14"/>
                <w:szCs w:val="14"/>
              </w:rPr>
            </w:pPr>
            <w:r>
              <w:rPr>
                <w:rFonts w:ascii="Arial" w:eastAsia="Arial" w:hAnsi="Arial" w:cs="Arial"/>
                <w:sz w:val="14"/>
                <w:szCs w:val="14"/>
              </w:rPr>
              <w:t>19% Hispanic</w:t>
            </w:r>
          </w:p>
          <w:p w14:paraId="354FC361" w14:textId="77777777" w:rsidR="00A106B6" w:rsidRDefault="00A106B6" w:rsidP="00704D8D">
            <w:pPr>
              <w:rPr>
                <w:rFonts w:ascii="Arial" w:eastAsia="Arial" w:hAnsi="Arial" w:cs="Arial"/>
                <w:sz w:val="14"/>
                <w:szCs w:val="14"/>
              </w:rPr>
            </w:pPr>
            <w:r>
              <w:rPr>
                <w:rFonts w:ascii="Arial" w:eastAsia="Arial" w:hAnsi="Arial" w:cs="Arial"/>
                <w:sz w:val="14"/>
                <w:szCs w:val="14"/>
              </w:rPr>
              <w:t>15% Asian</w:t>
            </w:r>
          </w:p>
          <w:p w14:paraId="500732A9" w14:textId="77777777" w:rsidR="00A106B6" w:rsidRDefault="00A106B6" w:rsidP="00704D8D">
            <w:pPr>
              <w:rPr>
                <w:rFonts w:ascii="Arial" w:eastAsia="Arial" w:hAnsi="Arial" w:cs="Arial"/>
                <w:sz w:val="14"/>
                <w:szCs w:val="14"/>
              </w:rPr>
            </w:pPr>
            <w:r>
              <w:rPr>
                <w:rFonts w:ascii="Arial" w:eastAsia="Arial" w:hAnsi="Arial" w:cs="Arial"/>
                <w:sz w:val="14"/>
                <w:szCs w:val="14"/>
              </w:rPr>
              <w:t>13% Mixed/other</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F2F4FBE" w14:textId="77777777" w:rsidR="00A106B6" w:rsidRDefault="00A106B6" w:rsidP="00704D8D">
            <w:pPr>
              <w:rPr>
                <w:rFonts w:ascii="Arial" w:eastAsia="Arial" w:hAnsi="Arial" w:cs="Arial"/>
                <w:sz w:val="14"/>
                <w:szCs w:val="14"/>
              </w:rPr>
            </w:pPr>
            <w:r>
              <w:rPr>
                <w:rFonts w:ascii="Arial" w:eastAsia="Arial" w:hAnsi="Arial" w:cs="Arial"/>
                <w:sz w:val="14"/>
                <w:szCs w:val="14"/>
              </w:rPr>
              <w:t>Patients recruited from two institutions in an inpatient or outpatient setting. Healthy volunteers recruited from university.</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512F767"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r>
      <w:tr w:rsidR="00A106B6" w14:paraId="27CE9009"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E57B7E" w14:textId="77777777" w:rsidR="00A106B6" w:rsidRDefault="00A106B6" w:rsidP="00704D8D">
            <w:pPr>
              <w:rPr>
                <w:rFonts w:ascii="Arial" w:eastAsia="Arial" w:hAnsi="Arial" w:cs="Arial"/>
                <w:sz w:val="14"/>
                <w:szCs w:val="14"/>
              </w:rPr>
            </w:pPr>
            <w:r>
              <w:rPr>
                <w:rFonts w:ascii="Arial" w:eastAsia="Arial" w:hAnsi="Arial" w:cs="Arial"/>
                <w:sz w:val="14"/>
                <w:szCs w:val="14"/>
              </w:rPr>
              <w:t>Hochberg (2020)</w:t>
            </w:r>
            <w:r>
              <w:fldChar w:fldCharType="begin"/>
            </w:r>
            <w:r>
              <w:instrText xml:space="preserve"> ADDIN ZOTERO_ITEM CSL_CITATION {"citationID":"guwq6k2m","properties":{"formattedCitation":"\\super 41\\nosupersub{}","plainCitation":"41","noteIndex":0},"citationItems":[{"id":45,"uris":["http://zotero.org/users/13340813/items/5IUYBJM7"],"itemData":{"id":45,"type":"article-journal","abstract":"Background: Surveys suggest that a large proportion of people use the internet to search for information on medical symptoms they experience and that around one-third of the people in the United States self-diagnose using online information. However, surveys are known to be biased, and the true rates at which people search for information on their medical symptoms before receiving a formal medical diagnosis are unknown. Objective: This study aimed to estimate the rate at which people search for information on their medical symptoms before receiving a formal medical diagnosis by a health professional. Methods: We collected queries made on a general-purpose internet search engine by people in the United States who self-identified their diagnosis from 1 of 20 medical conditions. We focused on conditions that have evident symptoms and are neither screened systematically nor a part of usual medical care. Thus, they are generally diagnosed after the investigation of specific symptoms. We evaluated how many of these people queried for symptoms associated with their medical condition before their formal diagnosis. In addition, we used a survey questionnaire to assess the familiarity of laypeople with the symptoms associated with these conditions. Results: On average, 15.49% (1792/12,367, SD 8.4%) of people queried about symptoms associated with their medical condition before receiving a medical diagnosis. A longer duration between the first query for a symptom and the corresponding diagnosis was correlated with an increased likelihood of people querying about those symptoms (rho=0.6; P=.005); similarly, unfamiliarity with the association between a condition and its symptom was correlated with an increased likelihood of people querying about those symptoms (rho=−0.47; P=.08). In addition, worrying symptoms were 14% more likely to be queried about. Conclusions: Our results indicate that there is large variability in the percentage of people who query the internet for their symptoms before a formal medical diagnosis is made. This finding has important implications for systems that attempt to screen for medical conditions.","container-title":"Journal of Medical Internet Research","DOI":"10.2196/15065","ISSN":"14388871","issue":"3","note":"PMID: 32141835","page":"1–7","title":"Assessment of the frequency of online searches for symptoms before diagnosis: Analysis of archival data","volume":"22","author":[{"family":"Hochberg","given":"Irit"},{"family":"Allon","given":"Raviv"},{"family":"Yom-Tov","given":"Elad"}],"issued":{"date-parts":[["2020"]]}}}],"schema":"https://github.com/citation-style-language/schema/raw/master/csl-citation.json"} </w:instrText>
            </w:r>
            <w:r>
              <w:fldChar w:fldCharType="separate"/>
            </w:r>
            <w:r w:rsidRPr="009B7209">
              <w:rPr>
                <w:rFonts w:cs="Times New Roman"/>
                <w:vertAlign w:val="superscript"/>
              </w:rPr>
              <w:t>41</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0BF89C8"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15A4FB"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C671D87" w14:textId="77777777" w:rsidR="00A106B6" w:rsidRDefault="00A106B6" w:rsidP="00704D8D">
            <w:pPr>
              <w:rPr>
                <w:rFonts w:ascii="Arial" w:eastAsia="Arial" w:hAnsi="Arial" w:cs="Arial"/>
                <w:sz w:val="14"/>
                <w:szCs w:val="14"/>
              </w:rPr>
            </w:pPr>
            <w:r>
              <w:rPr>
                <w:rFonts w:ascii="Arial" w:eastAsia="Arial" w:hAnsi="Arial" w:cs="Arial"/>
                <w:sz w:val="14"/>
                <w:szCs w:val="14"/>
              </w:rPr>
              <w:t>20 medical conditions</w:t>
            </w:r>
          </w:p>
          <w:p w14:paraId="7AE4B6E8" w14:textId="77777777" w:rsidR="00A106B6" w:rsidRDefault="00A106B6" w:rsidP="00704D8D">
            <w:pPr>
              <w:rPr>
                <w:rFonts w:ascii="Arial" w:eastAsia="Arial" w:hAnsi="Arial" w:cs="Arial"/>
                <w:sz w:val="14"/>
                <w:szCs w:val="14"/>
              </w:rPr>
            </w:pP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349CD94"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May 2017 and Apr 2018</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6084CD" w14:textId="77777777" w:rsidR="00A106B6" w:rsidRDefault="00A106B6" w:rsidP="00704D8D">
            <w:pPr>
              <w:rPr>
                <w:rFonts w:ascii="Arial" w:eastAsia="Arial" w:hAnsi="Arial" w:cs="Arial"/>
                <w:sz w:val="14"/>
                <w:szCs w:val="14"/>
              </w:rPr>
            </w:pPr>
            <w:r>
              <w:rPr>
                <w:rFonts w:ascii="Arial" w:eastAsia="Arial" w:hAnsi="Arial" w:cs="Arial"/>
                <w:sz w:val="14"/>
                <w:szCs w:val="14"/>
              </w:rPr>
              <w:t>618</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ED384BD"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3981F73"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DFB61F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FEAC6E8"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CDD7B44"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2B7B99CD"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A7862D1" w14:textId="77777777" w:rsidR="00A106B6" w:rsidRDefault="00A106B6" w:rsidP="00704D8D">
            <w:pPr>
              <w:rPr>
                <w:rFonts w:ascii="Arial" w:eastAsia="Arial" w:hAnsi="Arial" w:cs="Arial"/>
                <w:sz w:val="14"/>
                <w:szCs w:val="14"/>
              </w:rPr>
            </w:pPr>
            <w:r>
              <w:rPr>
                <w:rFonts w:ascii="Arial" w:eastAsia="Arial" w:hAnsi="Arial" w:cs="Arial"/>
                <w:sz w:val="14"/>
                <w:szCs w:val="14"/>
              </w:rPr>
              <w:t>Kirschenbaum (2020)</w:t>
            </w:r>
            <w:r>
              <w:fldChar w:fldCharType="begin"/>
            </w:r>
            <w:r>
              <w:instrText xml:space="preserve"> ADDIN ZOTERO_ITEM CSL_CITATION {"citationID":"4s4nVIVS","properties":{"formattedCitation":"\\super 19\\nosupersub{}","plainCitation":"19","noteIndex":0},"citationItems":[{"id":36,"uris":["http://zotero.org/users/13340813/items/CS2REJAY"],"itemData":{"id":36,"type":"article-journal","abstract":"Aim: Manually explore the Google search queries of individuals with first episode psychosis prior to their first hospitalization, in effort to identify common themes and search interests during the period of emerging illness. Methods: Individuals hospitalized for psychosis between December 2016 and September 2017 provided access to their Google archive data for manual qualitative evaluation of search content. Searches conducted during the 6-month time period prior to the participant's first hospitalization for psychosis were extracted and evaluated for search activity associated with mental health. Results: Of 20 archives reviewed, 15 individuals (75%) searched for information classified by reviewers as related to mental health. Searches with content associated with delusions were found in 15 participant archives (75%). Searches related to negative symptoms including social withdrawal and decline in function were identified in 6 participant's search archives (30%). Four participants (20%) had searches that were associated with thought processes, and 2 participants (10%) searched for information on suicide. Four participants (20%) searched for information related to anxiety, whereas 3 participants (15%) had searches related to depressive symptoms. Conclusions: Individuals with early psychosis appear to be using the Internet for obtaining information about their early symptoms and experiences prior to their first contact with psychiatric care. Improving our understanding of the ways by which individuals with emerging psychosis search for information about their experiences online may help mental health clinicians tailor online resources in hopes of improving pathways to care and reducing the duration of untreated psychosis.","container-title":"Early Intervention in Psychiatry","DOI":"10.1111/eip.12886","ISSN":"17517893","issue":"5","note":"PMID: 31637869","page":"606–612","title":"Google search activity in early psychosis: A qualitative analysis of internet search query content in first episode psychosis","volume":"14","author":[{"family":"Kirschenbaum","given":"Michael A."},{"family":"Birnbaum","given":"Michael L."},{"family":"Rizvi","given":"Asra"},{"family":"Muscat","given":"Whitney"},{"family":"Patel","given":"Lalit"},{"family":"Kane","given":"John M."}],"issued":{"date-parts":[["2020"]]}}}],"schema":"https://github.com/citation-style-language/schema/raw/master/csl-citation.json"} </w:instrText>
            </w:r>
            <w:r>
              <w:fldChar w:fldCharType="separate"/>
            </w:r>
            <w:r w:rsidRPr="009B7209">
              <w:rPr>
                <w:rFonts w:cs="Times New Roman"/>
                <w:vertAlign w:val="superscript"/>
              </w:rPr>
              <w:t>19</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773B296"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C96E2FB"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38EA3C0" w14:textId="77777777" w:rsidR="00A106B6" w:rsidRDefault="00A106B6" w:rsidP="00704D8D">
            <w:pPr>
              <w:rPr>
                <w:rFonts w:ascii="Arial" w:eastAsia="Arial" w:hAnsi="Arial" w:cs="Arial"/>
                <w:sz w:val="14"/>
                <w:szCs w:val="14"/>
              </w:rPr>
            </w:pPr>
            <w:r>
              <w:rPr>
                <w:rFonts w:ascii="Arial" w:eastAsia="Arial" w:hAnsi="Arial" w:cs="Arial"/>
                <w:sz w:val="14"/>
                <w:szCs w:val="14"/>
              </w:rPr>
              <w:t>First episode psychosis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22D0498" w14:textId="77777777" w:rsidR="00A106B6" w:rsidRDefault="00A106B6" w:rsidP="00704D8D">
            <w:pPr>
              <w:rPr>
                <w:rFonts w:ascii="Arial" w:eastAsia="Arial" w:hAnsi="Arial" w:cs="Arial"/>
                <w:sz w:val="14"/>
                <w:szCs w:val="14"/>
              </w:rPr>
            </w:pPr>
            <w:r>
              <w:rPr>
                <w:rFonts w:ascii="Arial" w:eastAsia="Arial" w:hAnsi="Arial" w:cs="Arial"/>
                <w:sz w:val="14"/>
                <w:szCs w:val="14"/>
              </w:rPr>
              <w:t>15-35 yo with known SSD.</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4162132" w14:textId="77777777" w:rsidR="00A106B6" w:rsidRDefault="00A106B6" w:rsidP="00704D8D">
            <w:pPr>
              <w:rPr>
                <w:rFonts w:ascii="Arial" w:eastAsia="Arial" w:hAnsi="Arial" w:cs="Arial"/>
                <w:sz w:val="14"/>
                <w:szCs w:val="14"/>
              </w:rPr>
            </w:pPr>
            <w:r>
              <w:rPr>
                <w:rFonts w:ascii="Arial" w:eastAsia="Arial" w:hAnsi="Arial" w:cs="Arial"/>
                <w:sz w:val="14"/>
                <w:szCs w:val="14"/>
              </w:rPr>
              <w:t>20</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0045D2B" w14:textId="77777777" w:rsidR="00A106B6" w:rsidRDefault="00A106B6" w:rsidP="00704D8D">
            <w:pPr>
              <w:rPr>
                <w:rFonts w:ascii="Arial" w:eastAsia="Arial" w:hAnsi="Arial" w:cs="Arial"/>
                <w:sz w:val="14"/>
                <w:szCs w:val="14"/>
              </w:rPr>
            </w:pPr>
            <w:r>
              <w:rPr>
                <w:rFonts w:ascii="Arial" w:eastAsia="Arial" w:hAnsi="Arial" w:cs="Arial"/>
                <w:sz w:val="14"/>
                <w:szCs w:val="14"/>
              </w:rPr>
              <w:t>21.5 (4)</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2772AF0" w14:textId="77777777" w:rsidR="00A106B6" w:rsidRDefault="00A106B6" w:rsidP="00704D8D">
            <w:pPr>
              <w:rPr>
                <w:rFonts w:ascii="Arial" w:eastAsia="Arial" w:hAnsi="Arial" w:cs="Arial"/>
                <w:sz w:val="14"/>
                <w:szCs w:val="14"/>
              </w:rPr>
            </w:pPr>
            <w:r>
              <w:rPr>
                <w:rFonts w:ascii="Arial" w:eastAsia="Arial" w:hAnsi="Arial" w:cs="Arial"/>
                <w:sz w:val="14"/>
                <w:szCs w:val="14"/>
              </w:rPr>
              <w:t>55%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0B71DD1" w14:textId="77777777" w:rsidR="00A106B6" w:rsidRDefault="00A106B6" w:rsidP="00704D8D">
            <w:pPr>
              <w:rPr>
                <w:rFonts w:ascii="Arial" w:eastAsia="Arial" w:hAnsi="Arial" w:cs="Arial"/>
                <w:sz w:val="14"/>
                <w:szCs w:val="14"/>
              </w:rPr>
            </w:pPr>
            <w:r>
              <w:rPr>
                <w:rFonts w:ascii="Arial" w:eastAsia="Arial" w:hAnsi="Arial" w:cs="Arial"/>
                <w:sz w:val="14"/>
                <w:szCs w:val="14"/>
              </w:rPr>
              <w:t>60% Black</w:t>
            </w:r>
          </w:p>
          <w:p w14:paraId="6BFFB2AA" w14:textId="77777777" w:rsidR="00A106B6" w:rsidRDefault="00A106B6" w:rsidP="00704D8D">
            <w:pPr>
              <w:rPr>
                <w:rFonts w:ascii="Arial" w:eastAsia="Arial" w:hAnsi="Arial" w:cs="Arial"/>
                <w:sz w:val="14"/>
                <w:szCs w:val="14"/>
              </w:rPr>
            </w:pPr>
            <w:r>
              <w:rPr>
                <w:rFonts w:ascii="Arial" w:eastAsia="Arial" w:hAnsi="Arial" w:cs="Arial"/>
                <w:sz w:val="14"/>
                <w:szCs w:val="14"/>
              </w:rPr>
              <w:t>15% Asian</w:t>
            </w:r>
          </w:p>
          <w:p w14:paraId="4B76187F" w14:textId="77777777" w:rsidR="00A106B6" w:rsidRDefault="00A106B6" w:rsidP="00704D8D">
            <w:pPr>
              <w:rPr>
                <w:rFonts w:ascii="Arial" w:eastAsia="Arial" w:hAnsi="Arial" w:cs="Arial"/>
                <w:sz w:val="14"/>
                <w:szCs w:val="14"/>
              </w:rPr>
            </w:pPr>
            <w:r>
              <w:rPr>
                <w:rFonts w:ascii="Arial" w:eastAsia="Arial" w:hAnsi="Arial" w:cs="Arial"/>
                <w:sz w:val="14"/>
                <w:szCs w:val="14"/>
              </w:rPr>
              <w:t>10% White</w:t>
            </w:r>
          </w:p>
          <w:p w14:paraId="0C9699FB" w14:textId="77777777" w:rsidR="00A106B6" w:rsidRDefault="00A106B6" w:rsidP="00704D8D">
            <w:pPr>
              <w:rPr>
                <w:rFonts w:ascii="Arial" w:eastAsia="Arial" w:hAnsi="Arial" w:cs="Arial"/>
                <w:sz w:val="14"/>
                <w:szCs w:val="14"/>
              </w:rPr>
            </w:pPr>
            <w:r>
              <w:rPr>
                <w:rFonts w:ascii="Arial" w:eastAsia="Arial" w:hAnsi="Arial" w:cs="Arial"/>
                <w:sz w:val="14"/>
                <w:szCs w:val="14"/>
              </w:rPr>
              <w:t>10% Hispanic</w:t>
            </w:r>
          </w:p>
          <w:p w14:paraId="089DDD7F" w14:textId="77777777" w:rsidR="00A106B6" w:rsidRDefault="00A106B6" w:rsidP="00704D8D">
            <w:pPr>
              <w:rPr>
                <w:rFonts w:ascii="Arial" w:eastAsia="Arial" w:hAnsi="Arial" w:cs="Arial"/>
                <w:sz w:val="14"/>
                <w:szCs w:val="14"/>
              </w:rPr>
            </w:pPr>
            <w:r>
              <w:rPr>
                <w:rFonts w:ascii="Arial" w:eastAsia="Arial" w:hAnsi="Arial" w:cs="Arial"/>
                <w:sz w:val="14"/>
                <w:szCs w:val="14"/>
              </w:rPr>
              <w:t>5% Mixed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B47042A" w14:textId="77777777" w:rsidR="00A106B6" w:rsidRDefault="00A106B6" w:rsidP="00704D8D">
            <w:pPr>
              <w:rPr>
                <w:rFonts w:ascii="Arial" w:eastAsia="Arial" w:hAnsi="Arial" w:cs="Arial"/>
                <w:sz w:val="14"/>
                <w:szCs w:val="14"/>
              </w:rPr>
            </w:pPr>
            <w:r>
              <w:rPr>
                <w:rFonts w:ascii="Arial" w:eastAsia="Arial" w:hAnsi="Arial" w:cs="Arial"/>
                <w:sz w:val="14"/>
                <w:szCs w:val="14"/>
              </w:rPr>
              <w:t>Patients recruited from one institution in an inpatient or outpatient setting.</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E778D7B" w14:textId="77777777" w:rsidR="00A106B6" w:rsidRDefault="00A106B6" w:rsidP="00704D8D">
            <w:pPr>
              <w:rPr>
                <w:rFonts w:ascii="Arial" w:eastAsia="Arial" w:hAnsi="Arial" w:cs="Arial"/>
                <w:sz w:val="14"/>
                <w:szCs w:val="14"/>
              </w:rPr>
            </w:pPr>
            <w:r>
              <w:rPr>
                <w:rFonts w:ascii="Arial" w:eastAsia="Arial" w:hAnsi="Arial" w:cs="Arial"/>
                <w:sz w:val="14"/>
                <w:szCs w:val="14"/>
              </w:rPr>
              <w:t>49.2%</w:t>
            </w:r>
          </w:p>
        </w:tc>
      </w:tr>
      <w:tr w:rsidR="00A106B6" w14:paraId="1D484DF1"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FC81973" w14:textId="77777777" w:rsidR="00A106B6" w:rsidRDefault="00A106B6" w:rsidP="00704D8D">
            <w:pPr>
              <w:rPr>
                <w:rFonts w:ascii="Arial" w:eastAsia="Arial" w:hAnsi="Arial" w:cs="Arial"/>
                <w:sz w:val="14"/>
                <w:szCs w:val="14"/>
              </w:rPr>
            </w:pPr>
            <w:r>
              <w:rPr>
                <w:rFonts w:ascii="Arial" w:eastAsia="Arial" w:hAnsi="Arial" w:cs="Arial"/>
                <w:sz w:val="14"/>
                <w:szCs w:val="14"/>
              </w:rPr>
              <w:lastRenderedPageBreak/>
              <w:t>Sadeh-Sharvit (2020)</w:t>
            </w:r>
            <w:r>
              <w:fldChar w:fldCharType="begin"/>
            </w:r>
            <w:r>
              <w:instrText xml:space="preserve"> ADDIN ZOTERO_ITEM CSL_CITATION {"citationID":"nhaOwh9R","properties":{"formattedCitation":"\\super 22\\nosupersub{}","plainCitation":"22","noteIndex":0},"citationItems":[{"id":60,"uris":["http://zotero.org/users/13340813/items/9BPGCQYL"],"itemData":{"id":60,"type":"article-journal","abstract":"Objective: Eating disorders (EDs) compromise the health and functioning of affected individuals, but it can often take them several years to acknowledge their illness and seek treatment. Early identification of individuals with EDs is a public health priority, and innovative approaches are needed for such identification and ultimate linkage with evidence-based interventions. This study examined whether Internet activity data can predict ED risk/diagnostic status, potentially informing timely interventions. Method: Participants were 936 women who completed a clinically validated online survey for EDs, and 231 of them (24.7%) contributed their Internet browsing history. A machine learning algorithm used key attributes from participants' Internet activity histories to predict their ED status: clinical/subclinical ED, high risk for an ED, or no ED. Results: The algorithm reached an accuracy of 52.6% in predicting ED risk/diagnostic status, compared to random decision accuracy of 38.1%, a relative improvement of 38%. The most predictive Internet search history variables were the following: use of keywords related to ED symptoms and websites promoting ED content, participant age, median browsing events per day, and fraction of daily activity at noon. Discussion: ED risk or clinical status can be predicted via machine learning with moderate accuracy using Internet activity variables. This model, if replicated in larger samples where it demonstrates stronger predictive value, could identify populations where further assessment is merited. Future iterations could also inform tailored digital interventions, timed to be provided when target online behaviors occur, thereby potentially improving the well-being of many individuals who may otherwise remain undetected.","container-title":"International Journal of Eating Disorders","DOI":"10.1002/eat.23338","ISSN":"1098108X","issue":"9","note":"PMID: 32706444","page":"1526–1533","title":"Predicting eating disorders from Internet activity","volume":"53","author":[{"family":"Sadeh-Sharvit","given":"Shiri"},{"family":"Fitzsimmons-Craft","given":"Ellen E."},{"family":"Taylor","given":"C. Barr"},{"family":"Yom-Tov","given":"Elad"}],"issued":{"date-parts":[["2020"]]}}}],"schema":"https://github.com/citation-style-language/schema/raw/master/csl-citation.json"} </w:instrText>
            </w:r>
            <w:r>
              <w:fldChar w:fldCharType="separate"/>
            </w:r>
            <w:r w:rsidRPr="009B7209">
              <w:rPr>
                <w:rFonts w:cs="Times New Roman"/>
                <w:vertAlign w:val="superscript"/>
              </w:rPr>
              <w:t>22</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8531A8" w14:textId="77777777" w:rsidR="00A106B6" w:rsidRDefault="00A106B6" w:rsidP="00704D8D">
            <w:pPr>
              <w:rPr>
                <w:rFonts w:ascii="Arial" w:eastAsia="Arial" w:hAnsi="Arial" w:cs="Arial"/>
                <w:sz w:val="14"/>
                <w:szCs w:val="14"/>
              </w:rPr>
            </w:pPr>
            <w:r>
              <w:rPr>
                <w:rFonts w:ascii="Arial" w:eastAsia="Arial" w:hAnsi="Arial" w:cs="Arial"/>
                <w:sz w:val="14"/>
                <w:szCs w:val="14"/>
              </w:rPr>
              <w:t>Worldwide</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2CEF4E9"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8968AA7" w14:textId="77777777" w:rsidR="00A106B6" w:rsidRDefault="00A106B6" w:rsidP="00704D8D">
            <w:pPr>
              <w:rPr>
                <w:rFonts w:ascii="Arial" w:eastAsia="Arial" w:hAnsi="Arial" w:cs="Arial"/>
                <w:sz w:val="14"/>
                <w:szCs w:val="14"/>
              </w:rPr>
            </w:pPr>
            <w:r>
              <w:rPr>
                <w:rFonts w:ascii="Arial" w:eastAsia="Arial" w:hAnsi="Arial" w:cs="Arial"/>
                <w:sz w:val="14"/>
                <w:szCs w:val="14"/>
              </w:rPr>
              <w:t>Eating disorders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251F3C0" w14:textId="77777777" w:rsidR="00A106B6" w:rsidRDefault="00A106B6" w:rsidP="00704D8D">
            <w:pPr>
              <w:rPr>
                <w:rFonts w:ascii="Arial" w:eastAsia="Arial" w:hAnsi="Arial" w:cs="Arial"/>
                <w:sz w:val="14"/>
                <w:szCs w:val="14"/>
              </w:rPr>
            </w:pPr>
            <w:r>
              <w:rPr>
                <w:rFonts w:ascii="Arial" w:eastAsia="Arial" w:hAnsi="Arial" w:cs="Arial"/>
                <w:sz w:val="14"/>
                <w:szCs w:val="14"/>
              </w:rPr>
              <w:t>Recruited participants invited to partake in a study about eating habits.</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D00C061" w14:textId="77777777" w:rsidR="00A106B6" w:rsidRDefault="00A106B6" w:rsidP="00704D8D">
            <w:pPr>
              <w:rPr>
                <w:rFonts w:ascii="Arial" w:eastAsia="Arial" w:hAnsi="Arial" w:cs="Arial"/>
                <w:sz w:val="14"/>
                <w:szCs w:val="14"/>
              </w:rPr>
            </w:pPr>
            <w:r>
              <w:rPr>
                <w:rFonts w:ascii="Arial" w:eastAsia="Arial" w:hAnsi="Arial" w:cs="Arial"/>
                <w:sz w:val="14"/>
                <w:szCs w:val="14"/>
              </w:rPr>
              <w:t>231</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0E1027C" w14:textId="77777777" w:rsidR="00A106B6" w:rsidRDefault="00A106B6" w:rsidP="00704D8D">
            <w:pPr>
              <w:rPr>
                <w:rFonts w:ascii="Arial" w:eastAsia="Arial" w:hAnsi="Arial" w:cs="Arial"/>
                <w:sz w:val="14"/>
                <w:szCs w:val="14"/>
              </w:rPr>
            </w:pPr>
            <w:r>
              <w:rPr>
                <w:rFonts w:ascii="Arial" w:eastAsia="Arial" w:hAnsi="Arial" w:cs="Arial"/>
                <w:sz w:val="14"/>
                <w:szCs w:val="14"/>
              </w:rPr>
              <w:t>26 (5)</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3293733" w14:textId="77777777" w:rsidR="00A106B6" w:rsidRDefault="00A106B6" w:rsidP="00704D8D">
            <w:pPr>
              <w:rPr>
                <w:rFonts w:ascii="Arial" w:eastAsia="Arial" w:hAnsi="Arial" w:cs="Arial"/>
                <w:sz w:val="14"/>
                <w:szCs w:val="14"/>
              </w:rPr>
            </w:pPr>
            <w:r>
              <w:rPr>
                <w:rFonts w:ascii="Arial" w:eastAsia="Arial" w:hAnsi="Arial" w:cs="Arial"/>
                <w:sz w:val="14"/>
                <w:szCs w:val="14"/>
              </w:rPr>
              <w:t>100% Female.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376570" w14:textId="77777777" w:rsidR="00A106B6" w:rsidRDefault="00A106B6" w:rsidP="00704D8D">
            <w:pPr>
              <w:rPr>
                <w:rFonts w:ascii="Arial" w:eastAsia="Arial" w:hAnsi="Arial" w:cs="Arial"/>
                <w:sz w:val="14"/>
                <w:szCs w:val="14"/>
              </w:rPr>
            </w:pPr>
            <w:r>
              <w:rPr>
                <w:rFonts w:ascii="Arial" w:eastAsia="Arial" w:hAnsi="Arial" w:cs="Arial"/>
                <w:sz w:val="14"/>
                <w:szCs w:val="14"/>
              </w:rPr>
              <w:t>42% EU</w:t>
            </w:r>
          </w:p>
          <w:p w14:paraId="7B3B3F38" w14:textId="77777777" w:rsidR="00A106B6" w:rsidRDefault="00A106B6" w:rsidP="00704D8D">
            <w:pPr>
              <w:rPr>
                <w:rFonts w:ascii="Arial" w:eastAsia="Arial" w:hAnsi="Arial" w:cs="Arial"/>
                <w:sz w:val="14"/>
                <w:szCs w:val="14"/>
              </w:rPr>
            </w:pPr>
            <w:r>
              <w:rPr>
                <w:rFonts w:ascii="Arial" w:eastAsia="Arial" w:hAnsi="Arial" w:cs="Arial"/>
                <w:sz w:val="14"/>
                <w:szCs w:val="14"/>
              </w:rPr>
              <w:t>25% UK</w:t>
            </w:r>
          </w:p>
          <w:p w14:paraId="2AF536C4" w14:textId="77777777" w:rsidR="00A106B6" w:rsidRDefault="00A106B6" w:rsidP="00704D8D">
            <w:pPr>
              <w:rPr>
                <w:rFonts w:ascii="Arial" w:eastAsia="Arial" w:hAnsi="Arial" w:cs="Arial"/>
                <w:sz w:val="14"/>
                <w:szCs w:val="14"/>
              </w:rPr>
            </w:pPr>
            <w:r>
              <w:rPr>
                <w:rFonts w:ascii="Arial" w:eastAsia="Arial" w:hAnsi="Arial" w:cs="Arial"/>
                <w:sz w:val="14"/>
                <w:szCs w:val="14"/>
              </w:rPr>
              <w:t>24% US</w:t>
            </w:r>
          </w:p>
          <w:p w14:paraId="1C42B494" w14:textId="77777777" w:rsidR="00A106B6" w:rsidRDefault="00A106B6" w:rsidP="00704D8D">
            <w:pPr>
              <w:rPr>
                <w:rFonts w:ascii="Arial" w:eastAsia="Arial" w:hAnsi="Arial" w:cs="Arial"/>
                <w:sz w:val="14"/>
                <w:szCs w:val="14"/>
              </w:rPr>
            </w:pPr>
            <w:r>
              <w:rPr>
                <w:rFonts w:ascii="Arial" w:eastAsia="Arial" w:hAnsi="Arial" w:cs="Arial"/>
                <w:sz w:val="14"/>
                <w:szCs w:val="14"/>
              </w:rPr>
              <w:t>5% Canada</w:t>
            </w:r>
          </w:p>
          <w:p w14:paraId="46164E28" w14:textId="77777777" w:rsidR="00A106B6" w:rsidRDefault="00A106B6" w:rsidP="00704D8D">
            <w:pPr>
              <w:rPr>
                <w:rFonts w:ascii="Arial" w:eastAsia="Arial" w:hAnsi="Arial" w:cs="Arial"/>
                <w:sz w:val="14"/>
                <w:szCs w:val="14"/>
              </w:rPr>
            </w:pPr>
            <w:r>
              <w:rPr>
                <w:rFonts w:ascii="Arial" w:eastAsia="Arial" w:hAnsi="Arial" w:cs="Arial"/>
                <w:sz w:val="14"/>
                <w:szCs w:val="14"/>
              </w:rPr>
              <w:t>4% Other or unknown</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0C13DCE"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from an online research recruitment platform.</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06CE98A" w14:textId="77777777" w:rsidR="00A106B6" w:rsidRDefault="00A106B6" w:rsidP="00704D8D">
            <w:pPr>
              <w:rPr>
                <w:rFonts w:ascii="Arial" w:eastAsia="Arial" w:hAnsi="Arial" w:cs="Arial"/>
                <w:sz w:val="14"/>
                <w:szCs w:val="14"/>
              </w:rPr>
            </w:pPr>
            <w:r>
              <w:rPr>
                <w:rFonts w:ascii="Arial" w:eastAsia="Arial" w:hAnsi="Arial" w:cs="Arial"/>
                <w:sz w:val="14"/>
                <w:szCs w:val="14"/>
              </w:rPr>
              <w:t>24.7%</w:t>
            </w:r>
          </w:p>
        </w:tc>
      </w:tr>
      <w:tr w:rsidR="00A106B6" w14:paraId="1F8C2B2C"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9E2E54C" w14:textId="77777777" w:rsidR="00A106B6" w:rsidRDefault="00A106B6" w:rsidP="00704D8D">
            <w:pPr>
              <w:rPr>
                <w:rFonts w:ascii="Arial" w:eastAsia="Arial" w:hAnsi="Arial" w:cs="Arial"/>
                <w:sz w:val="14"/>
                <w:szCs w:val="14"/>
              </w:rPr>
            </w:pPr>
            <w:r>
              <w:rPr>
                <w:rFonts w:ascii="Arial" w:eastAsia="Arial" w:hAnsi="Arial" w:cs="Arial"/>
                <w:sz w:val="14"/>
                <w:szCs w:val="14"/>
              </w:rPr>
              <w:t>Schueller (2020)</w:t>
            </w:r>
            <w:r>
              <w:fldChar w:fldCharType="begin"/>
            </w:r>
            <w:r>
              <w:instrText xml:space="preserve"> ADDIN ZOTERO_ITEM CSL_CITATION {"citationID":"pzbTDoXr","properties":{"formattedCitation":"\\super 28\\nosupersub{}","plainCitation":"28","noteIndex":0},"citationItems":[{"id":40,"uris":["http://zotero.org/users/13340813/items/4NN7QKR8"],"itemData":{"id":40,"type":"article-journal","abstract":"Background: The expanding amount of information available from our use of technologies has led researchers to explore how this information can aid in the detection of mental health issues. We expand on past work in this area by exploring how browsing histories might be able to predict perceived barriers to psychological treatment. Methods: We obtained 10 days of browsing history data for 255 respondents as well as assessments of Perceived Barriers to Psychological Treatments and depression, the Patient Health Questionnaire. Results: We found that browsing histories enabled high performance classification of people with high levels of perceived barriers to psychological treatments (AUC average of 0.86). Limitations: Our high classification accuracy does not help understand why different features within the browsing histories are useful to classify people according to browsing history. We also look at people who decided to contribute their browsing history but the use of this data more generally presents additional ethical questions. Conclusions: Browsing histories might be useful to classify people's barriers to seeking psychological treatment. It is clinically relevant to find those who perceive barriers to seeking treatment to better design ways to address those concerns and help them find treatment.","container-title":"Journal of Affective Disorders","DOI":"10.1016/j.jad.2020.01.131","ISSN":"15732517","issue":"January","note":"publisher: Elsevier B.V.\nPMID: 32063574","page":"63–66","title":"Understanding perceived barriers to treatment from web browsing behavior","volume":"267","author":[{"family":"Schueller","given":"Stephen M."},{"family":"Steakley-Freeman","given":"Diana M."},{"family":"Mohr","given":"David C."},{"family":"Yom-Tov","given":"Elad"}],"issued":{"date-parts":[["2020"]]}}}],"schema":"https://github.com/citation-style-language/schema/raw/master/csl-citation.json"} </w:instrText>
            </w:r>
            <w:r>
              <w:fldChar w:fldCharType="separate"/>
            </w:r>
            <w:r w:rsidRPr="009B7209">
              <w:rPr>
                <w:rFonts w:cs="Times New Roman"/>
                <w:vertAlign w:val="superscript"/>
              </w:rPr>
              <w:t>28</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0839125"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263E7B9"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DBD6F48" w14:textId="77777777" w:rsidR="00A106B6" w:rsidRDefault="00A106B6" w:rsidP="00704D8D">
            <w:pPr>
              <w:rPr>
                <w:rFonts w:ascii="Arial" w:eastAsia="Arial" w:hAnsi="Arial" w:cs="Arial"/>
                <w:sz w:val="14"/>
                <w:szCs w:val="14"/>
              </w:rPr>
            </w:pPr>
            <w:r>
              <w:rPr>
                <w:rFonts w:ascii="Arial" w:eastAsia="Arial" w:hAnsi="Arial" w:cs="Arial"/>
                <w:sz w:val="14"/>
                <w:szCs w:val="14"/>
              </w:rPr>
              <w:t>Perceived barriers to psychological treatment</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7631D83"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from an online research recruitment platform.</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06FE3E9" w14:textId="77777777" w:rsidR="00A106B6" w:rsidRDefault="00A106B6" w:rsidP="00704D8D">
            <w:pPr>
              <w:rPr>
                <w:rFonts w:ascii="Arial" w:eastAsia="Arial" w:hAnsi="Arial" w:cs="Arial"/>
                <w:sz w:val="14"/>
                <w:szCs w:val="14"/>
              </w:rPr>
            </w:pPr>
            <w:r>
              <w:rPr>
                <w:rFonts w:ascii="Arial" w:eastAsia="Arial" w:hAnsi="Arial" w:cs="Arial"/>
                <w:sz w:val="14"/>
                <w:szCs w:val="14"/>
              </w:rPr>
              <w:t>255</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F8739C2" w14:textId="77777777" w:rsidR="00A106B6" w:rsidRDefault="00A106B6" w:rsidP="00704D8D">
            <w:pPr>
              <w:rPr>
                <w:rFonts w:ascii="Arial" w:eastAsia="Arial" w:hAnsi="Arial" w:cs="Arial"/>
                <w:sz w:val="14"/>
                <w:szCs w:val="14"/>
              </w:rPr>
            </w:pPr>
            <w:r>
              <w:rPr>
                <w:rFonts w:ascii="Arial" w:eastAsia="Arial" w:hAnsi="Arial" w:cs="Arial"/>
                <w:sz w:val="14"/>
                <w:szCs w:val="14"/>
              </w:rPr>
              <w:t>35</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BFB8B2" w14:textId="77777777" w:rsidR="00A106B6" w:rsidRDefault="00A106B6" w:rsidP="00704D8D">
            <w:pPr>
              <w:rPr>
                <w:rFonts w:ascii="Arial" w:eastAsia="Arial" w:hAnsi="Arial" w:cs="Arial"/>
                <w:sz w:val="14"/>
                <w:szCs w:val="14"/>
              </w:rPr>
            </w:pPr>
            <w:r>
              <w:rPr>
                <w:rFonts w:ascii="Arial" w:eastAsia="Arial" w:hAnsi="Arial" w:cs="Arial"/>
                <w:sz w:val="14"/>
                <w:szCs w:val="14"/>
              </w:rPr>
              <w:t>51%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31D49D3" w14:textId="77777777" w:rsidR="00A106B6" w:rsidRDefault="00A106B6" w:rsidP="00704D8D">
            <w:pPr>
              <w:rPr>
                <w:rFonts w:ascii="Arial" w:eastAsia="Arial" w:hAnsi="Arial" w:cs="Arial"/>
                <w:sz w:val="14"/>
                <w:szCs w:val="14"/>
              </w:rPr>
            </w:pPr>
            <w:r>
              <w:rPr>
                <w:rFonts w:ascii="Arial" w:eastAsia="Arial" w:hAnsi="Arial" w:cs="Arial"/>
                <w:sz w:val="14"/>
                <w:szCs w:val="14"/>
              </w:rPr>
              <w:t>82% White</w:t>
            </w:r>
          </w:p>
          <w:p w14:paraId="35A5F03B" w14:textId="77777777" w:rsidR="00A106B6" w:rsidRDefault="00A106B6" w:rsidP="00704D8D">
            <w:pPr>
              <w:rPr>
                <w:rFonts w:ascii="Arial" w:eastAsia="Arial" w:hAnsi="Arial" w:cs="Arial"/>
                <w:sz w:val="14"/>
                <w:szCs w:val="14"/>
              </w:rPr>
            </w:pPr>
            <w:r>
              <w:rPr>
                <w:rFonts w:ascii="Arial" w:eastAsia="Arial" w:hAnsi="Arial" w:cs="Arial"/>
                <w:sz w:val="14"/>
                <w:szCs w:val="14"/>
              </w:rPr>
              <w:t>5% Hispanic</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9FDD356"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from an online research recruitment platform.</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9A16428" w14:textId="77777777" w:rsidR="00A106B6" w:rsidRDefault="00A106B6" w:rsidP="00704D8D">
            <w:pPr>
              <w:rPr>
                <w:rFonts w:ascii="Arial" w:eastAsia="Arial" w:hAnsi="Arial" w:cs="Arial"/>
                <w:sz w:val="14"/>
                <w:szCs w:val="14"/>
              </w:rPr>
            </w:pPr>
            <w:r>
              <w:rPr>
                <w:rFonts w:ascii="Arial" w:eastAsia="Arial" w:hAnsi="Arial" w:cs="Arial"/>
                <w:sz w:val="14"/>
                <w:szCs w:val="14"/>
              </w:rPr>
              <w:t>32.7%</w:t>
            </w:r>
          </w:p>
        </w:tc>
      </w:tr>
      <w:tr w:rsidR="00A106B6" w14:paraId="4227C373"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610C40" w14:textId="77777777" w:rsidR="00A106B6" w:rsidRDefault="00A106B6" w:rsidP="00704D8D">
            <w:pPr>
              <w:rPr>
                <w:rFonts w:ascii="Arial" w:eastAsia="Arial" w:hAnsi="Arial" w:cs="Arial"/>
                <w:sz w:val="14"/>
                <w:szCs w:val="14"/>
              </w:rPr>
            </w:pPr>
            <w:r>
              <w:rPr>
                <w:rFonts w:ascii="Arial" w:eastAsia="Arial" w:hAnsi="Arial" w:cs="Arial"/>
                <w:sz w:val="14"/>
                <w:szCs w:val="14"/>
              </w:rPr>
              <w:t>Yom-Tov (2020)</w:t>
            </w:r>
            <w:r>
              <w:fldChar w:fldCharType="begin"/>
            </w:r>
            <w:r>
              <w:instrText xml:space="preserve"> ADDIN ZOTERO_ITEM CSL_CITATION {"citationID":"xoJ0lrmz","properties":{"formattedCitation":"\\super 37\\nosupersub{}","plainCitation":"37","noteIndex":0},"citationItems":[{"id":52,"uris":["http://zotero.org/users/13340813/items/8C4L6V58"],"itemData":{"id":52,"type":"article-journal","abstract":"Studies have shown that search engine queries are indicative of future diagnosis of several types of cancer. These studies were based on self-identification of illness and were limited in that diagnostic information could not be shared with screened individuals. Here I report on two studies that overcome these limitations. Advertisements were displayed on the Bing and Google ads systems to people who sought to self-diagnose one of three types of cancer. People who clicked on these ads were provided with clinically verified questionnaires and the outcomes of these questionnaires. A classifier trained to predict suspected cancer, inferred from questionnaire responses, from past Bing queries reached an area under the curve of 0.64. People who received information that their symptoms were consistent with suspected cancer increased searches for healthcare utilization. In a second study, questionnaire responses provided to the conversion optimization mechanism of the Google advertisement system enabled it to learn to identify people who were likely to have suspected cancer. Following a training period of approximately 10 days, 11% of people selected for showing of targeted campaign ads were found to have suspected cancer. These results demonstrate the utility of using modern advertising systems to identify people who are likely suffering from serious medical conditions.","container-title":"ACM Transactions on Computing for Healthcare","DOI":"10.1145/3373720","ISSN":"26378051","issue":"2","note":"_eprint: 1802.09352","page":"1–13","title":"Screening for Cancer Using a Learning Internet Advertising System","volume":"1","author":[{"family":"Yom-Tov","given":"Elad"}],"issued":{"date-parts":[["2020"]]}}}],"schema":"https://github.com/citation-style-language/schema/raw/master/csl-citation.json"} </w:instrText>
            </w:r>
            <w:r>
              <w:fldChar w:fldCharType="separate"/>
            </w:r>
            <w:r w:rsidRPr="009B7209">
              <w:rPr>
                <w:rFonts w:cs="Times New Roman"/>
                <w:vertAlign w:val="superscript"/>
              </w:rPr>
              <w:t>37</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91FE837"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81C4E36"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0F14B5B" w14:textId="77777777" w:rsidR="00A106B6" w:rsidRDefault="00A106B6" w:rsidP="00704D8D">
            <w:pPr>
              <w:rPr>
                <w:rFonts w:ascii="Arial" w:eastAsia="Arial" w:hAnsi="Arial" w:cs="Arial"/>
                <w:sz w:val="14"/>
                <w:szCs w:val="14"/>
              </w:rPr>
            </w:pPr>
            <w:r>
              <w:rPr>
                <w:rFonts w:ascii="Arial" w:eastAsia="Arial" w:hAnsi="Arial" w:cs="Arial"/>
                <w:sz w:val="14"/>
                <w:szCs w:val="14"/>
              </w:rPr>
              <w:t>Lung cancer</w:t>
            </w:r>
          </w:p>
          <w:p w14:paraId="43E49E73" w14:textId="77777777" w:rsidR="00A106B6" w:rsidRDefault="00A106B6" w:rsidP="00704D8D">
            <w:pPr>
              <w:rPr>
                <w:rFonts w:ascii="Arial" w:eastAsia="Arial" w:hAnsi="Arial" w:cs="Arial"/>
                <w:sz w:val="14"/>
                <w:szCs w:val="14"/>
              </w:rPr>
            </w:pPr>
            <w:r>
              <w:rPr>
                <w:rFonts w:ascii="Arial" w:eastAsia="Arial" w:hAnsi="Arial" w:cs="Arial"/>
                <w:sz w:val="14"/>
                <w:szCs w:val="14"/>
              </w:rPr>
              <w:t>Breast cancer</w:t>
            </w:r>
          </w:p>
          <w:p w14:paraId="349F8B0E" w14:textId="77777777" w:rsidR="00A106B6" w:rsidRDefault="00A106B6" w:rsidP="00704D8D">
            <w:pPr>
              <w:rPr>
                <w:rFonts w:ascii="Arial" w:eastAsia="Arial" w:hAnsi="Arial" w:cs="Arial"/>
                <w:sz w:val="14"/>
                <w:szCs w:val="14"/>
              </w:rPr>
            </w:pPr>
            <w:r>
              <w:rPr>
                <w:rFonts w:ascii="Arial" w:eastAsia="Arial" w:hAnsi="Arial" w:cs="Arial"/>
                <w:sz w:val="14"/>
                <w:szCs w:val="14"/>
              </w:rPr>
              <w:t>Colon cancer</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7A65EE4"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users between Dec 2017 to Apr 2018.</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493439E" w14:textId="77777777" w:rsidR="00A106B6" w:rsidRDefault="00A106B6" w:rsidP="00704D8D">
            <w:pPr>
              <w:rPr>
                <w:rFonts w:ascii="Arial" w:eastAsia="Arial" w:hAnsi="Arial" w:cs="Arial"/>
                <w:sz w:val="14"/>
                <w:szCs w:val="14"/>
              </w:rPr>
            </w:pPr>
            <w:r>
              <w:rPr>
                <w:rFonts w:ascii="Arial" w:eastAsia="Arial" w:hAnsi="Arial" w:cs="Arial"/>
                <w:sz w:val="14"/>
                <w:szCs w:val="14"/>
              </w:rPr>
              <w:t>288 Total</w:t>
            </w:r>
          </w:p>
          <w:p w14:paraId="5095E8BA" w14:textId="77777777" w:rsidR="00A106B6" w:rsidRDefault="00A106B6" w:rsidP="00704D8D">
            <w:pPr>
              <w:rPr>
                <w:rFonts w:ascii="Arial" w:eastAsia="Arial" w:hAnsi="Arial" w:cs="Arial"/>
                <w:sz w:val="14"/>
                <w:szCs w:val="14"/>
              </w:rPr>
            </w:pPr>
            <w:r>
              <w:rPr>
                <w:rFonts w:ascii="Arial" w:eastAsia="Arial" w:hAnsi="Arial" w:cs="Arial"/>
                <w:sz w:val="14"/>
                <w:szCs w:val="14"/>
              </w:rPr>
              <w:t>185 Lung</w:t>
            </w:r>
          </w:p>
          <w:p w14:paraId="220E09CE" w14:textId="77777777" w:rsidR="00A106B6" w:rsidRDefault="00A106B6" w:rsidP="00704D8D">
            <w:pPr>
              <w:rPr>
                <w:rFonts w:ascii="Arial" w:eastAsia="Arial" w:hAnsi="Arial" w:cs="Arial"/>
                <w:sz w:val="14"/>
                <w:szCs w:val="14"/>
              </w:rPr>
            </w:pPr>
            <w:r>
              <w:rPr>
                <w:rFonts w:ascii="Arial" w:eastAsia="Arial" w:hAnsi="Arial" w:cs="Arial"/>
                <w:sz w:val="14"/>
                <w:szCs w:val="14"/>
              </w:rPr>
              <w:t>81 Colon</w:t>
            </w:r>
          </w:p>
          <w:p w14:paraId="0F9ADC56" w14:textId="77777777" w:rsidR="00A106B6" w:rsidRDefault="00A106B6" w:rsidP="00704D8D">
            <w:pPr>
              <w:rPr>
                <w:rFonts w:ascii="Arial" w:eastAsia="Arial" w:hAnsi="Arial" w:cs="Arial"/>
                <w:sz w:val="14"/>
                <w:szCs w:val="14"/>
              </w:rPr>
            </w:pPr>
            <w:r>
              <w:rPr>
                <w:rFonts w:ascii="Arial" w:eastAsia="Arial" w:hAnsi="Arial" w:cs="Arial"/>
                <w:sz w:val="14"/>
                <w:szCs w:val="14"/>
              </w:rPr>
              <w:t>22 Breast</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3038112"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7B615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052EDC0"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77A4CE" w14:textId="77777777" w:rsidR="00A106B6" w:rsidRDefault="00A106B6" w:rsidP="00704D8D">
            <w:pPr>
              <w:rPr>
                <w:rFonts w:ascii="Arial" w:eastAsia="Arial" w:hAnsi="Arial" w:cs="Arial"/>
                <w:sz w:val="14"/>
                <w:szCs w:val="14"/>
              </w:rPr>
            </w:pPr>
            <w:r>
              <w:rPr>
                <w:rFonts w:ascii="Arial" w:eastAsia="Arial" w:hAnsi="Arial" w:cs="Arial"/>
                <w:sz w:val="14"/>
                <w:szCs w:val="14"/>
              </w:rPr>
              <w:t>Bing users who clicked on the research advertisement and completed a cancer survey.</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0FA6CAC"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7B2BEF02" w14:textId="77777777" w:rsidTr="00704D8D">
        <w:trPr>
          <w:cantSplit/>
          <w:trHeight w:val="630"/>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A81D8C4" w14:textId="77777777" w:rsidR="00A106B6" w:rsidRDefault="00A106B6" w:rsidP="00704D8D">
            <w:pPr>
              <w:rPr>
                <w:rFonts w:ascii="Arial" w:eastAsia="Arial" w:hAnsi="Arial" w:cs="Arial"/>
                <w:sz w:val="14"/>
                <w:szCs w:val="14"/>
              </w:rPr>
            </w:pPr>
            <w:r>
              <w:rPr>
                <w:rFonts w:ascii="Arial" w:eastAsia="Arial" w:hAnsi="Arial" w:cs="Arial"/>
                <w:sz w:val="14"/>
                <w:szCs w:val="14"/>
              </w:rPr>
              <w:t>Zhang (2020)</w:t>
            </w:r>
            <w:r>
              <w:fldChar w:fldCharType="begin"/>
            </w:r>
            <w:r>
              <w:instrText xml:space="preserve"> ADDIN ZOTERO_ITEM CSL_CITATION {"citationID":"3KcKJ5LI","properties":{"formattedCitation":"\\super 29\\nosupersub{}","plainCitation":"29","noteIndex":0},"citationItems":[{"id":51,"uris":["http://zotero.org/users/13340813/items/FIGI3B75"],"itemData":{"id":51,"type":"article-journal","abstract":"Background: Depression and anxiety disorders among the global population have worsened during the COVID-19 pandemic. Yet, current methods for screening these two issues rely on in-person interviews, which can be expensive, time-consuming, and blocked by social stigma and quarantines. Meanwhile, how individuals engage with online platforms such as Google Search and YouTube has undergone drastic shifts due to COVID-19 and subsequent lockdowns. Such ubiquitous daily behaviors on online platforms have the potential to capture and correlate with clinically alarming deteriorations in depression and anxiety profiles of users in a noninvasive manner. Objective: The goal of this study is to examine, among college students in the United States, the relationships of deteriorating depression and anxiety conditions with the changes in user behaviors when engaging with Google Search and YouTube during COVID-19. Methods: This study recruited a cohort of undergraduate students (N=49) from a US college campus during January 2020 (prior to the pandemic) and measured the anxiety and depression levels of each participant. The anxiety level was assessed via the General Anxiety Disorder-7 (GAD-7). The depression level was assessed via the Patient Health Questionnaire-9 (PHQ-9). This study followed up with the same cohort during May 2020 (during the pandemic), and the anxiety and depression levels were assessed again. The longitudinal Google Search and YouTube history data of all participants were anonymized and collected. From individual-level Google Search and YouTube histories, we developed 5 features that can quantify shifts in online behaviors during the pandemic. We then assessed the correlations of deteriorating depression and anxiety profiles with each of these features. We finally demonstrated the feasibility of using the proposed features to build predictive machine learning models. Results: Of the 49 participants, 49% (n=24) of them reported an increase in the PHQ-9 depression scores; 53% (n=26) of them reported an increase in the GAD-7 anxiety scores. The results showed that a number of online behavior features were significantly correlated with deteriorations in the PHQ-9 scores (r ranging between -0.37 and 0.75, all P values less than or equal to.03) and the GAD-7 scores (r ranging between -0.47 and 0.74, all P values less than or equal to.03). Simple machine learning models were shown to be useful in predicting the change in anxiety and depression scores (mean squared error ranging between 2.37 and 4.22, R2 ranging between 0.68 and 0.84) with the proposed features. Conclusions: The results suggested that deteriorating depression and anxiety conditions have strong correlations with behavioral changes in Google Search and YouTube use during the COVID-19 pandemic. Though further studies are required, our results demonstrate the feasibility of using pervasive online data to establish noninvasive surveillance systems for mental health conditions that bypasses many disadvantages of existing screening methods.","container-title":"JMIR Mental Health","DOI":"10.2196/24012","ISSN":"23687959","issue":"11","note":"ISBN: 6262981861","page":"1–21","title":"The relationships of deteriorating depression and anxiety with longitudinal behavioral changes in google and youtube use during COVID-19: Observational study","volume":"7","author":[{"family":"Zhang","given":"Boyu"},{"family":"Zaman","given":"Anis"},{"family":"Silenzio","given":"Vincent"},{"family":"Kautz","given":"Henry"},{"family":"Hoque","given":"Ehsan"}],"issued":{"date-parts":[["2020"]]}}}],"schema":"https://github.com/citation-style-language/schema/raw/master/csl-citation.json"} </w:instrText>
            </w:r>
            <w:r>
              <w:fldChar w:fldCharType="separate"/>
            </w:r>
            <w:r w:rsidRPr="009B7209">
              <w:rPr>
                <w:rFonts w:cs="Times New Roman"/>
                <w:vertAlign w:val="superscript"/>
              </w:rPr>
              <w:t>29</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2657D58"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865DE6" w14:textId="77777777" w:rsidR="00A106B6" w:rsidRDefault="00A106B6" w:rsidP="00704D8D">
            <w:pPr>
              <w:rPr>
                <w:rFonts w:ascii="Arial" w:eastAsia="Arial" w:hAnsi="Arial" w:cs="Arial"/>
                <w:sz w:val="14"/>
                <w:szCs w:val="14"/>
              </w:rPr>
            </w:pPr>
            <w:r>
              <w:rPr>
                <w:rFonts w:ascii="Arial" w:eastAsia="Arial" w:hAnsi="Arial" w:cs="Arial"/>
                <w:sz w:val="14"/>
                <w:szCs w:val="14"/>
              </w:rPr>
              <w:t>Prospective cohort with a pre-post sampling</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FCD44F5" w14:textId="77777777" w:rsidR="00A106B6" w:rsidRDefault="00A106B6" w:rsidP="00704D8D">
            <w:pPr>
              <w:rPr>
                <w:rFonts w:ascii="Arial" w:eastAsia="Arial" w:hAnsi="Arial" w:cs="Arial"/>
                <w:sz w:val="14"/>
                <w:szCs w:val="14"/>
              </w:rPr>
            </w:pPr>
            <w:r>
              <w:rPr>
                <w:rFonts w:ascii="Arial" w:eastAsia="Arial" w:hAnsi="Arial" w:cs="Arial"/>
                <w:sz w:val="14"/>
                <w:szCs w:val="14"/>
              </w:rPr>
              <w:t>Depression and anxiety during COVID-19</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0DB1CFB" w14:textId="77777777" w:rsidR="00A106B6" w:rsidRDefault="00A106B6" w:rsidP="00704D8D">
            <w:pPr>
              <w:rPr>
                <w:rFonts w:ascii="Arial" w:eastAsia="Arial" w:hAnsi="Arial" w:cs="Arial"/>
                <w:sz w:val="14"/>
                <w:szCs w:val="14"/>
              </w:rPr>
            </w:pPr>
            <w:r>
              <w:rPr>
                <w:rFonts w:ascii="Arial" w:eastAsia="Arial" w:hAnsi="Arial" w:cs="Arial"/>
                <w:sz w:val="14"/>
                <w:szCs w:val="14"/>
              </w:rPr>
              <w:t>Undergraduate students from one university.</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0F3A8F2" w14:textId="77777777" w:rsidR="00A106B6" w:rsidRDefault="00A106B6" w:rsidP="00704D8D">
            <w:pPr>
              <w:rPr>
                <w:rFonts w:ascii="Arial" w:eastAsia="Arial" w:hAnsi="Arial" w:cs="Arial"/>
                <w:sz w:val="14"/>
                <w:szCs w:val="14"/>
              </w:rPr>
            </w:pPr>
            <w:r>
              <w:rPr>
                <w:rFonts w:ascii="Arial" w:eastAsia="Arial" w:hAnsi="Arial" w:cs="Arial"/>
                <w:sz w:val="14"/>
                <w:szCs w:val="14"/>
              </w:rPr>
              <w:t>49</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EA504A3"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BAFA7F3" w14:textId="77777777" w:rsidR="00A106B6" w:rsidRDefault="00A106B6" w:rsidP="00704D8D">
            <w:pPr>
              <w:rPr>
                <w:rFonts w:ascii="Arial" w:eastAsia="Arial" w:hAnsi="Arial" w:cs="Arial"/>
                <w:sz w:val="14"/>
                <w:szCs w:val="14"/>
              </w:rPr>
            </w:pPr>
            <w:r>
              <w:rPr>
                <w:rFonts w:ascii="Arial" w:eastAsia="Arial" w:hAnsi="Arial" w:cs="Arial"/>
                <w:sz w:val="14"/>
                <w:szCs w:val="14"/>
              </w:rPr>
              <w:t>39%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CCAE63C" w14:textId="77777777" w:rsidR="00A106B6" w:rsidRDefault="00A106B6" w:rsidP="00704D8D">
            <w:pPr>
              <w:rPr>
                <w:rFonts w:ascii="Arial" w:eastAsia="Arial" w:hAnsi="Arial" w:cs="Arial"/>
                <w:sz w:val="14"/>
                <w:szCs w:val="14"/>
              </w:rPr>
            </w:pPr>
            <w:r>
              <w:rPr>
                <w:rFonts w:ascii="Arial" w:eastAsia="Arial" w:hAnsi="Arial" w:cs="Arial"/>
                <w:sz w:val="14"/>
                <w:szCs w:val="14"/>
              </w:rPr>
              <w:t>80% US</w:t>
            </w:r>
          </w:p>
          <w:p w14:paraId="6EEF82EE" w14:textId="77777777" w:rsidR="00A106B6" w:rsidRDefault="00A106B6" w:rsidP="00704D8D">
            <w:pPr>
              <w:rPr>
                <w:rFonts w:ascii="Arial" w:eastAsia="Arial" w:hAnsi="Arial" w:cs="Arial"/>
                <w:sz w:val="14"/>
                <w:szCs w:val="14"/>
              </w:rPr>
            </w:pPr>
            <w:r>
              <w:rPr>
                <w:rFonts w:ascii="Arial" w:eastAsia="Arial" w:hAnsi="Arial" w:cs="Arial"/>
                <w:sz w:val="14"/>
                <w:szCs w:val="14"/>
              </w:rPr>
              <w:t>20% international</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57EDD51" w14:textId="77777777" w:rsidR="00A106B6" w:rsidRDefault="00A106B6" w:rsidP="00704D8D">
            <w:pPr>
              <w:rPr>
                <w:rFonts w:ascii="Arial" w:eastAsia="Arial" w:hAnsi="Arial" w:cs="Arial"/>
                <w:sz w:val="14"/>
                <w:szCs w:val="14"/>
              </w:rPr>
            </w:pPr>
            <w:r>
              <w:rPr>
                <w:rFonts w:ascii="Arial" w:eastAsia="Arial" w:hAnsi="Arial" w:cs="Arial"/>
                <w:sz w:val="14"/>
                <w:szCs w:val="14"/>
              </w:rPr>
              <w:t>Study advertised via campus wide digital announcements.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EFD6C2E"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r>
      <w:tr w:rsidR="00A106B6" w14:paraId="4B3043F9"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7D18CF" w14:textId="77777777" w:rsidR="00A106B6" w:rsidRDefault="00A106B6" w:rsidP="00704D8D">
            <w:pPr>
              <w:rPr>
                <w:rFonts w:ascii="Arial" w:eastAsia="Arial" w:hAnsi="Arial" w:cs="Arial"/>
                <w:sz w:val="14"/>
                <w:szCs w:val="14"/>
              </w:rPr>
            </w:pPr>
            <w:r>
              <w:rPr>
                <w:rFonts w:ascii="Arial" w:eastAsia="Arial" w:hAnsi="Arial" w:cs="Arial"/>
                <w:sz w:val="14"/>
                <w:szCs w:val="14"/>
              </w:rPr>
              <w:t>Arean (2021)</w:t>
            </w:r>
            <w:r>
              <w:fldChar w:fldCharType="begin"/>
            </w:r>
            <w:r>
              <w:instrText xml:space="preserve"> ADDIN ZOTERO_ITEM CSL_CITATION {"citationID":"HDBAMHJn","properties":{"formattedCitation":"\\super 30\\nosupersub{}","plainCitation":"30","noteIndex":0},"citationItems":[{"id":53,"uris":["http://zotero.org/users/13340813/items/NSTHDQ3R"],"itemData":{"id":53,"type":"article-journal","abstract":"Background: Despite decades of research to better understand suicide risk and to develop detection and prevention methods, suicide is still one of the leading causes of death globally. While large-scale studies using real-world evidence from electronic health records can identify who is at risk, they have not been successful at pinpointing when someone is at risk. Personalized social media and online search history data, by contrast, could provide an ongoing real-world datastream revealing internal thoughts and personal states of mind. Objective: We conducted this study to determine the feasibility and acceptability of using personalized online information-seeking behavior in the identification of risk for suicide attempts. Methods: This was a cohort survey study to assess attitudes of participants with a prior suicide attempt about using web search data for suicide prevention purposes, dates of lifetime suicide attempts, and an optional one-time download of their past web searches on Google. The study was conducted at the University of Washington School of Medicine Psychiatry Research Offices. The main outcomes were participants' opinions on internet search data for suicide prediction and intervention and any potential change in online information-seeking behavior proximal to a suicide attempt. Individualized nonparametric association analysis was used to assess the magnitude of difference in web search data features derived from time periods proximal (7, 15, 30, and 60 days) to the suicide attempts versus the typical (baseline) search behavior of participants. Results: A total of 62 participants who had attempted suicide in the past agreed to participate in the study. Internet search activity varied from person to person (median 2-24 searches per day). Changes in online search behavior proximal to suicide attempts were evident up to 60 days before attempt. For a subset of attempts (7/30, 23%) search features showed associations from 2 months to a week before the attempt. The top 3 search constructs associated with attempts were online searching patterns (9/30 attempts, 30%), semantic relatedness of search queries to suicide methods (7/30 attempts, 23%), and anger (7/30 attempts, 23%). Participants (40/59, 68%) indicated that use of this personalized web search data for prevention purposes was acceptable with noninvasive potential interventions such as connection to a real person (eg, friend, family member, or counselor); however, concerns were raised about detection accuracy, privacy, and the potential for overly invasive intervention. Conclusions: Changes in online search behavior may be a useful and acceptable means of detecting suicide risk. Personalized analysis of online information-seeking behavior showed notable changes in search behavior and search terms that are tied to early warning signs of suicide and are evident 2 months to 7 days before a suicide attempt.","container-title":"Journal of Medical Internet Research","DOI":"10.2196/27918","ISSN":"14388871","issue":"5","note":"PMID: 33955838","title":"Perceived utility and characterization of personal google search histories to detect data patterns proximal to a suicide attempt in individuals who previously attempted suicide: Pilot cohort study","volume":"23","author":[{"family":"Areán","given":"Patricia A."},{"family":"Pratap","given":"Abhishek"},{"family":"Hsin","given":"Honor"},{"family":"Huppert","given":"Tierney K."},{"family":"Hendricks","given":"Karin E."},{"family":"Heagerty","given":"Patrick J."},{"family":"Cohen","given":"Trevor"},{"family":"Bagge","given":"Courtney"},{"family":"Comtois","given":"Katherine Anne"}],"issued":{"date-parts":[["2021"]]}}}],"schema":"https://github.com/citation-style-language/schema/raw/master/csl-citation.json"} </w:instrText>
            </w:r>
            <w:r>
              <w:fldChar w:fldCharType="separate"/>
            </w:r>
            <w:r w:rsidRPr="009B7209">
              <w:rPr>
                <w:rFonts w:cs="Times New Roman"/>
                <w:vertAlign w:val="superscript"/>
              </w:rPr>
              <w:t>30</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D2DAB6B"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C160921"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46907FD" w14:textId="77777777" w:rsidR="00A106B6" w:rsidRDefault="00A106B6" w:rsidP="00704D8D">
            <w:pPr>
              <w:rPr>
                <w:rFonts w:ascii="Arial" w:eastAsia="Arial" w:hAnsi="Arial" w:cs="Arial"/>
                <w:sz w:val="14"/>
                <w:szCs w:val="14"/>
              </w:rPr>
            </w:pPr>
            <w:r>
              <w:rPr>
                <w:rFonts w:ascii="Arial" w:eastAsia="Arial" w:hAnsi="Arial" w:cs="Arial"/>
                <w:sz w:val="14"/>
                <w:szCs w:val="14"/>
              </w:rPr>
              <w:t>Suicide</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C6435F3" w14:textId="77777777" w:rsidR="00A106B6" w:rsidRDefault="00A106B6" w:rsidP="00704D8D">
            <w:pPr>
              <w:rPr>
                <w:rFonts w:ascii="Arial" w:eastAsia="Arial" w:hAnsi="Arial" w:cs="Arial"/>
                <w:sz w:val="14"/>
                <w:szCs w:val="14"/>
              </w:rPr>
            </w:pPr>
            <w:r>
              <w:rPr>
                <w:rFonts w:ascii="Arial" w:eastAsia="Arial" w:hAnsi="Arial" w:cs="Arial"/>
                <w:sz w:val="14"/>
                <w:szCs w:val="14"/>
              </w:rPr>
              <w:t>Participants with prior confirmed suicide attempt.</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B76783A" w14:textId="77777777" w:rsidR="00A106B6" w:rsidRDefault="00A106B6" w:rsidP="00704D8D">
            <w:pPr>
              <w:rPr>
                <w:rFonts w:ascii="Arial" w:eastAsia="Arial" w:hAnsi="Arial" w:cs="Arial"/>
                <w:sz w:val="14"/>
                <w:szCs w:val="14"/>
              </w:rPr>
            </w:pPr>
            <w:r>
              <w:rPr>
                <w:rFonts w:ascii="Arial" w:eastAsia="Arial" w:hAnsi="Arial" w:cs="Arial"/>
                <w:sz w:val="14"/>
                <w:szCs w:val="14"/>
              </w:rPr>
              <w:t>26</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AEF37D1" w14:textId="77777777" w:rsidR="00A106B6" w:rsidRDefault="00A106B6" w:rsidP="00704D8D">
            <w:pPr>
              <w:rPr>
                <w:rFonts w:ascii="Arial" w:eastAsia="Arial" w:hAnsi="Arial" w:cs="Arial"/>
                <w:sz w:val="14"/>
                <w:szCs w:val="14"/>
              </w:rPr>
            </w:pPr>
            <w:r>
              <w:rPr>
                <w:rFonts w:ascii="Arial" w:eastAsia="Arial" w:hAnsi="Arial" w:cs="Arial"/>
                <w:sz w:val="14"/>
                <w:szCs w:val="14"/>
              </w:rPr>
              <w:t>34.9 (13.15)</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63D1263" w14:textId="77777777" w:rsidR="00A106B6" w:rsidRDefault="00A106B6" w:rsidP="00704D8D">
            <w:pPr>
              <w:rPr>
                <w:rFonts w:ascii="Arial" w:eastAsia="Arial" w:hAnsi="Arial" w:cs="Arial"/>
                <w:sz w:val="14"/>
                <w:szCs w:val="14"/>
              </w:rPr>
            </w:pPr>
            <w:r>
              <w:rPr>
                <w:rFonts w:ascii="Arial" w:eastAsia="Arial" w:hAnsi="Arial" w:cs="Arial"/>
                <w:sz w:val="14"/>
                <w:szCs w:val="14"/>
              </w:rPr>
              <w:t>53%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FF7220D" w14:textId="77777777" w:rsidR="00A106B6" w:rsidRDefault="00A106B6" w:rsidP="00704D8D">
            <w:pPr>
              <w:rPr>
                <w:rFonts w:ascii="Arial" w:eastAsia="Arial" w:hAnsi="Arial" w:cs="Arial"/>
                <w:sz w:val="14"/>
                <w:szCs w:val="14"/>
              </w:rPr>
            </w:pPr>
            <w:r>
              <w:rPr>
                <w:rFonts w:ascii="Arial" w:eastAsia="Arial" w:hAnsi="Arial" w:cs="Arial"/>
                <w:sz w:val="14"/>
                <w:szCs w:val="14"/>
              </w:rPr>
              <w:t>69% White</w:t>
            </w:r>
          </w:p>
          <w:p w14:paraId="76E22E80" w14:textId="77777777" w:rsidR="00A106B6" w:rsidRDefault="00A106B6" w:rsidP="00704D8D">
            <w:pPr>
              <w:rPr>
                <w:rFonts w:ascii="Arial" w:eastAsia="Arial" w:hAnsi="Arial" w:cs="Arial"/>
                <w:sz w:val="14"/>
                <w:szCs w:val="14"/>
              </w:rPr>
            </w:pPr>
            <w:r>
              <w:rPr>
                <w:rFonts w:ascii="Arial" w:eastAsia="Arial" w:hAnsi="Arial" w:cs="Arial"/>
                <w:sz w:val="14"/>
                <w:szCs w:val="14"/>
              </w:rPr>
              <w:t>23% Mixed</w:t>
            </w:r>
          </w:p>
          <w:p w14:paraId="5E1EE659" w14:textId="77777777" w:rsidR="00A106B6" w:rsidRDefault="00A106B6" w:rsidP="00704D8D">
            <w:pPr>
              <w:rPr>
                <w:rFonts w:ascii="Arial" w:eastAsia="Arial" w:hAnsi="Arial" w:cs="Arial"/>
                <w:sz w:val="14"/>
                <w:szCs w:val="14"/>
              </w:rPr>
            </w:pPr>
            <w:r>
              <w:rPr>
                <w:rFonts w:ascii="Arial" w:eastAsia="Arial" w:hAnsi="Arial" w:cs="Arial"/>
                <w:sz w:val="14"/>
                <w:szCs w:val="14"/>
              </w:rPr>
              <w:t>5% Black</w:t>
            </w:r>
          </w:p>
          <w:p w14:paraId="6277DC4A" w14:textId="77777777" w:rsidR="00A106B6" w:rsidRDefault="00A106B6" w:rsidP="00704D8D">
            <w:pPr>
              <w:rPr>
                <w:rFonts w:ascii="Arial" w:eastAsia="Arial" w:hAnsi="Arial" w:cs="Arial"/>
                <w:sz w:val="14"/>
                <w:szCs w:val="14"/>
              </w:rPr>
            </w:pPr>
            <w:r>
              <w:rPr>
                <w:rFonts w:ascii="Arial" w:eastAsia="Arial" w:hAnsi="Arial" w:cs="Arial"/>
                <w:sz w:val="14"/>
                <w:szCs w:val="14"/>
              </w:rPr>
              <w:t>3% Asian</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B4AFBAB"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from ongoing randomised controlled trial.</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6A5A177" w14:textId="77777777" w:rsidR="00A106B6" w:rsidRDefault="00A106B6" w:rsidP="00704D8D">
            <w:pPr>
              <w:rPr>
                <w:rFonts w:ascii="Arial" w:eastAsia="Arial" w:hAnsi="Arial" w:cs="Arial"/>
                <w:sz w:val="14"/>
                <w:szCs w:val="14"/>
              </w:rPr>
            </w:pPr>
            <w:r>
              <w:rPr>
                <w:rFonts w:ascii="Arial" w:eastAsia="Arial" w:hAnsi="Arial" w:cs="Arial"/>
                <w:sz w:val="14"/>
                <w:szCs w:val="14"/>
              </w:rPr>
              <w:t>63%</w:t>
            </w:r>
          </w:p>
        </w:tc>
      </w:tr>
      <w:tr w:rsidR="00A106B6" w14:paraId="4CB399D5" w14:textId="77777777" w:rsidTr="00704D8D">
        <w:trPr>
          <w:cantSplit/>
          <w:trHeight w:val="158"/>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5AC771C" w14:textId="77777777" w:rsidR="00A106B6" w:rsidRDefault="00A106B6" w:rsidP="00704D8D">
            <w:pPr>
              <w:rPr>
                <w:rFonts w:ascii="Arial" w:eastAsia="Arial" w:hAnsi="Arial" w:cs="Arial"/>
                <w:sz w:val="14"/>
                <w:szCs w:val="14"/>
              </w:rPr>
            </w:pPr>
            <w:r>
              <w:rPr>
                <w:rFonts w:ascii="Arial" w:eastAsia="Arial" w:hAnsi="Arial" w:cs="Arial"/>
                <w:sz w:val="14"/>
                <w:szCs w:val="14"/>
              </w:rPr>
              <w:t>Moon (2021)</w:t>
            </w:r>
            <w:r>
              <w:fldChar w:fldCharType="begin"/>
            </w:r>
            <w:r>
              <w:instrText xml:space="preserve"> ADDIN ZOTERO_ITEM CSL_CITATION {"citationID":"AiosGJot","properties":{"formattedCitation":"\\super 24\\nosupersub{}","plainCitation":"24","noteIndex":0},"citationItems":[{"id":50,"uris":["http://zotero.org/users/13340813/items/RT33WEL5"],"itemData":{"id":50,"type":"article-journal","abstract":"Background: Little is known about the internet search activity of people with suicidal thoughts and behaviors (STBs). This data source has the potential to inform both clinical and public health efforts, such as suicide risk assessment and prevention. Objective: We aimed to evaluate the internet search activity of suicidal young people to find evidence of suicidal ideation and behavioral health related content. Methods: Individuals aged between 15 and 30 years (N=43) with mood disorders who were hospitalized for STBs provided access to their internet search history. Searches that were conducted in the 3-month period prior to hospitalization were extracted and manually evaluated for search themes related to suicide and behavioral health. Results: A majority (27/43, 63%) of participants conducted suicide-related searches. Participants searched for information that exactly matched their planned or chosen method of attempting suicide in 21% (9/43) of cases. Suicide-related search queries also included unusual suicide methods and references to suicide in popular culture. A majority of participants (33/43, 77%) had queries related to help-seeking themes, including how to find inpatient and outpatient behavioral health care. Queries related to mood and anxiety symptoms were found among 44% (19/43) of participants and included references to panic disorder, the inability to focus, feelings of loneliness, and despair. Queries related to substance use were found among 44% (19/43) of participants. Queries related to traumatic experiences were present among 33% (14/43) of participants. Few participants conducted searches for crisis hotlines (n=3). Conclusions: Individuals search the internet for information related to suicide prior to hospitalization for STBs. The improved understanding of the search activity of suicidal people could inform outreach, assessment, and intervention strategies for people at risk. Access to search data may also benefit the ongoing care of suicidal patients.","container-title":"JMIR Mental Health","DOI":"10.2196/28262","ISSN":"23687959","issue":"10","title":"Internet Search Activity of Young People with Mood Disorders Who Are Hospitalized for Suicidal Thoughts and Behaviors: Qualitative Study of Google Search Activity","volume":"8","author":[{"family":"Moon","given":"Khatiya C."},{"family":"Van Meter","given":"Anna R."},{"family":"Kirschenbaum","given":"Michael A."},{"family":"Ali","given":"Asra"},{"family":"Kane","given":"John M."},{"family":"Birnbaum","given":"Michael L."}],"issued":{"date-parts":[["2021"]]}}}],"schema":"https://github.com/citation-style-language/schema/raw/master/csl-citation.json"} </w:instrText>
            </w:r>
            <w:r>
              <w:fldChar w:fldCharType="separate"/>
            </w:r>
            <w:r w:rsidRPr="009B7209">
              <w:rPr>
                <w:rFonts w:cs="Times New Roman"/>
                <w:vertAlign w:val="superscript"/>
              </w:rPr>
              <w:t>24</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46223DF"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406EC6B"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8A88682" w14:textId="77777777" w:rsidR="00A106B6" w:rsidRDefault="00A106B6" w:rsidP="00704D8D">
            <w:pPr>
              <w:rPr>
                <w:rFonts w:ascii="Arial" w:eastAsia="Arial" w:hAnsi="Arial" w:cs="Arial"/>
                <w:sz w:val="14"/>
                <w:szCs w:val="14"/>
              </w:rPr>
            </w:pPr>
            <w:r>
              <w:rPr>
                <w:rFonts w:ascii="Arial" w:eastAsia="Arial" w:hAnsi="Arial" w:cs="Arial"/>
                <w:sz w:val="14"/>
                <w:szCs w:val="14"/>
              </w:rPr>
              <w:t>Suicidal thoughts and behaviours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43D0790" w14:textId="77777777" w:rsidR="00A106B6" w:rsidRDefault="00A106B6" w:rsidP="00704D8D">
            <w:pPr>
              <w:rPr>
                <w:rFonts w:ascii="Arial" w:eastAsia="Arial" w:hAnsi="Arial" w:cs="Arial"/>
                <w:sz w:val="14"/>
                <w:szCs w:val="14"/>
              </w:rPr>
            </w:pPr>
            <w:r>
              <w:rPr>
                <w:rFonts w:ascii="Arial" w:eastAsia="Arial" w:hAnsi="Arial" w:cs="Arial"/>
                <w:sz w:val="14"/>
                <w:szCs w:val="14"/>
              </w:rPr>
              <w:t>15-35 yo with known primary mood disorder.</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457ED16" w14:textId="77777777" w:rsidR="00A106B6" w:rsidRDefault="00A106B6" w:rsidP="00704D8D">
            <w:pPr>
              <w:rPr>
                <w:rFonts w:ascii="Arial" w:eastAsia="Arial" w:hAnsi="Arial" w:cs="Arial"/>
                <w:sz w:val="14"/>
                <w:szCs w:val="14"/>
              </w:rPr>
            </w:pPr>
            <w:r>
              <w:rPr>
                <w:rFonts w:ascii="Arial" w:eastAsia="Arial" w:hAnsi="Arial" w:cs="Arial"/>
                <w:sz w:val="14"/>
                <w:szCs w:val="14"/>
              </w:rPr>
              <w:t>43 (with total of 63 episodes)</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C2F53A9" w14:textId="77777777" w:rsidR="00A106B6" w:rsidRDefault="00A106B6" w:rsidP="00704D8D">
            <w:pPr>
              <w:rPr>
                <w:rFonts w:ascii="Arial" w:eastAsia="Arial" w:hAnsi="Arial" w:cs="Arial"/>
                <w:sz w:val="14"/>
                <w:szCs w:val="14"/>
              </w:rPr>
            </w:pPr>
            <w:r>
              <w:rPr>
                <w:rFonts w:ascii="Arial" w:eastAsia="Arial" w:hAnsi="Arial" w:cs="Arial"/>
                <w:sz w:val="14"/>
                <w:szCs w:val="14"/>
              </w:rPr>
              <w:t>20.6 (3.1)</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EA95F19" w14:textId="77777777" w:rsidR="00A106B6" w:rsidRDefault="00A106B6" w:rsidP="00704D8D">
            <w:pPr>
              <w:rPr>
                <w:rFonts w:ascii="Arial" w:eastAsia="Arial" w:hAnsi="Arial" w:cs="Arial"/>
                <w:sz w:val="14"/>
                <w:szCs w:val="14"/>
              </w:rPr>
            </w:pPr>
            <w:r>
              <w:rPr>
                <w:rFonts w:ascii="Arial" w:eastAsia="Arial" w:hAnsi="Arial" w:cs="Arial"/>
                <w:sz w:val="14"/>
                <w:szCs w:val="14"/>
              </w:rPr>
              <w:t>42%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2B220B7" w14:textId="77777777" w:rsidR="00A106B6" w:rsidRDefault="00A106B6" w:rsidP="00704D8D">
            <w:pPr>
              <w:rPr>
                <w:rFonts w:ascii="Arial" w:eastAsia="Arial" w:hAnsi="Arial" w:cs="Arial"/>
                <w:sz w:val="14"/>
                <w:szCs w:val="14"/>
              </w:rPr>
            </w:pPr>
            <w:r>
              <w:rPr>
                <w:rFonts w:ascii="Arial" w:eastAsia="Arial" w:hAnsi="Arial" w:cs="Arial"/>
                <w:sz w:val="14"/>
                <w:szCs w:val="14"/>
              </w:rPr>
              <w:t>48% White</w:t>
            </w:r>
          </w:p>
          <w:p w14:paraId="169DF622" w14:textId="77777777" w:rsidR="00A106B6" w:rsidRDefault="00A106B6" w:rsidP="00704D8D">
            <w:pPr>
              <w:rPr>
                <w:rFonts w:ascii="Arial" w:eastAsia="Arial" w:hAnsi="Arial" w:cs="Arial"/>
                <w:sz w:val="14"/>
                <w:szCs w:val="14"/>
              </w:rPr>
            </w:pPr>
            <w:r>
              <w:rPr>
                <w:rFonts w:ascii="Arial" w:eastAsia="Arial" w:hAnsi="Arial" w:cs="Arial"/>
                <w:sz w:val="14"/>
                <w:szCs w:val="14"/>
              </w:rPr>
              <w:t>19% Black</w:t>
            </w:r>
          </w:p>
          <w:p w14:paraId="44F82E2C" w14:textId="77777777" w:rsidR="00A106B6" w:rsidRDefault="00A106B6" w:rsidP="00704D8D">
            <w:pPr>
              <w:rPr>
                <w:rFonts w:ascii="Arial" w:eastAsia="Arial" w:hAnsi="Arial" w:cs="Arial"/>
                <w:sz w:val="14"/>
                <w:szCs w:val="14"/>
              </w:rPr>
            </w:pPr>
            <w:r>
              <w:rPr>
                <w:rFonts w:ascii="Arial" w:eastAsia="Arial" w:hAnsi="Arial" w:cs="Arial"/>
                <w:sz w:val="14"/>
                <w:szCs w:val="14"/>
              </w:rPr>
              <w:t>14% Asian</w:t>
            </w:r>
          </w:p>
          <w:p w14:paraId="00103431" w14:textId="77777777" w:rsidR="00A106B6" w:rsidRDefault="00A106B6" w:rsidP="00704D8D">
            <w:pPr>
              <w:rPr>
                <w:rFonts w:ascii="Arial" w:eastAsia="Arial" w:hAnsi="Arial" w:cs="Arial"/>
                <w:sz w:val="14"/>
                <w:szCs w:val="14"/>
              </w:rPr>
            </w:pPr>
            <w:r>
              <w:rPr>
                <w:rFonts w:ascii="Arial" w:eastAsia="Arial" w:hAnsi="Arial" w:cs="Arial"/>
                <w:sz w:val="14"/>
                <w:szCs w:val="14"/>
              </w:rPr>
              <w:t>19% Mixed or other</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8AEE5FD" w14:textId="77777777" w:rsidR="00A106B6" w:rsidRDefault="00A106B6" w:rsidP="00704D8D">
            <w:pPr>
              <w:rPr>
                <w:rFonts w:ascii="Arial" w:eastAsia="Arial" w:hAnsi="Arial" w:cs="Arial"/>
                <w:sz w:val="14"/>
                <w:szCs w:val="14"/>
              </w:rPr>
            </w:pPr>
            <w:r>
              <w:rPr>
                <w:rFonts w:ascii="Arial" w:eastAsia="Arial" w:hAnsi="Arial" w:cs="Arial"/>
                <w:sz w:val="14"/>
                <w:szCs w:val="14"/>
              </w:rPr>
              <w:t>Patients recruited from one institution in an inpatient or outpatient setting.</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8B9D881"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r>
      <w:tr w:rsidR="00A106B6" w14:paraId="125CF318"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1216742" w14:textId="77777777" w:rsidR="00A106B6" w:rsidRDefault="00A106B6" w:rsidP="00704D8D">
            <w:pPr>
              <w:rPr>
                <w:rFonts w:ascii="Arial" w:eastAsia="Arial" w:hAnsi="Arial" w:cs="Arial"/>
                <w:sz w:val="14"/>
                <w:szCs w:val="14"/>
              </w:rPr>
            </w:pPr>
            <w:r>
              <w:rPr>
                <w:rFonts w:ascii="Arial" w:eastAsia="Arial" w:hAnsi="Arial" w:cs="Arial"/>
                <w:sz w:val="14"/>
                <w:szCs w:val="14"/>
              </w:rPr>
              <w:t>Shaklai (2021)</w:t>
            </w:r>
            <w:r>
              <w:fldChar w:fldCharType="begin"/>
            </w:r>
            <w:r>
              <w:instrText xml:space="preserve"> ADDIN ZOTERO_ITEM CSL_CITATION {"citationID":"iRbObfw2","properties":{"formattedCitation":"\\super 32\\nosupersub{}","plainCitation":"32","noteIndex":0},"citationItems":[{"id":47,"uris":["http://zotero.org/users/13340813/items/WKJQTX4B"],"itemData":{"id":47,"type":"article-journal","abstract":"Background: Cerebrovascular disease is a leading cause of mortality and disability. Common risk assessment tools for stroke are based on the Framingham equation, which relies on traditional cardiovascular risk factors to predict an acute event in the near decade. However, no tools are currently available to predict a near/impending stroke, which might alert patients at risk to seek immediate preventive action (eg, anticoagulants for atrial fibrillation, control of hypertension). Objective: Here, we propose that an algorithm based on internet search queries can identify people at increased risk for a near stroke event. Methods: We analyzed queries submitted to the Bing search engine by 285 people who self-identified as having undergone a stroke event and 1195 controls with regard to attributes previously shown to reflect cognitive function. Controls included random people 60 years and above, or those of similar age who queried for one of nine control conditions. Results: The model performed well against all comparator groups with an area under the receiver operating characteristic curve of 0.985 or higher and a true positive rate (at a 1% false-positive rate) above 80% for separating patients from each of the controls. The predictive power rose as the stroke date approached and if data were acquired beginning 120 days prior to the event. Good prediction accuracy was obtained for a prospective cohort of users collected 1 year later. The most predictive attributes of the model were associated with cognitive function, including the use of common queries, repetition of queries, appearance of spelling mistakes, and number of queries per session. Conclusions: The proposed algorithm offers a screening test for a near stroke event. After clinical validation, this algorithm may enable the administration of rapid preventive intervention. Moreover, it could be applied inexpensively, continuously, and on a large scale with the aim of reducing stroke events.","container-title":"Journal of Medical Internet Research","DOI":"10.2196/27084","ISSN":"14388871","issue":"5","note":"PMID: 34047699","page":"1–10","title":"Detecting impending stroke from cognitive traits evident in internet searches: Analysis of archival data","volume":"23","author":[{"family":"Shaklai","given":"Sigal"},{"family":"Gilad-Bachrach","given":"Ran"},{"family":"Tov","given":"Elad Yom"},{"family":"Stern","given":"Naftali"}],"issued":{"date-parts":[["2021"]]}}}],"schema":"https://github.com/citation-style-language/schema/raw/master/csl-citation.json"} </w:instrText>
            </w:r>
            <w:r>
              <w:fldChar w:fldCharType="separate"/>
            </w:r>
            <w:r w:rsidRPr="009B7209">
              <w:rPr>
                <w:rFonts w:cs="Times New Roman"/>
                <w:vertAlign w:val="superscript"/>
              </w:rPr>
              <w:t>32</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9831184"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443B3D1"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 with a prospective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45641FA" w14:textId="77777777" w:rsidR="00A106B6" w:rsidRDefault="00A106B6" w:rsidP="00704D8D">
            <w:pPr>
              <w:rPr>
                <w:rFonts w:ascii="Arial" w:eastAsia="Arial" w:hAnsi="Arial" w:cs="Arial"/>
                <w:sz w:val="14"/>
                <w:szCs w:val="14"/>
              </w:rPr>
            </w:pPr>
            <w:r>
              <w:rPr>
                <w:rFonts w:ascii="Arial" w:eastAsia="Arial" w:hAnsi="Arial" w:cs="Arial"/>
                <w:sz w:val="14"/>
                <w:szCs w:val="14"/>
              </w:rPr>
              <w:t>Impending stroke</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C2DE09F"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between Jul 2017 to Jul 2019.</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70F1492" w14:textId="77777777" w:rsidR="00A106B6" w:rsidRDefault="00A106B6" w:rsidP="00704D8D">
            <w:pPr>
              <w:rPr>
                <w:rFonts w:ascii="Arial" w:eastAsia="Arial" w:hAnsi="Arial" w:cs="Arial"/>
                <w:sz w:val="14"/>
                <w:szCs w:val="14"/>
              </w:rPr>
            </w:pPr>
            <w:r>
              <w:rPr>
                <w:rFonts w:ascii="Arial" w:eastAsia="Arial" w:hAnsi="Arial" w:cs="Arial"/>
                <w:sz w:val="14"/>
                <w:szCs w:val="14"/>
              </w:rPr>
              <w:t>285 Stroke</w:t>
            </w:r>
          </w:p>
          <w:p w14:paraId="2894F297" w14:textId="77777777" w:rsidR="00A106B6" w:rsidRDefault="00A106B6" w:rsidP="00704D8D">
            <w:pPr>
              <w:rPr>
                <w:rFonts w:ascii="Arial" w:eastAsia="Arial" w:hAnsi="Arial" w:cs="Arial"/>
                <w:sz w:val="14"/>
                <w:szCs w:val="14"/>
              </w:rPr>
            </w:pPr>
            <w:r>
              <w:rPr>
                <w:rFonts w:ascii="Arial" w:eastAsia="Arial" w:hAnsi="Arial" w:cs="Arial"/>
                <w:sz w:val="14"/>
                <w:szCs w:val="14"/>
              </w:rPr>
              <w:t>1195 Controls</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52B649E"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CBFF278"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AC59CD2"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A1DD2BE"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52AB48A"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2E562C8F" w14:textId="77777777" w:rsidTr="00704D8D">
        <w:trPr>
          <w:cantSplit/>
          <w:trHeight w:val="108"/>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2E694D9" w14:textId="77777777" w:rsidR="00A106B6" w:rsidRDefault="00A106B6" w:rsidP="00704D8D">
            <w:pPr>
              <w:rPr>
                <w:rFonts w:ascii="Arial" w:eastAsia="Arial" w:hAnsi="Arial" w:cs="Arial"/>
                <w:sz w:val="14"/>
                <w:szCs w:val="14"/>
              </w:rPr>
            </w:pPr>
            <w:r>
              <w:rPr>
                <w:rFonts w:ascii="Arial" w:eastAsia="Arial" w:hAnsi="Arial" w:cs="Arial"/>
                <w:sz w:val="14"/>
                <w:szCs w:val="14"/>
              </w:rPr>
              <w:t>Yamaguchi (2021)</w:t>
            </w:r>
            <w:r>
              <w:fldChar w:fldCharType="begin"/>
            </w:r>
            <w:r>
              <w:instrText xml:space="preserve"> ADDIN ZOTERO_ITEM CSL_CITATION {"citationID":"8KKnNcqc","properties":{"formattedCitation":"\\super 21\\nosupersub{}","plainCitation":"21","noteIndex":0},"citationItems":[{"id":46,"uris":["http://zotero.org/users/13340813/items/28EGKXQE"],"itemData":{"id":46,"type":"article-journal","abstract":"Early detection of diseases is critical in infants. This study evaluates the usefulness of web searches in predicting diseases in order to encourage guardians to consult a doctor promptly if their children are ill. We collected six months of search queries from Yahoo! JAPAN Search between October 2016 and March 2017. Using a machine learning model, we investigated the accuracy of the search query's ability to predict the diagnosis of biliary atresia and hypertrophic pyloric stenosis. Both diseases were modeled with an accuracy of approximately 80&amp;, and symptoms related to the disease were significant features in the model. These findings suggest the possibility of detecting diseases from web search queries performed by guardians. Through future research, we intend to propose a method that uses web search queries for early detection of these diseases by providing appropriate and timely information to support the guardians of patients.","container-title":"Nagoya Journal of Medical Science","DOI":"10.18999/nagjms.83.1.107","ISSN":"21863326","issue":"1","note":"PMID: 33727742","page":"107–111","title":"Usefulness of Web Search Queries for Early Detection of Diseases in Infants","volume":"83","author":[{"family":"Yamaguchi","given":"Shuji"},{"family":"Hinoki","given":"Akinari"},{"family":"Tsubouch","given":"Kota"},{"family":"Amano","given":"Hizuru"},{"family":"Tajima","given":"Akira"},{"family":"Uchida","given":"Hiroo"}],"issued":{"date-parts":[["2021"]]}}}],"schema":"https://github.com/citation-style-language/schema/raw/master/csl-citation.json"} </w:instrText>
            </w:r>
            <w:r>
              <w:fldChar w:fldCharType="separate"/>
            </w:r>
            <w:r w:rsidRPr="009B7209">
              <w:rPr>
                <w:rFonts w:cs="Times New Roman"/>
                <w:vertAlign w:val="superscript"/>
              </w:rPr>
              <w:t>21</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2E8F3FE" w14:textId="77777777" w:rsidR="00A106B6" w:rsidRDefault="00A106B6" w:rsidP="00704D8D">
            <w:pPr>
              <w:rPr>
                <w:rFonts w:ascii="Arial" w:eastAsia="Arial" w:hAnsi="Arial" w:cs="Arial"/>
                <w:sz w:val="14"/>
                <w:szCs w:val="14"/>
              </w:rPr>
            </w:pPr>
            <w:r>
              <w:rPr>
                <w:rFonts w:ascii="Arial" w:eastAsia="Arial" w:hAnsi="Arial" w:cs="Arial"/>
                <w:sz w:val="14"/>
                <w:szCs w:val="14"/>
              </w:rPr>
              <w:t>Japan</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DE522BA"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A72100A" w14:textId="77777777" w:rsidR="00A106B6" w:rsidRDefault="00A106B6" w:rsidP="00704D8D">
            <w:pPr>
              <w:rPr>
                <w:rFonts w:ascii="Arial" w:eastAsia="Arial" w:hAnsi="Arial" w:cs="Arial"/>
                <w:sz w:val="14"/>
                <w:szCs w:val="14"/>
              </w:rPr>
            </w:pPr>
            <w:r>
              <w:rPr>
                <w:rFonts w:ascii="Arial" w:eastAsia="Arial" w:hAnsi="Arial" w:cs="Arial"/>
                <w:sz w:val="14"/>
                <w:szCs w:val="14"/>
              </w:rPr>
              <w:t>Biliary atresia and pyloric stenosis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4DE1AA4" w14:textId="77777777" w:rsidR="00A106B6" w:rsidRDefault="00A106B6" w:rsidP="00704D8D">
            <w:pPr>
              <w:rPr>
                <w:rFonts w:ascii="Arial" w:eastAsia="Arial" w:hAnsi="Arial" w:cs="Arial"/>
                <w:sz w:val="14"/>
                <w:szCs w:val="14"/>
              </w:rPr>
            </w:pPr>
            <w:r>
              <w:rPr>
                <w:rFonts w:ascii="Arial" w:eastAsia="Arial" w:hAnsi="Arial" w:cs="Arial"/>
                <w:sz w:val="14"/>
                <w:szCs w:val="14"/>
              </w:rPr>
              <w:t>Yahoo! Japan users who search for biliary atresia or hypertrophic pyloric stenosis between Oct 2016 to Mar 2017.</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7B0B23D"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0B28B87"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C9F8AD1"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9D466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FA3768D"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Yahoo! Japan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D07C67A" w14:textId="77777777" w:rsidR="00A106B6" w:rsidRDefault="00A106B6" w:rsidP="00704D8D">
            <w:pPr>
              <w:rPr>
                <w:rFonts w:ascii="Arial" w:eastAsia="Arial" w:hAnsi="Arial" w:cs="Arial"/>
                <w:sz w:val="14"/>
                <w:szCs w:val="14"/>
              </w:rPr>
            </w:pPr>
            <w:r>
              <w:rPr>
                <w:rFonts w:ascii="Arial" w:eastAsia="Arial" w:hAnsi="Arial" w:cs="Arial"/>
                <w:sz w:val="14"/>
                <w:szCs w:val="14"/>
              </w:rPr>
              <w:t>Not appropriate.</w:t>
            </w:r>
          </w:p>
        </w:tc>
      </w:tr>
      <w:tr w:rsidR="00A106B6" w14:paraId="286917B6" w14:textId="77777777" w:rsidTr="00704D8D">
        <w:trPr>
          <w:cantSplit/>
          <w:trHeight w:val="764"/>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AF835B4" w14:textId="77777777" w:rsidR="00A106B6" w:rsidRDefault="00A106B6" w:rsidP="00704D8D">
            <w:pPr>
              <w:rPr>
                <w:rFonts w:ascii="Arial" w:eastAsia="Arial" w:hAnsi="Arial" w:cs="Arial"/>
                <w:sz w:val="14"/>
                <w:szCs w:val="14"/>
              </w:rPr>
            </w:pPr>
            <w:r>
              <w:rPr>
                <w:rFonts w:ascii="Arial" w:eastAsia="Arial" w:hAnsi="Arial" w:cs="Arial"/>
                <w:sz w:val="14"/>
                <w:szCs w:val="14"/>
              </w:rPr>
              <w:t>Zaman (2021)</w:t>
            </w:r>
            <w:r>
              <w:fldChar w:fldCharType="begin"/>
            </w:r>
            <w:r>
              <w:instrText xml:space="preserve"> ADDIN ZOTERO_ITEM CSL_CITATION {"citationID":"3sUBmvu7","properties":{"formattedCitation":"\\super 38\\nosupersub{}","plainCitation":"38","noteIndex":0},"citationItems":[{"id":35,"uris":["http://zotero.org/users/13340813/items/IWAQ3QBD"],"itemData":{"id":35,"type":"article-journal","abstract":"Intimate partner violence is a public health problem with increasing prevalence and harmful influence to both individuals and society. Automated screening for intimate partner violence is still an unsolved problem in academic research and practical applications. Current detection methods use self-reporting scales and in-person interviews, which are laborious, expensive, and often lack precision and sensitivity, making it essential to develop new approaches. This paper proposes a scalable and lightweight ubiquitous screening technique, validated via ground truth data collected through self assessment survey, for detecting signs of intimate partner violence by analyzing individual-level Google search histories. Initial analysis shows that there are temporal, textual, contextual differences in search behavior between individuals who have/haven't experienced intimate partner violence. Using these differentiating signals, we were able to build a model that can detect violence in intimate relationships with an F1 score of 0.80. Though preliminary, we hope our findings pave the way for the AI community to address this important public health problem.","container-title":"Smart Health","DOI":"10.1016/j.smhl.2020.100161","ISSN":"23526483","issue":"December 2020","note":"publisher: Elsevier Inc.","page":"100161","title":"Discovering intimate partner violence from web search history","volume":"19","author":[{"family":"Zaman","given":"Anis"},{"family":"Kautz","given":"Henry"},{"family":"Silenzio","given":"Vincent"},{"family":"Hoque","given":"Md Ehsan"},{"family":"Nichols-Hadeed","given":"Corey"},{"family":"Cerulli","given":"Catherine"}],"issued":{"date-parts":[["2021"]]}}}],"schema":"https://github.com/citation-style-language/schema/raw/master/csl-citation.json"} </w:instrText>
            </w:r>
            <w:r>
              <w:fldChar w:fldCharType="separate"/>
            </w:r>
            <w:r w:rsidRPr="009B7209">
              <w:rPr>
                <w:rFonts w:cs="Times New Roman"/>
                <w:vertAlign w:val="superscript"/>
              </w:rPr>
              <w:t>38</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31065E"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6CE2507"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D6F786D" w14:textId="77777777" w:rsidR="00A106B6" w:rsidRDefault="00A106B6" w:rsidP="00704D8D">
            <w:pPr>
              <w:rPr>
                <w:rFonts w:ascii="Arial" w:eastAsia="Arial" w:hAnsi="Arial" w:cs="Arial"/>
                <w:sz w:val="14"/>
                <w:szCs w:val="14"/>
              </w:rPr>
            </w:pPr>
            <w:r>
              <w:rPr>
                <w:rFonts w:ascii="Arial" w:eastAsia="Arial" w:hAnsi="Arial" w:cs="Arial"/>
                <w:sz w:val="14"/>
                <w:szCs w:val="14"/>
              </w:rPr>
              <w:t>Intimate partner violence</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86BC33E"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from a college campus, outpatient behavioural clinic and local family court.</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92DEC99" w14:textId="77777777" w:rsidR="00A106B6" w:rsidRDefault="00A106B6" w:rsidP="00704D8D">
            <w:pPr>
              <w:rPr>
                <w:rFonts w:ascii="Arial" w:eastAsia="Arial" w:hAnsi="Arial" w:cs="Arial"/>
                <w:sz w:val="14"/>
                <w:szCs w:val="14"/>
              </w:rPr>
            </w:pPr>
            <w:r>
              <w:rPr>
                <w:rFonts w:ascii="Arial" w:eastAsia="Arial" w:hAnsi="Arial" w:cs="Arial"/>
                <w:sz w:val="14"/>
                <w:szCs w:val="14"/>
              </w:rPr>
              <w:t>56</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1DAA9EE" w14:textId="77777777" w:rsidR="00A106B6" w:rsidRDefault="00A106B6" w:rsidP="00704D8D">
            <w:pPr>
              <w:rPr>
                <w:rFonts w:ascii="Arial" w:eastAsia="Arial" w:hAnsi="Arial" w:cs="Arial"/>
                <w:sz w:val="14"/>
                <w:szCs w:val="14"/>
              </w:rPr>
            </w:pPr>
            <w:r>
              <w:rPr>
                <w:rFonts w:ascii="Arial" w:eastAsia="Arial" w:hAnsi="Arial" w:cs="Arial"/>
                <w:sz w:val="14"/>
                <w:szCs w:val="14"/>
              </w:rPr>
              <w:t>35.15</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CB61581" w14:textId="77777777" w:rsidR="00A106B6" w:rsidRDefault="00A106B6" w:rsidP="00704D8D">
            <w:pPr>
              <w:rPr>
                <w:rFonts w:ascii="Arial" w:eastAsia="Arial" w:hAnsi="Arial" w:cs="Arial"/>
                <w:sz w:val="14"/>
                <w:szCs w:val="14"/>
              </w:rPr>
            </w:pPr>
            <w:r>
              <w:rPr>
                <w:rFonts w:ascii="Arial" w:eastAsia="Arial" w:hAnsi="Arial" w:cs="Arial"/>
                <w:sz w:val="14"/>
                <w:szCs w:val="14"/>
              </w:rPr>
              <w:t>49% 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063F46B" w14:textId="77777777" w:rsidR="00A106B6" w:rsidRDefault="00A106B6" w:rsidP="00704D8D">
            <w:pPr>
              <w:rPr>
                <w:rFonts w:ascii="Arial" w:eastAsia="Arial" w:hAnsi="Arial" w:cs="Arial"/>
                <w:sz w:val="14"/>
                <w:szCs w:val="14"/>
              </w:rPr>
            </w:pPr>
            <w:r>
              <w:rPr>
                <w:rFonts w:ascii="Arial" w:eastAsia="Arial" w:hAnsi="Arial" w:cs="Arial"/>
                <w:sz w:val="14"/>
                <w:szCs w:val="14"/>
              </w:rPr>
              <w:t>31% White</w:t>
            </w:r>
          </w:p>
          <w:p w14:paraId="35A47EC5" w14:textId="77777777" w:rsidR="00A106B6" w:rsidRDefault="00A106B6" w:rsidP="00704D8D">
            <w:pPr>
              <w:rPr>
                <w:rFonts w:ascii="Arial" w:eastAsia="Arial" w:hAnsi="Arial" w:cs="Arial"/>
                <w:sz w:val="14"/>
                <w:szCs w:val="14"/>
              </w:rPr>
            </w:pPr>
            <w:r>
              <w:rPr>
                <w:rFonts w:ascii="Arial" w:eastAsia="Arial" w:hAnsi="Arial" w:cs="Arial"/>
                <w:sz w:val="14"/>
                <w:szCs w:val="14"/>
              </w:rPr>
              <w:t>16% Black</w:t>
            </w:r>
          </w:p>
          <w:p w14:paraId="02A01380" w14:textId="77777777" w:rsidR="00A106B6" w:rsidRDefault="00A106B6" w:rsidP="00704D8D">
            <w:pPr>
              <w:rPr>
                <w:rFonts w:ascii="Arial" w:eastAsia="Arial" w:hAnsi="Arial" w:cs="Arial"/>
                <w:sz w:val="14"/>
                <w:szCs w:val="14"/>
              </w:rPr>
            </w:pPr>
            <w:r>
              <w:rPr>
                <w:rFonts w:ascii="Arial" w:eastAsia="Arial" w:hAnsi="Arial" w:cs="Arial"/>
                <w:sz w:val="14"/>
                <w:szCs w:val="14"/>
              </w:rPr>
              <w:t>1% American Indian</w:t>
            </w:r>
          </w:p>
          <w:p w14:paraId="5218D75C" w14:textId="77777777" w:rsidR="00A106B6" w:rsidRDefault="00A106B6" w:rsidP="00704D8D">
            <w:pPr>
              <w:rPr>
                <w:rFonts w:ascii="Arial" w:eastAsia="Arial" w:hAnsi="Arial" w:cs="Arial"/>
                <w:sz w:val="14"/>
                <w:szCs w:val="14"/>
              </w:rPr>
            </w:pPr>
            <w:r>
              <w:rPr>
                <w:rFonts w:ascii="Arial" w:eastAsia="Arial" w:hAnsi="Arial" w:cs="Arial"/>
                <w:sz w:val="14"/>
                <w:szCs w:val="14"/>
              </w:rPr>
              <w:t>8% Other</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E0AD7AB"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with generic study advertisements in clinic, college and family court.</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1006D2D" w14:textId="77777777" w:rsidR="00A106B6" w:rsidRDefault="00A106B6" w:rsidP="00704D8D">
            <w:pPr>
              <w:rPr>
                <w:rFonts w:ascii="Arial" w:eastAsia="Arial" w:hAnsi="Arial" w:cs="Arial"/>
                <w:sz w:val="14"/>
                <w:szCs w:val="14"/>
              </w:rPr>
            </w:pPr>
            <w:r>
              <w:rPr>
                <w:rFonts w:ascii="Arial" w:eastAsia="Arial" w:hAnsi="Arial" w:cs="Arial"/>
                <w:sz w:val="14"/>
                <w:szCs w:val="14"/>
              </w:rPr>
              <w:t>58%</w:t>
            </w:r>
          </w:p>
        </w:tc>
      </w:tr>
      <w:tr w:rsidR="00A106B6" w14:paraId="5FF515CB"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2BF7C14" w14:textId="77777777" w:rsidR="00A106B6" w:rsidRDefault="00A106B6" w:rsidP="00704D8D">
            <w:pPr>
              <w:rPr>
                <w:rFonts w:ascii="Arial" w:eastAsia="Arial" w:hAnsi="Arial" w:cs="Arial"/>
                <w:sz w:val="14"/>
                <w:szCs w:val="14"/>
              </w:rPr>
            </w:pPr>
            <w:r>
              <w:rPr>
                <w:rFonts w:ascii="Arial" w:eastAsia="Arial" w:hAnsi="Arial" w:cs="Arial"/>
                <w:sz w:val="14"/>
                <w:szCs w:val="14"/>
              </w:rPr>
              <w:t>CohenZion (2022)</w:t>
            </w:r>
            <w:r>
              <w:fldChar w:fldCharType="begin"/>
            </w:r>
            <w:r>
              <w:instrText xml:space="preserve"> ADDIN ZOTERO_ITEM CSL_CITATION {"citationID":"wTWHAbWk","properties":{"formattedCitation":"\\super 33\\nosupersub{}","plainCitation":"33","noteIndex":0},"citationItems":[{"id":26,"uris":["http://zotero.org/users/13340813/items/62W6DDG5"],"itemData":{"id":26,"type":"article-journal","abstract":"Background: Sleep disorders are experienced by up to 40% of the population but their diagnosis is often delayed by the availability of specialists. Objective: We propose the use of search engine activity in conjunction with a validated web-based sleep questionnaire to facilitate wide-scale screening of prevalent sleep disorders. Methods: Search advertisements offering a web-based sleep disorder screening questionnaire were shown on the Bing search engine to individuals who indicated an interest in sleep disorders. People who clicked on the advertisements and completed the sleep questionnaire were identified as being at risk for 1 of 4 common sleep disorders. A machine learning algorithm was applied to previous search engine queries to predict their suspected sleep disorder, as identified by the questionnaire. Results: A total of 397 users consented to participate in the study and completed the questionnaire. Of them, 132 had sufficient past query data for analysis. Our findings show that diurnal patterns of people with sleep disorders were shifted by 2-3 hours compared to those of the controls. Past query activity was predictive of sleep disorders, approaching an area under the receiver operating characteristic curve of 0.62-0.69, depending on the sleep disorder. Conclusions: Targeted advertisements can be used as an initial screening tool for people with sleep disorders. However, search engine data are seemingly insufficient as a sole method for screening. Nevertheless, we believe that evaluable web-based information, easily collected and processed with little effort on part of the physician and with low burden on the individual, can assist in the diagnostic process and possibly drive people to seek sleep assessment and diagnosis earlier than they currently do.","container-title":"Journal of Medical Internet Research","DOI":"10.2196/41288","ISSN":"14388871","issue":"11","note":"PMID: 36416870","page":"1–8","title":"Identifying Sleep Disorders From Search Engine Activity: Combining User-Generated Data With a Clinically Validated Questionnaire","volume":"24","author":[{"family":"Cohen Zion","given":"Mairav"},{"family":"Gescheit","given":"Iddo"},{"family":"Levy","given":"Nir"},{"family":"Yom-Tov","given":"Elad"}],"issued":{"date-parts":[["2022"]]}}}],"schema":"https://github.com/citation-style-language/schema/raw/master/csl-citation.json"} </w:instrText>
            </w:r>
            <w:r>
              <w:fldChar w:fldCharType="separate"/>
            </w:r>
            <w:r w:rsidRPr="009B7209">
              <w:rPr>
                <w:rFonts w:cs="Times New Roman"/>
                <w:vertAlign w:val="superscript"/>
              </w:rPr>
              <w:t>33</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707F8BC"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7DE2C99"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161BD6D" w14:textId="77777777" w:rsidR="00A106B6" w:rsidRDefault="00A106B6" w:rsidP="00704D8D">
            <w:pPr>
              <w:rPr>
                <w:rFonts w:ascii="Arial" w:eastAsia="Arial" w:hAnsi="Arial" w:cs="Arial"/>
                <w:sz w:val="14"/>
                <w:szCs w:val="14"/>
              </w:rPr>
            </w:pPr>
            <w:r>
              <w:rPr>
                <w:rFonts w:ascii="Arial" w:eastAsia="Arial" w:hAnsi="Arial" w:cs="Arial"/>
                <w:sz w:val="14"/>
                <w:szCs w:val="14"/>
              </w:rPr>
              <w:t>Sleep disorders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DACE240"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users.</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C70A16A" w14:textId="77777777" w:rsidR="00A106B6" w:rsidRDefault="00A106B6" w:rsidP="00704D8D">
            <w:pPr>
              <w:rPr>
                <w:rFonts w:ascii="Arial" w:eastAsia="Arial" w:hAnsi="Arial" w:cs="Arial"/>
                <w:sz w:val="14"/>
                <w:szCs w:val="14"/>
              </w:rPr>
            </w:pPr>
            <w:r>
              <w:rPr>
                <w:rFonts w:ascii="Arial" w:eastAsia="Arial" w:hAnsi="Arial" w:cs="Arial"/>
                <w:sz w:val="14"/>
                <w:szCs w:val="14"/>
              </w:rPr>
              <w:t>132</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7ED5C90"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804E04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E1D913C"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598B88" w14:textId="77777777" w:rsidR="00A106B6" w:rsidRDefault="00A106B6" w:rsidP="00704D8D">
            <w:pPr>
              <w:rPr>
                <w:rFonts w:ascii="Arial" w:eastAsia="Arial" w:hAnsi="Arial" w:cs="Arial"/>
                <w:sz w:val="14"/>
                <w:szCs w:val="14"/>
              </w:rPr>
            </w:pPr>
            <w:r>
              <w:rPr>
                <w:rFonts w:ascii="Arial" w:eastAsia="Arial" w:hAnsi="Arial" w:cs="Arial"/>
                <w:sz w:val="14"/>
                <w:szCs w:val="14"/>
              </w:rPr>
              <w:t>Study advertisement on Microsoft Advertising to US-based Bing users.</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94AA6FE" w14:textId="77777777" w:rsidR="00A106B6" w:rsidRDefault="00A106B6" w:rsidP="00704D8D">
            <w:pPr>
              <w:rPr>
                <w:rFonts w:ascii="Arial" w:eastAsia="Arial" w:hAnsi="Arial" w:cs="Arial"/>
                <w:sz w:val="14"/>
                <w:szCs w:val="14"/>
              </w:rPr>
            </w:pPr>
            <w:r>
              <w:rPr>
                <w:rFonts w:ascii="Arial" w:eastAsia="Arial" w:hAnsi="Arial" w:cs="Arial"/>
                <w:sz w:val="14"/>
                <w:szCs w:val="14"/>
              </w:rPr>
              <w:t>68%</w:t>
            </w:r>
          </w:p>
        </w:tc>
      </w:tr>
      <w:tr w:rsidR="00A106B6" w14:paraId="04831B9C"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851FD70" w14:textId="77777777" w:rsidR="00A106B6" w:rsidRDefault="00A106B6" w:rsidP="00704D8D">
            <w:pPr>
              <w:rPr>
                <w:rFonts w:ascii="Arial" w:eastAsia="Arial" w:hAnsi="Arial" w:cs="Arial"/>
                <w:sz w:val="14"/>
                <w:szCs w:val="14"/>
              </w:rPr>
            </w:pPr>
            <w:r>
              <w:rPr>
                <w:rFonts w:ascii="Arial" w:eastAsia="Arial" w:hAnsi="Arial" w:cs="Arial"/>
                <w:sz w:val="14"/>
                <w:szCs w:val="14"/>
              </w:rPr>
              <w:t>Yom-Tov (2023)</w:t>
            </w:r>
            <w:r>
              <w:fldChar w:fldCharType="begin"/>
            </w:r>
            <w:r>
              <w:instrText xml:space="preserve"> ADDIN ZOTERO_ITEM CSL_CITATION {"citationID":"HvetV2di","properties":{"formattedCitation":"\\super 34\\nosupersub{}","plainCitation":"34","noteIndex":0},"citationItems":[{"id":5,"uris":["http://zotero.org/users/13340813/items/IDPIZNQ2"],"itemData":{"id":5,"type":"article-journal","abstract":"Introduction/Aims Amyotrophic lateral sclerosis (ALS), a motor neuron disease, remains a clinical diagnosis with an average time from onset of symptoms to diagnosis of about 1 year. Herein we examine the possibility that interactions with an internet search engine can identify people with ALS. Methods We identified 285 anonymous Bing users whose queries indicated that they had been diagnosed with ALS and matched them to: (1) 3276 control users; and (2) 1814 users whose searches indicated they had ALS disease mimics. We tested whether the ALS group could be distinguished from controls and disease mimics based on search engine query data. Finally, we conducted a prospective validation from participants who provided access to their Bing search data. Results The model distinguished between the ALS group and controls with an area under the curve (AUC) of 0.81. Model scores for the ALS group differed from the disease mimics group (rank sum test, p &lt; .05 with Bonferroni correction). Mild cognitive impairment could not be distinguished from ALS (p &gt; .05). In the prospective analysis, the model reached an AUC of 0.74. Discussion Our results suggest that interactions with search engines should be further studied to understand the potential to act as a tool to assist in screening for ALS and to reduce diagnostic delay.","container-title":"Muscle &amp; Nerve","DOI":"10.1002/mus.27991","ISSN":"1097-4598","issue":"1","language":"en","license":"© 2023 The Authors. Muscle &amp; Nerve published by Wiley Periodicals LLC.","note":"_eprint: https://onlinelibrary.wiley.com/doi/pdf/10.1002/mus.27991","page":"40-47","source":"Wiley Online Library","title":"Identifying amyotrophic lateral sclerosis through interactions with an internet search engine","volume":"69","author":[{"family":"Yom-Tov","given":"Elad"},{"family":"Navar","given":"Indu"},{"family":"Fraenkel","given":"Ernest"},{"family":"Berry","given":"James D."}],"issued":{"date-parts":[["2024"]]}}}],"schema":"https://github.com/citation-style-language/schema/raw/master/csl-citation.json"} </w:instrText>
            </w:r>
            <w:r>
              <w:fldChar w:fldCharType="separate"/>
            </w:r>
            <w:r w:rsidRPr="009B7209">
              <w:rPr>
                <w:rFonts w:cs="Times New Roman"/>
                <w:vertAlign w:val="superscript"/>
              </w:rPr>
              <w:t>34</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C7492B8" w14:textId="77777777" w:rsidR="00A106B6" w:rsidRDefault="00A106B6" w:rsidP="00704D8D">
            <w:pPr>
              <w:rPr>
                <w:rFonts w:ascii="Arial" w:eastAsia="Arial" w:hAnsi="Arial" w:cs="Arial"/>
                <w:sz w:val="14"/>
                <w:szCs w:val="14"/>
              </w:rPr>
            </w:pPr>
            <w:r>
              <w:rPr>
                <w:rFonts w:ascii="Arial" w:eastAsia="Arial" w:hAnsi="Arial" w:cs="Arial"/>
                <w:sz w:val="14"/>
                <w:szCs w:val="14"/>
              </w:rPr>
              <w:t>US</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F2D7F4C" w14:textId="77777777" w:rsidR="00A106B6" w:rsidRDefault="00A106B6" w:rsidP="00704D8D">
            <w:pPr>
              <w:rPr>
                <w:rFonts w:ascii="Arial" w:eastAsia="Arial" w:hAnsi="Arial" w:cs="Arial"/>
                <w:sz w:val="14"/>
                <w:szCs w:val="14"/>
              </w:rPr>
            </w:pPr>
            <w:r>
              <w:rPr>
                <w:rFonts w:ascii="Arial" w:eastAsia="Arial" w:hAnsi="Arial" w:cs="Arial"/>
                <w:sz w:val="14"/>
                <w:szCs w:val="14"/>
              </w:rPr>
              <w:t>Retrospective cohort with a prospective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F797A60" w14:textId="77777777" w:rsidR="00A106B6" w:rsidRDefault="00A106B6" w:rsidP="00704D8D">
            <w:pPr>
              <w:rPr>
                <w:rFonts w:ascii="Arial" w:eastAsia="Arial" w:hAnsi="Arial" w:cs="Arial"/>
                <w:sz w:val="14"/>
                <w:szCs w:val="14"/>
              </w:rPr>
            </w:pPr>
            <w:r>
              <w:rPr>
                <w:rFonts w:ascii="Arial" w:eastAsia="Arial" w:hAnsi="Arial" w:cs="Arial"/>
                <w:sz w:val="14"/>
                <w:szCs w:val="14"/>
              </w:rPr>
              <w:t>Amyotrophic lateral sclerosis</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25880C7" w14:textId="77777777" w:rsidR="00A106B6" w:rsidRDefault="00A106B6" w:rsidP="00704D8D">
            <w:pPr>
              <w:rPr>
                <w:rFonts w:ascii="Arial" w:eastAsia="Arial" w:hAnsi="Arial" w:cs="Arial"/>
                <w:sz w:val="14"/>
                <w:szCs w:val="14"/>
              </w:rPr>
            </w:pPr>
            <w:r>
              <w:rPr>
                <w:rFonts w:ascii="Arial" w:eastAsia="Arial" w:hAnsi="Arial" w:cs="Arial"/>
                <w:sz w:val="14"/>
                <w:szCs w:val="14"/>
              </w:rPr>
              <w:t>English language  US Bing searches in 2019.</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8512C35" w14:textId="77777777" w:rsidR="00A106B6" w:rsidRDefault="00A106B6" w:rsidP="00704D8D">
            <w:pPr>
              <w:rPr>
                <w:rFonts w:ascii="Arial" w:eastAsia="Arial" w:hAnsi="Arial" w:cs="Arial"/>
                <w:sz w:val="14"/>
                <w:szCs w:val="14"/>
              </w:rPr>
            </w:pPr>
            <w:r>
              <w:rPr>
                <w:rFonts w:ascii="Arial" w:eastAsia="Arial" w:hAnsi="Arial" w:cs="Arial"/>
                <w:sz w:val="14"/>
                <w:szCs w:val="14"/>
              </w:rPr>
              <w:t>285 ALS</w:t>
            </w:r>
          </w:p>
          <w:p w14:paraId="3D19C5E5" w14:textId="77777777" w:rsidR="00A106B6" w:rsidRDefault="00A106B6" w:rsidP="00704D8D">
            <w:pPr>
              <w:rPr>
                <w:rFonts w:ascii="Arial" w:eastAsia="Arial" w:hAnsi="Arial" w:cs="Arial"/>
                <w:sz w:val="14"/>
                <w:szCs w:val="14"/>
              </w:rPr>
            </w:pPr>
            <w:r>
              <w:rPr>
                <w:rFonts w:ascii="Arial" w:eastAsia="Arial" w:hAnsi="Arial" w:cs="Arial"/>
                <w:sz w:val="14"/>
                <w:szCs w:val="14"/>
              </w:rPr>
              <w:t>3276 Control</w:t>
            </w:r>
          </w:p>
          <w:p w14:paraId="20C9B776" w14:textId="77777777" w:rsidR="00A106B6" w:rsidRDefault="00A106B6" w:rsidP="00704D8D">
            <w:pPr>
              <w:rPr>
                <w:rFonts w:ascii="Arial" w:eastAsia="Arial" w:hAnsi="Arial" w:cs="Arial"/>
                <w:sz w:val="14"/>
                <w:szCs w:val="14"/>
              </w:rPr>
            </w:pPr>
            <w:r>
              <w:rPr>
                <w:rFonts w:ascii="Arial" w:eastAsia="Arial" w:hAnsi="Arial" w:cs="Arial"/>
                <w:sz w:val="14"/>
                <w:szCs w:val="14"/>
              </w:rPr>
              <w:t>16 Prospectively enrolled ALS</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58FF877"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3BDBD3"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66D0B64" w14:textId="77777777" w:rsidR="00A106B6" w:rsidRDefault="00A106B6" w:rsidP="00704D8D">
            <w:pPr>
              <w:rPr>
                <w:rFonts w:ascii="Arial" w:eastAsia="Arial" w:hAnsi="Arial" w:cs="Arial"/>
                <w:sz w:val="14"/>
                <w:szCs w:val="14"/>
              </w:rPr>
            </w:pPr>
            <w:r>
              <w:rPr>
                <w:rFonts w:ascii="Arial" w:eastAsia="Arial" w:hAnsi="Arial" w:cs="Arial"/>
                <w:sz w:val="14"/>
                <w:szCs w:val="14"/>
              </w:rPr>
              <w:t>Not stated.</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05AB7B8" w14:textId="77777777" w:rsidR="00A106B6" w:rsidRDefault="00A106B6" w:rsidP="00704D8D">
            <w:pPr>
              <w:rPr>
                <w:rFonts w:ascii="Arial" w:eastAsia="Arial" w:hAnsi="Arial" w:cs="Arial"/>
                <w:sz w:val="14"/>
                <w:szCs w:val="14"/>
              </w:rPr>
            </w:pPr>
            <w:r>
              <w:rPr>
                <w:rFonts w:ascii="Arial" w:eastAsia="Arial" w:hAnsi="Arial" w:cs="Arial"/>
                <w:sz w:val="14"/>
                <w:szCs w:val="14"/>
              </w:rPr>
              <w:t>Backend extraction of anonymous Bing users and prospective enrollment of self-identified diagnoses through advertising to members of a ALS advocacy group.</w:t>
            </w: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346F71D" w14:textId="77777777" w:rsidR="00A106B6" w:rsidRDefault="00A106B6" w:rsidP="00704D8D">
            <w:pPr>
              <w:rPr>
                <w:rFonts w:ascii="Arial" w:eastAsia="Arial" w:hAnsi="Arial" w:cs="Arial"/>
                <w:sz w:val="14"/>
                <w:szCs w:val="14"/>
              </w:rPr>
            </w:pPr>
            <w:r>
              <w:rPr>
                <w:rFonts w:ascii="Arial" w:eastAsia="Arial" w:hAnsi="Arial" w:cs="Arial"/>
                <w:sz w:val="14"/>
                <w:szCs w:val="14"/>
              </w:rPr>
              <w:t>70% (prospective group)</w:t>
            </w:r>
          </w:p>
        </w:tc>
      </w:tr>
      <w:tr w:rsidR="00A106B6" w14:paraId="2A0F605D" w14:textId="77777777" w:rsidTr="00704D8D">
        <w:trPr>
          <w:cantSplit/>
        </w:trPr>
        <w:tc>
          <w:tcPr>
            <w:tcW w:w="11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4C6DDC1" w14:textId="77777777" w:rsidR="00A106B6" w:rsidRDefault="00A106B6" w:rsidP="00704D8D">
            <w:pPr>
              <w:rPr>
                <w:rFonts w:ascii="Arial" w:eastAsia="Arial" w:hAnsi="Arial" w:cs="Arial"/>
                <w:sz w:val="14"/>
                <w:szCs w:val="14"/>
              </w:rPr>
            </w:pPr>
            <w:r>
              <w:rPr>
                <w:rFonts w:ascii="Arial" w:eastAsia="Arial" w:hAnsi="Arial" w:cs="Arial"/>
                <w:sz w:val="14"/>
                <w:szCs w:val="14"/>
              </w:rPr>
              <w:t>Barcroft (2024)</w:t>
            </w:r>
            <w:r>
              <w:fldChar w:fldCharType="begin"/>
            </w:r>
            <w:r>
              <w:instrText xml:space="preserve"> ADDIN ZOTERO_ITEM CSL_CITATION {"citationID":"rJp6UewF","properties":{"formattedCitation":"\\super 23\\nosupersub{}","plainCitation":"23","noteIndex":0},"citationItems":[{"id":4,"uris":["http://zotero.org/users/13340813/items/XHEWV25X"],"itemData":{"id":4,"type":"article-journal","abstract":"Ovarian cancer is the most lethal and endometrial cancer the most common gynaecological cancer in the UK, yet neither have a screening program in place to facilitate early disease detection. The aim is to evaluate whether online search data can be used to differentiate between individuals with malignant and benign gynaecological diagnoses.","container-title":"BMC Public Health","DOI":"10.1186/s12889-024-17673-0","ISSN":"1471-2458","issue":"1","journalAbbreviation":"BMC Public Health","page":"608","source":"BioMed Central","title":"Using online search activity for earlier detection of gynaecological malignancy","volume":"24","author":[{"family":"Barcroft","given":"Jennifer F."},{"family":"Yom-Tov","given":"Elad"},{"family":"Lampos","given":"Vasilieos"},{"family":"Ellis","given":"Laura Burney"},{"family":"Guzman","given":"David"},{"family":"Ponce-López","given":"Víctor"},{"family":"Bourne","given":"Tom"},{"family":"Cox","given":"Ingemar J."},{"family":"Saso","given":"Srdjan"}],"issued":{"date-parts":[["2024",3,11]]}}}],"schema":"https://github.com/citation-style-language/schema/raw/master/csl-citation.json"} </w:instrText>
            </w:r>
            <w:r>
              <w:fldChar w:fldCharType="separate"/>
            </w:r>
            <w:r w:rsidRPr="009B7209">
              <w:rPr>
                <w:rFonts w:cs="Times New Roman"/>
                <w:vertAlign w:val="superscript"/>
              </w:rPr>
              <w:t>23</w:t>
            </w:r>
            <w:r>
              <w:rPr>
                <w:rFonts w:ascii="Arial" w:eastAsia="Arial" w:hAnsi="Arial" w:cs="Arial"/>
                <w:sz w:val="14"/>
                <w:szCs w:val="14"/>
              </w:rPr>
              <w:fldChar w:fldCharType="end"/>
            </w:r>
          </w:p>
        </w:tc>
        <w:tc>
          <w:tcPr>
            <w:tcW w:w="64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C3603CA" w14:textId="77777777" w:rsidR="00A106B6" w:rsidRDefault="00A106B6" w:rsidP="00704D8D">
            <w:pPr>
              <w:rPr>
                <w:rFonts w:ascii="Arial" w:eastAsia="Arial" w:hAnsi="Arial" w:cs="Arial"/>
                <w:sz w:val="14"/>
                <w:szCs w:val="14"/>
              </w:rPr>
            </w:pPr>
            <w:r>
              <w:rPr>
                <w:rFonts w:ascii="Arial" w:eastAsia="Arial" w:hAnsi="Arial" w:cs="Arial"/>
                <w:sz w:val="14"/>
                <w:szCs w:val="14"/>
              </w:rPr>
              <w:t>UK</w:t>
            </w:r>
          </w:p>
        </w:tc>
        <w:tc>
          <w:tcPr>
            <w:tcW w:w="147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F3C2B95" w14:textId="77777777" w:rsidR="00A106B6" w:rsidRDefault="00A106B6" w:rsidP="00704D8D">
            <w:pPr>
              <w:rPr>
                <w:rFonts w:ascii="Arial" w:eastAsia="Arial" w:hAnsi="Arial" w:cs="Arial"/>
                <w:sz w:val="14"/>
                <w:szCs w:val="14"/>
              </w:rPr>
            </w:pPr>
            <w:r>
              <w:rPr>
                <w:rFonts w:ascii="Arial" w:eastAsia="Arial" w:hAnsi="Arial" w:cs="Arial"/>
                <w:sz w:val="14"/>
                <w:szCs w:val="14"/>
              </w:rPr>
              <w:t>Prospectively collected retrospective cohort</w:t>
            </w:r>
          </w:p>
        </w:tc>
        <w:tc>
          <w:tcPr>
            <w:tcW w:w="16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260CCBE" w14:textId="77777777" w:rsidR="00A106B6" w:rsidRDefault="00A106B6" w:rsidP="00704D8D">
            <w:pPr>
              <w:rPr>
                <w:rFonts w:ascii="Arial" w:eastAsia="Arial" w:hAnsi="Arial" w:cs="Arial"/>
                <w:sz w:val="14"/>
                <w:szCs w:val="14"/>
              </w:rPr>
            </w:pPr>
            <w:r>
              <w:rPr>
                <w:rFonts w:ascii="Arial" w:eastAsia="Arial" w:hAnsi="Arial" w:cs="Arial"/>
                <w:sz w:val="14"/>
                <w:szCs w:val="14"/>
              </w:rPr>
              <w:t>Gynaecological cancer</w:t>
            </w:r>
          </w:p>
        </w:tc>
        <w:tc>
          <w:tcPr>
            <w:tcW w:w="25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69B7827" w14:textId="77777777" w:rsidR="00A106B6" w:rsidRDefault="00A106B6" w:rsidP="00704D8D">
            <w:pPr>
              <w:rPr>
                <w:rFonts w:ascii="Arial" w:eastAsia="Arial" w:hAnsi="Arial" w:cs="Arial"/>
                <w:sz w:val="14"/>
                <w:szCs w:val="14"/>
              </w:rPr>
            </w:pPr>
            <w:r>
              <w:rPr>
                <w:rFonts w:ascii="Arial" w:eastAsia="Arial" w:hAnsi="Arial" w:cs="Arial"/>
                <w:sz w:val="14"/>
                <w:szCs w:val="14"/>
              </w:rPr>
              <w:t>Women with gynaecological symptoms referred from primary care with a suspected cancer under the ‘urgent cancer pathway’.</w:t>
            </w:r>
          </w:p>
        </w:tc>
        <w:tc>
          <w:tcPr>
            <w:tcW w:w="10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55D55EB" w14:textId="77777777" w:rsidR="00A106B6" w:rsidRDefault="00A106B6" w:rsidP="00704D8D">
            <w:pPr>
              <w:rPr>
                <w:rFonts w:ascii="Arial" w:eastAsia="Arial" w:hAnsi="Arial" w:cs="Arial"/>
                <w:sz w:val="14"/>
                <w:szCs w:val="14"/>
              </w:rPr>
            </w:pPr>
            <w:r>
              <w:rPr>
                <w:rFonts w:ascii="Arial" w:eastAsia="Arial" w:hAnsi="Arial" w:cs="Arial"/>
                <w:sz w:val="14"/>
                <w:szCs w:val="14"/>
              </w:rPr>
              <w:t>235</w:t>
            </w:r>
          </w:p>
        </w:tc>
        <w:tc>
          <w:tcPr>
            <w:tcW w:w="9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8B60BD7" w14:textId="77777777" w:rsidR="00A106B6" w:rsidRDefault="00A106B6" w:rsidP="00704D8D">
            <w:pPr>
              <w:rPr>
                <w:rFonts w:ascii="Arial" w:eastAsia="Arial" w:hAnsi="Arial" w:cs="Arial"/>
                <w:sz w:val="14"/>
                <w:szCs w:val="14"/>
              </w:rPr>
            </w:pPr>
            <w:r>
              <w:rPr>
                <w:rFonts w:ascii="Arial" w:eastAsia="Arial" w:hAnsi="Arial" w:cs="Arial"/>
                <w:sz w:val="14"/>
                <w:szCs w:val="14"/>
              </w:rPr>
              <w:t>53</w:t>
            </w:r>
          </w:p>
        </w:tc>
        <w:tc>
          <w:tcPr>
            <w:tcW w:w="9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AF0E723" w14:textId="77777777" w:rsidR="00A106B6" w:rsidRDefault="00A106B6" w:rsidP="00704D8D">
            <w:pPr>
              <w:rPr>
                <w:rFonts w:ascii="Arial" w:eastAsia="Arial" w:hAnsi="Arial" w:cs="Arial"/>
                <w:sz w:val="14"/>
                <w:szCs w:val="14"/>
              </w:rPr>
            </w:pPr>
            <w:r>
              <w:rPr>
                <w:rFonts w:ascii="Arial" w:eastAsia="Arial" w:hAnsi="Arial" w:cs="Arial"/>
                <w:sz w:val="14"/>
                <w:szCs w:val="14"/>
              </w:rPr>
              <w:t>100% Female.</w:t>
            </w:r>
          </w:p>
        </w:tc>
        <w:tc>
          <w:tcPr>
            <w:tcW w:w="14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6DFEDC0" w14:textId="77777777" w:rsidR="00A106B6" w:rsidRDefault="00A106B6" w:rsidP="00704D8D">
            <w:pPr>
              <w:rPr>
                <w:rFonts w:ascii="Arial" w:eastAsia="Arial" w:hAnsi="Arial" w:cs="Arial"/>
                <w:sz w:val="14"/>
                <w:szCs w:val="14"/>
              </w:rPr>
            </w:pPr>
            <w:r>
              <w:rPr>
                <w:rFonts w:ascii="Arial" w:eastAsia="Arial" w:hAnsi="Arial" w:cs="Arial"/>
                <w:sz w:val="14"/>
                <w:szCs w:val="14"/>
              </w:rPr>
              <w:t>60% White</w:t>
            </w:r>
          </w:p>
          <w:p w14:paraId="77B0B5E3" w14:textId="77777777" w:rsidR="00A106B6" w:rsidRDefault="00A106B6" w:rsidP="00704D8D">
            <w:pPr>
              <w:rPr>
                <w:rFonts w:ascii="Arial" w:eastAsia="Arial" w:hAnsi="Arial" w:cs="Arial"/>
                <w:sz w:val="14"/>
                <w:szCs w:val="14"/>
              </w:rPr>
            </w:pPr>
            <w:r>
              <w:rPr>
                <w:rFonts w:ascii="Arial" w:eastAsia="Arial" w:hAnsi="Arial" w:cs="Arial"/>
                <w:sz w:val="14"/>
                <w:szCs w:val="14"/>
              </w:rPr>
              <w:t>12% Black</w:t>
            </w:r>
          </w:p>
          <w:p w14:paraId="513ECF2F" w14:textId="77777777" w:rsidR="00A106B6" w:rsidRDefault="00A106B6" w:rsidP="00704D8D">
            <w:pPr>
              <w:rPr>
                <w:rFonts w:ascii="Arial" w:eastAsia="Arial" w:hAnsi="Arial" w:cs="Arial"/>
                <w:sz w:val="14"/>
                <w:szCs w:val="14"/>
              </w:rPr>
            </w:pPr>
            <w:r>
              <w:rPr>
                <w:rFonts w:ascii="Arial" w:eastAsia="Arial" w:hAnsi="Arial" w:cs="Arial"/>
                <w:sz w:val="14"/>
                <w:szCs w:val="14"/>
              </w:rPr>
              <w:t>11% Asian</w:t>
            </w:r>
          </w:p>
          <w:p w14:paraId="719F1284" w14:textId="77777777" w:rsidR="00A106B6" w:rsidRDefault="00A106B6" w:rsidP="00704D8D">
            <w:pPr>
              <w:rPr>
                <w:rFonts w:ascii="Arial" w:eastAsia="Arial" w:hAnsi="Arial" w:cs="Arial"/>
                <w:sz w:val="14"/>
                <w:szCs w:val="14"/>
              </w:rPr>
            </w:pPr>
            <w:r>
              <w:rPr>
                <w:rFonts w:ascii="Arial" w:eastAsia="Arial" w:hAnsi="Arial" w:cs="Arial"/>
                <w:sz w:val="14"/>
                <w:szCs w:val="14"/>
              </w:rPr>
              <w:t>5% Indian</w:t>
            </w:r>
          </w:p>
          <w:p w14:paraId="7E9646FD" w14:textId="77777777" w:rsidR="00A106B6" w:rsidRDefault="00A106B6" w:rsidP="00704D8D">
            <w:pPr>
              <w:rPr>
                <w:rFonts w:ascii="Arial" w:eastAsia="Arial" w:hAnsi="Arial" w:cs="Arial"/>
                <w:sz w:val="14"/>
                <w:szCs w:val="14"/>
              </w:rPr>
            </w:pPr>
            <w:r>
              <w:rPr>
                <w:rFonts w:ascii="Arial" w:eastAsia="Arial" w:hAnsi="Arial" w:cs="Arial"/>
                <w:sz w:val="14"/>
                <w:szCs w:val="14"/>
              </w:rPr>
              <w:t>4% Mixed</w:t>
            </w:r>
          </w:p>
          <w:p w14:paraId="662E4D9F" w14:textId="77777777" w:rsidR="00A106B6" w:rsidRDefault="00A106B6" w:rsidP="00704D8D">
            <w:pPr>
              <w:rPr>
                <w:rFonts w:ascii="Arial" w:eastAsia="Arial" w:hAnsi="Arial" w:cs="Arial"/>
                <w:sz w:val="14"/>
                <w:szCs w:val="14"/>
              </w:rPr>
            </w:pPr>
            <w:r>
              <w:rPr>
                <w:rFonts w:ascii="Arial" w:eastAsia="Arial" w:hAnsi="Arial" w:cs="Arial"/>
                <w:sz w:val="14"/>
                <w:szCs w:val="14"/>
              </w:rPr>
              <w:t>3% Arab</w:t>
            </w:r>
          </w:p>
          <w:p w14:paraId="1964B464" w14:textId="77777777" w:rsidR="00A106B6" w:rsidRDefault="00A106B6" w:rsidP="00704D8D">
            <w:pPr>
              <w:rPr>
                <w:rFonts w:ascii="Arial" w:eastAsia="Arial" w:hAnsi="Arial" w:cs="Arial"/>
                <w:sz w:val="14"/>
                <w:szCs w:val="14"/>
              </w:rPr>
            </w:pPr>
            <w:r>
              <w:rPr>
                <w:rFonts w:ascii="Arial" w:eastAsia="Arial" w:hAnsi="Arial" w:cs="Arial"/>
                <w:sz w:val="14"/>
                <w:szCs w:val="14"/>
              </w:rPr>
              <w:t>3% Hispanic</w:t>
            </w:r>
          </w:p>
          <w:p w14:paraId="47691BD2" w14:textId="77777777" w:rsidR="00A106B6" w:rsidRDefault="00A106B6" w:rsidP="00704D8D">
            <w:pPr>
              <w:rPr>
                <w:rFonts w:ascii="Arial" w:eastAsia="Arial" w:hAnsi="Arial" w:cs="Arial"/>
                <w:sz w:val="14"/>
                <w:szCs w:val="14"/>
              </w:rPr>
            </w:pPr>
            <w:r>
              <w:rPr>
                <w:rFonts w:ascii="Arial" w:eastAsia="Arial" w:hAnsi="Arial" w:cs="Arial"/>
                <w:sz w:val="14"/>
                <w:szCs w:val="14"/>
              </w:rPr>
              <w:t>3% Other</w:t>
            </w:r>
          </w:p>
        </w:tc>
        <w:tc>
          <w:tcPr>
            <w:tcW w:w="27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65D29AC" w14:textId="77777777" w:rsidR="00A106B6" w:rsidRDefault="00A106B6" w:rsidP="00704D8D">
            <w:pPr>
              <w:rPr>
                <w:rFonts w:ascii="Arial" w:eastAsia="Arial" w:hAnsi="Arial" w:cs="Arial"/>
                <w:sz w:val="14"/>
                <w:szCs w:val="14"/>
              </w:rPr>
            </w:pPr>
            <w:r>
              <w:rPr>
                <w:rFonts w:ascii="Arial" w:eastAsia="Arial" w:hAnsi="Arial" w:cs="Arial"/>
                <w:sz w:val="14"/>
                <w:szCs w:val="14"/>
              </w:rPr>
              <w:t>Participants recruited at a tertiary London university hospital and backend extraction of anonymous Bing users.</w:t>
            </w:r>
          </w:p>
          <w:p w14:paraId="5F1471EA" w14:textId="77777777" w:rsidR="00A106B6" w:rsidRDefault="00A106B6" w:rsidP="00704D8D">
            <w:pPr>
              <w:rPr>
                <w:rFonts w:ascii="Arial" w:eastAsia="Arial" w:hAnsi="Arial" w:cs="Arial"/>
                <w:sz w:val="14"/>
                <w:szCs w:val="14"/>
              </w:rPr>
            </w:pPr>
          </w:p>
        </w:tc>
        <w:tc>
          <w:tcPr>
            <w:tcW w:w="121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E631452" w14:textId="77777777" w:rsidR="00A106B6" w:rsidRDefault="00A106B6" w:rsidP="00704D8D">
            <w:pPr>
              <w:rPr>
                <w:rFonts w:ascii="Arial" w:eastAsia="Arial" w:hAnsi="Arial" w:cs="Arial"/>
                <w:sz w:val="14"/>
                <w:szCs w:val="14"/>
              </w:rPr>
            </w:pPr>
            <w:r>
              <w:rPr>
                <w:rFonts w:ascii="Arial" w:eastAsia="Arial" w:hAnsi="Arial" w:cs="Arial"/>
                <w:sz w:val="14"/>
                <w:szCs w:val="14"/>
              </w:rPr>
              <w:t>60%</w:t>
            </w:r>
          </w:p>
        </w:tc>
      </w:tr>
    </w:tbl>
    <w:p w14:paraId="2AF089B5" w14:textId="77777777" w:rsidR="00A106B6" w:rsidRDefault="00A106B6" w:rsidP="00A106B6">
      <w:pPr>
        <w:pStyle w:val="Heading4"/>
        <w:sectPr w:rsidR="00A106B6" w:rsidSect="00A106B6">
          <w:pgSz w:w="16834" w:h="11909" w:orient="landscape"/>
          <w:pgMar w:top="708" w:right="1440" w:bottom="1440" w:left="425" w:header="720" w:footer="720" w:gutter="0"/>
          <w:lnNumType w:countBy="1" w:restart="continuous"/>
          <w:cols w:space="720"/>
        </w:sectPr>
      </w:pPr>
      <w:bookmarkStart w:id="0" w:name="_c79keameowrx" w:colFirst="0" w:colLast="0"/>
      <w:bookmarkEnd w:id="0"/>
    </w:p>
    <w:p w14:paraId="4C67472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oogle Sans">
    <w:altName w:val="Calibri"/>
    <w:charset w:val="00"/>
    <w:family w:val="auto"/>
    <w:pitch w:val="default"/>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6B6"/>
    <w:rsid w:val="00331A6B"/>
    <w:rsid w:val="00755780"/>
    <w:rsid w:val="00857596"/>
    <w:rsid w:val="00A10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BE844"/>
  <w15:chartTrackingRefBased/>
  <w15:docId w15:val="{9F8B4410-708F-45C5-B403-E65447011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6B6"/>
    <w:pPr>
      <w:spacing w:after="0" w:line="276" w:lineRule="auto"/>
    </w:pPr>
    <w:rPr>
      <w:rFonts w:ascii="Google Sans" w:eastAsia="Google Sans" w:hAnsi="Google Sans" w:cs="Google Sans"/>
      <w:kern w:val="0"/>
      <w:sz w:val="24"/>
      <w:szCs w:val="24"/>
      <w:lang w:val="en-GB" w:eastAsia="en-GB"/>
      <w14:ligatures w14:val="none"/>
    </w:rPr>
  </w:style>
  <w:style w:type="paragraph" w:styleId="Heading1">
    <w:name w:val="heading 1"/>
    <w:basedOn w:val="Normal"/>
    <w:next w:val="Normal"/>
    <w:link w:val="Heading1Char"/>
    <w:uiPriority w:val="9"/>
    <w:qFormat/>
    <w:rsid w:val="00A106B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106B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106B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unhideWhenUsed/>
    <w:qFormat/>
    <w:rsid w:val="00A106B6"/>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A106B6"/>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A106B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A106B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A106B6"/>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A106B6"/>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6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6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6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6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6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6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6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6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6B6"/>
    <w:rPr>
      <w:rFonts w:eastAsiaTheme="majorEastAsia" w:cstheme="majorBidi"/>
      <w:color w:val="272727" w:themeColor="text1" w:themeTint="D8"/>
    </w:rPr>
  </w:style>
  <w:style w:type="paragraph" w:styleId="Title">
    <w:name w:val="Title"/>
    <w:basedOn w:val="Normal"/>
    <w:next w:val="Normal"/>
    <w:link w:val="TitleChar"/>
    <w:uiPriority w:val="10"/>
    <w:qFormat/>
    <w:rsid w:val="00A106B6"/>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106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6B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106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6B6"/>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A106B6"/>
    <w:rPr>
      <w:i/>
      <w:iCs/>
      <w:color w:val="404040" w:themeColor="text1" w:themeTint="BF"/>
    </w:rPr>
  </w:style>
  <w:style w:type="paragraph" w:styleId="ListParagraph">
    <w:name w:val="List Paragraph"/>
    <w:basedOn w:val="Normal"/>
    <w:uiPriority w:val="34"/>
    <w:qFormat/>
    <w:rsid w:val="00A106B6"/>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A106B6"/>
    <w:rPr>
      <w:i/>
      <w:iCs/>
      <w:color w:val="0F4761" w:themeColor="accent1" w:themeShade="BF"/>
    </w:rPr>
  </w:style>
  <w:style w:type="paragraph" w:styleId="IntenseQuote">
    <w:name w:val="Intense Quote"/>
    <w:basedOn w:val="Normal"/>
    <w:next w:val="Normal"/>
    <w:link w:val="IntenseQuoteChar"/>
    <w:uiPriority w:val="30"/>
    <w:qFormat/>
    <w:rsid w:val="00A106B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A106B6"/>
    <w:rPr>
      <w:i/>
      <w:iCs/>
      <w:color w:val="0F4761" w:themeColor="accent1" w:themeShade="BF"/>
    </w:rPr>
  </w:style>
  <w:style w:type="character" w:styleId="IntenseReference">
    <w:name w:val="Intense Reference"/>
    <w:basedOn w:val="DefaultParagraphFont"/>
    <w:uiPriority w:val="32"/>
    <w:qFormat/>
    <w:rsid w:val="00A106B6"/>
    <w:rPr>
      <w:b/>
      <w:bCs/>
      <w:smallCaps/>
      <w:color w:val="0F4761" w:themeColor="accent1" w:themeShade="BF"/>
      <w:spacing w:val="5"/>
    </w:rPr>
  </w:style>
  <w:style w:type="character" w:styleId="LineNumber">
    <w:name w:val="line number"/>
    <w:basedOn w:val="DefaultParagraphFont"/>
    <w:uiPriority w:val="99"/>
    <w:semiHidden/>
    <w:unhideWhenUsed/>
    <w:rsid w:val="00A106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10328</Words>
  <Characters>58873</Characters>
  <Application>Microsoft Office Word</Application>
  <DocSecurity>0</DocSecurity>
  <Lines>490</Lines>
  <Paragraphs>138</Paragraphs>
  <ScaleCrop>false</ScaleCrop>
  <Company>Springer Nature</Company>
  <LinksUpToDate>false</LinksUpToDate>
  <CharactersWithSpaces>69063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2024-06-04T08:19:00Z</dcterms:created>
  <dcterms:modified xsi:type="dcterms:W3CDTF">2024-06-04T08:19:00Z</dcterms:modified>
</cp:coreProperties>
</file>