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4DEE" w14:textId="77777777" w:rsidR="009302AA" w:rsidRPr="00BE0D1C" w:rsidRDefault="009302AA" w:rsidP="009302AA">
      <w:pPr>
        <w:pStyle w:val="NoSpacing"/>
        <w:rPr>
          <w:rFonts w:cs="Times New Roman"/>
          <w:lang w:val="en-US"/>
        </w:rPr>
      </w:pPr>
      <w:bookmarkStart w:id="0" w:name="_Hlk149156921"/>
      <w:r>
        <w:rPr>
          <w:rFonts w:cs="Times New Roman"/>
          <w:lang w:val="en-US"/>
        </w:rPr>
        <w:t>Supplementary t</w:t>
      </w:r>
      <w:r w:rsidRPr="00BE0D1C">
        <w:rPr>
          <w:rFonts w:cs="Times New Roman"/>
          <w:lang w:val="en-US"/>
        </w:rPr>
        <w:t xml:space="preserve">able </w:t>
      </w:r>
      <w:r w:rsidRPr="00BE0D1C">
        <w:rPr>
          <w:rFonts w:cs="Times New Roman"/>
        </w:rPr>
        <w:fldChar w:fldCharType="begin"/>
      </w:r>
      <w:r w:rsidRPr="00BE0D1C">
        <w:rPr>
          <w:rFonts w:cs="Times New Roman"/>
          <w:lang w:val="en-US"/>
        </w:rPr>
        <w:instrText xml:space="preserve"> SEQ Tableau \* ARABIC </w:instrText>
      </w:r>
      <w:r w:rsidRPr="00BE0D1C">
        <w:rPr>
          <w:rFonts w:cs="Times New Roman"/>
        </w:rPr>
        <w:fldChar w:fldCharType="separate"/>
      </w:r>
      <w:r>
        <w:rPr>
          <w:rFonts w:cs="Times New Roman"/>
          <w:noProof/>
          <w:lang w:val="en-US"/>
        </w:rPr>
        <w:t>1</w:t>
      </w:r>
      <w:r w:rsidRPr="00BE0D1C">
        <w:rPr>
          <w:rFonts w:cs="Times New Roman"/>
        </w:rPr>
        <w:fldChar w:fldCharType="end"/>
      </w:r>
      <w:r w:rsidRPr="00BE0D1C">
        <w:rPr>
          <w:rFonts w:cs="Times New Roman"/>
          <w:lang w:val="en-US"/>
        </w:rPr>
        <w:t xml:space="preserve">: </w:t>
      </w:r>
      <w:r w:rsidRPr="00B967E0">
        <w:rPr>
          <w:rFonts w:cs="Times New Roman"/>
          <w:b w:val="0"/>
          <w:bCs/>
          <w:lang w:val="en-US"/>
        </w:rPr>
        <w:t>Characteristics of primers for PCR amplification</w:t>
      </w:r>
    </w:p>
    <w:bookmarkEnd w:id="0"/>
    <w:p w14:paraId="2B028B17" w14:textId="77777777" w:rsidR="009302AA" w:rsidRDefault="009302AA" w:rsidP="009302AA">
      <w:pPr>
        <w:rPr>
          <w:lang w:val="en-US"/>
        </w:rPr>
      </w:pPr>
    </w:p>
    <w:tbl>
      <w:tblPr>
        <w:tblStyle w:val="Tableausimple21"/>
        <w:tblW w:w="10556" w:type="dxa"/>
        <w:tblInd w:w="-63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574"/>
        <w:gridCol w:w="3690"/>
        <w:gridCol w:w="1276"/>
        <w:gridCol w:w="1559"/>
        <w:gridCol w:w="1276"/>
      </w:tblGrid>
      <w:tr w:rsidR="00E943D7" w:rsidRPr="008E10B8" w14:paraId="5F284A5B" w14:textId="77777777" w:rsidTr="00754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bottom w:val="single" w:sz="4" w:space="0" w:color="auto"/>
            </w:tcBorders>
            <w:vAlign w:val="center"/>
            <w:hideMark/>
          </w:tcPr>
          <w:p w14:paraId="7417789C" w14:textId="77D0B739" w:rsidR="00E943D7" w:rsidRPr="008E10B8" w:rsidRDefault="00C85B5A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B5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GB"/>
              </w:rPr>
              <w:t>bl</w:t>
            </w:r>
            <w:r w:rsidR="00E943D7" w:rsidRPr="00C85B5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GB"/>
              </w:rPr>
              <w:t>a</w:t>
            </w:r>
            <w:r w:rsidR="00E943D7" w:rsidRPr="008E10B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genes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  <w:hideMark/>
          </w:tcPr>
          <w:p w14:paraId="437AEB9D" w14:textId="77777777" w:rsidR="00E943D7" w:rsidRPr="008E10B8" w:rsidRDefault="00E943D7" w:rsidP="009528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  <w:hideMark/>
          </w:tcPr>
          <w:p w14:paraId="5DADB216" w14:textId="77777777" w:rsidR="00E943D7" w:rsidRPr="008E10B8" w:rsidRDefault="00E943D7" w:rsidP="009528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Sequence (5'-3')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6B95DDD7" w14:textId="77777777" w:rsidR="00E943D7" w:rsidRPr="008E10B8" w:rsidRDefault="00E943D7" w:rsidP="009528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Amplicon size (bp)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F6C77DD" w14:textId="77777777" w:rsidR="00E943D7" w:rsidRPr="008E10B8" w:rsidRDefault="00E943D7" w:rsidP="0095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8E10B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Annealing</w:t>
            </w:r>
          </w:p>
          <w:p w14:paraId="2F3F55BE" w14:textId="77777777" w:rsidR="00E943D7" w:rsidRPr="008E10B8" w:rsidRDefault="00E943D7" w:rsidP="009528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Temperatures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2BC928A0" w14:textId="77777777" w:rsidR="00E943D7" w:rsidRPr="008E10B8" w:rsidRDefault="00E943D7" w:rsidP="009528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References</w:t>
            </w:r>
          </w:p>
        </w:tc>
      </w:tr>
      <w:tr w:rsidR="00E943D7" w:rsidRPr="008E10B8" w14:paraId="1C863090" w14:textId="77777777" w:rsidTr="00754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uto"/>
              <w:bottom w:val="single" w:sz="4" w:space="0" w:color="A5A5A5"/>
            </w:tcBorders>
            <w:vAlign w:val="center"/>
            <w:hideMark/>
          </w:tcPr>
          <w:p w14:paraId="27B962CC" w14:textId="77777777" w:rsidR="00E943D7" w:rsidRPr="008E10B8" w:rsidRDefault="00E943D7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TEM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5A5A5"/>
            </w:tcBorders>
            <w:vAlign w:val="center"/>
            <w:hideMark/>
          </w:tcPr>
          <w:p w14:paraId="0E0FE881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TEM-F</w:t>
            </w:r>
          </w:p>
          <w:p w14:paraId="13575FC7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TEM-R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5A5A5"/>
            </w:tcBorders>
            <w:vAlign w:val="center"/>
            <w:hideMark/>
          </w:tcPr>
          <w:p w14:paraId="1A0210A4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CATTTCCGTGTCGCCCTTATTC</w:t>
            </w:r>
          </w:p>
          <w:p w14:paraId="5C4511A8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CCAATGCTTAATCAGTGAGGC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5A5A5"/>
            </w:tcBorders>
            <w:vAlign w:val="center"/>
            <w:hideMark/>
          </w:tcPr>
          <w:p w14:paraId="60C34F11" w14:textId="1DC78F06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846bp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5A5A5"/>
            </w:tcBorders>
            <w:vAlign w:val="center"/>
            <w:hideMark/>
          </w:tcPr>
          <w:p w14:paraId="3FBD34BD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9D1046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/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ADDIN EN.CITE &lt;EndNote&gt;&lt;Cite&gt;&lt;Author&gt;Dimani&lt;/Author&gt;&lt;Year&gt;2023&lt;/Year&gt;&lt;RecNum&gt;68&lt;/RecNum&gt;&lt;DisplayText&gt;(Dimani et al., 2023)&lt;/DisplayText&gt;&lt;record&gt;&lt;rec-number&gt;68&lt;/rec-number&gt;&lt;foreign-keys&gt;&lt;key app="EN" db-id="sx5trs5sxv0rdje0xrlvdat3wapzazvwa5ws" timestamp="1700650746"&gt;68&lt;/key&gt;&lt;/foreign-keys&gt;&lt;ref-type name="Journal Article"&gt;17&lt;/ref-type&gt;&lt;contributors&gt;&lt;authors&gt;&lt;author&gt;Dimani, Brice Davy&lt;/author&gt;&lt;author&gt;Founou, Raspail Carrel&lt;/author&gt;&lt;author&gt;Zemtsa, Jessica Ravalona&lt;/author&gt;&lt;author&gt;Mbossi, Aurélia&lt;/author&gt;&lt;author&gt;Koudoum, Patrice Landry&lt;/author&gt;&lt;author&gt;Founou, Luria Leslie&lt;/author&gt;&lt;author&gt;Kouanfack, Charles&lt;/author&gt;&lt;author&gt;Sone, Lucien Honoré Etame&lt;/author&gt;&lt;/authors&gt;&lt;/contributors&gt;&lt;titles&gt;&lt;title&gt;Faecal carriage of multidrug-resistant and extended-spectrum β-lactamase-producing Enterobacterales in people living with HIV in Yaoundé, Cameroon&lt;/title&gt;&lt;secondary-title&gt;Journal of Global Antimicrobial Resistance&lt;/secondary-title&gt;&lt;/titles&gt;&lt;periodical&gt;&lt;full-title&gt;J Glob Antimicrob Resist&lt;/full-title&gt;&lt;abbr-1&gt;Journal of global antimicrobial resistance&lt;/abbr-1&gt;&lt;/periodical&gt;&lt;pages&gt;26-34&lt;/pages&gt;&lt;volume&gt;35&lt;/volume&gt;&lt;dates&gt;&lt;year&gt;2023&lt;/year&gt;&lt;/dates&gt;&lt;isbn&gt;2213-7165&lt;/isbn&gt;&lt;urls&gt;&lt;/urls&gt;&lt;/record&gt;&lt;/Cite&gt;&lt;/EndNote&gt;</w:instrText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(Dimani et al., 2023)</w:t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E943D7" w:rsidRPr="008E10B8" w14:paraId="221E8452" w14:textId="77777777" w:rsidTr="0075474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6301C3B3" w14:textId="77777777" w:rsidR="00E943D7" w:rsidRPr="008E10B8" w:rsidRDefault="00E943D7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CTX-M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55BD9D7E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  <w:t>CTX-MU-F</w:t>
            </w:r>
          </w:p>
          <w:p w14:paraId="664FC117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  <w:t>CTX-MU-R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1CAF72CA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CGATGTGCAGTACCAGTAA</w:t>
            </w:r>
          </w:p>
          <w:p w14:paraId="11D36449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TTAGTGACCAGAATCAGCGG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75BB0122" w14:textId="0BC6992C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586bp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22277388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  <w:hideMark/>
          </w:tcPr>
          <w:p w14:paraId="5E87FDBF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943D7" w:rsidRPr="008E10B8" w14:paraId="2199D41B" w14:textId="77777777" w:rsidTr="00754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07C701E7" w14:textId="77777777" w:rsidR="00E943D7" w:rsidRPr="008E10B8" w:rsidRDefault="00E943D7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SHV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78A0B2A9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SHV-F</w:t>
            </w:r>
          </w:p>
          <w:p w14:paraId="47F302FE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SHV-R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50C69F04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AGCCGCTTGAGCAAATTAAAC</w:t>
            </w:r>
          </w:p>
          <w:p w14:paraId="6ECF4700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GTTGCCAGTGCTCGATCAGC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20E3B015" w14:textId="5CEEE51B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786bp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  <w:vAlign w:val="center"/>
            <w:hideMark/>
          </w:tcPr>
          <w:p w14:paraId="59E6CA74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276" w:type="dxa"/>
            <w:vMerge w:val="restart"/>
            <w:tcBorders>
              <w:top w:val="single" w:sz="4" w:space="0" w:color="A5A5A5"/>
            </w:tcBorders>
            <w:vAlign w:val="center"/>
            <w:hideMark/>
          </w:tcPr>
          <w:p w14:paraId="05F1A028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/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ADDIN EN.CITE &lt;EndNote&gt;&lt;Cite&gt;&lt;Author&gt;Zemtsa&lt;/Author&gt;&lt;Year&gt;2022&lt;/Year&gt;&lt;RecNum&gt;69&lt;/RecNum&gt;&lt;DisplayText&gt;(Zemtsa et al., 2022)&lt;/DisplayText&gt;&lt;record&gt;&lt;rec-number&gt;69&lt;/rec-number&gt;&lt;foreign-keys&gt;&lt;key app="EN" db-id="sx5trs5sxv0rdje0xrlvdat3wapzazvwa5ws" timestamp="1700650837"&gt;69&lt;/key&gt;&lt;/foreign-keys&gt;&lt;ref-type name="Journal Article"&gt;17&lt;/ref-type&gt;&lt;contributors&gt;&lt;authors&gt;&lt;author&gt;Zemtsa, Ravalona Jessica&lt;/author&gt;&lt;author&gt;Noubom, Michel&lt;/author&gt;&lt;author&gt;Founou, Luria Leslie&lt;/author&gt;&lt;author&gt;Dimani, Brice Davy&lt;/author&gt;&lt;author&gt;Koudoum, Patrice Landry&lt;/author&gt;&lt;author&gt;Mbossi, Aurelia Djeumako&lt;/author&gt;&lt;author&gt;Kouanfack, Charles&lt;/author&gt;&lt;author&gt;Founou, Raspail Carrel&lt;/author&gt;&lt;/authors&gt;&lt;/contributors&gt;&lt;titles&gt;&lt;title&gt;Multidrug-Resistant and Extended-Spectrum β-Lactamase (ESBL)-Producing Enterobacterales Isolated from Carriage Samples among HIV Infected Women in Yaoundé, Cameroon&lt;/title&gt;&lt;secondary-title&gt;Pathogens&lt;/secondary-title&gt;&lt;/titles&gt;&lt;periodical&gt;&lt;full-title&gt;Pathogens&lt;/full-title&gt;&lt;abbr-1&gt;Pathogens (Basel, Switzerland)&lt;/abbr-1&gt;&lt;/periodical&gt;&lt;pages&gt;504&lt;/pages&gt;&lt;volume&gt;11&lt;/volume&gt;&lt;number&gt;5&lt;/number&gt;&lt;dates&gt;&lt;year&gt;2022&lt;/year&gt;&lt;/dates&gt;&lt;isbn&gt;2076-0817&lt;/isbn&gt;&lt;urls&gt;&lt;/urls&gt;&lt;/record&gt;&lt;/Cite&gt;&lt;/EndNote&gt;</w:instrText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(Zemtsa et al., 2022)</w:t>
            </w:r>
            <w:r w:rsidRPr="00E943D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E943D7" w:rsidRPr="008E10B8" w14:paraId="508B6CF7" w14:textId="77777777" w:rsidTr="0075474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256AE4C7" w14:textId="77777777" w:rsidR="00E943D7" w:rsidRPr="008E10B8" w:rsidRDefault="00E943D7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OXA-48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0D77F63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OXA-48-F</w:t>
            </w:r>
          </w:p>
          <w:p w14:paraId="363EAB51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OXA-48-R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D3F1EAA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GCTTGATCGCCCTCGATT</w:t>
            </w:r>
          </w:p>
          <w:p w14:paraId="19882A3D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GATTTGCTCCGTGGCCGAAA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7C92EC5" w14:textId="53D81885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283bp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C13EF6B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</w:tcPr>
          <w:p w14:paraId="43D4AA05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943D7" w:rsidRPr="008E10B8" w14:paraId="356FA7CE" w14:textId="77777777" w:rsidTr="00754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0FE00FD5" w14:textId="058B24C0" w:rsidR="00E943D7" w:rsidRPr="008E10B8" w:rsidRDefault="00160273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t</w:t>
            </w:r>
            <w:r w:rsidR="00E943D7"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="00E943D7"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21CC1887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tet </w:t>
            </w: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(A)-F</w:t>
            </w:r>
          </w:p>
          <w:p w14:paraId="2DD5A4B9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tet </w:t>
            </w: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(A)-R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781D1117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GTGAAACCCAACATACCCC</w:t>
            </w:r>
          </w:p>
          <w:p w14:paraId="0E258EED" w14:textId="77777777" w:rsidR="00E943D7" w:rsidRPr="008E10B8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GAAGGCAAGCAGGATGTAG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51E8DF68" w14:textId="24318CBF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719bp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6DCF734B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4A86EE45" w14:textId="77777777" w:rsidR="00E943D7" w:rsidRPr="00E943D7" w:rsidRDefault="00E943D7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PEVuZE5vdGU+PENpdGU+PEF1dGhvcj5SYWhtYW48L0F1dGhvcj48WWVhcj4yMDIwPC9ZZWFyPjxS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</w:fldData>
              </w:fldCha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PEVuZE5vdGU+PENpdGU+PEF1dGhvcj5SYWhtYW48L0F1dGhvcj48WWVhcj4yMDIwPC9ZZWFyPjxS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</w:fldData>
              </w:fldCha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(Rahman et al., 2020)</w: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E943D7" w:rsidRPr="008E10B8" w14:paraId="410229AA" w14:textId="77777777" w:rsidTr="0075474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7856267" w14:textId="460D9ADD" w:rsidR="00E943D7" w:rsidRPr="008E10B8" w:rsidRDefault="00E943D7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tet</w:t>
            </w: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731CD7B7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 xml:space="preserve">tet </w:t>
            </w: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  <w:t>(B)-F</w:t>
            </w:r>
          </w:p>
          <w:p w14:paraId="348C8091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8E10B8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 xml:space="preserve">tet </w:t>
            </w: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de-DE"/>
              </w:rPr>
              <w:t>(B)-R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0D2D0289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CCTTATCATGCCAGTGTTGC</w:t>
            </w:r>
          </w:p>
          <w:p w14:paraId="12C6FCAB" w14:textId="77777777" w:rsidR="00E943D7" w:rsidRPr="008E10B8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8E10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fr-FR"/>
              </w:rPr>
              <w:t>ACTGCCGTTTTTTCGCC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76D7D6C1" w14:textId="1BF13A7B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627bp</w:t>
            </w: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51569183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011941E9" w14:textId="77777777" w:rsidR="00E943D7" w:rsidRPr="00E943D7" w:rsidRDefault="00E943D7" w:rsidP="009528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PEVuZE5vdGU+PENpdGU+PEF1dGhvcj5BbGdhbW1hbDwvQXV0aG9yPjxZZWFyPjIwMjI8L1llYXI+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</w:fldData>
              </w:fldCha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ADDIN EN.CITE </w:instrTex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begin">
                <w:fldData xml:space="preserve">PEVuZE5vdGU+PENpdGU+PEF1dGhvcj5BbGdhbW1hbDwvQXV0aG9yPjxZZWFyPjIwMjI8L1llYXI+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</w:fldData>
              </w:fldCha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instrText xml:space="preserve"> ADDIN EN.CITE.DATA </w:instrTex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separate"/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(Algammal et al., 2022)</w:t>
            </w:r>
            <w:r w:rsidRPr="00E943D7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FF6595" w:rsidRPr="008E10B8" w14:paraId="104BD7C5" w14:textId="77777777" w:rsidTr="0061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Merge w:val="restart"/>
            <w:tcBorders>
              <w:top w:val="single" w:sz="4" w:space="0" w:color="A5A5A5"/>
            </w:tcBorders>
            <w:vAlign w:val="center"/>
          </w:tcPr>
          <w:p w14:paraId="66F38F0F" w14:textId="30256880" w:rsidR="00FF6595" w:rsidRPr="008E10B8" w:rsidRDefault="00FF6595" w:rsidP="009528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pap</w:t>
            </w:r>
            <w:r w:rsidRPr="00E943D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28C43354" w14:textId="01DDE884" w:rsidR="00FF6595" w:rsidRPr="008E10B8" w:rsidRDefault="00FF6595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>pap</w:t>
            </w:r>
            <w:r w:rsidRPr="0075474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de-DE"/>
              </w:rPr>
              <w:t>A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>-</w:t>
            </w:r>
            <w:r w:rsidRPr="0075474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de-DE"/>
              </w:rPr>
              <w:t>F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09F1E12E" w14:textId="4C8339E0" w:rsidR="00FF6595" w:rsidRPr="00616119" w:rsidRDefault="00616119" w:rsidP="00616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119">
              <w:rPr>
                <w:rFonts w:ascii="Times New Roman" w:hAnsi="Times New Roman" w:cs="Times New Roman"/>
                <w:sz w:val="20"/>
                <w:szCs w:val="20"/>
              </w:rPr>
              <w:t>ATGGCAGTGGTGTTTTGGTG</w:t>
            </w:r>
          </w:p>
        </w:tc>
        <w:tc>
          <w:tcPr>
            <w:tcW w:w="1276" w:type="dxa"/>
            <w:vMerge w:val="restart"/>
            <w:tcBorders>
              <w:top w:val="single" w:sz="4" w:space="0" w:color="A5A5A5"/>
            </w:tcBorders>
            <w:vAlign w:val="center"/>
          </w:tcPr>
          <w:p w14:paraId="1F585603" w14:textId="561779FB" w:rsidR="00FF6595" w:rsidRPr="00E943D7" w:rsidRDefault="00616119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</w:t>
            </w:r>
            <w:r w:rsidR="00CE5F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0bp</w:t>
            </w:r>
          </w:p>
        </w:tc>
        <w:tc>
          <w:tcPr>
            <w:tcW w:w="1559" w:type="dxa"/>
            <w:vMerge w:val="restart"/>
            <w:tcBorders>
              <w:top w:val="single" w:sz="4" w:space="0" w:color="A5A5A5"/>
            </w:tcBorders>
            <w:vAlign w:val="center"/>
          </w:tcPr>
          <w:p w14:paraId="1AE882B0" w14:textId="4E4FFA09" w:rsidR="00FF6595" w:rsidRPr="00E943D7" w:rsidRDefault="00CE5F36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6161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5A5A5"/>
            </w:tcBorders>
            <w:vAlign w:val="center"/>
          </w:tcPr>
          <w:p w14:paraId="64EA6C5B" w14:textId="0771A9DD" w:rsidR="00FF6595" w:rsidRPr="009031D0" w:rsidRDefault="009031D0" w:rsidP="009528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(</w:t>
            </w:r>
            <w:r w:rsidRPr="009031D0"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Zhang</w:t>
            </w:r>
            <w:r w:rsidRPr="009031D0"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Pr="009031D0"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L</w:t>
            </w:r>
            <w:r w:rsidRPr="009031D0"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 xml:space="preserve"> et al., 2022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)</w:t>
            </w:r>
          </w:p>
        </w:tc>
      </w:tr>
      <w:tr w:rsidR="00FF6595" w:rsidRPr="008E10B8" w14:paraId="7B752CD8" w14:textId="77777777" w:rsidTr="0061611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Merge/>
            <w:tcBorders>
              <w:bottom w:val="single" w:sz="4" w:space="0" w:color="A5A5A5"/>
            </w:tcBorders>
            <w:vAlign w:val="center"/>
          </w:tcPr>
          <w:p w14:paraId="2AD39C90" w14:textId="77777777" w:rsidR="00FF6595" w:rsidRDefault="00FF6595" w:rsidP="007547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132A0087" w14:textId="5EA6EB59" w:rsidR="00FF6595" w:rsidRPr="008E10B8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>pap</w:t>
            </w:r>
            <w:r w:rsidRPr="0075474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de-DE"/>
              </w:rPr>
              <w:t>A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de-DE"/>
              </w:rPr>
              <w:t>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4D630812" w14:textId="75F17E32" w:rsidR="00FF6595" w:rsidRPr="00616119" w:rsidRDefault="00616119" w:rsidP="00616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16119">
              <w:rPr>
                <w:rFonts w:ascii="Times New Roman" w:hAnsi="Times New Roman" w:cs="Times New Roman"/>
                <w:sz w:val="20"/>
                <w:szCs w:val="20"/>
              </w:rPr>
              <w:t>CGTCCCACCATACGTGCTCTTC</w:t>
            </w: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</w:tcPr>
          <w:p w14:paraId="6B3969E3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5A5A5"/>
            </w:tcBorders>
            <w:vAlign w:val="center"/>
          </w:tcPr>
          <w:p w14:paraId="14A01105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</w:tcPr>
          <w:p w14:paraId="5BB9A17D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FF6595" w:rsidRPr="008E10B8" w14:paraId="47F17753" w14:textId="77777777" w:rsidTr="0078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Merge w:val="restart"/>
            <w:tcBorders>
              <w:top w:val="single" w:sz="4" w:space="0" w:color="A5A5A5"/>
            </w:tcBorders>
            <w:vAlign w:val="center"/>
          </w:tcPr>
          <w:p w14:paraId="59B7318D" w14:textId="6923F1C7" w:rsidR="00FF6595" w:rsidRPr="008E10B8" w:rsidRDefault="00FF6595" w:rsidP="007547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Fim</w:t>
            </w:r>
            <w:r w:rsidRPr="000F4C34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63F4CBA8" w14:textId="7BCE0E63" w:rsidR="00FF6595" w:rsidRPr="0075474B" w:rsidRDefault="00FF6595" w:rsidP="007547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</w:pPr>
            <w:r w:rsidRPr="007547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Fim</w:t>
            </w:r>
            <w:r w:rsidRPr="0075474B">
              <w:rPr>
                <w:rFonts w:ascii="Times New Roman" w:hAnsi="Times New Roman" w:cs="Times New Roman"/>
                <w:sz w:val="20"/>
                <w:szCs w:val="20"/>
              </w:rPr>
              <w:t>H-F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4135D947" w14:textId="73F4B00A" w:rsidR="00FF6595" w:rsidRPr="00616119" w:rsidRDefault="00C25B7C" w:rsidP="0061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1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</w:t>
            </w:r>
            <w:r w:rsidR="00616119" w:rsidRPr="00616119">
              <w:rPr>
                <w:rFonts w:ascii="Times New Roman" w:hAnsi="Times New Roman" w:cs="Times New Roman"/>
                <w:sz w:val="20"/>
                <w:szCs w:val="20"/>
              </w:rPr>
              <w:t>TGCAGAACGGATAAGCCGTGG</w:t>
            </w:r>
          </w:p>
        </w:tc>
        <w:tc>
          <w:tcPr>
            <w:tcW w:w="1276" w:type="dxa"/>
            <w:vMerge w:val="restart"/>
            <w:tcBorders>
              <w:top w:val="single" w:sz="4" w:space="0" w:color="A5A5A5"/>
            </w:tcBorders>
            <w:vAlign w:val="center"/>
          </w:tcPr>
          <w:p w14:paraId="49DD4C30" w14:textId="2BA85C4F" w:rsidR="00FF6595" w:rsidRPr="00E943D7" w:rsidRDefault="00616119" w:rsidP="007547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508</w:t>
            </w:r>
            <w:r w:rsidR="00CE5F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559" w:type="dxa"/>
            <w:vMerge w:val="restart"/>
            <w:tcBorders>
              <w:top w:val="single" w:sz="4" w:space="0" w:color="A5A5A5"/>
            </w:tcBorders>
            <w:vAlign w:val="center"/>
          </w:tcPr>
          <w:p w14:paraId="49C0ADA5" w14:textId="51534E77" w:rsidR="00FF6595" w:rsidRPr="00E943D7" w:rsidRDefault="00CE5F36" w:rsidP="007547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6161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5A5A5"/>
            </w:tcBorders>
            <w:vAlign w:val="center"/>
          </w:tcPr>
          <w:p w14:paraId="7FD27578" w14:textId="73135C9D" w:rsidR="00FF6595" w:rsidRPr="00E943D7" w:rsidRDefault="009031D0" w:rsidP="007547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(</w:t>
            </w:r>
            <w:r w:rsidRPr="009031D0"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Zhang L et al., 2022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  <w14:ligatures w14:val="standardContextual"/>
              </w:rPr>
              <w:t>)</w:t>
            </w:r>
          </w:p>
        </w:tc>
      </w:tr>
      <w:tr w:rsidR="00FF6595" w:rsidRPr="008E10B8" w14:paraId="5B452871" w14:textId="77777777" w:rsidTr="0078018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Merge/>
            <w:tcBorders>
              <w:bottom w:val="single" w:sz="4" w:space="0" w:color="A5A5A5"/>
            </w:tcBorders>
            <w:vAlign w:val="center"/>
          </w:tcPr>
          <w:p w14:paraId="750643A1" w14:textId="77777777" w:rsidR="00FF6595" w:rsidRDefault="00FF6595" w:rsidP="007547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0C5D7EBD" w14:textId="61B40886" w:rsidR="00FF6595" w:rsidRPr="0075474B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de-DE"/>
              </w:rPr>
            </w:pPr>
            <w:r w:rsidRPr="007547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Fim</w:t>
            </w:r>
            <w:r w:rsidRPr="0075474B">
              <w:rPr>
                <w:rFonts w:ascii="Times New Roman" w:hAnsi="Times New Roman" w:cs="Times New Roman"/>
                <w:sz w:val="20"/>
                <w:szCs w:val="20"/>
              </w:rPr>
              <w:t>H-R</w:t>
            </w:r>
          </w:p>
        </w:tc>
        <w:tc>
          <w:tcPr>
            <w:tcW w:w="3690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14:paraId="79D3C6E3" w14:textId="1BEF06A3" w:rsidR="00FF6595" w:rsidRPr="00616119" w:rsidRDefault="00616119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6119">
              <w:rPr>
                <w:rFonts w:ascii="Times New Roman" w:hAnsi="Times New Roman" w:cs="Times New Roman"/>
                <w:sz w:val="20"/>
                <w:szCs w:val="20"/>
              </w:rPr>
              <w:t>GCAGTCACCTGCCCTCCGGTA</w:t>
            </w: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</w:tcPr>
          <w:p w14:paraId="4C81F570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5A5A5"/>
            </w:tcBorders>
            <w:vAlign w:val="center"/>
          </w:tcPr>
          <w:p w14:paraId="30B1B702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5A5A5"/>
            </w:tcBorders>
            <w:vAlign w:val="center"/>
          </w:tcPr>
          <w:p w14:paraId="2CC6A217" w14:textId="77777777" w:rsidR="00FF6595" w:rsidRPr="00E943D7" w:rsidRDefault="00FF6595" w:rsidP="007547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67CD5561" w14:textId="5710D655" w:rsidR="009302AA" w:rsidRDefault="00FF6595" w:rsidP="009302AA">
      <w:pPr>
        <w:rPr>
          <w:lang w:val="en-US"/>
        </w:rPr>
      </w:pPr>
      <w:r>
        <w:rPr>
          <w:lang w:val="en-US"/>
        </w:rPr>
        <w:tab/>
      </w:r>
    </w:p>
    <w:p w14:paraId="53619CC5" w14:textId="77777777" w:rsidR="00C86E42" w:rsidRDefault="00C86E42"/>
    <w:sectPr w:rsidR="00C8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AA"/>
    <w:rsid w:val="000F4C34"/>
    <w:rsid w:val="00160273"/>
    <w:rsid w:val="001A5F3D"/>
    <w:rsid w:val="00524490"/>
    <w:rsid w:val="00616119"/>
    <w:rsid w:val="0075474B"/>
    <w:rsid w:val="00836065"/>
    <w:rsid w:val="008E064D"/>
    <w:rsid w:val="009031D0"/>
    <w:rsid w:val="009302AA"/>
    <w:rsid w:val="00C25B7C"/>
    <w:rsid w:val="00C85B5A"/>
    <w:rsid w:val="00C86E42"/>
    <w:rsid w:val="00CE5F36"/>
    <w:rsid w:val="00CF5BBD"/>
    <w:rsid w:val="00E943D7"/>
    <w:rsid w:val="00FB5E17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ABA3"/>
  <w15:chartTrackingRefBased/>
  <w15:docId w15:val="{50D7CF51-FF4E-4DF6-947D-41D12E1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02AA"/>
    <w:pPr>
      <w:spacing w:after="0" w:line="240" w:lineRule="auto"/>
      <w:jc w:val="center"/>
    </w:pPr>
    <w:rPr>
      <w:rFonts w:ascii="Times New Roman" w:eastAsiaTheme="minorEastAsia" w:hAnsi="Times New Roman"/>
      <w:b/>
      <w:kern w:val="0"/>
      <w:sz w:val="24"/>
      <w:lang w:val="e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302AA"/>
    <w:rPr>
      <w:rFonts w:ascii="Times New Roman" w:eastAsiaTheme="minorEastAsia" w:hAnsi="Times New Roman"/>
      <w:b/>
      <w:kern w:val="0"/>
      <w:sz w:val="24"/>
      <w:lang w:val="en"/>
      <w14:ligatures w14:val="none"/>
    </w:rPr>
  </w:style>
  <w:style w:type="table" w:customStyle="1" w:styleId="Tableausimple21">
    <w:name w:val="Tableau simple 21"/>
    <w:basedOn w:val="TableNormal"/>
    <w:next w:val="PlainTable2"/>
    <w:uiPriority w:val="42"/>
    <w:rsid w:val="009302AA"/>
    <w:pPr>
      <w:spacing w:after="0" w:line="240" w:lineRule="auto"/>
    </w:pPr>
    <w:rPr>
      <w:kern w:val="0"/>
      <w:sz w:val="24"/>
      <w:szCs w:val="24"/>
      <w:lang w:val="e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9302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Raspail Founou</dc:creator>
  <cp:keywords/>
  <dc:description/>
  <cp:lastModifiedBy>Raspail Founou</cp:lastModifiedBy>
  <cp:revision>15</cp:revision>
  <dcterms:created xsi:type="dcterms:W3CDTF">2024-02-29T15:40:00Z</dcterms:created>
  <dcterms:modified xsi:type="dcterms:W3CDTF">2024-03-29T06:52:00Z</dcterms:modified>
</cp:coreProperties>
</file>