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73EC8" w14:textId="2AC05AB1" w:rsidR="006B1D59" w:rsidRDefault="0052796C" w:rsidP="006B1D59">
      <w:r>
        <w:rPr>
          <w:rFonts w:hint="eastAsia"/>
        </w:rPr>
        <w:t xml:space="preserve">Supplementary Material </w:t>
      </w:r>
      <w:r w:rsidR="006B1D59">
        <w:rPr>
          <w:rFonts w:hint="eastAsia"/>
        </w:rPr>
        <w:t>5</w:t>
      </w:r>
      <w:r w:rsidR="006B1D59" w:rsidRPr="006B1D59">
        <w:rPr>
          <w:rFonts w:hint="eastAsia"/>
        </w:rPr>
        <w:t xml:space="preserve"> </w:t>
      </w:r>
      <w:r w:rsidR="006B1D59">
        <w:rPr>
          <w:rFonts w:ascii="Segoe UI" w:hAnsi="Segoe UI" w:cs="Segoe UI"/>
          <w:color w:val="0D0D0D"/>
          <w:shd w:val="clear" w:color="auto" w:fill="FFFFFF"/>
        </w:rPr>
        <w:t>Comparison of Preoperative Cognitive Test in the Patient Group and Cognitive Test in the Healthy Control Group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9"/>
        <w:gridCol w:w="4319"/>
        <w:gridCol w:w="4322"/>
      </w:tblGrid>
      <w:tr w:rsidR="006B1D59" w14:paraId="0896E2DC" w14:textId="77777777" w:rsidTr="009657A7">
        <w:tc>
          <w:tcPr>
            <w:tcW w:w="1666" w:type="pct"/>
            <w:tcBorders>
              <w:top w:val="single" w:sz="12" w:space="0" w:color="auto"/>
              <w:bottom w:val="single" w:sz="12" w:space="0" w:color="auto"/>
            </w:tcBorders>
          </w:tcPr>
          <w:p w14:paraId="06B07DBD" w14:textId="77777777" w:rsidR="006B1D59" w:rsidRDefault="006B1D59" w:rsidP="009657A7">
            <w:r>
              <w:rPr>
                <w:rFonts w:hint="eastAsia"/>
              </w:rPr>
              <w:t>Cognitive domain</w:t>
            </w:r>
          </w:p>
        </w:tc>
        <w:tc>
          <w:tcPr>
            <w:tcW w:w="1666" w:type="pct"/>
            <w:tcBorders>
              <w:top w:val="single" w:sz="12" w:space="0" w:color="auto"/>
              <w:bottom w:val="single" w:sz="12" w:space="0" w:color="auto"/>
            </w:tcBorders>
          </w:tcPr>
          <w:p w14:paraId="3BD47189" w14:textId="77777777" w:rsidR="006B1D59" w:rsidRDefault="006B1D59" w:rsidP="009657A7">
            <w:r>
              <w:t>T</w:t>
            </w:r>
            <w:r>
              <w:rPr>
                <w:rFonts w:hint="eastAsia"/>
              </w:rPr>
              <w:t xml:space="preserve"> value</w:t>
            </w:r>
          </w:p>
        </w:tc>
        <w:tc>
          <w:tcPr>
            <w:tcW w:w="1667" w:type="pct"/>
            <w:tcBorders>
              <w:top w:val="single" w:sz="12" w:space="0" w:color="auto"/>
              <w:bottom w:val="single" w:sz="12" w:space="0" w:color="auto"/>
            </w:tcBorders>
          </w:tcPr>
          <w:p w14:paraId="60145F3F" w14:textId="77777777" w:rsidR="006B1D59" w:rsidRDefault="006B1D59" w:rsidP="009657A7">
            <w:r>
              <w:t>P</w:t>
            </w:r>
            <w:r>
              <w:rPr>
                <w:rFonts w:hint="eastAsia"/>
              </w:rPr>
              <w:t xml:space="preserve"> value</w:t>
            </w:r>
          </w:p>
        </w:tc>
      </w:tr>
      <w:tr w:rsidR="006B1D59" w14:paraId="21A5579C" w14:textId="77777777" w:rsidTr="009657A7">
        <w:tc>
          <w:tcPr>
            <w:tcW w:w="1666" w:type="pct"/>
            <w:tcBorders>
              <w:top w:val="single" w:sz="12" w:space="0" w:color="auto"/>
            </w:tcBorders>
            <w:vAlign w:val="center"/>
          </w:tcPr>
          <w:p w14:paraId="1F89C5C6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Cs w:val="21"/>
              </w:rPr>
              <w:t>NCI</w:t>
            </w:r>
          </w:p>
        </w:tc>
        <w:tc>
          <w:tcPr>
            <w:tcW w:w="1666" w:type="pct"/>
            <w:tcBorders>
              <w:top w:val="single" w:sz="12" w:space="0" w:color="auto"/>
            </w:tcBorders>
            <w:vAlign w:val="bottom"/>
          </w:tcPr>
          <w:p w14:paraId="03750B15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-1.817 </w:t>
            </w:r>
          </w:p>
        </w:tc>
        <w:tc>
          <w:tcPr>
            <w:tcW w:w="1667" w:type="pct"/>
            <w:tcBorders>
              <w:top w:val="single" w:sz="12" w:space="0" w:color="auto"/>
            </w:tcBorders>
            <w:vAlign w:val="bottom"/>
          </w:tcPr>
          <w:p w14:paraId="3C36E96A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0.078 </w:t>
            </w:r>
          </w:p>
        </w:tc>
      </w:tr>
      <w:tr w:rsidR="006B1D59" w14:paraId="74763963" w14:textId="77777777" w:rsidTr="009657A7">
        <w:tc>
          <w:tcPr>
            <w:tcW w:w="1666" w:type="pct"/>
            <w:vAlign w:val="center"/>
          </w:tcPr>
          <w:p w14:paraId="5F1EB5D1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Cs w:val="21"/>
              </w:rPr>
              <w:t>CM</w:t>
            </w:r>
          </w:p>
        </w:tc>
        <w:tc>
          <w:tcPr>
            <w:tcW w:w="1666" w:type="pct"/>
            <w:vAlign w:val="bottom"/>
          </w:tcPr>
          <w:p w14:paraId="3831EAF8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-1.226 </w:t>
            </w:r>
          </w:p>
        </w:tc>
        <w:tc>
          <w:tcPr>
            <w:tcW w:w="1667" w:type="pct"/>
            <w:vAlign w:val="bottom"/>
          </w:tcPr>
          <w:p w14:paraId="6E0FEFFA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0.228 </w:t>
            </w:r>
          </w:p>
        </w:tc>
      </w:tr>
      <w:tr w:rsidR="006B1D59" w14:paraId="5289FDA4" w14:textId="77777777" w:rsidTr="009657A7">
        <w:tc>
          <w:tcPr>
            <w:tcW w:w="1666" w:type="pct"/>
            <w:vAlign w:val="center"/>
          </w:tcPr>
          <w:p w14:paraId="768476A2" w14:textId="77777777" w:rsidR="006B1D59" w:rsidRDefault="006B1D59" w:rsidP="009657A7">
            <w:proofErr w:type="spellStart"/>
            <w:r>
              <w:rPr>
                <w:rFonts w:ascii="等线" w:eastAsia="等线" w:hAnsi="等线" w:hint="eastAsia"/>
                <w:color w:val="000000"/>
                <w:szCs w:val="21"/>
              </w:rPr>
              <w:t>VerbM</w:t>
            </w:r>
            <w:proofErr w:type="spellEnd"/>
          </w:p>
        </w:tc>
        <w:tc>
          <w:tcPr>
            <w:tcW w:w="1666" w:type="pct"/>
            <w:vAlign w:val="bottom"/>
          </w:tcPr>
          <w:p w14:paraId="52C825CD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-0.778 </w:t>
            </w:r>
          </w:p>
        </w:tc>
        <w:tc>
          <w:tcPr>
            <w:tcW w:w="1667" w:type="pct"/>
            <w:vAlign w:val="bottom"/>
          </w:tcPr>
          <w:p w14:paraId="635F1A8A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0.442 </w:t>
            </w:r>
          </w:p>
        </w:tc>
      </w:tr>
      <w:tr w:rsidR="006B1D59" w14:paraId="5EF5CB23" w14:textId="77777777" w:rsidTr="009657A7">
        <w:tc>
          <w:tcPr>
            <w:tcW w:w="1666" w:type="pct"/>
            <w:vAlign w:val="center"/>
          </w:tcPr>
          <w:p w14:paraId="12D470CC" w14:textId="77777777" w:rsidR="006B1D59" w:rsidRDefault="006B1D59" w:rsidP="009657A7">
            <w:proofErr w:type="spellStart"/>
            <w:r>
              <w:rPr>
                <w:rFonts w:ascii="等线" w:eastAsia="等线" w:hAnsi="等线" w:hint="eastAsia"/>
                <w:color w:val="000000"/>
                <w:szCs w:val="21"/>
              </w:rPr>
              <w:t>VisM</w:t>
            </w:r>
            <w:proofErr w:type="spellEnd"/>
          </w:p>
        </w:tc>
        <w:tc>
          <w:tcPr>
            <w:tcW w:w="1666" w:type="pct"/>
            <w:vAlign w:val="bottom"/>
          </w:tcPr>
          <w:p w14:paraId="7AF7EB04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-1.515 </w:t>
            </w:r>
          </w:p>
        </w:tc>
        <w:tc>
          <w:tcPr>
            <w:tcW w:w="1667" w:type="pct"/>
            <w:vAlign w:val="bottom"/>
          </w:tcPr>
          <w:p w14:paraId="13FFFF67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0.139 </w:t>
            </w:r>
          </w:p>
        </w:tc>
      </w:tr>
      <w:tr w:rsidR="006B1D59" w14:paraId="00B4E57D" w14:textId="77777777" w:rsidTr="009657A7">
        <w:tc>
          <w:tcPr>
            <w:tcW w:w="1666" w:type="pct"/>
            <w:vAlign w:val="center"/>
          </w:tcPr>
          <w:p w14:paraId="167EEAD0" w14:textId="77777777" w:rsidR="006B1D59" w:rsidRDefault="006B1D59" w:rsidP="009657A7">
            <w:proofErr w:type="spellStart"/>
            <w:r>
              <w:rPr>
                <w:rFonts w:ascii="等线" w:eastAsia="等线" w:hAnsi="等线" w:hint="eastAsia"/>
                <w:color w:val="000000"/>
                <w:szCs w:val="21"/>
              </w:rPr>
              <w:t>PsyMotSpd</w:t>
            </w:r>
            <w:proofErr w:type="spellEnd"/>
          </w:p>
        </w:tc>
        <w:tc>
          <w:tcPr>
            <w:tcW w:w="1666" w:type="pct"/>
            <w:vAlign w:val="bottom"/>
          </w:tcPr>
          <w:p w14:paraId="1E02F306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-1.220 </w:t>
            </w:r>
          </w:p>
        </w:tc>
        <w:tc>
          <w:tcPr>
            <w:tcW w:w="1667" w:type="pct"/>
            <w:vAlign w:val="bottom"/>
          </w:tcPr>
          <w:p w14:paraId="7231EF44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0.231 </w:t>
            </w:r>
          </w:p>
        </w:tc>
      </w:tr>
      <w:tr w:rsidR="006B1D59" w14:paraId="3B9D63B5" w14:textId="77777777" w:rsidTr="009657A7">
        <w:tc>
          <w:tcPr>
            <w:tcW w:w="1666" w:type="pct"/>
            <w:vAlign w:val="center"/>
          </w:tcPr>
          <w:p w14:paraId="36D4A189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Cs w:val="21"/>
              </w:rPr>
              <w:t>RT</w:t>
            </w:r>
          </w:p>
        </w:tc>
        <w:tc>
          <w:tcPr>
            <w:tcW w:w="1666" w:type="pct"/>
            <w:vAlign w:val="bottom"/>
          </w:tcPr>
          <w:p w14:paraId="1645D64C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-0.091 </w:t>
            </w:r>
          </w:p>
        </w:tc>
        <w:tc>
          <w:tcPr>
            <w:tcW w:w="1667" w:type="pct"/>
            <w:vAlign w:val="bottom"/>
          </w:tcPr>
          <w:p w14:paraId="103AD22B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0.928 </w:t>
            </w:r>
          </w:p>
        </w:tc>
      </w:tr>
      <w:tr w:rsidR="006B1D59" w14:paraId="7BAF3104" w14:textId="77777777" w:rsidTr="009657A7">
        <w:tc>
          <w:tcPr>
            <w:tcW w:w="1666" w:type="pct"/>
            <w:vAlign w:val="center"/>
          </w:tcPr>
          <w:p w14:paraId="2006F76A" w14:textId="77777777" w:rsidR="006B1D59" w:rsidRPr="00A210AD" w:rsidRDefault="006B1D59" w:rsidP="009657A7">
            <w:pPr>
              <w:rPr>
                <w:b/>
                <w:bCs/>
              </w:rPr>
            </w:pPr>
            <w:proofErr w:type="spellStart"/>
            <w:r w:rsidRPr="00A210AD">
              <w:rPr>
                <w:rFonts w:ascii="等线" w:eastAsia="等线" w:hAnsi="等线" w:hint="eastAsia"/>
                <w:b/>
                <w:bCs/>
                <w:color w:val="000000"/>
                <w:szCs w:val="21"/>
              </w:rPr>
              <w:t>ComAtt</w:t>
            </w:r>
            <w:proofErr w:type="spellEnd"/>
          </w:p>
        </w:tc>
        <w:tc>
          <w:tcPr>
            <w:tcW w:w="1666" w:type="pct"/>
            <w:vAlign w:val="bottom"/>
          </w:tcPr>
          <w:p w14:paraId="464E5D1F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-2.912 </w:t>
            </w:r>
          </w:p>
        </w:tc>
        <w:tc>
          <w:tcPr>
            <w:tcW w:w="1667" w:type="pct"/>
            <w:vAlign w:val="bottom"/>
          </w:tcPr>
          <w:p w14:paraId="47575045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sz w:val="22"/>
              </w:rPr>
              <w:t xml:space="preserve">0.006 </w:t>
            </w:r>
          </w:p>
        </w:tc>
      </w:tr>
      <w:tr w:rsidR="006B1D59" w14:paraId="4DE01DCF" w14:textId="77777777" w:rsidTr="009657A7">
        <w:tc>
          <w:tcPr>
            <w:tcW w:w="1666" w:type="pct"/>
            <w:vAlign w:val="center"/>
          </w:tcPr>
          <w:p w14:paraId="0AF87160" w14:textId="77777777" w:rsidR="006B1D59" w:rsidRDefault="006B1D59" w:rsidP="009657A7">
            <w:proofErr w:type="spellStart"/>
            <w:r>
              <w:rPr>
                <w:rFonts w:ascii="等线" w:eastAsia="等线" w:hAnsi="等线" w:hint="eastAsia"/>
                <w:color w:val="000000"/>
                <w:szCs w:val="21"/>
              </w:rPr>
              <w:t>CogFlex</w:t>
            </w:r>
            <w:proofErr w:type="spellEnd"/>
          </w:p>
        </w:tc>
        <w:tc>
          <w:tcPr>
            <w:tcW w:w="1666" w:type="pct"/>
            <w:vAlign w:val="bottom"/>
          </w:tcPr>
          <w:p w14:paraId="78221A5B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-1.935 </w:t>
            </w:r>
          </w:p>
        </w:tc>
        <w:tc>
          <w:tcPr>
            <w:tcW w:w="1667" w:type="pct"/>
            <w:vAlign w:val="bottom"/>
          </w:tcPr>
          <w:p w14:paraId="4F5A14E3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0.061 </w:t>
            </w:r>
          </w:p>
        </w:tc>
      </w:tr>
      <w:tr w:rsidR="006B1D59" w14:paraId="152B383E" w14:textId="77777777" w:rsidTr="009657A7">
        <w:tc>
          <w:tcPr>
            <w:tcW w:w="1666" w:type="pct"/>
            <w:vAlign w:val="center"/>
          </w:tcPr>
          <w:p w14:paraId="29E463C5" w14:textId="77777777" w:rsidR="006B1D59" w:rsidRDefault="006B1D59" w:rsidP="009657A7">
            <w:proofErr w:type="spellStart"/>
            <w:r>
              <w:rPr>
                <w:rFonts w:ascii="等线" w:eastAsia="等线" w:hAnsi="等线" w:hint="eastAsia"/>
                <w:color w:val="000000"/>
                <w:szCs w:val="21"/>
              </w:rPr>
              <w:t>ProcSp</w:t>
            </w:r>
            <w:proofErr w:type="spellEnd"/>
          </w:p>
        </w:tc>
        <w:tc>
          <w:tcPr>
            <w:tcW w:w="1666" w:type="pct"/>
            <w:vAlign w:val="bottom"/>
          </w:tcPr>
          <w:p w14:paraId="39D440AD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-1.723 </w:t>
            </w:r>
          </w:p>
        </w:tc>
        <w:tc>
          <w:tcPr>
            <w:tcW w:w="1667" w:type="pct"/>
            <w:vAlign w:val="bottom"/>
          </w:tcPr>
          <w:p w14:paraId="1EC20AF6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0.094 </w:t>
            </w:r>
          </w:p>
        </w:tc>
      </w:tr>
      <w:tr w:rsidR="006B1D59" w14:paraId="2E4A4B9C" w14:textId="77777777" w:rsidTr="009657A7">
        <w:tc>
          <w:tcPr>
            <w:tcW w:w="1666" w:type="pct"/>
            <w:vAlign w:val="center"/>
          </w:tcPr>
          <w:p w14:paraId="361950D4" w14:textId="77777777" w:rsidR="006B1D59" w:rsidRDefault="006B1D59" w:rsidP="009657A7">
            <w:proofErr w:type="spellStart"/>
            <w:r>
              <w:rPr>
                <w:rFonts w:ascii="等线" w:eastAsia="等线" w:hAnsi="等线" w:hint="eastAsia"/>
                <w:color w:val="000000"/>
                <w:szCs w:val="21"/>
              </w:rPr>
              <w:t>ExeFun</w:t>
            </w:r>
            <w:proofErr w:type="spellEnd"/>
          </w:p>
        </w:tc>
        <w:tc>
          <w:tcPr>
            <w:tcW w:w="1666" w:type="pct"/>
            <w:vAlign w:val="bottom"/>
          </w:tcPr>
          <w:p w14:paraId="043EB899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-1.253 </w:t>
            </w:r>
          </w:p>
        </w:tc>
        <w:tc>
          <w:tcPr>
            <w:tcW w:w="1667" w:type="pct"/>
            <w:vAlign w:val="bottom"/>
          </w:tcPr>
          <w:p w14:paraId="753C886A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0.219 </w:t>
            </w:r>
          </w:p>
        </w:tc>
      </w:tr>
      <w:tr w:rsidR="006B1D59" w:rsidRPr="009F3A5D" w14:paraId="63A6AFBB" w14:textId="77777777" w:rsidTr="009657A7">
        <w:tc>
          <w:tcPr>
            <w:tcW w:w="1666" w:type="pct"/>
            <w:vAlign w:val="center"/>
          </w:tcPr>
          <w:p w14:paraId="7343784F" w14:textId="77777777" w:rsidR="006B1D59" w:rsidRPr="00A210AD" w:rsidRDefault="006B1D59" w:rsidP="009657A7">
            <w:pPr>
              <w:rPr>
                <w:b/>
                <w:bCs/>
              </w:rPr>
            </w:pPr>
            <w:proofErr w:type="spellStart"/>
            <w:r w:rsidRPr="00A210AD">
              <w:rPr>
                <w:rFonts w:ascii="等线" w:eastAsia="等线" w:hAnsi="等线" w:hint="eastAsia"/>
                <w:b/>
                <w:bCs/>
                <w:color w:val="000000"/>
                <w:szCs w:val="21"/>
              </w:rPr>
              <w:t>SocAcu</w:t>
            </w:r>
            <w:proofErr w:type="spellEnd"/>
          </w:p>
        </w:tc>
        <w:tc>
          <w:tcPr>
            <w:tcW w:w="1666" w:type="pct"/>
            <w:vAlign w:val="bottom"/>
          </w:tcPr>
          <w:p w14:paraId="7E6B6A54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-3.060 </w:t>
            </w:r>
          </w:p>
        </w:tc>
        <w:tc>
          <w:tcPr>
            <w:tcW w:w="1667" w:type="pct"/>
            <w:vAlign w:val="bottom"/>
          </w:tcPr>
          <w:p w14:paraId="79DB0DA0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0.004 </w:t>
            </w:r>
          </w:p>
        </w:tc>
      </w:tr>
      <w:tr w:rsidR="006B1D59" w14:paraId="473770C4" w14:textId="77777777" w:rsidTr="009657A7">
        <w:tc>
          <w:tcPr>
            <w:tcW w:w="1666" w:type="pct"/>
            <w:vAlign w:val="center"/>
          </w:tcPr>
          <w:p w14:paraId="0CB07579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Cs w:val="21"/>
              </w:rPr>
              <w:t>Reason</w:t>
            </w:r>
          </w:p>
        </w:tc>
        <w:tc>
          <w:tcPr>
            <w:tcW w:w="1666" w:type="pct"/>
            <w:vAlign w:val="bottom"/>
          </w:tcPr>
          <w:p w14:paraId="689762F2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-1.150 </w:t>
            </w:r>
          </w:p>
        </w:tc>
        <w:tc>
          <w:tcPr>
            <w:tcW w:w="1667" w:type="pct"/>
            <w:vAlign w:val="bottom"/>
          </w:tcPr>
          <w:p w14:paraId="12BBBC67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0.258 </w:t>
            </w:r>
          </w:p>
        </w:tc>
      </w:tr>
      <w:tr w:rsidR="006B1D59" w14:paraId="7F0902E0" w14:textId="77777777" w:rsidTr="009657A7">
        <w:tc>
          <w:tcPr>
            <w:tcW w:w="1666" w:type="pct"/>
            <w:vAlign w:val="center"/>
          </w:tcPr>
          <w:p w14:paraId="34EDF5A2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color w:val="000000"/>
                <w:szCs w:val="21"/>
              </w:rPr>
              <w:t>WM</w:t>
            </w:r>
          </w:p>
        </w:tc>
        <w:tc>
          <w:tcPr>
            <w:tcW w:w="1666" w:type="pct"/>
            <w:vAlign w:val="bottom"/>
          </w:tcPr>
          <w:p w14:paraId="27F506F1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-2.437 </w:t>
            </w:r>
          </w:p>
        </w:tc>
        <w:tc>
          <w:tcPr>
            <w:tcW w:w="1667" w:type="pct"/>
            <w:vAlign w:val="bottom"/>
          </w:tcPr>
          <w:p w14:paraId="7E182323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0.020 </w:t>
            </w:r>
          </w:p>
        </w:tc>
      </w:tr>
      <w:tr w:rsidR="006B1D59" w14:paraId="156E9548" w14:textId="77777777" w:rsidTr="009657A7">
        <w:tc>
          <w:tcPr>
            <w:tcW w:w="1666" w:type="pct"/>
            <w:vAlign w:val="center"/>
          </w:tcPr>
          <w:p w14:paraId="17C053AC" w14:textId="77777777" w:rsidR="006B1D59" w:rsidRPr="00A210AD" w:rsidRDefault="006B1D59" w:rsidP="009657A7">
            <w:pPr>
              <w:rPr>
                <w:b/>
                <w:bCs/>
              </w:rPr>
            </w:pPr>
            <w:proofErr w:type="spellStart"/>
            <w:r w:rsidRPr="00A210AD">
              <w:rPr>
                <w:rFonts w:ascii="等线" w:eastAsia="等线" w:hAnsi="等线" w:hint="eastAsia"/>
                <w:b/>
                <w:bCs/>
                <w:color w:val="000000"/>
                <w:szCs w:val="21"/>
              </w:rPr>
              <w:t>SustA</w:t>
            </w:r>
            <w:proofErr w:type="spellEnd"/>
          </w:p>
        </w:tc>
        <w:tc>
          <w:tcPr>
            <w:tcW w:w="1666" w:type="pct"/>
            <w:vAlign w:val="bottom"/>
          </w:tcPr>
          <w:p w14:paraId="4856B08C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-2.059 </w:t>
            </w:r>
          </w:p>
        </w:tc>
        <w:tc>
          <w:tcPr>
            <w:tcW w:w="1667" w:type="pct"/>
            <w:vAlign w:val="bottom"/>
          </w:tcPr>
          <w:p w14:paraId="40BFB424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0.047 </w:t>
            </w:r>
          </w:p>
        </w:tc>
      </w:tr>
      <w:tr w:rsidR="006B1D59" w14:paraId="47BAC065" w14:textId="77777777" w:rsidTr="009657A7">
        <w:tc>
          <w:tcPr>
            <w:tcW w:w="1666" w:type="pct"/>
            <w:vAlign w:val="center"/>
          </w:tcPr>
          <w:p w14:paraId="4E61BA94" w14:textId="77777777" w:rsidR="006B1D59" w:rsidRPr="00A210AD" w:rsidRDefault="006B1D59" w:rsidP="009657A7">
            <w:pPr>
              <w:rPr>
                <w:b/>
                <w:bCs/>
              </w:rPr>
            </w:pPr>
            <w:proofErr w:type="spellStart"/>
            <w:r w:rsidRPr="00A210AD">
              <w:rPr>
                <w:rFonts w:ascii="等线" w:eastAsia="等线" w:hAnsi="等线" w:hint="eastAsia"/>
                <w:b/>
                <w:bCs/>
                <w:color w:val="000000"/>
                <w:szCs w:val="21"/>
              </w:rPr>
              <w:t>SimA</w:t>
            </w:r>
            <w:proofErr w:type="spellEnd"/>
          </w:p>
        </w:tc>
        <w:tc>
          <w:tcPr>
            <w:tcW w:w="1666" w:type="pct"/>
            <w:vAlign w:val="bottom"/>
          </w:tcPr>
          <w:p w14:paraId="163FAE4A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-2.064 </w:t>
            </w:r>
          </w:p>
        </w:tc>
        <w:tc>
          <w:tcPr>
            <w:tcW w:w="1667" w:type="pct"/>
            <w:vAlign w:val="bottom"/>
          </w:tcPr>
          <w:p w14:paraId="240DFD4A" w14:textId="77777777" w:rsidR="006B1D59" w:rsidRPr="00A210AD" w:rsidRDefault="006B1D59" w:rsidP="009657A7">
            <w:pPr>
              <w:rPr>
                <w:b/>
                <w:bCs/>
              </w:rPr>
            </w:pPr>
            <w:r w:rsidRPr="00A210AD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0.047 </w:t>
            </w:r>
          </w:p>
        </w:tc>
      </w:tr>
      <w:tr w:rsidR="006B1D59" w14:paraId="08BD2304" w14:textId="77777777" w:rsidTr="009657A7">
        <w:tc>
          <w:tcPr>
            <w:tcW w:w="1666" w:type="pct"/>
            <w:tcBorders>
              <w:bottom w:val="single" w:sz="12" w:space="0" w:color="auto"/>
            </w:tcBorders>
            <w:vAlign w:val="center"/>
          </w:tcPr>
          <w:p w14:paraId="6273CB97" w14:textId="77777777" w:rsidR="006B1D59" w:rsidRDefault="006B1D59" w:rsidP="009657A7">
            <w:proofErr w:type="spellStart"/>
            <w:r>
              <w:rPr>
                <w:rFonts w:ascii="等线" w:eastAsia="等线" w:hAnsi="等线" w:hint="eastAsia"/>
                <w:color w:val="000000"/>
                <w:szCs w:val="21"/>
              </w:rPr>
              <w:t>MotSp</w:t>
            </w:r>
            <w:proofErr w:type="spellEnd"/>
          </w:p>
        </w:tc>
        <w:tc>
          <w:tcPr>
            <w:tcW w:w="1666" w:type="pct"/>
            <w:tcBorders>
              <w:bottom w:val="single" w:sz="12" w:space="0" w:color="auto"/>
            </w:tcBorders>
            <w:vAlign w:val="bottom"/>
          </w:tcPr>
          <w:p w14:paraId="0F564516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-0.075 </w:t>
            </w:r>
          </w:p>
        </w:tc>
        <w:tc>
          <w:tcPr>
            <w:tcW w:w="1667" w:type="pct"/>
            <w:tcBorders>
              <w:bottom w:val="single" w:sz="12" w:space="0" w:color="auto"/>
            </w:tcBorders>
            <w:vAlign w:val="bottom"/>
          </w:tcPr>
          <w:p w14:paraId="7BA51FAD" w14:textId="77777777" w:rsidR="006B1D59" w:rsidRDefault="006B1D59" w:rsidP="009657A7"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0.941 </w:t>
            </w:r>
          </w:p>
        </w:tc>
      </w:tr>
    </w:tbl>
    <w:p w14:paraId="76C28AC5" w14:textId="5AF50AF9" w:rsidR="00521BE7" w:rsidRDefault="00521BE7" w:rsidP="006B1D59"/>
    <w:sectPr w:rsidR="00521BE7" w:rsidSect="003E61D1">
      <w:pgSz w:w="15840" w:h="12240" w:orient="landscape" w:code="1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F2666" w14:textId="77777777" w:rsidR="003E61D1" w:rsidRDefault="003E61D1" w:rsidP="00B408A2">
      <w:r>
        <w:separator/>
      </w:r>
    </w:p>
  </w:endnote>
  <w:endnote w:type="continuationSeparator" w:id="0">
    <w:p w14:paraId="6B9DFFDE" w14:textId="77777777" w:rsidR="003E61D1" w:rsidRDefault="003E61D1" w:rsidP="00B40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85A98" w14:textId="77777777" w:rsidR="003E61D1" w:rsidRDefault="003E61D1" w:rsidP="00B408A2">
      <w:r>
        <w:separator/>
      </w:r>
    </w:p>
  </w:footnote>
  <w:footnote w:type="continuationSeparator" w:id="0">
    <w:p w14:paraId="38215746" w14:textId="77777777" w:rsidR="003E61D1" w:rsidRDefault="003E61D1" w:rsidP="00B40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BE7"/>
    <w:rsid w:val="002016F2"/>
    <w:rsid w:val="00304F1F"/>
    <w:rsid w:val="003E61D1"/>
    <w:rsid w:val="00496888"/>
    <w:rsid w:val="00521BE7"/>
    <w:rsid w:val="0052796C"/>
    <w:rsid w:val="006318C7"/>
    <w:rsid w:val="006B1D59"/>
    <w:rsid w:val="007018AD"/>
    <w:rsid w:val="00865659"/>
    <w:rsid w:val="00B408A2"/>
    <w:rsid w:val="00BF1C13"/>
    <w:rsid w:val="00C5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C6ACB5"/>
  <w15:chartTrackingRefBased/>
  <w15:docId w15:val="{9866907F-8461-4480-BB09-C5ED31BCF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1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8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08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0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08A2"/>
    <w:rPr>
      <w:sz w:val="18"/>
      <w:szCs w:val="18"/>
    </w:rPr>
  </w:style>
  <w:style w:type="table" w:styleId="a7">
    <w:name w:val="Table Grid"/>
    <w:basedOn w:val="a1"/>
    <w:uiPriority w:val="39"/>
    <w:rsid w:val="00B40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Guan</dc:creator>
  <cp:keywords/>
  <dc:description/>
  <cp:lastModifiedBy>XY Guan</cp:lastModifiedBy>
  <cp:revision>9</cp:revision>
  <dcterms:created xsi:type="dcterms:W3CDTF">2024-03-17T07:40:00Z</dcterms:created>
  <dcterms:modified xsi:type="dcterms:W3CDTF">2024-03-22T20:06:00Z</dcterms:modified>
</cp:coreProperties>
</file>