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3E9" w:rsidRDefault="001E23E9" w:rsidP="00AE3E20">
      <w:pPr>
        <w:tabs>
          <w:tab w:val="left" w:pos="11520"/>
        </w:tabs>
        <w:spacing w:after="0"/>
        <w:ind w:right="-135"/>
        <w:rPr>
          <w:rFonts w:ascii="Times New Roman" w:eastAsia="Batang" w:hAnsi="Times New Roman" w:cs="Times New Roman"/>
          <w:sz w:val="24"/>
          <w:szCs w:val="24"/>
          <w:lang w:val="en-GB" w:eastAsia="ko-KR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  <w:lang w:val="en-GB" w:eastAsia="ko-KR"/>
        </w:rPr>
        <w:t>Table 3c</w:t>
      </w:r>
      <w:r w:rsidRPr="00756CF7">
        <w:rPr>
          <w:rFonts w:ascii="Times New Roman" w:eastAsia="Batang" w:hAnsi="Times New Roman" w:cs="Times New Roman"/>
          <w:b/>
          <w:bCs/>
          <w:sz w:val="24"/>
          <w:szCs w:val="24"/>
          <w:lang w:val="en-GB" w:eastAsia="ko-KR"/>
        </w:rPr>
        <w:t>:</w:t>
      </w:r>
      <w:r w:rsidRPr="00756CF7">
        <w:rPr>
          <w:rFonts w:ascii="Times New Roman" w:eastAsia="Batang" w:hAnsi="Times New Roman" w:cs="Times New Roman"/>
          <w:sz w:val="24"/>
          <w:szCs w:val="24"/>
          <w:lang w:val="en-GB" w:eastAsia="ko-KR"/>
        </w:rPr>
        <w:t xml:space="preserve"> </w:t>
      </w:r>
      <w:r w:rsidRPr="009A064B">
        <w:rPr>
          <w:rFonts w:ascii="Times New Roman" w:eastAsia="Calibri" w:hAnsi="Times New Roman" w:cs="Times New Roman"/>
          <w:sz w:val="24"/>
          <w:szCs w:val="24"/>
          <w:lang w:val="en-US"/>
        </w:rPr>
        <w:t>Uncorrected p-distances of the</w:t>
      </w:r>
      <w:r>
        <w:rPr>
          <w:rFonts w:ascii="Times New Roman" w:eastAsia="Batang" w:hAnsi="Times New Roman" w:cs="Times New Roman"/>
          <w:sz w:val="24"/>
          <w:szCs w:val="24"/>
          <w:lang w:val="en-GB" w:eastAsia="ko-KR"/>
        </w:rPr>
        <w:t xml:space="preserve"> ITS-2</w:t>
      </w:r>
      <w:r w:rsidRPr="00756CF7">
        <w:rPr>
          <w:rFonts w:ascii="Times New Roman" w:eastAsia="Batang" w:hAnsi="Times New Roman" w:cs="Times New Roman"/>
          <w:sz w:val="24"/>
          <w:szCs w:val="24"/>
          <w:lang w:val="en-GB" w:eastAsia="ko-KR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val="en-GB" w:eastAsia="ko-KR"/>
        </w:rPr>
        <w:t xml:space="preserve">region </w:t>
      </w:r>
      <w:r w:rsidRPr="00756CF7">
        <w:rPr>
          <w:rFonts w:ascii="Times New Roman" w:eastAsia="Batang" w:hAnsi="Times New Roman" w:cs="Times New Roman"/>
          <w:sz w:val="24"/>
          <w:szCs w:val="24"/>
          <w:lang w:val="en-GB" w:eastAsia="ko-KR"/>
        </w:rPr>
        <w:t xml:space="preserve">among </w:t>
      </w:r>
      <w:proofErr w:type="spellStart"/>
      <w:r w:rsidRPr="001E23E9">
        <w:rPr>
          <w:rFonts w:ascii="Times New Roman" w:eastAsia="Batang" w:hAnsi="Times New Roman" w:cs="Times New Roman"/>
          <w:i/>
          <w:sz w:val="24"/>
          <w:szCs w:val="24"/>
          <w:lang w:val="en-GB" w:eastAsia="ko-KR"/>
        </w:rPr>
        <w:t>Contracaecum</w:t>
      </w:r>
      <w:proofErr w:type="spellEnd"/>
      <w:r>
        <w:rPr>
          <w:rFonts w:ascii="Times New Roman" w:eastAsia="Batang" w:hAnsi="Times New Roman" w:cs="Times New Roman"/>
          <w:sz w:val="24"/>
          <w:szCs w:val="24"/>
          <w:lang w:val="en-GB" w:eastAsia="ko-KR"/>
        </w:rPr>
        <w:t xml:space="preserve"> spp. used in this study and expressed in percentage.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A250EF">
        <w:rPr>
          <w:rFonts w:ascii="Times New Roman" w:eastAsia="Calibri" w:hAnsi="Times New Roman" w:cs="Times New Roman"/>
          <w:sz w:val="24"/>
          <w:szCs w:val="24"/>
          <w:lang w:val="en-US"/>
        </w:rPr>
        <w:t>New reported sequences in bold.</w:t>
      </w:r>
      <w:bookmarkStart w:id="0" w:name="_GoBack"/>
      <w:bookmarkEnd w:id="0"/>
    </w:p>
    <w:p w:rsidR="00EC367B" w:rsidRPr="001E23E9" w:rsidRDefault="00EC367B" w:rsidP="00CA672F">
      <w:pPr>
        <w:ind w:left="-851"/>
        <w:rPr>
          <w:lang w:val="en-US"/>
        </w:rPr>
      </w:pPr>
    </w:p>
    <w:tbl>
      <w:tblPr>
        <w:tblW w:w="882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975"/>
        <w:gridCol w:w="507"/>
        <w:gridCol w:w="507"/>
        <w:gridCol w:w="507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415"/>
      </w:tblGrid>
      <w:tr w:rsidR="001E23E9" w:rsidRPr="001E23E9" w:rsidTr="00AE3E20">
        <w:trPr>
          <w:trHeight w:val="300"/>
        </w:trPr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Calibri" w:eastAsia="Times New Roman" w:hAnsi="Calibri" w:cs="Calibri"/>
                <w:lang w:val="en-US" w:eastAsia="es-AR"/>
              </w:rPr>
            </w:pPr>
            <w:r w:rsidRPr="001E23E9">
              <w:rPr>
                <w:rFonts w:ascii="Calibri" w:eastAsia="Times New Roman" w:hAnsi="Calibri" w:cs="Calibri"/>
                <w:lang w:val="en-US" w:eastAsia="es-AR"/>
              </w:rPr>
              <w:t> 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Calibri" w:eastAsia="Times New Roman" w:hAnsi="Calibri" w:cs="Calibri"/>
                <w:lang w:val="en-US" w:eastAsia="es-AR"/>
              </w:rPr>
            </w:pPr>
            <w:r w:rsidRPr="001E23E9">
              <w:rPr>
                <w:rFonts w:ascii="Calibri" w:eastAsia="Times New Roman" w:hAnsi="Calibri" w:cs="Calibri"/>
                <w:lang w:val="en-US" w:eastAsia="es-AR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13</w:t>
            </w:r>
          </w:p>
        </w:tc>
      </w:tr>
      <w:tr w:rsidR="001E23E9" w:rsidRPr="001E23E9" w:rsidTr="00AE3E20">
        <w:trPr>
          <w:trHeight w:val="288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 xml:space="preserve"> C.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1E23E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  <w:t>jorgei</w:t>
            </w:r>
            <w:proofErr w:type="spellEnd"/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A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A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AR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AR"/>
              </w:rPr>
            </w:pPr>
          </w:p>
        </w:tc>
      </w:tr>
      <w:tr w:rsidR="001E23E9" w:rsidRPr="001E23E9" w:rsidTr="00AE3E20">
        <w:trPr>
          <w:trHeight w:val="288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  <w:t xml:space="preserve"> C.</w:t>
            </w: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1E23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  <w:t>pyripapillatum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31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E23E9" w:rsidRPr="001E23E9" w:rsidTr="00AE3E20">
        <w:trPr>
          <w:trHeight w:val="288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  <w:t xml:space="preserve"> C.</w:t>
            </w: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1E23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  <w:t>gibsoni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30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E23E9" w:rsidRPr="001E23E9" w:rsidTr="00AE3E20">
        <w:trPr>
          <w:trHeight w:val="288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  <w:t>C.</w:t>
            </w: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1E23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  <w:t>quadripapillatum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24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E23E9" w:rsidRPr="001E23E9" w:rsidTr="00AE3E20">
        <w:trPr>
          <w:trHeight w:val="288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  <w:t xml:space="preserve"> C.</w:t>
            </w: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1E23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  <w:t>ogmorhini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37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39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E23E9" w:rsidRPr="001E23E9" w:rsidTr="00AE3E20">
        <w:trPr>
          <w:trHeight w:val="288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  <w:t xml:space="preserve"> C.</w:t>
            </w: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1E23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  <w:t>variegatum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37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38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E23E9" w:rsidRPr="001E23E9" w:rsidTr="00AE3E20">
        <w:trPr>
          <w:trHeight w:val="288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  <w:t xml:space="preserve"> C.</w:t>
            </w: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1E23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  <w:t>chubutensis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36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37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E23E9" w:rsidRPr="001E23E9" w:rsidTr="00AE3E20">
        <w:trPr>
          <w:trHeight w:val="288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  <w:t xml:space="preserve"> C.</w:t>
            </w: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1E23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  <w:t>eudyptulae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37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37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E23E9" w:rsidRPr="001E23E9" w:rsidTr="00AE3E20">
        <w:trPr>
          <w:trHeight w:val="288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  <w:t xml:space="preserve"> C.</w:t>
            </w: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1E23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  <w:t>septentrionale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38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38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E23E9" w:rsidRPr="001E23E9" w:rsidTr="00AE3E20">
        <w:trPr>
          <w:trHeight w:val="288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</w:pPr>
            <w:proofErr w:type="spellStart"/>
            <w:r w:rsidRPr="001E23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  <w:t>Contracaecum</w:t>
            </w:r>
            <w:proofErr w:type="spellEnd"/>
            <w:r w:rsidRPr="001E23E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1E23E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es-AR"/>
              </w:rPr>
              <w:t>sp</w:t>
            </w:r>
            <w:proofErr w:type="spellEnd"/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es-AR"/>
              </w:rPr>
              <w:t>.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37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38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E23E9" w:rsidRPr="001E23E9" w:rsidTr="00AE3E20">
        <w:trPr>
          <w:trHeight w:val="288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  <w:t xml:space="preserve"> C.</w:t>
            </w: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1E23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  <w:t>australe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37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38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E23E9" w:rsidRPr="001E23E9" w:rsidTr="00AE3E20">
        <w:trPr>
          <w:trHeight w:val="288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  <w:t xml:space="preserve"> C.</w:t>
            </w: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1E23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  <w:t>rudolphii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36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38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E23E9" w:rsidRPr="001E23E9" w:rsidTr="00AE3E20">
        <w:trPr>
          <w:trHeight w:val="288"/>
        </w:trPr>
        <w:tc>
          <w:tcPr>
            <w:tcW w:w="363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  <w:t xml:space="preserve"> C.</w:t>
            </w: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1E23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  <w:t>microcephalum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38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E23E9" w:rsidRPr="001E23E9" w:rsidTr="00AE3E20">
        <w:trPr>
          <w:trHeight w:val="30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  <w:t xml:space="preserve"> C.</w:t>
            </w: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1E23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s-AR"/>
              </w:rPr>
              <w:t>osculatum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34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26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3E9" w:rsidRPr="001E23E9" w:rsidRDefault="001E23E9" w:rsidP="001E2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E23E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23</w:t>
            </w:r>
          </w:p>
        </w:tc>
      </w:tr>
    </w:tbl>
    <w:p w:rsidR="001E23E9" w:rsidRDefault="001E23E9" w:rsidP="00CA672F">
      <w:pPr>
        <w:ind w:left="-851"/>
      </w:pPr>
    </w:p>
    <w:p w:rsidR="001E23E9" w:rsidRDefault="001E23E9" w:rsidP="00CA672F">
      <w:pPr>
        <w:ind w:left="-851"/>
      </w:pPr>
    </w:p>
    <w:p w:rsidR="001E23E9" w:rsidRDefault="001E23E9" w:rsidP="00CA672F">
      <w:pPr>
        <w:ind w:left="-851"/>
      </w:pPr>
    </w:p>
    <w:p w:rsidR="005E02D9" w:rsidRPr="005E02D9" w:rsidRDefault="005E02D9" w:rsidP="00CA672F">
      <w:pPr>
        <w:ind w:left="-851"/>
        <w:rPr>
          <w:lang w:val="en-GB"/>
        </w:rPr>
      </w:pPr>
    </w:p>
    <w:sectPr w:rsidR="005E02D9" w:rsidRPr="005E02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72F"/>
    <w:rsid w:val="001E23E9"/>
    <w:rsid w:val="005E02D9"/>
    <w:rsid w:val="00A250EF"/>
    <w:rsid w:val="00AE3E20"/>
    <w:rsid w:val="00B42C69"/>
    <w:rsid w:val="00CA672F"/>
    <w:rsid w:val="00EC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D4D4A-83D1-4AA6-9E18-50DD7048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8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2024-05-20T17:29:00Z</dcterms:created>
  <dcterms:modified xsi:type="dcterms:W3CDTF">2024-05-20T17:29:00Z</dcterms:modified>
</cp:coreProperties>
</file>