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EB686" w14:textId="1A3D77F2" w:rsidR="0052617A" w:rsidRPr="00811539" w:rsidRDefault="00E47F09" w:rsidP="00725B5C">
      <w:pPr>
        <w:ind w:left="426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81153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Table 1. </w:t>
      </w:r>
      <w:r w:rsidR="008A0682" w:rsidRPr="0081153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Records of </w:t>
      </w:r>
      <w:proofErr w:type="spellStart"/>
      <w:r w:rsidRPr="00811539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Contracaecum</w:t>
      </w:r>
      <w:proofErr w:type="spellEnd"/>
      <w:r w:rsidRPr="0081153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species</w:t>
      </w:r>
      <w:r w:rsidR="00B42ECF" w:rsidRPr="0081153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8A0682" w:rsidRPr="0081153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parasitizing </w:t>
      </w:r>
      <w:proofErr w:type="spellStart"/>
      <w:r w:rsidR="008A0682" w:rsidRPr="00811539">
        <w:rPr>
          <w:rFonts w:ascii="Times New Roman" w:hAnsi="Times New Roman" w:cs="Times New Roman"/>
          <w:color w:val="auto"/>
          <w:sz w:val="24"/>
          <w:szCs w:val="24"/>
          <w:lang w:val="en-US"/>
        </w:rPr>
        <w:t>Ardeidae</w:t>
      </w:r>
      <w:proofErr w:type="spellEnd"/>
      <w:r w:rsidR="008A0682" w:rsidRPr="0081153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in </w:t>
      </w:r>
      <w:r w:rsidR="00CA7953" w:rsidRPr="00811539">
        <w:rPr>
          <w:rFonts w:ascii="Times New Roman" w:hAnsi="Times New Roman" w:cs="Times New Roman"/>
          <w:color w:val="auto"/>
          <w:sz w:val="24"/>
          <w:szCs w:val="24"/>
          <w:lang w:val="en-US"/>
        </w:rPr>
        <w:t>Argentina</w:t>
      </w:r>
      <w:r w:rsidR="008B5E63">
        <w:rPr>
          <w:rFonts w:ascii="Times New Roman" w:hAnsi="Times New Roman" w:cs="Times New Roman"/>
          <w:color w:val="auto"/>
          <w:sz w:val="24"/>
          <w:szCs w:val="24"/>
          <w:lang w:val="en-US"/>
        </w:rPr>
        <w:t>, Central</w:t>
      </w:r>
      <w:r w:rsidR="00CA7953" w:rsidRPr="00811539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and </w:t>
      </w:r>
      <w:r w:rsidR="008A0682" w:rsidRPr="00811539">
        <w:rPr>
          <w:rFonts w:ascii="Times New Roman" w:hAnsi="Times New Roman" w:cs="Times New Roman"/>
          <w:color w:val="auto"/>
          <w:sz w:val="24"/>
          <w:szCs w:val="24"/>
          <w:lang w:val="en-US"/>
        </w:rPr>
        <w:t>South America</w:t>
      </w:r>
      <w:r w:rsidR="00C51113" w:rsidRPr="00811539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1D704A1A" w14:textId="77777777" w:rsidR="008E4FB8" w:rsidRDefault="008E4FB8" w:rsidP="00725B5C">
      <w:pPr>
        <w:ind w:left="426"/>
        <w:rPr>
          <w:rFonts w:ascii="Arial" w:hAnsi="Arial" w:cs="Arial"/>
          <w:color w:val="auto"/>
          <w:lang w:val="en-US"/>
        </w:rPr>
      </w:pPr>
    </w:p>
    <w:tbl>
      <w:tblPr>
        <w:tblW w:w="12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680"/>
        <w:gridCol w:w="2960"/>
        <w:gridCol w:w="2500"/>
        <w:gridCol w:w="2080"/>
      </w:tblGrid>
      <w:tr w:rsidR="008A0682" w:rsidRPr="008A0682" w14:paraId="237C81EA" w14:textId="77777777" w:rsidTr="008A0682">
        <w:trPr>
          <w:trHeight w:val="495"/>
        </w:trPr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F1D32E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val="en-US" w:eastAsia="es-AR"/>
              </w:rPr>
              <w:t>Contracaecum</w:t>
            </w:r>
            <w:proofErr w:type="spellEnd"/>
            <w:r w:rsidRPr="008A068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es-AR"/>
              </w:rPr>
              <w:t xml:space="preserve"> species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3F3BBE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es-AR"/>
              </w:rPr>
              <w:t>Definitive Hosts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E3AC0E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es-AR"/>
              </w:rPr>
              <w:t>Sampling Site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4C9298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es-AR"/>
              </w:rPr>
              <w:t>References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A08E36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es-AR"/>
              </w:rPr>
              <w:t>Genbank</w:t>
            </w:r>
            <w:proofErr w:type="spellEnd"/>
            <w:r w:rsidRPr="008A068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es-AR"/>
              </w:rPr>
              <w:t xml:space="preserve"> accession number</w:t>
            </w:r>
          </w:p>
        </w:tc>
      </w:tr>
      <w:tr w:rsidR="008A0682" w:rsidRPr="008A0682" w14:paraId="5C26D72F" w14:textId="77777777" w:rsidTr="008A0682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90AEBE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C. </w:t>
            </w:r>
            <w:proofErr w:type="spellStart"/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val="en-US" w:eastAsia="es-AR"/>
              </w:rPr>
              <w:t>andersoni</w:t>
            </w:r>
            <w:proofErr w:type="spellEnd"/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8CACD5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Egretta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caerulea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Ardeidae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)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CF19F4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Georgetown, British Guiana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2396C8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Vevers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, 1923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5C5B48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 </w:t>
            </w:r>
          </w:p>
        </w:tc>
      </w:tr>
      <w:tr w:rsidR="008A0682" w:rsidRPr="008A0682" w14:paraId="1877C391" w14:textId="77777777" w:rsidTr="008A0682">
        <w:trPr>
          <w:trHeight w:val="495"/>
        </w:trPr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1A13FE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C. </w:t>
            </w:r>
            <w:proofErr w:type="spellStart"/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val="en-US" w:eastAsia="es-AR"/>
              </w:rPr>
              <w:t>crenulatum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7DE305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Cancroma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cochlearia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Ardeidae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7B184C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Trombetas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 River,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Óbidos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, Brazil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600183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Schuurmans-Stekhoven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, 1937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26D9A1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 </w:t>
            </w:r>
          </w:p>
        </w:tc>
      </w:tr>
      <w:tr w:rsidR="008A0682" w:rsidRPr="006E7681" w14:paraId="30EA05D4" w14:textId="77777777" w:rsidTr="006E7681">
        <w:trPr>
          <w:trHeight w:val="3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A7A89" w14:textId="77777777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es-AR"/>
              </w:rPr>
              <w:t xml:space="preserve">C. </w:t>
            </w:r>
            <w:proofErr w:type="spellStart"/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es-AR"/>
              </w:rPr>
              <w:t>microcephalum</w:t>
            </w:r>
            <w:proofErr w:type="spellEnd"/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BAA05" w14:textId="0D59D6C9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>Butorides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>striatus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 xml:space="preserve"> </w:t>
            </w:r>
            <w:r w:rsidR="00337039"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(</w:t>
            </w:r>
            <w:proofErr w:type="spellStart"/>
            <w:r w:rsidR="00337039"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Ardeidae</w:t>
            </w:r>
            <w:proofErr w:type="spellEnd"/>
            <w:r w:rsidR="00337039"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649E5" w14:textId="2C8F3023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DCC5B" w14:textId="3C4134B1" w:rsidR="008A0682" w:rsidRPr="008A0682" w:rsidRDefault="008A0682" w:rsidP="008A068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583B2" w14:textId="0C93FC75" w:rsidR="008A0682" w:rsidRPr="008A0682" w:rsidRDefault="008A0682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 xml:space="preserve">Cox-2: EF122206, </w:t>
            </w:r>
          </w:p>
        </w:tc>
      </w:tr>
      <w:tr w:rsidR="006E7681" w:rsidRPr="00140438" w14:paraId="5D1368E7" w14:textId="77777777" w:rsidTr="008A0682">
        <w:trPr>
          <w:trHeight w:val="48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E5868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23EB5" w14:textId="4A91967D" w:rsidR="006E7681" w:rsidRPr="00337039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>Casmerodius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>albus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 xml:space="preserve"> (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>Ardea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>egretta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 xml:space="preserve">)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>egretta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 xml:space="preserve"> </w:t>
            </w:r>
            <w:r w:rsidR="00337039" w:rsidRPr="00337039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>(</w:t>
            </w:r>
            <w:proofErr w:type="spellStart"/>
            <w:r w:rsidR="00337039" w:rsidRPr="00337039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>Ardeidae</w:t>
            </w:r>
            <w:proofErr w:type="spellEnd"/>
            <w:r w:rsidR="00337039" w:rsidRPr="00337039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C970B" w14:textId="45D8B250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Seven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localities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,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Brazil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B736A" w14:textId="253D8686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en-GB"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Vicente et al., 1995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76B13" w14:textId="2448D445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en-GB"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>EF122207, EF513514, EF513515, EF513516, EU852350 </w:t>
            </w:r>
          </w:p>
        </w:tc>
      </w:tr>
      <w:tr w:rsidR="006E7681" w:rsidRPr="008A0682" w14:paraId="41B54F5D" w14:textId="77777777" w:rsidTr="008A0682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C5E2D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en-GB"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A5D2A5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Egretta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(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Leucophoyx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)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thula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8EC5CD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73CB6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0FA0C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1787210D" w14:textId="77777777" w:rsidTr="009C7316">
        <w:trPr>
          <w:trHeight w:val="49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B274AE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332581" w14:textId="4CC4FB2C" w:rsidR="006E7681" w:rsidRPr="009C7316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Ardea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(=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Casmerodius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) alba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egretta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Ardeidae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532AE16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Rio Grande do Sul,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Brazil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44D753C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Hartwich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, 1964 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974035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5D61D0CA" w14:textId="77777777" w:rsidTr="009C7316">
        <w:trPr>
          <w:trHeight w:val="495"/>
        </w:trPr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355A0B1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26E02" w14:textId="6F9D9D2E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9C731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Butorides</w:t>
            </w:r>
            <w:proofErr w:type="spellEnd"/>
            <w:r w:rsidRPr="009C731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9C7316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virescens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3160D" w14:textId="07F67B3E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Brazil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1A39A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CDE0B3C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6184F4BC" w14:textId="77777777" w:rsidTr="006E7681">
        <w:trPr>
          <w:trHeight w:val="480"/>
        </w:trPr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0BA380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C2CAE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Ardea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(=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Casmerodius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) alba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egretta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Ardeidae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9AFE7A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La Plata Zoo, Buenos Aires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province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, Argentina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21847B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Boero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 &amp; Led, 1972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E44DAE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495C2DCA" w14:textId="77777777" w:rsidTr="008A0682">
        <w:trPr>
          <w:trHeight w:val="480"/>
        </w:trPr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ADB90C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0D8A6" w14:textId="005CF89B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Nycticorax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nycticorax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Ardeidae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A44998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A83EA2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77B4B3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6776D97D" w14:textId="77777777" w:rsidTr="008A0682">
        <w:trPr>
          <w:trHeight w:val="315"/>
        </w:trPr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557466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5F5AFA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Ardea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cocoi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 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Ardeidae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31EE47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8F023E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55E674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3A65DD33" w14:textId="77777777" w:rsidTr="008A0682">
        <w:trPr>
          <w:trHeight w:val="495"/>
        </w:trPr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31DA48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8FC8A9" w14:textId="5209F46D" w:rsidR="006E7681" w:rsidRPr="00D56F01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Ardea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(=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Casmerodius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) alba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egretta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Ardeidae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11C055" w14:textId="7B60CED8" w:rsidR="006E7681" w:rsidRPr="00D56F01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Leales, Tucumán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province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, Argentina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0C348D" w14:textId="7DDBD07F" w:rsidR="006E7681" w:rsidRPr="00D56F01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Schuurmans-Stekhoven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, 1951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448DD7D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43B711BB" w14:textId="77777777" w:rsidTr="008A0682">
        <w:trPr>
          <w:trHeight w:val="495"/>
        </w:trPr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827916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6C1152" w14:textId="0976C85A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Nycticorax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nycticorax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Ardeidae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E11F7A" w14:textId="307C2C52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Chapultepec Zoo, Miguel Hidalgo,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Mexico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815700" w14:textId="3C3785EB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Caballero &amp;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Peregrina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, 1938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F36002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1671536C" w14:textId="77777777" w:rsidTr="008A0682">
        <w:trPr>
          <w:trHeight w:val="495"/>
        </w:trPr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300714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8C636F" w14:textId="1AE5854E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Mycteria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americana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Ciconiidae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CF52A5" w14:textId="5F81F153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Brazil (locality not specified)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A25C0F" w14:textId="15B502CD" w:rsidR="006E7681" w:rsidRPr="008A0682" w:rsidRDefault="00140438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V</w:t>
            </w:r>
            <w:r w:rsidR="006E7681"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on </w:t>
            </w:r>
            <w:proofErr w:type="spellStart"/>
            <w:r w:rsidR="006E7681"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Drasche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,</w:t>
            </w:r>
            <w:r w:rsidR="006E7681"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 1882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B2764D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140438" w14:paraId="3DBE43BF" w14:textId="77777777" w:rsidTr="008A0682">
        <w:trPr>
          <w:trHeight w:val="73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A1BD9" w14:textId="08CCAA80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C. </w:t>
            </w:r>
            <w:proofErr w:type="spellStart"/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val="en-US" w:eastAsia="es-AR"/>
              </w:rPr>
              <w:t>multipapillatum</w:t>
            </w:r>
            <w:proofErr w:type="spellEnd"/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2AFD7D" w14:textId="05858F5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Ardea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alba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Ardeidae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BA450" w14:textId="6882F4CE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Costal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Lagoon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 of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Celestún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, Yucatán,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Mexico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EB6D4D" w14:textId="43EBC0E0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Vidal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Martínez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, 1994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CED73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ITS-1: AM940056, AM940057 AM940058, AM940059 </w:t>
            </w:r>
          </w:p>
        </w:tc>
      </w:tr>
      <w:tr w:rsidR="006E7681" w:rsidRPr="008A0682" w14:paraId="6E37A13B" w14:textId="77777777" w:rsidTr="00810C3C">
        <w:trPr>
          <w:trHeight w:val="14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9D09A" w14:textId="2EB5943E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lastRenderedPageBreak/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syn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: </w:t>
            </w:r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C.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multipapillosum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Skrjabin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, 1916;</w:t>
            </w:r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C.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philomultipapillatum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Labriola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 &amp;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Suriano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, 1996;</w:t>
            </w:r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C.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robustum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Chandler, 1935)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47219" w14:textId="2BDA3298" w:rsidR="006E7681" w:rsidRPr="008A0682" w:rsidRDefault="00337039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>Ardea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>cocoi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Ardeidae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9EDDE" w14:textId="4125F17A" w:rsidR="006E7681" w:rsidRPr="0001753E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 xml:space="preserve"> State of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>Mato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>Grosso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 xml:space="preserve"> do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>Sul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 xml:space="preserve">,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>Angra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 xml:space="preserve"> dos Reis, State of Rio de Janeiro, Brazil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72DBF" w14:textId="0A4B6A6B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Vicente et al., 1995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D8E5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ITS-2: AM940060 AM940061 </w:t>
            </w:r>
          </w:p>
        </w:tc>
      </w:tr>
      <w:tr w:rsidR="006E7681" w:rsidRPr="008A0682" w14:paraId="3A301F0F" w14:textId="77777777" w:rsidTr="00810C3C">
        <w:trPr>
          <w:trHeight w:val="73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13EAE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C4D6" w14:textId="77777777" w:rsidR="006E7681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Cochlearius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cochlearius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(=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Cancroma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cochlearia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)</w:t>
            </w:r>
          </w:p>
          <w:p w14:paraId="673E88ED" w14:textId="1333465C" w:rsidR="00337039" w:rsidRPr="008A0682" w:rsidRDefault="00337039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r w:rsidRPr="00811539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(</w:t>
            </w:r>
            <w:proofErr w:type="spellStart"/>
            <w:r w:rsidRPr="00811539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Ardeidae</w:t>
            </w:r>
            <w:proofErr w:type="spellEnd"/>
            <w:r w:rsidRPr="00811539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7E5A1" w14:textId="64A41E72" w:rsidR="006E7681" w:rsidRPr="00811539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14327" w14:textId="0730D7BB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A1E10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4DBF57F6" w14:textId="77777777" w:rsidTr="00810C3C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454B8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1EF5FD" w14:textId="77777777" w:rsidR="006E7681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Nycticorax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nycticorax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hoactli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</w:p>
          <w:p w14:paraId="03D3019F" w14:textId="0BCFB817" w:rsidR="00337039" w:rsidRPr="008A0682" w:rsidRDefault="00337039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Ardeidae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F1DE05" w14:textId="5E2584B6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DF3490" w14:textId="606112AE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074D8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</w:tr>
      <w:tr w:rsidR="006E7681" w:rsidRPr="008A0682" w14:paraId="44DAB300" w14:textId="77777777" w:rsidTr="00810C3C">
        <w:trPr>
          <w:trHeight w:val="5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E5BDF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5C3F" w14:textId="07E71119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Ardea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alba </w:t>
            </w:r>
            <w:r w:rsidRPr="00337039">
              <w:rPr>
                <w:rFonts w:ascii="Arial" w:eastAsia="Times New Roman" w:hAnsi="Arial" w:cs="Arial"/>
                <w:iCs/>
                <w:color w:val="auto"/>
                <w:sz w:val="18"/>
                <w:szCs w:val="18"/>
                <w:lang w:eastAsia="es-AR"/>
              </w:rPr>
              <w:t>(</w:t>
            </w:r>
            <w:proofErr w:type="spellStart"/>
            <w:r w:rsidRPr="00337039">
              <w:rPr>
                <w:rFonts w:ascii="Arial" w:eastAsia="Times New Roman" w:hAnsi="Arial" w:cs="Arial"/>
                <w:iCs/>
                <w:color w:val="auto"/>
                <w:sz w:val="18"/>
                <w:szCs w:val="18"/>
                <w:lang w:eastAsia="es-AR"/>
              </w:rPr>
              <w:t>Ardeidae</w:t>
            </w:r>
            <w:proofErr w:type="spellEnd"/>
            <w:r w:rsidRPr="00337039">
              <w:rPr>
                <w:rFonts w:ascii="Arial" w:eastAsia="Times New Roman" w:hAnsi="Arial" w:cs="Arial"/>
                <w:iCs/>
                <w:color w:val="auto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DA9561" w14:textId="5F0EDF71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Mar Chiquita </w:t>
            </w:r>
            <w:bookmarkStart w:id="0" w:name="_GoBack"/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coastal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 </w:t>
            </w:r>
            <w:bookmarkEnd w:id="0"/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lagoon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, Buenos Aires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province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, Argentina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A1A8CB" w14:textId="636D488B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Navone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 et al., 2000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54591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43D66DCF" w14:textId="77777777" w:rsidTr="00810C3C">
        <w:trPr>
          <w:trHeight w:val="8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1F359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B169D5" w14:textId="70F0C6F1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35FBAC" w14:textId="6C7AE009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Laguna de Monte, Buenos Aires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province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, Argentina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04F9E2" w14:textId="10E17143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Labriola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 &amp;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Suriano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, 1996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32B72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2507C781" w14:textId="77777777" w:rsidTr="00810C3C">
        <w:trPr>
          <w:trHeight w:val="8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7D49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B62040" w14:textId="52C6274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Egretta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thula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Ardeidae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002313" w14:textId="52D1670C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Laguna de Monte, Buenos Aires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province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, Argentina</w:t>
            </w: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EF3C79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Labriola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 &amp;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Suriano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, 1996</w:t>
            </w:r>
          </w:p>
          <w:p w14:paraId="204E51FE" w14:textId="70EFA793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Deardoff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 &amp;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Oversteet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, 1980</w:t>
            </w:r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C38B1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7B3C5F9C" w14:textId="77777777" w:rsidTr="008A0682">
        <w:trPr>
          <w:trHeight w:val="8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D543D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1580BB" w14:textId="137FCEB6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Bubulcus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ibis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Ardeidae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F82DDF" w14:textId="4735878D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Monte’s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Lagoon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, Buenos Aires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province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, Argentina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0496BC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77DA8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54841AE0" w14:textId="77777777" w:rsidTr="00810C3C">
        <w:trPr>
          <w:trHeight w:val="8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CCBBF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143C5" w14:textId="2739128C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iCs/>
                <w:color w:val="auto"/>
                <w:sz w:val="18"/>
                <w:szCs w:val="18"/>
                <w:lang w:eastAsia="es-AR"/>
              </w:rPr>
              <w:t xml:space="preserve">IH: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Mugil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cephalus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Mugilidae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)</w:t>
            </w:r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186D3" w14:textId="5717154E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Gulf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 of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Mexico</w:t>
            </w:r>
            <w:proofErr w:type="spellEnd"/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3794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6E3F6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08380398" w14:textId="77777777" w:rsidTr="00810C3C">
        <w:trPr>
          <w:trHeight w:val="7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7DA4A" w14:textId="77777777" w:rsidR="006E7681" w:rsidRPr="008A0682" w:rsidRDefault="006E7681" w:rsidP="006E7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4E3DB3" w14:textId="5B882B0F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Pelecanus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occidentalis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Pelecanidae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A1B665" w14:textId="2ACFBF94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Bahía de La Paz,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Gulf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 of California,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Mexico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DF2DA2" w14:textId="25B488C1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Valles-Vega et al., 2017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6A441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7993C1AF" w14:textId="77777777" w:rsidTr="008A0682">
        <w:trPr>
          <w:trHeight w:val="495"/>
        </w:trPr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7EE979D" w14:textId="77777777" w:rsidR="006E7681" w:rsidRPr="008A0682" w:rsidRDefault="006E7681" w:rsidP="006E7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8A0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3B581D" w14:textId="1A0664F8" w:rsidR="00337039" w:rsidRPr="0001753E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>Nycticorax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>nycticorax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>hoactli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 xml:space="preserve"> (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>Herodigs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>pileatus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GB" w:eastAsia="es-AR"/>
              </w:rPr>
              <w:t xml:space="preserve">)  </w:t>
            </w:r>
            <w:r w:rsidR="00337039"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(</w:t>
            </w:r>
            <w:proofErr w:type="spellStart"/>
            <w:r w:rsidR="00337039"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Ardeidae</w:t>
            </w:r>
            <w:proofErr w:type="spellEnd"/>
            <w:r w:rsidR="00337039"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B02547" w14:textId="69CFB112" w:rsidR="006E7681" w:rsidRPr="0001753E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 xml:space="preserve">States of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>Mato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>Grosso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 xml:space="preserve"> do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>Sul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  <w:t xml:space="preserve"> and Rio de Janeiro, Brazil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92FF57" w14:textId="3AA3A93E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Vicente et al., 1995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C5A91AF" w14:textId="77777777" w:rsidR="006E7681" w:rsidRPr="008A0682" w:rsidRDefault="006E7681" w:rsidP="006E7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8A0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6E7681" w:rsidRPr="008A0682" w14:paraId="39AD6C77" w14:textId="77777777" w:rsidTr="008A0682">
        <w:trPr>
          <w:trHeight w:val="49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A51FB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C. </w:t>
            </w:r>
            <w:proofErr w:type="spellStart"/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val="en-US" w:eastAsia="es-AR"/>
              </w:rPr>
              <w:t>plagiaticium</w:t>
            </w:r>
            <w:proofErr w:type="spellEnd"/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A7EA51" w14:textId="102FEF92" w:rsidR="006E7681" w:rsidRPr="00337039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Nycticorax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nycticorax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hoactli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(=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naevius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)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 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Ardeidae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D500FC" w14:textId="7A4E94D4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Montevideo coast, Uruguay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93C266" w14:textId="154DE960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Lent &amp;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Freitas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, 1948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5B0D2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5F6A64CF" w14:textId="77777777" w:rsidTr="00810C3C">
        <w:trPr>
          <w:trHeight w:val="495"/>
        </w:trPr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6D497" w14:textId="77777777" w:rsidR="006E7681" w:rsidRPr="008A0682" w:rsidRDefault="006E7681" w:rsidP="006E7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8A0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B68A02" w14:textId="0EE4E331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Phalacrocorax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brasilianus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Phalacrocoracidae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)</w:t>
            </w:r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D950CF" w14:textId="74491B3B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Nature Sanctuary, Rio Cruces, Valdivia, Chile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FDE61E" w14:textId="19FA9C7C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Torres et al., 2000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7213B2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 </w:t>
            </w:r>
          </w:p>
        </w:tc>
      </w:tr>
      <w:tr w:rsidR="006E7681" w:rsidRPr="00140438" w14:paraId="60CE77ED" w14:textId="77777777" w:rsidTr="00810C3C">
        <w:trPr>
          <w:trHeight w:val="49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A4E8A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es-AR"/>
              </w:rPr>
              <w:lastRenderedPageBreak/>
              <w:t xml:space="preserve">C. </w:t>
            </w:r>
            <w:proofErr w:type="spellStart"/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es-AR"/>
              </w:rPr>
              <w:t>rudolphii</w:t>
            </w:r>
            <w:proofErr w:type="spellEnd"/>
            <w:r w:rsidRPr="008A0682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93C8D8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Phalacrocorax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brasilianus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Phalacrocoracidae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)</w:t>
            </w:r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 w:eastAsia="es-A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CCF9A" w14:textId="6977A657" w:rsidR="006E7681" w:rsidRPr="0001753E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Guaíba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 Lake, Municipality of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Guaíba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 xml:space="preserve">,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050536" w14:textId="4D7F6881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Amato et al., 2006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A5C049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val="en-GB"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Cox-2: EF513501, EF513502, EF513503, EF513505, EF558891, EF122202, EF535570, EF558894, EF558896, EF513506, EF513507, EF513509, EU852349, EF014283</w:t>
            </w:r>
          </w:p>
        </w:tc>
      </w:tr>
      <w:tr w:rsidR="006E7681" w:rsidRPr="008A0682" w14:paraId="5F90F582" w14:textId="77777777" w:rsidTr="00810C3C">
        <w:trPr>
          <w:trHeight w:val="12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B9CE8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bCs/>
                <w:color w:val="auto"/>
                <w:sz w:val="18"/>
                <w:szCs w:val="18"/>
                <w:lang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bCs/>
                <w:color w:val="auto"/>
                <w:sz w:val="18"/>
                <w:szCs w:val="18"/>
                <w:lang w:eastAsia="es-AR"/>
              </w:rPr>
              <w:t>syn</w:t>
            </w:r>
            <w:proofErr w:type="spellEnd"/>
            <w:r w:rsidRPr="008A0682">
              <w:rPr>
                <w:rFonts w:ascii="Arial" w:eastAsia="Times New Roman" w:hAnsi="Arial" w:cs="Arial"/>
                <w:bCs/>
                <w:color w:val="auto"/>
                <w:sz w:val="18"/>
                <w:szCs w:val="18"/>
                <w:lang w:eastAsia="es-AR"/>
              </w:rPr>
              <w:t>:</w:t>
            </w:r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Contracaecum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spiculigerum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(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Rudolphi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, 1809);</w:t>
            </w:r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Contracaecum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>umiu</w:t>
            </w:r>
            <w:proofErr w:type="spellEnd"/>
            <w:r w:rsidRPr="008A0682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Yamaguti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, 1941)</w:t>
            </w:r>
          </w:p>
        </w:tc>
        <w:tc>
          <w:tcPr>
            <w:tcW w:w="26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1F5A01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CCBD97" w14:textId="3C43D729" w:rsidR="006E7681" w:rsidRPr="0001753E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Rio Grande do Sul,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Brazil</w:t>
            </w:r>
            <w:proofErr w:type="spellEnd"/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320CD8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Amato et al., 2006</w:t>
            </w:r>
          </w:p>
          <w:p w14:paraId="7D9232E7" w14:textId="70238F0F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Hartwich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, 1964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B7BB15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4118A364" w14:textId="77777777" w:rsidTr="00810C3C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7772F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1422B0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8380E5" w14:textId="11048704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Uruguay (locality not specified)</w:t>
            </w:r>
          </w:p>
        </w:tc>
        <w:tc>
          <w:tcPr>
            <w:tcW w:w="25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F4AB8E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6642AC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70D4A6CD" w14:textId="77777777" w:rsidTr="008A0682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1042C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6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4A0BCF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B3FFC1" w14:textId="30F25D8E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Montford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lagoon</w:t>
            </w:r>
            <w:proofErr w:type="spellEnd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 xml:space="preserve">, Cadereyta, Nuevo León, </w:t>
            </w:r>
            <w:proofErr w:type="spellStart"/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  <w:t>Mexico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677D30" w14:textId="4771485D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  <w:r w:rsidRPr="008A0682"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es-AR"/>
              </w:rPr>
              <w:t>Caballero, 1948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3A4778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  <w:tr w:rsidR="006E7681" w:rsidRPr="008A0682" w14:paraId="25208796" w14:textId="77777777" w:rsidTr="00D870B8">
        <w:trPr>
          <w:trHeight w:val="495"/>
        </w:trPr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90FE901" w14:textId="77777777" w:rsidR="006E7681" w:rsidRPr="008A0682" w:rsidRDefault="006E7681" w:rsidP="006E76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</w:pPr>
            <w:r w:rsidRPr="008A0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26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26A9FCE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8196E0" w14:textId="456854C5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85DE94" w14:textId="13552B3C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B88704" w14:textId="77777777" w:rsidR="006E7681" w:rsidRPr="008A0682" w:rsidRDefault="006E7681" w:rsidP="006E768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es-AR"/>
              </w:rPr>
            </w:pPr>
          </w:p>
        </w:tc>
      </w:tr>
    </w:tbl>
    <w:p w14:paraId="23DD981A" w14:textId="77777777" w:rsidR="008A0682" w:rsidRDefault="008A0682" w:rsidP="00725B5C">
      <w:pPr>
        <w:ind w:left="426"/>
        <w:rPr>
          <w:rFonts w:ascii="Arial" w:hAnsi="Arial" w:cs="Arial"/>
          <w:color w:val="auto"/>
          <w:lang w:val="en-US"/>
        </w:rPr>
      </w:pPr>
    </w:p>
    <w:sectPr w:rsidR="008A0682" w:rsidSect="00F956D4">
      <w:pgSz w:w="16839" w:h="11907" w:orient="landscape" w:code="9"/>
      <w:pgMar w:top="849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4C1F1" w16cex:dateUtc="2022-02-10T01:36:00Z"/>
  <w16cex:commentExtensible w16cex:durableId="25B4C1F2" w16cex:dateUtc="2022-02-10T01:28:00Z"/>
  <w16cex:commentExtensible w16cex:durableId="25B4C1F3" w16cex:dateUtc="2022-02-10T01:35:00Z"/>
  <w16cex:commentExtensible w16cex:durableId="25B4C1F4" w16cex:dateUtc="2022-02-10T0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4530CB" w16cid:durableId="25B4C1F1"/>
  <w16cid:commentId w16cid:paraId="437F5145" w16cid:durableId="25B4C1F2"/>
  <w16cid:commentId w16cid:paraId="76B6A78D" w16cid:durableId="25B4C1F3"/>
  <w16cid:commentId w16cid:paraId="70F3C8FF" w16cid:durableId="25B4C1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mbusSan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64"/>
    <w:rsid w:val="0001384F"/>
    <w:rsid w:val="0001753E"/>
    <w:rsid w:val="000450ED"/>
    <w:rsid w:val="00065DA6"/>
    <w:rsid w:val="00092BA5"/>
    <w:rsid w:val="000D2EE1"/>
    <w:rsid w:val="001338DC"/>
    <w:rsid w:val="00140438"/>
    <w:rsid w:val="00154877"/>
    <w:rsid w:val="00166579"/>
    <w:rsid w:val="00185AF1"/>
    <w:rsid w:val="001871FF"/>
    <w:rsid w:val="001A13E3"/>
    <w:rsid w:val="001A4C4B"/>
    <w:rsid w:val="001C26C3"/>
    <w:rsid w:val="001C33DE"/>
    <w:rsid w:val="001C3704"/>
    <w:rsid w:val="001D4E90"/>
    <w:rsid w:val="00230168"/>
    <w:rsid w:val="00236209"/>
    <w:rsid w:val="002618FB"/>
    <w:rsid w:val="00280481"/>
    <w:rsid w:val="00296649"/>
    <w:rsid w:val="002B42A8"/>
    <w:rsid w:val="002C5D8D"/>
    <w:rsid w:val="00307330"/>
    <w:rsid w:val="00325A29"/>
    <w:rsid w:val="0033372D"/>
    <w:rsid w:val="003365C2"/>
    <w:rsid w:val="00337039"/>
    <w:rsid w:val="0036530F"/>
    <w:rsid w:val="003B7080"/>
    <w:rsid w:val="003E36C8"/>
    <w:rsid w:val="003F6A09"/>
    <w:rsid w:val="00420E91"/>
    <w:rsid w:val="004251C5"/>
    <w:rsid w:val="00442B85"/>
    <w:rsid w:val="00483F74"/>
    <w:rsid w:val="004D1305"/>
    <w:rsid w:val="004D1556"/>
    <w:rsid w:val="004E29E8"/>
    <w:rsid w:val="004F76E6"/>
    <w:rsid w:val="0052617A"/>
    <w:rsid w:val="00541A7E"/>
    <w:rsid w:val="00541D62"/>
    <w:rsid w:val="00545E64"/>
    <w:rsid w:val="005506DD"/>
    <w:rsid w:val="00553CE8"/>
    <w:rsid w:val="00561D1B"/>
    <w:rsid w:val="005807AA"/>
    <w:rsid w:val="005877C1"/>
    <w:rsid w:val="005C1C7E"/>
    <w:rsid w:val="005E4BFF"/>
    <w:rsid w:val="005F1293"/>
    <w:rsid w:val="0064482D"/>
    <w:rsid w:val="00657526"/>
    <w:rsid w:val="00687980"/>
    <w:rsid w:val="00696E81"/>
    <w:rsid w:val="006D484E"/>
    <w:rsid w:val="006E28E0"/>
    <w:rsid w:val="006E7681"/>
    <w:rsid w:val="00705549"/>
    <w:rsid w:val="00725B5C"/>
    <w:rsid w:val="00735248"/>
    <w:rsid w:val="0075038B"/>
    <w:rsid w:val="0075500D"/>
    <w:rsid w:val="007564F7"/>
    <w:rsid w:val="00771951"/>
    <w:rsid w:val="0077370D"/>
    <w:rsid w:val="007A563B"/>
    <w:rsid w:val="007C00D2"/>
    <w:rsid w:val="007D6D61"/>
    <w:rsid w:val="00804D11"/>
    <w:rsid w:val="00811539"/>
    <w:rsid w:val="008346E3"/>
    <w:rsid w:val="00846EE6"/>
    <w:rsid w:val="00865FA4"/>
    <w:rsid w:val="008A0682"/>
    <w:rsid w:val="008B5E63"/>
    <w:rsid w:val="008E4FB8"/>
    <w:rsid w:val="008F107D"/>
    <w:rsid w:val="0090751E"/>
    <w:rsid w:val="00942AE5"/>
    <w:rsid w:val="0098663B"/>
    <w:rsid w:val="009A3CC9"/>
    <w:rsid w:val="009B4619"/>
    <w:rsid w:val="009C4709"/>
    <w:rsid w:val="009C7316"/>
    <w:rsid w:val="00A10764"/>
    <w:rsid w:val="00A553CC"/>
    <w:rsid w:val="00A87587"/>
    <w:rsid w:val="00B10849"/>
    <w:rsid w:val="00B159D8"/>
    <w:rsid w:val="00B42ECF"/>
    <w:rsid w:val="00B5523F"/>
    <w:rsid w:val="00B87413"/>
    <w:rsid w:val="00B9274F"/>
    <w:rsid w:val="00C30A5B"/>
    <w:rsid w:val="00C33B87"/>
    <w:rsid w:val="00C34DE4"/>
    <w:rsid w:val="00C51113"/>
    <w:rsid w:val="00C779C4"/>
    <w:rsid w:val="00C94588"/>
    <w:rsid w:val="00C96812"/>
    <w:rsid w:val="00CA7953"/>
    <w:rsid w:val="00CD5C7D"/>
    <w:rsid w:val="00D16163"/>
    <w:rsid w:val="00D24F28"/>
    <w:rsid w:val="00D353C7"/>
    <w:rsid w:val="00D56F01"/>
    <w:rsid w:val="00D56FE5"/>
    <w:rsid w:val="00D66F05"/>
    <w:rsid w:val="00D7448F"/>
    <w:rsid w:val="00D75E91"/>
    <w:rsid w:val="00DA083B"/>
    <w:rsid w:val="00DF7D69"/>
    <w:rsid w:val="00E0624F"/>
    <w:rsid w:val="00E40AE9"/>
    <w:rsid w:val="00E4397C"/>
    <w:rsid w:val="00E47F09"/>
    <w:rsid w:val="00E56F63"/>
    <w:rsid w:val="00E630CA"/>
    <w:rsid w:val="00EA5A18"/>
    <w:rsid w:val="00EE0558"/>
    <w:rsid w:val="00EF5A39"/>
    <w:rsid w:val="00F0055E"/>
    <w:rsid w:val="00F04066"/>
    <w:rsid w:val="00F158B0"/>
    <w:rsid w:val="00F177AA"/>
    <w:rsid w:val="00F17FCC"/>
    <w:rsid w:val="00F23D69"/>
    <w:rsid w:val="00F956D4"/>
    <w:rsid w:val="00FB5555"/>
    <w:rsid w:val="00FC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1933"/>
  <w15:chartTrackingRefBased/>
  <w15:docId w15:val="{8868CB20-0943-4CA1-9C2E-63903879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imbusSanL" w:eastAsiaTheme="minorHAnsi" w:hAnsi="NimbusSanL" w:cs="NimbusSanL"/>
        <w:color w:val="FF0000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251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1C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1C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1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1C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1C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834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AFDD-BF56-43F7-8057-3F809E7F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Cuenta Microsoft</cp:lastModifiedBy>
  <cp:revision>7</cp:revision>
  <dcterms:created xsi:type="dcterms:W3CDTF">2023-11-02T18:13:00Z</dcterms:created>
  <dcterms:modified xsi:type="dcterms:W3CDTF">2024-05-20T16:55:00Z</dcterms:modified>
</cp:coreProperties>
</file>