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81D0D" w14:textId="34352EF8" w:rsidR="009E193E" w:rsidRPr="009E193E" w:rsidRDefault="009E193E">
      <w:pPr>
        <w:rPr>
          <w:b/>
          <w:bCs/>
        </w:rPr>
      </w:pPr>
      <w:r w:rsidRPr="009E193E">
        <w:rPr>
          <w:b/>
          <w:bCs/>
        </w:rPr>
        <w:t>Appendix E   Key socio-economic characteristics for respondents with and without impairments, for the Jerusalem sample (N=20,986)</w:t>
      </w:r>
    </w:p>
    <w:p w14:paraId="0022351A" w14:textId="45924B44" w:rsidR="009324F0" w:rsidRDefault="009324F0">
      <w:r>
        <w:t xml:space="preserve">The separation between respondents with and without impairments is based on the following survey question </w:t>
      </w:r>
      <w:r>
        <w:t>(translated from Hebrew by the authors)</w:t>
      </w:r>
      <w:r>
        <w:t xml:space="preserve">: “What is your employment status?” Respondents were given the following answering options: </w:t>
      </w:r>
      <w:r w:rsidR="00FF5EBB">
        <w:t>employed, unemployed; disabled; student; pensioner. This question is distinct from typical survey questions aiming to identify people with impairments (see e.g., Martens, 2018)</w:t>
      </w:r>
      <w:r w:rsidR="00E418E3">
        <w:t>, which may explain the high share of respondents reporting that they are disabled</w:t>
      </w:r>
      <w:r w:rsidR="00FF5EBB">
        <w:t xml:space="preserve">. </w:t>
      </w:r>
    </w:p>
    <w:p w14:paraId="4DCCA405" w14:textId="77777777" w:rsidR="009324F0" w:rsidRDefault="009324F0"/>
    <w:p w14:paraId="0DC4E2FA" w14:textId="671F80A5" w:rsidR="00186AF6" w:rsidRDefault="009E193E">
      <w:r w:rsidRPr="009E193E">
        <w:drawing>
          <wp:inline distT="0" distB="0" distL="0" distR="0" wp14:anchorId="2DF3E655" wp14:editId="6E22137E">
            <wp:extent cx="5731510" cy="6743700"/>
            <wp:effectExtent l="0" t="0" r="2540" b="0"/>
            <wp:docPr id="9745768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AF6" w:rsidSect="009E19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3E"/>
    <w:rsid w:val="000712F1"/>
    <w:rsid w:val="00186AF6"/>
    <w:rsid w:val="001A0708"/>
    <w:rsid w:val="009324F0"/>
    <w:rsid w:val="009E193E"/>
    <w:rsid w:val="00A06238"/>
    <w:rsid w:val="00E418E3"/>
    <w:rsid w:val="00FB06B9"/>
    <w:rsid w:val="00F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18637"/>
  <w15:chartTrackingRefBased/>
  <w15:docId w15:val="{910A99DD-40F1-482E-86CF-F2C0395A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1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9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9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9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9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9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Martens</dc:creator>
  <cp:keywords/>
  <dc:description/>
  <cp:lastModifiedBy>Karel Martens</cp:lastModifiedBy>
  <cp:revision>3</cp:revision>
  <dcterms:created xsi:type="dcterms:W3CDTF">2024-05-09T06:46:00Z</dcterms:created>
  <dcterms:modified xsi:type="dcterms:W3CDTF">2024-05-09T07:10:00Z</dcterms:modified>
</cp:coreProperties>
</file>