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57C8F3" w14:textId="77777777" w:rsidR="00306695" w:rsidRDefault="00306695" w:rsidP="00306695">
      <w:r>
        <w:rPr>
          <w:rFonts w:ascii="Times New Roman" w:hAnsi="Times New Roman" w:cs="Times New Roman"/>
          <w:noProof/>
          <w:szCs w:val="21"/>
        </w:rPr>
        <mc:AlternateContent>
          <mc:Choice Requires="wpc">
            <w:drawing>
              <wp:inline distT="0" distB="0" distL="0" distR="0" wp14:anchorId="78E5551A" wp14:editId="10FEC9A6">
                <wp:extent cx="4912995" cy="5718810"/>
                <wp:effectExtent l="0" t="0" r="4935855" b="0"/>
                <wp:docPr id="420377390" name="画布 4203773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346295964" name="矩形 346295964"/>
                        <wps:cNvSpPr/>
                        <wps:spPr>
                          <a:xfrm>
                            <a:off x="20637" y="0"/>
                            <a:ext cx="4836278" cy="2700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7BBC68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17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8 patients with colorectal cancer were assessed with the HADS.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78405859" name="矩形 778405859"/>
                        <wps:cNvSpPr/>
                        <wps:spPr>
                          <a:xfrm>
                            <a:off x="20848" y="1316330"/>
                            <a:ext cx="4836160" cy="2698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18FB29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14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8 eligible patients received study information.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89349607" name="矩形 1889349607"/>
                        <wps:cNvSpPr/>
                        <wps:spPr>
                          <a:xfrm>
                            <a:off x="20552" y="2631806"/>
                            <a:ext cx="4836160" cy="2692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58EF58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119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randomized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15770504" name="矩形 1915770504"/>
                        <wps:cNvSpPr/>
                        <wps:spPr>
                          <a:xfrm>
                            <a:off x="2696626" y="535315"/>
                            <a:ext cx="2160000" cy="517004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7B7C3C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Excluded(n=30) </w:t>
                              </w:r>
                            </w:p>
                            <w:p w14:paraId="0959F76C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</w:p>
                            <w:p w14:paraId="5B7593BE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HADS-D score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＜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7 points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66128856" name="矩形 1266128856"/>
                        <wps:cNvSpPr/>
                        <wps:spPr>
                          <a:xfrm>
                            <a:off x="2696598" y="1712582"/>
                            <a:ext cx="2160000" cy="78764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D1BB50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29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declined to participate.</w:t>
                              </w:r>
                            </w:p>
                            <w:p w14:paraId="510BD530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ind w:firstLineChars="100" w:firstLine="180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9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participations required too much time.</w:t>
                              </w:r>
                            </w:p>
                            <w:p w14:paraId="4DFE6635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ind w:firstLineChars="100" w:firstLine="180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18"/>
                                </w:rPr>
                                <w:t>13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participations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not considered useful.</w:t>
                              </w:r>
                            </w:p>
                            <w:p w14:paraId="33A3DBF1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6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8"/>
                                </w:rPr>
                                <w:t>2 did not like the aspect of randomization.</w:t>
                              </w:r>
                            </w:p>
                            <w:p w14:paraId="30397A7A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 5 no reason provided.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15173799" name="直接箭头连接符 1315173799"/>
                        <wps:cNvCnPr/>
                        <wps:spPr>
                          <a:xfrm>
                            <a:off x="2438776" y="270000"/>
                            <a:ext cx="152" cy="1046330"/>
                          </a:xfrm>
                          <a:prstGeom prst="straightConnector1">
                            <a:avLst/>
                          </a:prstGeom>
                          <a:ln w="19050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3573056" name="直接箭头连接符 623573056"/>
                        <wps:cNvCnPr/>
                        <wps:spPr>
                          <a:xfrm flipH="1">
                            <a:off x="2438632" y="1586205"/>
                            <a:ext cx="296" cy="1045601"/>
                          </a:xfrm>
                          <a:prstGeom prst="straightConnector1">
                            <a:avLst/>
                          </a:prstGeom>
                          <a:ln w="19050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4396032" name="直接连接符 504396032"/>
                        <wps:cNvCnPr/>
                        <wps:spPr>
                          <a:xfrm flipH="1" flipV="1">
                            <a:off x="2312901" y="1316551"/>
                            <a:ext cx="25200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2358869" name="直接连接符 1062358869"/>
                        <wps:cNvCnPr/>
                        <wps:spPr>
                          <a:xfrm flipH="1" flipV="1">
                            <a:off x="2309397" y="2631627"/>
                            <a:ext cx="25808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0981844" name="矩形 820981844"/>
                        <wps:cNvSpPr/>
                        <wps:spPr>
                          <a:xfrm>
                            <a:off x="0" y="3149696"/>
                            <a:ext cx="1820848" cy="5410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1720C6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61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allocated to BA group.</w:t>
                              </w:r>
                            </w:p>
                            <w:p w14:paraId="20512B51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60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receivedBA.</w:t>
                              </w:r>
                            </w:p>
                            <w:p w14:paraId="64F77EAB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did not received BA.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06560021" name="矩形 1606560021"/>
                        <wps:cNvSpPr/>
                        <wps:spPr>
                          <a:xfrm>
                            <a:off x="3056626" y="3138705"/>
                            <a:ext cx="1820545" cy="5403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B30F74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ind w:firstLineChars="100" w:firstLine="180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5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8 allocated to UC group.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34004656" name="矩形 534004656"/>
                        <wps:cNvSpPr/>
                        <wps:spPr>
                          <a:xfrm>
                            <a:off x="296" y="3986862"/>
                            <a:ext cx="1836000" cy="7560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ADEF75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4 BA sessions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.</w:t>
                              </w:r>
                            </w:p>
                            <w:p w14:paraId="71C853E9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57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complete questionnaires</w:t>
                              </w:r>
                            </w:p>
                            <w:p w14:paraId="2D480DF4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4 did not complete.</w:t>
                              </w:r>
                            </w:p>
                            <w:p w14:paraId="404C0A4E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ind w:firstLineChars="50" w:firstLine="90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died.</w:t>
                              </w:r>
                            </w:p>
                            <w:p w14:paraId="403422CF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ind w:firstLineChars="50" w:firstLine="90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3 refused further participation.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17702499" name="矩形 517702499"/>
                        <wps:cNvSpPr/>
                        <wps:spPr>
                          <a:xfrm>
                            <a:off x="3040897" y="3975895"/>
                            <a:ext cx="1836000" cy="7560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99C0E0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4 UC sessions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.</w:t>
                              </w:r>
                            </w:p>
                            <w:p w14:paraId="42891722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55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complete questionnaires</w:t>
                              </w:r>
                            </w:p>
                            <w:p w14:paraId="20495150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did not complete. </w:t>
                              </w:r>
                            </w:p>
                            <w:p w14:paraId="37C13B5C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ind w:firstLineChars="50" w:firstLine="90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refused further participation.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00768613" name="矩形 400768613"/>
                        <wps:cNvSpPr/>
                        <wps:spPr>
                          <a:xfrm>
                            <a:off x="296" y="5038882"/>
                            <a:ext cx="1800000" cy="6120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B240B5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8 BA sessions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.</w:t>
                              </w:r>
                            </w:p>
                            <w:p w14:paraId="3D694FFF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54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complete questionnaires</w:t>
                              </w:r>
                            </w:p>
                            <w:p w14:paraId="0C2EC73A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1 did not complete.</w:t>
                              </w:r>
                            </w:p>
                            <w:p w14:paraId="799DAA86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died.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6465730" name="矩形 66465730"/>
                        <wps:cNvSpPr/>
                        <wps:spPr>
                          <a:xfrm>
                            <a:off x="3076789" y="5028697"/>
                            <a:ext cx="1800000" cy="6120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440733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8 BA sessions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.</w:t>
                              </w:r>
                            </w:p>
                            <w:p w14:paraId="4AD4EB9F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53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complete questionnaires</w:t>
                              </w:r>
                            </w:p>
                            <w:p w14:paraId="65600029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1 did not complete.</w:t>
                              </w:r>
                            </w:p>
                            <w:p w14:paraId="2EF31716" w14:textId="77777777" w:rsidR="00306695" w:rsidRDefault="00306695" w:rsidP="00306695">
                              <w:pPr>
                                <w:adjustRightInd w:val="0"/>
                                <w:snapToGrid w:val="0"/>
                                <w:spacing w:line="100" w:lineRule="atLeas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died.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09677711" name="直接连接符 1409677711"/>
                        <wps:cNvCnPr/>
                        <wps:spPr>
                          <a:xfrm flipV="1">
                            <a:off x="904462" y="2897755"/>
                            <a:ext cx="0" cy="2520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6440009" name="直接连接符 386440009"/>
                        <wps:cNvCnPr>
                          <a:stCxn id="534004656" idx="2"/>
                        </wps:cNvCnPr>
                        <wps:spPr>
                          <a:xfrm>
                            <a:off x="918296" y="4742610"/>
                            <a:ext cx="0" cy="296005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961957" name="直接连接符 10961957"/>
                        <wps:cNvCnPr/>
                        <wps:spPr>
                          <a:xfrm>
                            <a:off x="904462" y="3690193"/>
                            <a:ext cx="0" cy="296005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30678362" name="直接连接符 1630678362"/>
                        <wps:cNvCnPr/>
                        <wps:spPr>
                          <a:xfrm flipV="1">
                            <a:off x="3916977" y="2886643"/>
                            <a:ext cx="0" cy="2520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43638137" name="直接连接符 1343638137"/>
                        <wps:cNvCnPr/>
                        <wps:spPr>
                          <a:xfrm>
                            <a:off x="3916977" y="3679090"/>
                            <a:ext cx="0" cy="296005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66542933" name="直接连接符 1566542933"/>
                        <wps:cNvCnPr/>
                        <wps:spPr>
                          <a:xfrm flipV="1">
                            <a:off x="6868614" y="3175786"/>
                            <a:ext cx="0" cy="2520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9247483" name="直接连接符 659247483"/>
                        <wps:cNvCnPr/>
                        <wps:spPr>
                          <a:xfrm>
                            <a:off x="3916977" y="4731557"/>
                            <a:ext cx="0" cy="296005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86200035" name="直接连接符 1886200035"/>
                        <wps:cNvCnPr/>
                        <wps:spPr>
                          <a:xfrm>
                            <a:off x="6854780" y="3968283"/>
                            <a:ext cx="0" cy="296005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0675942" name="直接连接符 1220675942"/>
                        <wps:cNvCnPr/>
                        <wps:spPr>
                          <a:xfrm flipV="1">
                            <a:off x="9826580" y="3175786"/>
                            <a:ext cx="0" cy="2520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8911541" name="直接连接符 318911541"/>
                        <wps:cNvCnPr>
                          <a:stCxn id="1915770504" idx="1"/>
                        </wps:cNvCnPr>
                        <wps:spPr>
                          <a:xfrm flipH="1" flipV="1">
                            <a:off x="2438632" y="793665"/>
                            <a:ext cx="257994" cy="102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1717417" name="直接连接符 1331717417"/>
                        <wps:cNvCnPr/>
                        <wps:spPr>
                          <a:xfrm flipH="1" flipV="1">
                            <a:off x="2438604" y="2108779"/>
                            <a:ext cx="257994" cy="102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8E5551A" id="画布 420377390" o:spid="_x0000_s1026" editas="canvas" style="width:386.85pt;height:450.3pt;mso-position-horizontal-relative:char;mso-position-vertical-relative:line" coordsize="49129,57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9129;height:57188;visibility:visible;mso-wrap-style:square" filled="t">
                  <v:fill o:detectmouseclick="t"/>
                  <v:path o:connecttype="none"/>
                </v:shape>
                <v:rect id="矩形 346295964" o:spid="_x0000_s1028" style="position:absolute;left:206;width:48363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" fillcolor="white [3201]" strokecolor="black [3200]" strokeweight="1pt">
                  <v:textbox>
                    <w:txbxContent>
                      <w:p w14:paraId="767BBC68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17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8 patients with colorectal cancer were assessed with the HADS.</w:t>
                        </w:r>
                      </w:p>
                    </w:txbxContent>
                  </v:textbox>
                </v:rect>
                <v:rect id="矩形 778405859" o:spid="_x0000_s1029" style="position:absolute;left:208;top:13163;width:48362;height:26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" fillcolor="white [3201]" strokecolor="black [3200]" strokeweight="1pt">
                  <v:textbox>
                    <w:txbxContent>
                      <w:p w14:paraId="5418FB29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14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8 eligible patients received study information.</w:t>
                        </w:r>
                      </w:p>
                    </w:txbxContent>
                  </v:textbox>
                </v:rect>
                <v:rect id="矩形 1889349607" o:spid="_x0000_s1030" style="position:absolute;left:205;top:26318;width:48362;height:26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" fillcolor="white [3201]" strokecolor="black [3200]" strokeweight="1pt">
                  <v:textbox>
                    <w:txbxContent>
                      <w:p w14:paraId="0158EF58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119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randomized</w:t>
                        </w:r>
                      </w:p>
                    </w:txbxContent>
                  </v:textbox>
                </v:rect>
                <v:rect id="矩形 1915770504" o:spid="_x0000_s1031" style="position:absolute;left:26966;top:5353;width:21600;height:51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" fillcolor="white [3201]" strokecolor="black [3200]" strokeweight="1pt">
                  <v:textbox>
                    <w:txbxContent>
                      <w:p w14:paraId="517B7C3C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Excluded(n=30) </w:t>
                        </w:r>
                      </w:p>
                      <w:p w14:paraId="0959F76C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</w:p>
                      <w:p w14:paraId="5B7593BE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HADS-D score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＜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7 points</w:t>
                        </w:r>
                      </w:p>
                    </w:txbxContent>
                  </v:textbox>
                </v:rect>
                <v:rect id="矩形 1266128856" o:spid="_x0000_s1032" style="position:absolute;left:26965;top:17125;width:21600;height:78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" fillcolor="white [3201]" strokecolor="black [3200]" strokeweight="1pt">
                  <v:textbox>
                    <w:txbxContent>
                      <w:p w14:paraId="68D1BB50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29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declined to participate.</w:t>
                        </w:r>
                      </w:p>
                      <w:p w14:paraId="510BD530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ind w:firstLineChars="100" w:firstLine="180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9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participations required too much time.</w:t>
                        </w:r>
                      </w:p>
                      <w:p w14:paraId="4DFE6635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ind w:firstLineChars="100" w:firstLine="180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>13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participations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not considered useful.</w:t>
                        </w:r>
                      </w:p>
                      <w:p w14:paraId="33A3DBF1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6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8"/>
                          </w:rPr>
                          <w:t>2 did not like the aspect of randomization.</w:t>
                        </w:r>
                      </w:p>
                      <w:p w14:paraId="30397A7A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 5 no reason provided.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315173799" o:spid="_x0000_s1033" type="#_x0000_t32" style="position:absolute;left:24387;top:2700;width:2;height:104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" strokecolor="black [3200]" strokeweight="1.5pt">
                  <v:stroke endarrow="block" joinstyle="miter"/>
                </v:shape>
                <v:shape id="直接箭头连接符 623573056" o:spid="_x0000_s1034" type="#_x0000_t32" style="position:absolute;left:24386;top:15862;width:3;height:104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" strokecolor="black [3200]" strokeweight="1.5pt">
                  <v:stroke endarrow="block" joinstyle="miter"/>
                </v:shape>
                <v:line id="直接连接符 504396032" o:spid="_x0000_s1035" style="position:absolute;flip:x y;visibility:visible;mso-wrap-style:square" from="23129,13165" to="25649,131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" strokecolor="black [3200]" strokeweight="1.5pt">
                  <v:stroke joinstyle="miter"/>
                </v:line>
                <v:line id="直接连接符 1062358869" o:spid="_x0000_s1036" style="position:absolute;flip:x y;visibility:visible;mso-wrap-style:square" from="23093,26316" to="25674,26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" strokecolor="black [3200]" strokeweight="1.5pt">
                  <v:stroke joinstyle="miter"/>
                </v:line>
                <v:rect id="矩形 820981844" o:spid="_x0000_s1037" style="position:absolute;top:31496;width:18208;height:54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" fillcolor="white [3201]" strokecolor="black [3200]" strokeweight="1pt">
                  <v:textbox>
                    <w:txbxContent>
                      <w:p w14:paraId="661720C6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61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allocated to BA group.</w:t>
                        </w:r>
                      </w:p>
                      <w:p w14:paraId="20512B51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60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receivedBA.</w:t>
                        </w:r>
                      </w:p>
                      <w:p w14:paraId="64F77EAB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did not received BA.</w:t>
                        </w:r>
                      </w:p>
                    </w:txbxContent>
                  </v:textbox>
                </v:rect>
                <v:rect id="矩形 1606560021" o:spid="_x0000_s1038" style="position:absolute;left:30566;top:31387;width:18205;height:54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" fillcolor="white [3201]" strokecolor="black [3200]" strokeweight="1pt">
                  <v:textbox>
                    <w:txbxContent>
                      <w:p w14:paraId="2EB30F74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ind w:firstLineChars="100" w:firstLine="180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5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8 allocated to UC group.</w:t>
                        </w:r>
                      </w:p>
                    </w:txbxContent>
                  </v:textbox>
                </v:rect>
                <v:rect id="矩形 534004656" o:spid="_x0000_s1039" style="position:absolute;left:2;top:39868;width:18360;height:7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" fillcolor="white [3201]" strokecolor="black [3200]" strokeweight="1pt">
                  <v:textbox>
                    <w:txbxContent>
                      <w:p w14:paraId="7EADEF75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4 BA sessions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.</w:t>
                        </w:r>
                      </w:p>
                      <w:p w14:paraId="71C853E9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57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complete questionnaires</w:t>
                        </w:r>
                      </w:p>
                      <w:p w14:paraId="2D480DF4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4 did not complete.</w:t>
                        </w:r>
                      </w:p>
                      <w:p w14:paraId="404C0A4E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ind w:firstLineChars="50" w:firstLine="90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died.</w:t>
                        </w:r>
                      </w:p>
                      <w:p w14:paraId="403422CF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ind w:firstLineChars="50" w:firstLine="90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3 refused further participation. </w:t>
                        </w:r>
                      </w:p>
                    </w:txbxContent>
                  </v:textbox>
                </v:rect>
                <v:rect id="矩形 517702499" o:spid="_x0000_s1040" style="position:absolute;left:30408;top:39758;width:18360;height:7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" fillcolor="white [3201]" strokecolor="black [3200]" strokeweight="1pt">
                  <v:textbox>
                    <w:txbxContent>
                      <w:p w14:paraId="4199C0E0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4 UC sessions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.</w:t>
                        </w:r>
                      </w:p>
                      <w:p w14:paraId="42891722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55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complete questionnaires</w:t>
                        </w:r>
                      </w:p>
                      <w:p w14:paraId="20495150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did not complete. </w:t>
                        </w:r>
                      </w:p>
                      <w:p w14:paraId="37C13B5C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ind w:firstLineChars="50" w:firstLine="90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refused further participation.</w:t>
                        </w:r>
                      </w:p>
                    </w:txbxContent>
                  </v:textbox>
                </v:rect>
                <v:rect id="矩形 400768613" o:spid="_x0000_s1041" style="position:absolute;left:2;top:50388;width:18000;height:6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" fillcolor="white [3201]" strokecolor="black [3200]" strokeweight="1pt">
                  <v:textbox>
                    <w:txbxContent>
                      <w:p w14:paraId="5CB240B5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8 BA sessions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.</w:t>
                        </w:r>
                      </w:p>
                      <w:p w14:paraId="3D694FFF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54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complete questionnaires</w:t>
                        </w:r>
                      </w:p>
                      <w:p w14:paraId="0C2EC73A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1 did not complete.</w:t>
                        </w:r>
                      </w:p>
                      <w:p w14:paraId="799DAA86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died.</w:t>
                        </w:r>
                      </w:p>
                    </w:txbxContent>
                  </v:textbox>
                </v:rect>
                <v:rect id="矩形 66465730" o:spid="_x0000_s1042" style="position:absolute;left:30767;top:50286;width:18000;height:6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" fillcolor="white [3201]" strokecolor="black [3200]" strokeweight="1pt">
                  <v:textbox>
                    <w:txbxContent>
                      <w:p w14:paraId="16440733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8 BA sessions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.</w:t>
                        </w:r>
                      </w:p>
                      <w:p w14:paraId="4AD4EB9F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53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complete questionnaires</w:t>
                        </w:r>
                      </w:p>
                      <w:p w14:paraId="65600029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1 did not complete.</w:t>
                        </w:r>
                      </w:p>
                      <w:p w14:paraId="2EF31716" w14:textId="77777777" w:rsidR="00306695" w:rsidRDefault="00306695" w:rsidP="00306695">
                        <w:pPr>
                          <w:adjustRightInd w:val="0"/>
                          <w:snapToGrid w:val="0"/>
                          <w:spacing w:line="100" w:lineRule="atLeas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died.</w:t>
                        </w:r>
                      </w:p>
                    </w:txbxContent>
                  </v:textbox>
                </v:rect>
                <v:line id="直接连接符 1409677711" o:spid="_x0000_s1043" style="position:absolute;flip:y;visibility:visible;mso-wrap-style:square" from="9044,28977" to="9044,31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" strokecolor="black [3200]" strokeweight="1.5pt">
                  <v:stroke joinstyle="miter"/>
                </v:line>
                <v:line id="直接连接符 386440009" o:spid="_x0000_s1044" style="position:absolute;visibility:visible;mso-wrap-style:square" from="9182,47426" to="9182,50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" strokecolor="black [3200]" strokeweight="1.5pt">
                  <v:stroke joinstyle="miter"/>
                </v:line>
                <v:line id="直接连接符 10961957" o:spid="_x0000_s1045" style="position:absolute;visibility:visible;mso-wrap-style:square" from="9044,36901" to="9044,398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" strokecolor="black [3200]" strokeweight="1.5pt">
                  <v:stroke joinstyle="miter"/>
                </v:line>
                <v:line id="直接连接符 1630678362" o:spid="_x0000_s1046" style="position:absolute;flip:y;visibility:visible;mso-wrap-style:square" from="39169,28866" to="39169,31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" strokecolor="black [3200]" strokeweight="1.5pt">
                  <v:stroke joinstyle="miter"/>
                </v:line>
                <v:line id="直接连接符 1343638137" o:spid="_x0000_s1047" style="position:absolute;visibility:visible;mso-wrap-style:square" from="39169,36790" to="39169,397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" strokecolor="black [3200]" strokeweight="1.5pt">
                  <v:stroke joinstyle="miter"/>
                </v:line>
                <v:line id="直接连接符 1566542933" o:spid="_x0000_s1048" style="position:absolute;flip:y;visibility:visible;mso-wrap-style:square" from="68686,31757" to="68686,34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" strokecolor="black [3200]" strokeweight="1.5pt">
                  <v:stroke joinstyle="miter"/>
                </v:line>
                <v:line id="直接连接符 659247483" o:spid="_x0000_s1049" style="position:absolute;visibility:visible;mso-wrap-style:square" from="39169,47315" to="39169,50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" strokecolor="black [3200]" strokeweight="1.5pt">
                  <v:stroke joinstyle="miter"/>
                </v:line>
                <v:line id="直接连接符 1886200035" o:spid="_x0000_s1050" style="position:absolute;visibility:visible;mso-wrap-style:square" from="68547,39682" to="68547,426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" strokecolor="black [3200]" strokeweight="1.5pt">
                  <v:stroke joinstyle="miter"/>
                </v:line>
                <v:line id="直接连接符 1220675942" o:spid="_x0000_s1051" style="position:absolute;flip:y;visibility:visible;mso-wrap-style:square" from="98265,31757" to="98265,34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" strokecolor="black [3200]" strokeweight="1.5pt">
                  <v:stroke joinstyle="miter"/>
                </v:line>
                <v:line id="直接连接符 318911541" o:spid="_x0000_s1052" style="position:absolute;flip:x y;visibility:visible;mso-wrap-style:square" from="24386,7936" to="26966,79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" strokecolor="black [3200]" strokeweight="1.5pt">
                  <v:stroke joinstyle="miter"/>
                </v:line>
                <v:line id="直接连接符 1331717417" o:spid="_x0000_s1053" style="position:absolute;flip:x y;visibility:visible;mso-wrap-style:square" from="24386,21087" to="26965,21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" strokecolor="black [3200]" strokeweight="1.5pt">
                  <v:stroke joinstyle="miter"/>
                </v:line>
                <w10:anchorlock/>
              </v:group>
            </w:pict>
          </mc:Fallback>
        </mc:AlternateContent>
      </w:r>
    </w:p>
    <w:p w14:paraId="0CC4E72D" w14:textId="466F3D42" w:rsidR="00306695" w:rsidRDefault="00306695" w:rsidP="00306695">
      <w:pPr>
        <w:jc w:val="left"/>
        <w:rPr>
          <w:rFonts w:ascii="Times New Roman" w:hAnsi="Times New Roman" w:cs="Times New Roman"/>
          <w:szCs w:val="21"/>
        </w:rPr>
      </w:pPr>
      <w:bookmarkStart w:id="0" w:name="_Hlk167113473"/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>1.</w:t>
      </w:r>
      <w:r>
        <w:rPr>
          <w:rFonts w:ascii="Times New Roman" w:hAnsi="Times New Roman" w:cs="Times New Roman"/>
          <w:szCs w:val="21"/>
        </w:rPr>
        <w:t xml:space="preserve"> Study flow diagram.</w:t>
      </w:r>
    </w:p>
    <w:p w14:paraId="4444016F" w14:textId="77777777" w:rsidR="00306695" w:rsidRDefault="00306695" w:rsidP="00306695">
      <w:pPr>
        <w:jc w:val="left"/>
        <w:rPr>
          <w:rFonts w:ascii="Times New Roman" w:hAnsi="Times New Roman" w:cs="Times New Roman"/>
          <w:szCs w:val="21"/>
        </w:rPr>
      </w:pPr>
    </w:p>
    <w:p w14:paraId="6029EB3E" w14:textId="54DE3DDD" w:rsidR="00306695" w:rsidRDefault="00306695" w:rsidP="00306695">
      <w:pPr>
        <w:rPr>
          <w:rFonts w:ascii="Times New Roman" w:hAnsi="Times New Roman" w:cs="Times New Roman"/>
          <w:color w:val="000000"/>
          <w:spacing w:val="15"/>
          <w:szCs w:val="21"/>
        </w:rPr>
      </w:pPr>
      <w:r>
        <w:rPr>
          <w:rFonts w:ascii="Times New Roman" w:hAnsi="Times New Roman" w:cs="Times New Roman"/>
          <w:b/>
          <w:bCs/>
          <w:color w:val="000000"/>
          <w:spacing w:val="15"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bCs/>
          <w:color w:val="000000"/>
          <w:spacing w:val="15"/>
          <w:szCs w:val="21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15"/>
          <w:szCs w:val="21"/>
        </w:rPr>
        <w:t>1.</w:t>
      </w:r>
      <w:r>
        <w:rPr>
          <w:rFonts w:ascii="Times New Roman" w:hAnsi="Times New Roman" w:cs="Times New Roman"/>
          <w:color w:val="000000"/>
          <w:spacing w:val="15"/>
          <w:szCs w:val="21"/>
        </w:rPr>
        <w:t xml:space="preserve"> Demographics and characteristics of study participants</w:t>
      </w:r>
    </w:p>
    <w:tbl>
      <w:tblPr>
        <w:tblStyle w:val="ae"/>
        <w:tblW w:w="8505" w:type="dxa"/>
        <w:tblLayout w:type="fixed"/>
        <w:tblLook w:val="04A0" w:firstRow="1" w:lastRow="0" w:firstColumn="1" w:lastColumn="0" w:noHBand="0" w:noVBand="1"/>
      </w:tblPr>
      <w:tblGrid>
        <w:gridCol w:w="2835"/>
        <w:gridCol w:w="1701"/>
        <w:gridCol w:w="1701"/>
        <w:gridCol w:w="1134"/>
        <w:gridCol w:w="1134"/>
      </w:tblGrid>
      <w:tr w:rsidR="00306695" w14:paraId="0467E2C5" w14:textId="77777777" w:rsidTr="004873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835" w:type="dxa"/>
          </w:tcPr>
          <w:p w14:paraId="4332A05C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Characteristics</w:t>
            </w:r>
          </w:p>
        </w:tc>
        <w:tc>
          <w:tcPr>
            <w:tcW w:w="1701" w:type="dxa"/>
          </w:tcPr>
          <w:p w14:paraId="083EC669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  <w:r>
              <w:rPr>
                <w:szCs w:val="21"/>
              </w:rPr>
              <w:t>A(</w:t>
            </w: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=</w:t>
            </w:r>
            <w:r>
              <w:rPr>
                <w:rFonts w:hint="eastAsia"/>
                <w:szCs w:val="21"/>
              </w:rPr>
              <w:t>54</w:t>
            </w:r>
            <w:r>
              <w:rPr>
                <w:szCs w:val="21"/>
              </w:rPr>
              <w:t>)</w:t>
            </w:r>
          </w:p>
        </w:tc>
        <w:tc>
          <w:tcPr>
            <w:tcW w:w="1701" w:type="dxa"/>
          </w:tcPr>
          <w:p w14:paraId="6B4E6D94" w14:textId="77777777" w:rsidR="00306695" w:rsidRDefault="00306695" w:rsidP="004873DB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UC(n=</w:t>
            </w:r>
            <w:r>
              <w:rPr>
                <w:rFonts w:hint="eastAsia"/>
                <w:szCs w:val="21"/>
              </w:rPr>
              <w:t>53</w:t>
            </w:r>
            <w:r>
              <w:rPr>
                <w:szCs w:val="21"/>
              </w:rPr>
              <w:t>)</w:t>
            </w:r>
          </w:p>
        </w:tc>
        <w:tc>
          <w:tcPr>
            <w:tcW w:w="1134" w:type="dxa"/>
          </w:tcPr>
          <w:p w14:paraId="3ACEB2E3" w14:textId="77777777" w:rsidR="00306695" w:rsidRDefault="00306695" w:rsidP="004873DB">
            <w:pPr>
              <w:jc w:val="center"/>
              <w:rPr>
                <w:szCs w:val="21"/>
                <w:vertAlign w:val="superscript"/>
              </w:rPr>
            </w:pPr>
            <w:r>
              <w:rPr>
                <w:szCs w:val="21"/>
              </w:rPr>
              <w:t>t/χ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26B18C80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</w:p>
        </w:tc>
      </w:tr>
      <w:tr w:rsidR="00306695" w14:paraId="6370B9CB" w14:textId="77777777" w:rsidTr="004873DB">
        <w:tc>
          <w:tcPr>
            <w:tcW w:w="2835" w:type="dxa"/>
          </w:tcPr>
          <w:p w14:paraId="207351FF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Age, years, mean ± SD</w:t>
            </w:r>
          </w:p>
        </w:tc>
        <w:tc>
          <w:tcPr>
            <w:tcW w:w="1701" w:type="dxa"/>
          </w:tcPr>
          <w:p w14:paraId="031D607C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61.67</w:t>
            </w:r>
            <w:r>
              <w:rPr>
                <w:rFonts w:eastAsiaTheme="minorEastAsia" w:hint="eastAsia"/>
                <w:szCs w:val="21"/>
              </w:rPr>
              <w:t>±</w:t>
            </w:r>
            <w:r>
              <w:rPr>
                <w:rFonts w:eastAsiaTheme="minorEastAsia" w:hint="eastAsia"/>
                <w:szCs w:val="21"/>
              </w:rPr>
              <w:t>12.34</w:t>
            </w:r>
          </w:p>
        </w:tc>
        <w:tc>
          <w:tcPr>
            <w:tcW w:w="1701" w:type="dxa"/>
          </w:tcPr>
          <w:p w14:paraId="190B150B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62.60</w:t>
            </w:r>
            <w:r>
              <w:rPr>
                <w:rFonts w:eastAsiaTheme="minorEastAsia" w:hint="eastAsia"/>
                <w:szCs w:val="21"/>
              </w:rPr>
              <w:t>±</w:t>
            </w:r>
            <w:r>
              <w:rPr>
                <w:rFonts w:eastAsiaTheme="minorEastAsia" w:hint="eastAsia"/>
                <w:szCs w:val="21"/>
              </w:rPr>
              <w:t>10.30</w:t>
            </w:r>
          </w:p>
        </w:tc>
        <w:tc>
          <w:tcPr>
            <w:tcW w:w="1134" w:type="dxa"/>
          </w:tcPr>
          <w:p w14:paraId="59330FFA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426</w:t>
            </w:r>
          </w:p>
        </w:tc>
        <w:tc>
          <w:tcPr>
            <w:tcW w:w="1134" w:type="dxa"/>
          </w:tcPr>
          <w:p w14:paraId="16F8D785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671</w:t>
            </w:r>
          </w:p>
        </w:tc>
      </w:tr>
      <w:tr w:rsidR="00306695" w14:paraId="74F8D8EF" w14:textId="77777777" w:rsidTr="004873DB">
        <w:tc>
          <w:tcPr>
            <w:tcW w:w="2835" w:type="dxa"/>
          </w:tcPr>
          <w:p w14:paraId="76948E97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B</w:t>
            </w:r>
            <w:r>
              <w:rPr>
                <w:rFonts w:eastAsiaTheme="minorEastAsia"/>
                <w:szCs w:val="21"/>
              </w:rPr>
              <w:t>MI,</w:t>
            </w:r>
            <w:r>
              <w:rPr>
                <w:rFonts w:eastAsiaTheme="minorEastAsia" w:hint="eastAsia"/>
                <w:szCs w:val="21"/>
              </w:rPr>
              <w:t xml:space="preserve"> kg/m</w:t>
            </w:r>
            <w:r>
              <w:rPr>
                <w:rFonts w:eastAsiaTheme="minorEastAsia" w:hint="eastAsia"/>
                <w:szCs w:val="21"/>
              </w:rPr>
              <w:t>²</w:t>
            </w:r>
            <w:r>
              <w:rPr>
                <w:rFonts w:eastAsiaTheme="minorEastAsia" w:hint="eastAsia"/>
                <w:szCs w:val="21"/>
              </w:rPr>
              <w:t>,</w:t>
            </w:r>
            <w:r>
              <w:rPr>
                <w:szCs w:val="21"/>
              </w:rPr>
              <w:t xml:space="preserve"> mean ± SD</w:t>
            </w:r>
          </w:p>
          <w:p w14:paraId="3C2F1BA2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Gender, n (%)</w:t>
            </w:r>
          </w:p>
        </w:tc>
        <w:tc>
          <w:tcPr>
            <w:tcW w:w="1701" w:type="dxa"/>
          </w:tcPr>
          <w:p w14:paraId="7643FB87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22.84</w:t>
            </w:r>
            <w:r>
              <w:rPr>
                <w:rFonts w:eastAsiaTheme="minorEastAsia" w:hint="eastAsia"/>
                <w:szCs w:val="21"/>
              </w:rPr>
              <w:t>±</w:t>
            </w:r>
            <w:r>
              <w:rPr>
                <w:rFonts w:eastAsiaTheme="minorEastAsia" w:hint="eastAsia"/>
                <w:szCs w:val="21"/>
              </w:rPr>
              <w:t>3.38</w:t>
            </w:r>
          </w:p>
        </w:tc>
        <w:tc>
          <w:tcPr>
            <w:tcW w:w="1701" w:type="dxa"/>
          </w:tcPr>
          <w:p w14:paraId="2915568A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23.01</w:t>
            </w:r>
            <w:r>
              <w:rPr>
                <w:rFonts w:eastAsiaTheme="minorEastAsia" w:hint="eastAsia"/>
                <w:szCs w:val="21"/>
              </w:rPr>
              <w:t>±</w:t>
            </w:r>
            <w:r>
              <w:rPr>
                <w:rFonts w:eastAsiaTheme="minorEastAsia" w:hint="eastAsia"/>
                <w:szCs w:val="21"/>
              </w:rPr>
              <w:t>2.82</w:t>
            </w:r>
          </w:p>
        </w:tc>
        <w:tc>
          <w:tcPr>
            <w:tcW w:w="1134" w:type="dxa"/>
          </w:tcPr>
          <w:p w14:paraId="32A5C693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0.278</w:t>
            </w:r>
          </w:p>
          <w:p w14:paraId="1CBFB219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225</w:t>
            </w:r>
          </w:p>
        </w:tc>
        <w:tc>
          <w:tcPr>
            <w:tcW w:w="1134" w:type="dxa"/>
          </w:tcPr>
          <w:p w14:paraId="01202182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782</w:t>
            </w:r>
          </w:p>
          <w:p w14:paraId="48B22316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.6</w:t>
            </w:r>
            <w:r>
              <w:rPr>
                <w:rFonts w:eastAsiaTheme="minorEastAsia" w:hint="eastAsia"/>
                <w:szCs w:val="21"/>
              </w:rPr>
              <w:t>3</w:t>
            </w:r>
            <w:r>
              <w:rPr>
                <w:rFonts w:eastAsiaTheme="minorEastAsia"/>
                <w:szCs w:val="21"/>
              </w:rPr>
              <w:t>5</w:t>
            </w:r>
          </w:p>
        </w:tc>
      </w:tr>
      <w:tr w:rsidR="00306695" w14:paraId="6A4B48D9" w14:textId="77777777" w:rsidTr="004873DB">
        <w:tc>
          <w:tcPr>
            <w:tcW w:w="2835" w:type="dxa"/>
          </w:tcPr>
          <w:p w14:paraId="09A73B3E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Female</w:t>
            </w:r>
          </w:p>
        </w:tc>
        <w:tc>
          <w:tcPr>
            <w:tcW w:w="1701" w:type="dxa"/>
          </w:tcPr>
          <w:p w14:paraId="6F987B15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19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35.2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47B6D25C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21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39.6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4BB0E578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5C600276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609AFC84" w14:textId="77777777" w:rsidTr="004873DB">
        <w:tc>
          <w:tcPr>
            <w:tcW w:w="2835" w:type="dxa"/>
          </w:tcPr>
          <w:p w14:paraId="6536A0D2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Male</w:t>
            </w:r>
          </w:p>
        </w:tc>
        <w:tc>
          <w:tcPr>
            <w:tcW w:w="1701" w:type="dxa"/>
          </w:tcPr>
          <w:p w14:paraId="7BC47905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64.8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3B63A1C3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32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64.0%</w:t>
            </w:r>
            <w:r>
              <w:rPr>
                <w:rFonts w:eastAsiaTheme="minorEastAsia"/>
                <w:szCs w:val="21"/>
              </w:rPr>
              <w:t>)</w:t>
            </w:r>
          </w:p>
        </w:tc>
        <w:tc>
          <w:tcPr>
            <w:tcW w:w="1134" w:type="dxa"/>
          </w:tcPr>
          <w:p w14:paraId="784193DF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06D2D0A5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307AB5FE" w14:textId="77777777" w:rsidTr="004873DB">
        <w:tc>
          <w:tcPr>
            <w:tcW w:w="2835" w:type="dxa"/>
          </w:tcPr>
          <w:p w14:paraId="34D64519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Education, n (%)</w:t>
            </w:r>
          </w:p>
        </w:tc>
        <w:tc>
          <w:tcPr>
            <w:tcW w:w="1701" w:type="dxa"/>
          </w:tcPr>
          <w:p w14:paraId="1B258E33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14:paraId="0ACD0443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7629279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4.785</w:t>
            </w:r>
          </w:p>
        </w:tc>
        <w:tc>
          <w:tcPr>
            <w:tcW w:w="1134" w:type="dxa"/>
          </w:tcPr>
          <w:p w14:paraId="23E20230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091</w:t>
            </w:r>
          </w:p>
        </w:tc>
      </w:tr>
      <w:tr w:rsidR="00306695" w14:paraId="28C02CE0" w14:textId="77777777" w:rsidTr="004873DB">
        <w:tc>
          <w:tcPr>
            <w:tcW w:w="2835" w:type="dxa"/>
          </w:tcPr>
          <w:p w14:paraId="6EA4A0D8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Some college or higher</w:t>
            </w:r>
          </w:p>
        </w:tc>
        <w:tc>
          <w:tcPr>
            <w:tcW w:w="1701" w:type="dxa"/>
          </w:tcPr>
          <w:p w14:paraId="3CBB7AED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7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13.0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7F67A4B2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7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13.2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46262F42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41EFD4B6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6D047183" w14:textId="77777777" w:rsidTr="004873DB">
        <w:tc>
          <w:tcPr>
            <w:tcW w:w="2835" w:type="dxa"/>
          </w:tcPr>
          <w:p w14:paraId="6F865049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High school graduate</w:t>
            </w:r>
          </w:p>
          <w:p w14:paraId="0EC2E23B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Less than high school</w:t>
            </w:r>
          </w:p>
        </w:tc>
        <w:tc>
          <w:tcPr>
            <w:tcW w:w="1701" w:type="dxa"/>
          </w:tcPr>
          <w:p w14:paraId="656D9F83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7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13.0</w:t>
            </w:r>
            <w:r>
              <w:rPr>
                <w:rFonts w:eastAsiaTheme="minorEastAsia"/>
                <w:szCs w:val="21"/>
              </w:rPr>
              <w:t>%)</w:t>
            </w:r>
          </w:p>
          <w:p w14:paraId="398D59A1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40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74.1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7EB444A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1.9</w:t>
            </w:r>
            <w:r>
              <w:rPr>
                <w:rFonts w:eastAsiaTheme="minorEastAsia"/>
                <w:szCs w:val="21"/>
              </w:rPr>
              <w:t>%)</w:t>
            </w:r>
          </w:p>
          <w:p w14:paraId="64BBED8D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84.9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18951D5B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2B93EB73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64BC67E0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2AE9F90F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01D2B399" w14:textId="77777777" w:rsidTr="004873DB">
        <w:tc>
          <w:tcPr>
            <w:tcW w:w="2835" w:type="dxa"/>
          </w:tcPr>
          <w:p w14:paraId="5E83B037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Primary caregivers, n (%)</w:t>
            </w:r>
          </w:p>
          <w:p w14:paraId="7D0C111B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Children</w:t>
            </w:r>
          </w:p>
          <w:p w14:paraId="52F944EC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lastRenderedPageBreak/>
              <w:t>Spouse</w:t>
            </w:r>
          </w:p>
          <w:p w14:paraId="3FD60559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t>Nobody</w:t>
            </w:r>
          </w:p>
          <w:p w14:paraId="10980B97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t>Other</w:t>
            </w:r>
          </w:p>
          <w:p w14:paraId="340154AE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Cancer type, n (%)</w:t>
            </w:r>
          </w:p>
          <w:p w14:paraId="321A7339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Rectum</w:t>
            </w:r>
          </w:p>
          <w:p w14:paraId="3BC32DA5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t>Colon</w:t>
            </w:r>
          </w:p>
          <w:p w14:paraId="49BAE7E9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t>Other</w:t>
            </w:r>
          </w:p>
          <w:p w14:paraId="225FAEBD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t>Pathological classification</w:t>
            </w:r>
          </w:p>
          <w:p w14:paraId="4BBF3B03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t>Adenocarcinoma</w:t>
            </w:r>
          </w:p>
          <w:p w14:paraId="0247BE55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t>mucinous adenocarcinoma</w:t>
            </w:r>
          </w:p>
          <w:p w14:paraId="155D66FF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/>
                <w:szCs w:val="21"/>
              </w:rPr>
              <w:t>O</w:t>
            </w:r>
            <w:r>
              <w:rPr>
                <w:rFonts w:eastAsiaTheme="minorEastAsia" w:hint="eastAsia"/>
                <w:szCs w:val="21"/>
              </w:rPr>
              <w:t>ther</w:t>
            </w:r>
          </w:p>
        </w:tc>
        <w:tc>
          <w:tcPr>
            <w:tcW w:w="1701" w:type="dxa"/>
          </w:tcPr>
          <w:p w14:paraId="3B450D3F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6319F4BD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22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40.7</w:t>
            </w:r>
            <w:r>
              <w:rPr>
                <w:rFonts w:eastAsiaTheme="minorEastAsia"/>
                <w:szCs w:val="21"/>
              </w:rPr>
              <w:t>%)</w:t>
            </w:r>
          </w:p>
          <w:p w14:paraId="75CEE21B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lastRenderedPageBreak/>
              <w:t>24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44.4</w:t>
            </w:r>
            <w:r>
              <w:rPr>
                <w:rFonts w:eastAsiaTheme="minorEastAsia"/>
                <w:szCs w:val="21"/>
              </w:rPr>
              <w:t>%)</w:t>
            </w:r>
          </w:p>
          <w:p w14:paraId="1CC511C8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7.4</w:t>
            </w:r>
            <w:r>
              <w:rPr>
                <w:rFonts w:eastAsiaTheme="minorEastAsia"/>
                <w:szCs w:val="21"/>
              </w:rPr>
              <w:t>%)</w:t>
            </w:r>
          </w:p>
          <w:p w14:paraId="4F47F5C1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7.4</w:t>
            </w:r>
            <w:r>
              <w:rPr>
                <w:rFonts w:eastAsiaTheme="minorEastAsia"/>
                <w:szCs w:val="21"/>
              </w:rPr>
              <w:t>%)</w:t>
            </w:r>
          </w:p>
          <w:p w14:paraId="16ABCDA0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57FC24CD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63.0</w:t>
            </w:r>
            <w:r>
              <w:rPr>
                <w:rFonts w:eastAsiaTheme="minorEastAsia"/>
                <w:szCs w:val="21"/>
              </w:rPr>
              <w:t>%)</w:t>
            </w:r>
          </w:p>
          <w:p w14:paraId="7F1CB6B8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16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29.6</w:t>
            </w:r>
            <w:r>
              <w:rPr>
                <w:rFonts w:eastAsiaTheme="minorEastAsia"/>
                <w:szCs w:val="21"/>
              </w:rPr>
              <w:t>%)</w:t>
            </w:r>
          </w:p>
          <w:p w14:paraId="0B9AA06A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7.4</w:t>
            </w:r>
            <w:r>
              <w:rPr>
                <w:rFonts w:eastAsiaTheme="minorEastAsia"/>
                <w:szCs w:val="21"/>
              </w:rPr>
              <w:t>%)</w:t>
            </w:r>
          </w:p>
          <w:p w14:paraId="4608C7D1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59E67770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83.3</w:t>
            </w:r>
            <w:r>
              <w:rPr>
                <w:rFonts w:eastAsiaTheme="minorEastAsia"/>
                <w:szCs w:val="21"/>
              </w:rPr>
              <w:t>%)</w:t>
            </w:r>
          </w:p>
          <w:p w14:paraId="7980EDB5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7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13.0</w:t>
            </w:r>
            <w:r>
              <w:rPr>
                <w:rFonts w:eastAsiaTheme="minorEastAsia"/>
                <w:szCs w:val="21"/>
              </w:rPr>
              <w:t>%)</w:t>
            </w:r>
          </w:p>
          <w:p w14:paraId="622C39C7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3.7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55B17F67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157172C7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47.2</w:t>
            </w:r>
            <w:r>
              <w:rPr>
                <w:rFonts w:eastAsiaTheme="minorEastAsia"/>
                <w:szCs w:val="21"/>
              </w:rPr>
              <w:t>%)</w:t>
            </w:r>
          </w:p>
          <w:p w14:paraId="3C4D0666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lastRenderedPageBreak/>
              <w:t>16</w:t>
            </w:r>
            <w:r>
              <w:rPr>
                <w:rFonts w:eastAsiaTheme="minorEastAsia"/>
                <w:szCs w:val="21"/>
              </w:rPr>
              <w:t>(32.0%)</w:t>
            </w:r>
          </w:p>
          <w:p w14:paraId="71FB432E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7.5</w:t>
            </w:r>
            <w:r>
              <w:rPr>
                <w:rFonts w:eastAsiaTheme="minorEastAsia"/>
                <w:szCs w:val="21"/>
              </w:rPr>
              <w:t>%)</w:t>
            </w:r>
          </w:p>
          <w:p w14:paraId="4F4D2A87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8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15.1</w:t>
            </w:r>
            <w:r>
              <w:rPr>
                <w:rFonts w:eastAsiaTheme="minorEastAsia"/>
                <w:szCs w:val="21"/>
              </w:rPr>
              <w:t>%)</w:t>
            </w:r>
          </w:p>
          <w:p w14:paraId="5E656FC2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747D42D6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26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49.1</w:t>
            </w:r>
            <w:r>
              <w:rPr>
                <w:rFonts w:eastAsiaTheme="minorEastAsia"/>
                <w:szCs w:val="21"/>
              </w:rPr>
              <w:t>%)</w:t>
            </w:r>
          </w:p>
          <w:p w14:paraId="0479F206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47.2</w:t>
            </w:r>
            <w:r>
              <w:rPr>
                <w:rFonts w:eastAsiaTheme="minorEastAsia"/>
                <w:szCs w:val="21"/>
              </w:rPr>
              <w:t>%)</w:t>
            </w:r>
          </w:p>
          <w:p w14:paraId="55468168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3.8</w:t>
            </w:r>
            <w:r>
              <w:rPr>
                <w:rFonts w:eastAsiaTheme="minorEastAsia"/>
                <w:szCs w:val="21"/>
              </w:rPr>
              <w:t>%)</w:t>
            </w:r>
          </w:p>
          <w:p w14:paraId="0CDF5996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6F7C8B0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50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94.3</w:t>
            </w:r>
            <w:r>
              <w:rPr>
                <w:rFonts w:eastAsiaTheme="minorEastAsia"/>
                <w:szCs w:val="21"/>
              </w:rPr>
              <w:t>%)</w:t>
            </w:r>
          </w:p>
          <w:p w14:paraId="17EFA7CD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3.8</w:t>
            </w:r>
            <w:r>
              <w:rPr>
                <w:rFonts w:eastAsiaTheme="minorEastAsia"/>
                <w:szCs w:val="21"/>
              </w:rPr>
              <w:t>%)</w:t>
            </w:r>
          </w:p>
          <w:p w14:paraId="600525E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1.9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408D2016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lastRenderedPageBreak/>
              <w:t>3.116</w:t>
            </w:r>
          </w:p>
          <w:p w14:paraId="0114B2CE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121C2EE7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5E4011E2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5AFAF8C2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692610FA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3.700</w:t>
            </w:r>
          </w:p>
          <w:p w14:paraId="7466333D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0FC8A4FF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1F6E8B9A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6EEE58ED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3.365</w:t>
            </w:r>
          </w:p>
          <w:p w14:paraId="48D66EF6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656BBEBD" w14:textId="77777777" w:rsidR="00306695" w:rsidRDefault="00306695" w:rsidP="004873DB">
            <w:pPr>
              <w:rPr>
                <w:szCs w:val="21"/>
              </w:rPr>
            </w:pPr>
          </w:p>
        </w:tc>
        <w:tc>
          <w:tcPr>
            <w:tcW w:w="1134" w:type="dxa"/>
          </w:tcPr>
          <w:p w14:paraId="71813DA9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lastRenderedPageBreak/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374</w:t>
            </w:r>
          </w:p>
          <w:p w14:paraId="062776E8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33095529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0814C630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2003CD12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4CDEF6C4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157</w:t>
            </w:r>
          </w:p>
          <w:p w14:paraId="20ADA522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40A4BA5B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0A8E06F5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05ADACF0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186</w:t>
            </w:r>
          </w:p>
          <w:p w14:paraId="72D0350C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3890009A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0773D583" w14:textId="77777777" w:rsidR="00306695" w:rsidRDefault="00306695" w:rsidP="004873DB">
            <w:pPr>
              <w:rPr>
                <w:szCs w:val="21"/>
              </w:rPr>
            </w:pPr>
          </w:p>
        </w:tc>
      </w:tr>
      <w:tr w:rsidR="00306695" w14:paraId="10879D2C" w14:textId="77777777" w:rsidTr="004873DB">
        <w:tc>
          <w:tcPr>
            <w:tcW w:w="2835" w:type="dxa"/>
          </w:tcPr>
          <w:p w14:paraId="0B40A01E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lastRenderedPageBreak/>
              <w:t>Cancer stage, n (%)</w:t>
            </w:r>
          </w:p>
          <w:p w14:paraId="494B66D5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Stage I</w:t>
            </w:r>
          </w:p>
        </w:tc>
        <w:tc>
          <w:tcPr>
            <w:tcW w:w="1701" w:type="dxa"/>
          </w:tcPr>
          <w:p w14:paraId="6CB4D23B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6FF222A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0(0.0%)</w:t>
            </w:r>
          </w:p>
        </w:tc>
        <w:tc>
          <w:tcPr>
            <w:tcW w:w="1701" w:type="dxa"/>
          </w:tcPr>
          <w:p w14:paraId="37297A27" w14:textId="77777777" w:rsidR="00306695" w:rsidRDefault="00306695" w:rsidP="004873DB">
            <w:pPr>
              <w:jc w:val="center"/>
              <w:rPr>
                <w:szCs w:val="21"/>
              </w:rPr>
            </w:pPr>
          </w:p>
          <w:p w14:paraId="4D3FF745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1(1.9%)</w:t>
            </w:r>
          </w:p>
        </w:tc>
        <w:tc>
          <w:tcPr>
            <w:tcW w:w="1134" w:type="dxa"/>
          </w:tcPr>
          <w:p w14:paraId="29FDE863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4.850</w:t>
            </w:r>
          </w:p>
        </w:tc>
        <w:tc>
          <w:tcPr>
            <w:tcW w:w="1134" w:type="dxa"/>
          </w:tcPr>
          <w:p w14:paraId="0CC8DB09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183</w:t>
            </w:r>
          </w:p>
        </w:tc>
      </w:tr>
      <w:tr w:rsidR="00306695" w14:paraId="3861B0E9" w14:textId="77777777" w:rsidTr="004873DB">
        <w:tc>
          <w:tcPr>
            <w:tcW w:w="2835" w:type="dxa"/>
          </w:tcPr>
          <w:p w14:paraId="3DA55D9A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Stage II</w:t>
            </w:r>
          </w:p>
        </w:tc>
        <w:tc>
          <w:tcPr>
            <w:tcW w:w="1701" w:type="dxa"/>
          </w:tcPr>
          <w:p w14:paraId="0C04B4C4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12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22.2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2B97722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6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11.3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6C044AA4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7BB0600C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1B7BAE2D" w14:textId="77777777" w:rsidTr="004873DB">
        <w:tc>
          <w:tcPr>
            <w:tcW w:w="2835" w:type="dxa"/>
          </w:tcPr>
          <w:p w14:paraId="16CC9A90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Stage III</w:t>
            </w:r>
          </w:p>
        </w:tc>
        <w:tc>
          <w:tcPr>
            <w:tcW w:w="1701" w:type="dxa"/>
          </w:tcPr>
          <w:p w14:paraId="42523777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7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13.0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6726B010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13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24.5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523D3BDD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122E7643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1A8895E8" w14:textId="77777777" w:rsidTr="004873DB">
        <w:tc>
          <w:tcPr>
            <w:tcW w:w="2835" w:type="dxa"/>
          </w:tcPr>
          <w:p w14:paraId="72D5B2E9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Stage IV</w:t>
            </w:r>
          </w:p>
        </w:tc>
        <w:tc>
          <w:tcPr>
            <w:tcW w:w="1701" w:type="dxa"/>
          </w:tcPr>
          <w:p w14:paraId="0B3D8830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64.8%</w:t>
            </w:r>
            <w:r>
              <w:rPr>
                <w:rFonts w:eastAsiaTheme="minorEastAsia"/>
                <w:szCs w:val="21"/>
              </w:rPr>
              <w:t>)</w:t>
            </w:r>
          </w:p>
        </w:tc>
        <w:tc>
          <w:tcPr>
            <w:tcW w:w="1701" w:type="dxa"/>
          </w:tcPr>
          <w:p w14:paraId="529E5082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33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62.3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1E837879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34B18D5A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53D929D4" w14:textId="77777777" w:rsidTr="004873DB">
        <w:tc>
          <w:tcPr>
            <w:tcW w:w="2835" w:type="dxa"/>
          </w:tcPr>
          <w:p w14:paraId="04EBA174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Previous treatment, n (%)</w:t>
            </w:r>
          </w:p>
        </w:tc>
        <w:tc>
          <w:tcPr>
            <w:tcW w:w="1701" w:type="dxa"/>
          </w:tcPr>
          <w:p w14:paraId="5E9D8D25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14:paraId="5D3CB282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7C991EE8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1.577</w:t>
            </w:r>
          </w:p>
        </w:tc>
        <w:tc>
          <w:tcPr>
            <w:tcW w:w="1134" w:type="dxa"/>
          </w:tcPr>
          <w:p w14:paraId="1943A9E3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0.813</w:t>
            </w:r>
          </w:p>
        </w:tc>
      </w:tr>
      <w:tr w:rsidR="00306695" w14:paraId="0AB3A639" w14:textId="77777777" w:rsidTr="004873DB">
        <w:tc>
          <w:tcPr>
            <w:tcW w:w="2835" w:type="dxa"/>
          </w:tcPr>
          <w:p w14:paraId="4D2684FA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Targeted therapy</w:t>
            </w:r>
          </w:p>
        </w:tc>
        <w:tc>
          <w:tcPr>
            <w:tcW w:w="1701" w:type="dxa"/>
          </w:tcPr>
          <w:p w14:paraId="59C8584A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21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21.0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75EFF72E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23.3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11EA99EC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701FB019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44FB9364" w14:textId="77777777" w:rsidTr="004873DB">
        <w:tc>
          <w:tcPr>
            <w:tcW w:w="2835" w:type="dxa"/>
          </w:tcPr>
          <w:p w14:paraId="28FC84FE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Radiation therapy</w:t>
            </w:r>
          </w:p>
        </w:tc>
        <w:tc>
          <w:tcPr>
            <w:tcW w:w="1701" w:type="dxa"/>
          </w:tcPr>
          <w:p w14:paraId="7A86C528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5.0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1F469B46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3.9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72BF9D20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3BFBC684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180506EC" w14:textId="77777777" w:rsidTr="004873DB">
        <w:tc>
          <w:tcPr>
            <w:tcW w:w="2835" w:type="dxa"/>
          </w:tcPr>
          <w:p w14:paraId="02522A37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Chemotherapy</w:t>
            </w:r>
          </w:p>
        </w:tc>
        <w:tc>
          <w:tcPr>
            <w:tcW w:w="1701" w:type="dxa"/>
          </w:tcPr>
          <w:p w14:paraId="252A2D04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45.0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5E0DAC4C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40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38.8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4D97D924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55722BBE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666A223A" w14:textId="77777777" w:rsidTr="004873DB">
        <w:tc>
          <w:tcPr>
            <w:tcW w:w="2835" w:type="dxa"/>
          </w:tcPr>
          <w:p w14:paraId="13E7389F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Immunotherapy</w:t>
            </w:r>
          </w:p>
        </w:tc>
        <w:tc>
          <w:tcPr>
            <w:tcW w:w="1701" w:type="dxa"/>
          </w:tcPr>
          <w:p w14:paraId="2873D7AC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6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6.0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7F25A5E4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4.9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625A15CF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35039B50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2106A43D" w14:textId="77777777" w:rsidTr="004873DB">
        <w:tc>
          <w:tcPr>
            <w:tcW w:w="2835" w:type="dxa"/>
          </w:tcPr>
          <w:p w14:paraId="10B006EE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szCs w:val="21"/>
              </w:rPr>
              <w:t>Surgery</w:t>
            </w:r>
          </w:p>
        </w:tc>
        <w:tc>
          <w:tcPr>
            <w:tcW w:w="1701" w:type="dxa"/>
          </w:tcPr>
          <w:p w14:paraId="4C06959A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23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23.0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33A6172D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30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29.1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05D3F836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2FE5E172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29875A11" w14:textId="77777777" w:rsidTr="004873DB">
        <w:tc>
          <w:tcPr>
            <w:tcW w:w="2835" w:type="dxa"/>
          </w:tcPr>
          <w:p w14:paraId="16D77920" w14:textId="77777777" w:rsidR="00306695" w:rsidRDefault="00306695" w:rsidP="004873D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KPS, n (%)</w:t>
            </w:r>
          </w:p>
        </w:tc>
        <w:tc>
          <w:tcPr>
            <w:tcW w:w="1701" w:type="dxa"/>
          </w:tcPr>
          <w:p w14:paraId="634E869B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14:paraId="568EDB2C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417B1248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1.315</w:t>
            </w:r>
          </w:p>
        </w:tc>
        <w:tc>
          <w:tcPr>
            <w:tcW w:w="1134" w:type="dxa"/>
          </w:tcPr>
          <w:p w14:paraId="29793231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0</w:t>
            </w:r>
            <w:r>
              <w:rPr>
                <w:rFonts w:eastAsiaTheme="minorEastAsia"/>
                <w:szCs w:val="21"/>
              </w:rPr>
              <w:t>.</w:t>
            </w:r>
            <w:r>
              <w:rPr>
                <w:rFonts w:eastAsiaTheme="minorEastAsia" w:hint="eastAsia"/>
                <w:szCs w:val="21"/>
              </w:rPr>
              <w:t>518</w:t>
            </w:r>
          </w:p>
        </w:tc>
      </w:tr>
      <w:tr w:rsidR="00306695" w14:paraId="68007804" w14:textId="77777777" w:rsidTr="004873DB">
        <w:tc>
          <w:tcPr>
            <w:tcW w:w="2835" w:type="dxa"/>
          </w:tcPr>
          <w:p w14:paraId="489716F7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</w:t>
            </w:r>
            <w:r>
              <w:rPr>
                <w:rFonts w:eastAsiaTheme="minorEastAsia"/>
                <w:szCs w:val="21"/>
              </w:rPr>
              <w:t>00</w:t>
            </w:r>
          </w:p>
        </w:tc>
        <w:tc>
          <w:tcPr>
            <w:tcW w:w="1701" w:type="dxa"/>
          </w:tcPr>
          <w:p w14:paraId="6758E4E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9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16.7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701" w:type="dxa"/>
          </w:tcPr>
          <w:p w14:paraId="5853918B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9.4</w:t>
            </w:r>
            <w:r>
              <w:rPr>
                <w:rFonts w:eastAsiaTheme="minorEastAsia"/>
                <w:szCs w:val="21"/>
              </w:rPr>
              <w:t>%)</w:t>
            </w:r>
          </w:p>
        </w:tc>
        <w:tc>
          <w:tcPr>
            <w:tcW w:w="1134" w:type="dxa"/>
          </w:tcPr>
          <w:p w14:paraId="190370D8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340CBECC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6E226FC8" w14:textId="77777777" w:rsidTr="004873DB">
        <w:tc>
          <w:tcPr>
            <w:tcW w:w="2835" w:type="dxa"/>
          </w:tcPr>
          <w:p w14:paraId="75091E79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9</w:t>
            </w:r>
            <w:r>
              <w:rPr>
                <w:rFonts w:eastAsiaTheme="minorEastAsia"/>
                <w:szCs w:val="21"/>
              </w:rPr>
              <w:t>0</w:t>
            </w:r>
          </w:p>
        </w:tc>
        <w:tc>
          <w:tcPr>
            <w:tcW w:w="1701" w:type="dxa"/>
          </w:tcPr>
          <w:p w14:paraId="79E2ECC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34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63</w:t>
            </w:r>
            <w:r>
              <w:rPr>
                <w:rFonts w:eastAsiaTheme="minorEastAsia"/>
                <w:szCs w:val="21"/>
              </w:rPr>
              <w:t>.0%)</w:t>
            </w:r>
          </w:p>
        </w:tc>
        <w:tc>
          <w:tcPr>
            <w:tcW w:w="1701" w:type="dxa"/>
          </w:tcPr>
          <w:p w14:paraId="11A3ADEC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35</w:t>
            </w:r>
            <w:r>
              <w:rPr>
                <w:rFonts w:eastAsiaTheme="minorEastAsia"/>
                <w:szCs w:val="21"/>
              </w:rPr>
              <w:t>(</w:t>
            </w:r>
            <w:r>
              <w:rPr>
                <w:rFonts w:eastAsiaTheme="minorEastAsia" w:hint="eastAsia"/>
                <w:szCs w:val="21"/>
              </w:rPr>
              <w:t>6</w:t>
            </w:r>
            <w:r>
              <w:rPr>
                <w:rFonts w:eastAsiaTheme="minorEastAsia"/>
                <w:szCs w:val="21"/>
              </w:rPr>
              <w:t>6.0%)</w:t>
            </w:r>
          </w:p>
        </w:tc>
        <w:tc>
          <w:tcPr>
            <w:tcW w:w="1134" w:type="dxa"/>
          </w:tcPr>
          <w:p w14:paraId="4F53FFCA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6488C60B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  <w:tr w:rsidR="00306695" w14:paraId="7EB72628" w14:textId="77777777" w:rsidTr="004873DB">
        <w:tc>
          <w:tcPr>
            <w:tcW w:w="2835" w:type="dxa"/>
          </w:tcPr>
          <w:p w14:paraId="3A27390D" w14:textId="77777777" w:rsidR="00306695" w:rsidRDefault="00306695" w:rsidP="004873DB">
            <w:pPr>
              <w:ind w:firstLineChars="100" w:firstLine="200"/>
              <w:jc w:val="left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80</w:t>
            </w:r>
          </w:p>
        </w:tc>
        <w:tc>
          <w:tcPr>
            <w:tcW w:w="1701" w:type="dxa"/>
          </w:tcPr>
          <w:p w14:paraId="0DC4890F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11(20.4%)</w:t>
            </w:r>
          </w:p>
        </w:tc>
        <w:tc>
          <w:tcPr>
            <w:tcW w:w="1701" w:type="dxa"/>
          </w:tcPr>
          <w:p w14:paraId="47CAB60D" w14:textId="77777777" w:rsidR="00306695" w:rsidRDefault="00306695" w:rsidP="004873DB">
            <w:pPr>
              <w:jc w:val="center"/>
              <w:rPr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13(24.5%)</w:t>
            </w:r>
          </w:p>
        </w:tc>
        <w:tc>
          <w:tcPr>
            <w:tcW w:w="1134" w:type="dxa"/>
          </w:tcPr>
          <w:p w14:paraId="46B6F401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73BB97B0" w14:textId="77777777" w:rsidR="00306695" w:rsidRDefault="00306695" w:rsidP="004873DB">
            <w:pPr>
              <w:jc w:val="center"/>
              <w:rPr>
                <w:szCs w:val="21"/>
              </w:rPr>
            </w:pPr>
          </w:p>
        </w:tc>
      </w:tr>
    </w:tbl>
    <w:p w14:paraId="533FCA09" w14:textId="77777777" w:rsidR="00306695" w:rsidRDefault="00306695" w:rsidP="00306695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Abbreviations: BA, behavioral activation; UC, usual care KPS, Karnofsky Performance Status; SD, standard deviation; </w:t>
      </w:r>
      <w:r>
        <w:rPr>
          <w:rFonts w:ascii="Times New Roman" w:hAnsi="Times New Roman" w:cs="Times New Roman"/>
          <w:szCs w:val="21"/>
        </w:rPr>
        <w:t xml:space="preserve">P, level of </w:t>
      </w:r>
      <w:proofErr w:type="gramStart"/>
      <w:r>
        <w:rPr>
          <w:rFonts w:ascii="Times New Roman" w:hAnsi="Times New Roman" w:cs="Times New Roman"/>
          <w:szCs w:val="21"/>
        </w:rPr>
        <w:t>significance</w:t>
      </w:r>
      <w:r>
        <w:rPr>
          <w:rFonts w:ascii="Times New Roman" w:hAnsi="Times New Roman" w:cs="Times New Roman" w:hint="eastAsia"/>
          <w:szCs w:val="21"/>
        </w:rPr>
        <w:t xml:space="preserve"> .</w:t>
      </w:r>
      <w:proofErr w:type="gramEnd"/>
    </w:p>
    <w:p w14:paraId="17359FDB" w14:textId="77777777" w:rsidR="00306695" w:rsidRPr="00306695" w:rsidRDefault="00306695" w:rsidP="00306695">
      <w:pPr>
        <w:jc w:val="left"/>
        <w:rPr>
          <w:rFonts w:ascii="Times New Roman" w:hAnsi="Times New Roman" w:cs="Times New Roman"/>
          <w:szCs w:val="21"/>
        </w:rPr>
      </w:pPr>
    </w:p>
    <w:bookmarkEnd w:id="0"/>
    <w:p w14:paraId="29CCFC07" w14:textId="77777777" w:rsidR="00E916AB" w:rsidRDefault="00E916AB"/>
    <w:sectPr w:rsidR="00E916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695"/>
    <w:rsid w:val="00306695"/>
    <w:rsid w:val="00356D45"/>
    <w:rsid w:val="00E52B35"/>
    <w:rsid w:val="00E9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22DC2"/>
  <w15:chartTrackingRefBased/>
  <w15:docId w15:val="{4416BFBD-BEE8-484C-93A3-DA2EAAE6C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6695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0669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66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669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669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669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669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669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6695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6695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669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066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066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0669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0669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0669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0669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0669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0669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0669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066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669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0669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6695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0669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6695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30669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066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0669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06695"/>
    <w:rPr>
      <w:b/>
      <w:bCs/>
      <w:smallCaps/>
      <w:color w:val="0F4761" w:themeColor="accent1" w:themeShade="BF"/>
      <w:spacing w:val="5"/>
    </w:rPr>
  </w:style>
  <w:style w:type="table" w:customStyle="1" w:styleId="ae">
    <w:name w:val="三线表"/>
    <w:basedOn w:val="a1"/>
    <w:uiPriority w:val="99"/>
    <w:qFormat/>
    <w:rsid w:val="00306695"/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adjustRightInd/>
        <w:spacing w:line="360" w:lineRule="exact"/>
        <w:jc w:val="center"/>
      </w:pPr>
      <w:rPr>
        <w:rFonts w:ascii="Times New Roman" w:eastAsia="宋体" w:hAnsi="Times New Roman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anlong li</dc:creator>
  <cp:keywords/>
  <dc:description/>
  <cp:lastModifiedBy>anlong li</cp:lastModifiedBy>
  <cp:revision>1</cp:revision>
  <dcterms:created xsi:type="dcterms:W3CDTF">2024-05-20T13:29:00Z</dcterms:created>
  <dcterms:modified xsi:type="dcterms:W3CDTF">2024-05-20T13:30:00Z</dcterms:modified>
</cp:coreProperties>
</file>