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12"/>
        <w:tblW w:w="910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984"/>
        <w:gridCol w:w="154"/>
        <w:gridCol w:w="1262"/>
        <w:gridCol w:w="1418"/>
        <w:gridCol w:w="1417"/>
        <w:gridCol w:w="1449"/>
        <w:gridCol w:w="1421"/>
      </w:tblGrid>
      <w:tr w:rsidR="001912FB" w14:paraId="3195BFC1" w14:textId="77777777" w:rsidTr="001912FB">
        <w:trPr>
          <w:trHeight w:val="23"/>
        </w:trPr>
        <w:tc>
          <w:tcPr>
            <w:tcW w:w="910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46C239" w14:textId="77777777" w:rsidR="001912FB" w:rsidRDefault="001912FB">
            <w:pPr>
              <w:widowControl/>
              <w:spacing w:before="0" w:beforeAutospacing="0" w:line="240" w:lineRule="auto"/>
              <w:ind w:rightChars="548" w:right="1206"/>
              <w:jc w:val="both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Table S1. Clinical Characteristics of Subjects </w:t>
            </w:r>
          </w:p>
        </w:tc>
      </w:tr>
      <w:tr w:rsidR="001912FB" w14:paraId="4AE5554B" w14:textId="77777777" w:rsidTr="001912FB">
        <w:trPr>
          <w:gridAfter w:val="1"/>
          <w:wAfter w:w="1421" w:type="dxa"/>
          <w:trHeight w:val="23"/>
        </w:trPr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EA1EB0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both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Characteristic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A81C0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All group</w:t>
            </w:r>
          </w:p>
          <w:p w14:paraId="54482D6E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117)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03BC96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AD</w:t>
            </w:r>
          </w:p>
          <w:p w14:paraId="5A66A859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78)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5540D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IHM</w:t>
            </w:r>
          </w:p>
          <w:p w14:paraId="74A632A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28)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F21EB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AA</w:t>
            </w:r>
          </w:p>
          <w:p w14:paraId="31920C0E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11)</w:t>
            </w:r>
          </w:p>
        </w:tc>
      </w:tr>
      <w:tr w:rsidR="001912FB" w14:paraId="075D1A86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0600C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Gender (male/female)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58A6AA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98/19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FE8F7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68/10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D29B8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21/7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A64976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9/2</w:t>
            </w:r>
          </w:p>
        </w:tc>
      </w:tr>
      <w:tr w:rsidR="001912FB" w14:paraId="21BE4F26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F347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Age (years)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C6C0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54 ± 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94E9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0" w:name="_Hlk131688905"/>
            <w:r>
              <w:rPr>
                <w:rFonts w:ascii="Times New Roman" w:eastAsia="Microsoft YaHei" w:hAnsi="Times New Roman"/>
                <w:sz w:val="20"/>
                <w:szCs w:val="20"/>
              </w:rPr>
              <w:t>50 ± 13</w:t>
            </w:r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8CEF9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1" w:name="_Hlk131688939"/>
            <w:r>
              <w:rPr>
                <w:rFonts w:ascii="Times New Roman" w:eastAsia="Microsoft YaHei" w:hAnsi="Times New Roman"/>
                <w:sz w:val="20"/>
                <w:szCs w:val="20"/>
              </w:rPr>
              <w:t>58 ± 1</w:t>
            </w:r>
            <w:bookmarkEnd w:id="1"/>
            <w:r>
              <w:rPr>
                <w:rFonts w:ascii="Times New Roman" w:eastAsia="Microsoft YaHei" w:hAnsi="Times New Roman"/>
                <w:sz w:val="20"/>
                <w:szCs w:val="20"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8F150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2" w:name="_Hlk131689016"/>
            <w:r>
              <w:rPr>
                <w:rFonts w:ascii="Times New Roman" w:eastAsia="Microsoft YaHei" w:hAnsi="Times New Roman"/>
                <w:sz w:val="20"/>
                <w:szCs w:val="20"/>
              </w:rPr>
              <w:t>7</w:t>
            </w:r>
            <w:bookmarkEnd w:id="2"/>
            <w:r>
              <w:rPr>
                <w:rFonts w:ascii="Times New Roman" w:eastAsia="Microsoft YaHei" w:hAnsi="Times New Roman"/>
                <w:sz w:val="20"/>
                <w:szCs w:val="20"/>
              </w:rPr>
              <w:t>2 ± 9</w:t>
            </w:r>
          </w:p>
        </w:tc>
      </w:tr>
      <w:tr w:rsidR="001912FB" w14:paraId="76258F04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F2A6A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Body mass index (kg/m</w:t>
            </w:r>
            <w:r>
              <w:rPr>
                <w:rFonts w:ascii="Times New Roman" w:eastAsia="Microsoft YaHei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Microsoft YaHei" w:hAnsi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AF489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26.13 ± 4.30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3DEF2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26.70 ± 4.21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CC61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25.92 ± 4.18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7B0C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3" w:name="_Hlk131692517"/>
            <w:r>
              <w:rPr>
                <w:rFonts w:ascii="Times New Roman" w:eastAsia="Microsoft YaHei" w:hAnsi="Times New Roman"/>
                <w:sz w:val="20"/>
                <w:szCs w:val="20"/>
              </w:rPr>
              <w:t>22.70 ± 3.97</w:t>
            </w:r>
            <w:bookmarkEnd w:id="3"/>
          </w:p>
        </w:tc>
      </w:tr>
      <w:tr w:rsidR="001912FB" w14:paraId="5D7663E7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C8CA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ind w:leftChars="100" w:left="220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BMI &lt; 24(%)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CDAC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38(32.5%)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1E4A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22(28.2%)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DA4C5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9(32.1%)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70C0F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7(63.6%)</w:t>
            </w:r>
          </w:p>
        </w:tc>
      </w:tr>
      <w:tr w:rsidR="001912FB" w14:paraId="685478A3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3878F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ind w:leftChars="100" w:left="220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24 ≤ BMI &lt; 28(%)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44F5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39(33.3%)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4A70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29(37.2%)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7A88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8(28.6%)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8403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2(18.2%)</w:t>
            </w:r>
          </w:p>
        </w:tc>
      </w:tr>
      <w:tr w:rsidR="001912FB" w14:paraId="7104FF67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4EC52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ind w:leftChars="100" w:left="220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BMI ≥ 28(%)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AB6DE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37(31.6%)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63B8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24(30.8%)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5FAC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11(39.3%)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1F37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1(9.1%)</w:t>
            </w:r>
          </w:p>
        </w:tc>
      </w:tr>
      <w:tr w:rsidR="001912FB" w14:paraId="0B1E4225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70BF3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Hypertension 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25B1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73(62.4%)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D7E2F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58(74.4%)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EC270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20(71.4%)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63C26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3(27.3%)</w:t>
            </w:r>
          </w:p>
        </w:tc>
      </w:tr>
      <w:tr w:rsidR="001912FB" w14:paraId="5FBBA4EB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C2BBB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ind w:leftChars="95" w:left="209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BMI ≥24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677C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58(49.6%)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EEFA2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41(52.6%)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BCC9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16(57.14%)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4227B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1(9.1%)</w:t>
            </w:r>
          </w:p>
        </w:tc>
      </w:tr>
      <w:tr w:rsidR="001912FB" w14:paraId="136BAC26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2BC3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ind w:leftChars="100" w:left="220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 xml:space="preserve">BMI &lt; 24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B5296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13(11.1%)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C1EB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7(9.0%)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2D3E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4(14.3%)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8302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2(18.2%)</w:t>
            </w:r>
          </w:p>
        </w:tc>
      </w:tr>
      <w:tr w:rsidR="001912FB" w14:paraId="698D477A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7E3D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Drinkers, n 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C146E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25(21.4%)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8A6B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15(19.2%)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F88E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7(25.0%)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3CD0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3(27.3%)</w:t>
            </w:r>
          </w:p>
        </w:tc>
      </w:tr>
      <w:tr w:rsidR="001912FB" w14:paraId="25CDE7B1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C0D87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Death, n(%)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FD7B3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9(7.7%)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2B7FB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6(7.7%)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8FCB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3(10.7%)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4AF82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0(0.0%)</w:t>
            </w:r>
          </w:p>
        </w:tc>
      </w:tr>
      <w:tr w:rsidR="001912FB" w14:paraId="5EEF80E0" w14:textId="77777777" w:rsidTr="001912FB">
        <w:trPr>
          <w:gridAfter w:val="1"/>
          <w:wAfter w:w="1421" w:type="dxa"/>
          <w:trHeight w:val="2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3E467E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 w:hint="eastAsia"/>
                <w:sz w:val="20"/>
                <w:szCs w:val="20"/>
              </w:rPr>
            </w:pPr>
            <w:bookmarkStart w:id="4" w:name="_Hlk144891493"/>
            <w:r>
              <w:rPr>
                <w:rFonts w:ascii="Times New Roman" w:eastAsia="Microsoft YaHei" w:hAnsi="Times New Roman"/>
                <w:sz w:val="20"/>
                <w:szCs w:val="20"/>
              </w:rPr>
              <w:t>Postoperative hospital stay</w:t>
            </w:r>
            <w:bookmarkEnd w:id="4"/>
            <w:r>
              <w:rPr>
                <w:rFonts w:ascii="Times New Roman" w:eastAsia="Microsoft YaHei" w:hAnsi="Times New Roman"/>
                <w:sz w:val="20"/>
                <w:szCs w:val="20"/>
              </w:rPr>
              <w:t>(days)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233DC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24.55 ± 13.96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057AEA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26.67 ± 14.51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4966BB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22.27 ± 11.82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F6FA5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10.86 ± 2.19</w:t>
            </w:r>
          </w:p>
        </w:tc>
      </w:tr>
    </w:tbl>
    <w:p w14:paraId="252FE8F8" w14:textId="77777777" w:rsidR="001912FB" w:rsidRDefault="001912FB" w:rsidP="001912FB">
      <w:pPr>
        <w:widowControl/>
        <w:spacing w:before="0" w:beforeAutospacing="0" w:after="0" w:line="240" w:lineRule="auto"/>
        <w:jc w:val="both"/>
        <w:rPr>
          <w:rFonts w:ascii="Times New Roman" w:eastAsia="SimSun" w:hAnsi="Times New Roman" w:hint="eastAsia"/>
          <w:color w:val="000000"/>
          <w:sz w:val="20"/>
          <w:szCs w:val="20"/>
        </w:rPr>
      </w:pPr>
      <w:r>
        <w:rPr>
          <w:rFonts w:ascii="Times New Roman" w:eastAsia="SimSun" w:hAnsi="Times New Roman"/>
          <w:color w:val="000000"/>
          <w:sz w:val="20"/>
          <w:szCs w:val="20"/>
        </w:rPr>
        <w:t>Data are shown as mean</w:t>
      </w:r>
      <w:r>
        <w:rPr>
          <w:rFonts w:ascii="SimSun" w:eastAsia="SimSun" w:hAnsi="SimSun" w:hint="eastAsia"/>
          <w:color w:val="000000"/>
          <w:sz w:val="20"/>
          <w:szCs w:val="20"/>
        </w:rPr>
        <w:t>±</w:t>
      </w:r>
      <w:r>
        <w:rPr>
          <w:rFonts w:ascii="Times New Roman" w:eastAsia="SimSun" w:hAnsi="Times New Roman"/>
          <w:color w:val="000000"/>
          <w:sz w:val="20"/>
          <w:szCs w:val="20"/>
        </w:rPr>
        <w:t>SD, median (interquartile range), or number (percentage). AD: aortic dissection; IHM: Intramural hematoma; AA: aortic aneurysm; SBP: Systolic blood pressure; DBP, Diastolic blood pressure</w:t>
      </w:r>
    </w:p>
    <w:p w14:paraId="3A093288" w14:textId="77777777" w:rsidR="001912FB" w:rsidRDefault="001912FB" w:rsidP="001912FB">
      <w:pPr>
        <w:spacing w:before="0" w:beforeAutospacing="0" w:after="0" w:line="240" w:lineRule="auto"/>
        <w:jc w:val="both"/>
        <w:rPr>
          <w:rFonts w:ascii="Times New Roman" w:eastAsia="SimSun" w:hAnsi="Times New Roman"/>
          <w:sz w:val="20"/>
          <w:szCs w:val="20"/>
        </w:rPr>
      </w:pPr>
      <w:r>
        <w:rPr>
          <w:rFonts w:ascii="Times New Roman" w:eastAsia="SimSun" w:hAnsi="Times New Roman"/>
          <w:color w:val="000000"/>
          <w:kern w:val="0"/>
          <w:sz w:val="20"/>
          <w:szCs w:val="20"/>
        </w:rPr>
        <w:br w:type="page"/>
      </w:r>
      <w:r>
        <w:rPr>
          <w:rFonts w:ascii="Times New Roman" w:eastAsia="SimSun" w:hAnsi="Times New Roman"/>
          <w:color w:val="000000"/>
          <w:sz w:val="20"/>
          <w:szCs w:val="20"/>
        </w:rPr>
        <w:lastRenderedPageBreak/>
        <w:t>Table S2. BMI-associations With Clinical Characteristics</w:t>
      </w:r>
      <w:r>
        <w:rPr>
          <w:rFonts w:ascii="Times New Roman" w:eastAsia="SimSun" w:hAnsi="Times New Roman"/>
          <w:sz w:val="20"/>
          <w:szCs w:val="20"/>
        </w:rPr>
        <w:t xml:space="preserve"> </w:t>
      </w:r>
    </w:p>
    <w:tbl>
      <w:tblPr>
        <w:tblStyle w:val="13"/>
        <w:tblW w:w="837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1"/>
        <w:gridCol w:w="1672"/>
        <w:gridCol w:w="1783"/>
        <w:gridCol w:w="1762"/>
        <w:gridCol w:w="852"/>
        <w:gridCol w:w="710"/>
      </w:tblGrid>
      <w:tr w:rsidR="001912FB" w14:paraId="03706FC9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E46D57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both"/>
              <w:rPr>
                <w:rFonts w:ascii="Times New Roman" w:eastAsia="Microsoft YaHei" w:hAnsi="Times New Roman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436598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Normal BMI</w:t>
            </w:r>
          </w:p>
          <w:p w14:paraId="279D3A88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37)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B43BA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Overweight</w:t>
            </w:r>
          </w:p>
          <w:p w14:paraId="57C22BFB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39)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E2E39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Obesity</w:t>
            </w:r>
          </w:p>
          <w:p w14:paraId="53E02C14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(n = 37)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07E045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both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χ</w:t>
            </w:r>
            <w:r>
              <w:rPr>
                <w:rFonts w:ascii="Times New Roman" w:eastAsia="Microsoft YaHei" w:hAnsi="Times New Roman"/>
                <w:sz w:val="20"/>
                <w:szCs w:val="20"/>
                <w:vertAlign w:val="superscript"/>
              </w:rPr>
              <w:t>2/F/H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338B35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1912FB" w14:paraId="1EF9EE02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7D2B7E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Diabetes, n (%)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FA4076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2(5.4%)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87D7D8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3(7.7%)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703F4D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5(13.5%)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3951E7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1.507</w:t>
            </w:r>
            <w:r>
              <w:rPr>
                <w:rFonts w:ascii="Times New Roman" w:eastAsia="Microsoft YaHei" w:hAnsi="Times New Roman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07D818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0.504</w:t>
            </w:r>
          </w:p>
        </w:tc>
      </w:tr>
      <w:tr w:rsidR="001912FB" w14:paraId="35C475F8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C7BAB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Smokers, n (%)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1511F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16(43.2%)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1F1CB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10(25.6%)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5E94A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10(27%)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38EFB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3.301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0F785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0.192</w:t>
            </w:r>
          </w:p>
        </w:tc>
      </w:tr>
      <w:tr w:rsidR="001912FB" w14:paraId="48C1654C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E7DF7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Drinkers, n (%)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34285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10(27.0%)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BE7B2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6(15.4%)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46969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9(24.3%)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CC180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1.648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83BF7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0.439</w:t>
            </w:r>
          </w:p>
        </w:tc>
      </w:tr>
      <w:tr w:rsidR="001912FB" w14:paraId="60B62C29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7E41C" w14:textId="77777777" w:rsidR="001912FB" w:rsidRDefault="001912FB">
            <w:pPr>
              <w:keepNext/>
              <w:keepLines/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Death, n(%)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6D54C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0(0.0%)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19741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4(10.3%)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47FDD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4(10.8%)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A26AA" w14:textId="77777777" w:rsidR="001912FB" w:rsidRDefault="001912FB">
            <w:pPr>
              <w:keepNext/>
              <w:keepLines/>
              <w:spacing w:before="0" w:beforeAutospacing="0" w:line="240" w:lineRule="auto"/>
              <w:jc w:val="both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4.200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A1861" w14:textId="77777777" w:rsidR="001912FB" w:rsidRDefault="001912FB">
            <w:pPr>
              <w:keepNext/>
              <w:keepLines/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0.122</w:t>
            </w:r>
          </w:p>
        </w:tc>
      </w:tr>
      <w:tr w:rsidR="001912FB" w14:paraId="13319484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90273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PLT(10</w:t>
            </w:r>
            <w:r>
              <w:rPr>
                <w:rFonts w:ascii="Times New Roman" w:eastAsia="Microsoft YaHei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Microsoft YaHei" w:hAnsi="Times New Roman"/>
                <w:sz w:val="20"/>
                <w:szCs w:val="20"/>
              </w:rPr>
              <w:t>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FE2A7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173.76 ± 77.25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6D139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175.67 ± 56.08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54629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178.11 ± 58.37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14D31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B106A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0.959</w:t>
            </w:r>
          </w:p>
        </w:tc>
      </w:tr>
      <w:tr w:rsidR="001912FB" w14:paraId="27BE7711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B55E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5" w:name="OLE_LINK147"/>
            <w:r>
              <w:rPr>
                <w:rFonts w:ascii="Times New Roman" w:eastAsia="Microsoft YaHei" w:hAnsi="Times New Roman"/>
                <w:sz w:val="20"/>
                <w:szCs w:val="20"/>
              </w:rPr>
              <w:t>DD</w:t>
            </w:r>
            <w:bookmarkEnd w:id="5"/>
            <w:r>
              <w:rPr>
                <w:rFonts w:ascii="Times New Roman" w:eastAsia="Microsoft YaHei" w:hAnsi="Times New Roman"/>
                <w:sz w:val="20"/>
                <w:szCs w:val="20"/>
              </w:rPr>
              <w:t>(ug/mL)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B89D5" w14:textId="77777777" w:rsidR="001912FB" w:rsidRDefault="001912FB">
            <w:pPr>
              <w:spacing w:before="0" w:beforeAutospacing="0" w:line="240" w:lineRule="auto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3.77(0.99,20.00)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3A797" w14:textId="77777777" w:rsidR="001912FB" w:rsidRDefault="001912FB">
            <w:pPr>
              <w:spacing w:before="0" w:beforeAutospacing="0" w:line="240" w:lineRule="auto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8.51(2.71,20.00)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12553" w14:textId="77777777" w:rsidR="001912FB" w:rsidRDefault="001912FB">
            <w:pPr>
              <w:spacing w:before="0" w:beforeAutospacing="0" w:line="240" w:lineRule="auto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3.82(1.25,15.98)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18FFC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3.266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D7E2E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0.195</w:t>
            </w:r>
          </w:p>
        </w:tc>
      </w:tr>
      <w:tr w:rsidR="001912FB" w14:paraId="6A3963B4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A7E2C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CRP(mg/L)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74443" w14:textId="77777777" w:rsidR="001912FB" w:rsidRDefault="001912FB">
            <w:pPr>
              <w:spacing w:before="0" w:beforeAutospacing="0" w:line="240" w:lineRule="auto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8.97(3.10,58.92)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295DA" w14:textId="77777777" w:rsidR="001912FB" w:rsidRDefault="001912FB">
            <w:pPr>
              <w:spacing w:before="0" w:beforeAutospacing="0" w:line="240" w:lineRule="auto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19.63(6.13,43.77)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BD265" w14:textId="77777777" w:rsidR="001912FB" w:rsidRDefault="001912FB">
            <w:pPr>
              <w:spacing w:before="0" w:beforeAutospacing="0" w:line="240" w:lineRule="auto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16.47(4.03,54.99)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32C75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D4E16" w14:textId="77777777" w:rsidR="001912FB" w:rsidRDefault="001912FB">
            <w:pPr>
              <w:spacing w:before="0" w:beforeAutospacing="0" w:line="240" w:lineRule="auto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0.309</w:t>
            </w:r>
          </w:p>
        </w:tc>
      </w:tr>
      <w:tr w:rsidR="001912FB" w14:paraId="6BA69B23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2D5B2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6" w:name="OLE_LINK148"/>
            <w:r>
              <w:rPr>
                <w:rFonts w:ascii="Times New Roman" w:eastAsia="Microsoft YaHei" w:hAnsi="Times New Roman"/>
                <w:sz w:val="20"/>
                <w:szCs w:val="20"/>
              </w:rPr>
              <w:t>T</w:t>
            </w:r>
            <w:bookmarkEnd w:id="6"/>
            <w:r>
              <w:rPr>
                <w:rFonts w:ascii="Times New Roman" w:eastAsia="Microsoft YaHei" w:hAnsi="Times New Roman"/>
                <w:iCs/>
                <w:sz w:val="20"/>
                <w:szCs w:val="20"/>
              </w:rPr>
              <w:t>P</w:t>
            </w:r>
            <w:r>
              <w:rPr>
                <w:rFonts w:ascii="Times New Roman" w:eastAsia="Microsoft YaHei" w:hAnsi="Times New Roman"/>
                <w:sz w:val="20"/>
                <w:szCs w:val="20"/>
              </w:rPr>
              <w:t>(g/L)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CD753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62.29 ± 5.53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D2D78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60.36 ± 6.81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635C8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61.72 ± 7.88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9DD53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C7E51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0.45</w:t>
            </w:r>
          </w:p>
        </w:tc>
      </w:tr>
      <w:tr w:rsidR="001912FB" w14:paraId="5787EB2B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A8EA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7" w:name="OLE_LINK150"/>
            <w:r>
              <w:rPr>
                <w:rFonts w:ascii="Times New Roman" w:eastAsia="Microsoft YaHei" w:hAnsi="Times New Roman"/>
                <w:sz w:val="20"/>
                <w:szCs w:val="20"/>
              </w:rPr>
              <w:t>ALB</w:t>
            </w:r>
            <w:bookmarkEnd w:id="7"/>
            <w:r>
              <w:rPr>
                <w:rFonts w:ascii="Times New Roman" w:eastAsia="Microsoft YaHei" w:hAnsi="Times New Roman"/>
                <w:sz w:val="20"/>
                <w:szCs w:val="20"/>
              </w:rPr>
              <w:t>(g/L)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E9C51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37.45 ± 4.38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FA392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38.3 ± 4.93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2F134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38.49 ± 5.62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C3793" w14:textId="77777777" w:rsidR="001912FB" w:rsidRDefault="001912FB">
            <w:pPr>
              <w:spacing w:before="0" w:beforeAutospacing="0" w:line="240" w:lineRule="auto"/>
              <w:ind w:leftChars="-50" w:left="-110" w:rightChars="-50" w:right="-110"/>
              <w:jc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0.449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CDA8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0.639</w:t>
            </w:r>
          </w:p>
        </w:tc>
      </w:tr>
      <w:tr w:rsidR="001912FB" w14:paraId="560AF211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5BC12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8" w:name="OLE_LINK152"/>
            <w:r>
              <w:rPr>
                <w:rFonts w:ascii="Times New Roman" w:eastAsia="Microsoft YaHei" w:hAnsi="Times New Roman"/>
                <w:iCs/>
                <w:sz w:val="20"/>
                <w:szCs w:val="20"/>
              </w:rPr>
              <w:t>P</w:t>
            </w:r>
            <w:bookmarkEnd w:id="8"/>
            <w:r>
              <w:rPr>
                <w:rFonts w:ascii="Times New Roman" w:eastAsia="Microsoft YaHei" w:hAnsi="Times New Roman"/>
                <w:sz w:val="20"/>
                <w:szCs w:val="20"/>
              </w:rPr>
              <w:t>A(mg/L)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CC42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201.9(174.6,248.4)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DB5D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250.3(185.6,277.7)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55F8E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251.0(194.2,274.2)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FA6BF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4.643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CD742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0.098</w:t>
            </w:r>
          </w:p>
        </w:tc>
      </w:tr>
      <w:tr w:rsidR="001912FB" w14:paraId="048D7F8D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55003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GLU</w:t>
            </w:r>
          </w:p>
          <w:p w14:paraId="6A0B7B1F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(mmol/L)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F542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6.51(5.23,7.78)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CAB6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7.25(6.24,8.51)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911BF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6.90(5.91,8.30)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A991E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4.066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0C761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0.131</w:t>
            </w:r>
          </w:p>
        </w:tc>
      </w:tr>
      <w:tr w:rsidR="001912FB" w14:paraId="3D468784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2F740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HbA1C(%)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42ED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5.80(5.45,6)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6114E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5.7(5.3,6.3)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281FB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5.8(5.45,6.25)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126D7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0.662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BE9D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0.718</w:t>
            </w:r>
          </w:p>
        </w:tc>
      </w:tr>
      <w:tr w:rsidR="001912FB" w14:paraId="546F48EF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9A573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GA(%)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D0618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14.03(13.42,15.56)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F8DF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13.48(12.35,14.74)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67FB2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12.88(11.34,15.57)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D9B4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5.611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A641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0.06</w:t>
            </w:r>
          </w:p>
        </w:tc>
      </w:tr>
      <w:tr w:rsidR="001912FB" w14:paraId="5357EE56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DCC9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TC (mmol/L)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EBFE7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3.90(3.48,4.66)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4F53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4.26(3.59,4.83)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FC87F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4.11(3.43,4.97)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B8C9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0.935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DA8F8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0.627</w:t>
            </w:r>
          </w:p>
        </w:tc>
      </w:tr>
      <w:tr w:rsidR="001912FB" w14:paraId="5669C71F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F3494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9" w:name="OLE_LINK154"/>
            <w:r>
              <w:rPr>
                <w:rFonts w:ascii="Times New Roman" w:eastAsia="Microsoft YaHei" w:hAnsi="Times New Roman"/>
                <w:sz w:val="20"/>
                <w:szCs w:val="20"/>
              </w:rPr>
              <w:t>LDL-C</w:t>
            </w:r>
            <w:bookmarkEnd w:id="9"/>
            <w:r>
              <w:rPr>
                <w:rFonts w:ascii="Times New Roman" w:eastAsia="Microsoft YaHei" w:hAnsi="Times New Roman"/>
                <w:sz w:val="20"/>
                <w:szCs w:val="20"/>
              </w:rPr>
              <w:t>(mmol/L)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0FBB7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2.44 ± 0.85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56F5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2.53 ± 0.91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CA6CF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2.52 ± 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81D01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D85F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0.869</w:t>
            </w:r>
          </w:p>
        </w:tc>
      </w:tr>
      <w:tr w:rsidR="001912FB" w14:paraId="099B6336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8E168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HCY(μmol/L)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C10E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9.7(8.15,17.35)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1114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9.7(8,10.8)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0ED2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8.8(7.9,13.9)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767AF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0.268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16EF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0.874</w:t>
            </w:r>
          </w:p>
        </w:tc>
      </w:tr>
      <w:tr w:rsidR="001912FB" w14:paraId="2A4F7C1F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9C1CC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10" w:name="OLE_LINK157"/>
            <w:r>
              <w:rPr>
                <w:rFonts w:ascii="Times New Roman" w:eastAsia="Microsoft YaHei" w:hAnsi="Times New Roman"/>
                <w:sz w:val="20"/>
                <w:szCs w:val="20"/>
              </w:rPr>
              <w:t>HsTnT</w:t>
            </w:r>
            <w:bookmarkEnd w:id="10"/>
            <w:r>
              <w:rPr>
                <w:rFonts w:ascii="Times New Roman" w:eastAsia="Microsoft YaHei" w:hAnsi="Times New Roman"/>
                <w:sz w:val="20"/>
                <w:szCs w:val="20"/>
              </w:rPr>
              <w:t>(Pg/mL)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C64E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14.01(8.40,24.15)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80227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14.42(10.35,24.25)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78542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13.01(8.80,42.51)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00ED0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0.461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5399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0.794</w:t>
            </w:r>
          </w:p>
        </w:tc>
      </w:tr>
      <w:tr w:rsidR="001912FB" w14:paraId="2FA1C251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98D6C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11" w:name="OLE_LINK159"/>
            <w:r>
              <w:rPr>
                <w:rFonts w:ascii="Times New Roman" w:eastAsia="Microsoft YaHei" w:hAnsi="Times New Roman"/>
                <w:sz w:val="20"/>
                <w:szCs w:val="20"/>
              </w:rPr>
              <w:t>MB</w:t>
            </w:r>
            <w:bookmarkEnd w:id="11"/>
            <w:r>
              <w:rPr>
                <w:rFonts w:ascii="Times New Roman" w:eastAsia="Microsoft YaHei" w:hAnsi="Times New Roman"/>
                <w:sz w:val="20"/>
                <w:szCs w:val="20"/>
              </w:rPr>
              <w:t>(ng/mL)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3521B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36.6(21.0,80.0)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1C8E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51.9 (28.9,119.0)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4F96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43.8(26.8,133.6)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0695D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3.945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6EE53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0.139</w:t>
            </w:r>
          </w:p>
        </w:tc>
      </w:tr>
      <w:tr w:rsidR="001912FB" w14:paraId="705A3FDB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860EF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BNP(Pg/mL)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BA3E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277.3(142.5,574.2)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C21D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273.4(97.5,619.3)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B5381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118.9(65.8,526.1)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F5542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66CD7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0.163</w:t>
            </w:r>
          </w:p>
        </w:tc>
      </w:tr>
      <w:tr w:rsidR="001912FB" w14:paraId="59865012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0B549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CK-MB(ng/mL)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78DC2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1.73(0.93,3.20)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615F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1.67(1.06,2.77)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5209D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1.88(1.14,5.07)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0DAF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1.536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CE47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0.464</w:t>
            </w:r>
          </w:p>
        </w:tc>
      </w:tr>
      <w:tr w:rsidR="001912FB" w14:paraId="07DE997F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AB96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TBIL(μmol/L)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674D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14.1(11.6,20.7)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E05B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16.2(12.1,24.3)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E4FF7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17.7(14.0,25.4)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E94B1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4.529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B1B9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0.104</w:t>
            </w:r>
          </w:p>
        </w:tc>
      </w:tr>
      <w:tr w:rsidR="001912FB" w14:paraId="19EB2241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3599C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TBA(μmol/L)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15930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5.10(3.55,7.55)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7640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5.10(4.13,8.73)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52600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6.20(4.35,9.20)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FB68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3.318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A1B6D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0.190</w:t>
            </w:r>
          </w:p>
        </w:tc>
      </w:tr>
      <w:tr w:rsidR="001912FB" w14:paraId="25A211C6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DE29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IBIL(μmol/L)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B9A6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9.20(7.55,12.25)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FDE99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10.65(7.90,16.03)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B8AB8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11.30(8.90,15.60)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5877E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5.214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ADA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0.074</w:t>
            </w:r>
          </w:p>
        </w:tc>
      </w:tr>
      <w:tr w:rsidR="001912FB" w14:paraId="51953A7C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0A98D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12" w:name="OLE_LINK161"/>
            <w:r>
              <w:rPr>
                <w:rFonts w:ascii="Times New Roman" w:eastAsia="Microsoft YaHei" w:hAnsi="Times New Roman"/>
                <w:sz w:val="20"/>
                <w:szCs w:val="20"/>
              </w:rPr>
              <w:t>ALT</w:t>
            </w:r>
            <w:bookmarkEnd w:id="12"/>
            <w:r>
              <w:rPr>
                <w:rFonts w:ascii="Times New Roman" w:eastAsia="Microsoft YaHei" w:hAnsi="Times New Roman"/>
                <w:sz w:val="20"/>
                <w:szCs w:val="20"/>
              </w:rPr>
              <w:t>(U/L)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5712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20.6(12.3,39.1)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27A00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21.2(13.1,41.9)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F1883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30.5(18.5,42.3)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C0A2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DFBE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0.223</w:t>
            </w:r>
          </w:p>
        </w:tc>
      </w:tr>
      <w:tr w:rsidR="001912FB" w14:paraId="7D34874E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18D06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bookmarkStart w:id="13" w:name="OLE_LINK163"/>
            <w:r>
              <w:rPr>
                <w:rFonts w:ascii="Times New Roman" w:eastAsia="Microsoft YaHei" w:hAnsi="Times New Roman"/>
                <w:sz w:val="20"/>
                <w:szCs w:val="20"/>
              </w:rPr>
              <w:t>AST</w:t>
            </w:r>
            <w:bookmarkEnd w:id="13"/>
            <w:r>
              <w:rPr>
                <w:rFonts w:ascii="Times New Roman" w:eastAsia="Microsoft YaHei" w:hAnsi="Times New Roman"/>
                <w:sz w:val="20"/>
                <w:szCs w:val="20"/>
              </w:rPr>
              <w:t>(U/L)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C0130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22.3(17.2,32.9)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65864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20.2(15.8,35.0)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9D8E1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22.2(18.2,30.7)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226CD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75213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0.949</w:t>
            </w:r>
          </w:p>
        </w:tc>
      </w:tr>
      <w:tr w:rsidR="001912FB" w14:paraId="3EC58C0E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7A475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BUN(mmol/L)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D16B6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6.6(4.6,8.7)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D27C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7.9(5.9,11.5)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BA0BC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7.7(5.7,9.6)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222EA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3.617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243F3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0.164</w:t>
            </w:r>
          </w:p>
        </w:tc>
      </w:tr>
      <w:tr w:rsidR="001912FB" w14:paraId="68B84331" w14:textId="77777777" w:rsidTr="001912FB">
        <w:trPr>
          <w:trHeight w:val="283"/>
          <w:jc w:val="center"/>
        </w:trPr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9AD991" w14:textId="77777777" w:rsidR="001912FB" w:rsidRDefault="001912FB">
            <w:pPr>
              <w:adjustRightInd w:val="0"/>
              <w:snapToGrid w:val="0"/>
              <w:spacing w:before="0" w:beforeAutospacing="0" w:line="240" w:lineRule="auto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CysC(mg/L)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995968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1.01(0.84,1.25)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7BA6F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1.10(0.94,1.35)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87EB0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1.01(0.88,1.21)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500F9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2.529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72AF35" w14:textId="77777777" w:rsidR="001912FB" w:rsidRDefault="001912FB">
            <w:pPr>
              <w:widowControl/>
              <w:spacing w:before="0" w:beforeAutospacing="0" w:line="240" w:lineRule="auto"/>
              <w:ind w:leftChars="-50" w:left="-110" w:rightChars="-50" w:right="-110"/>
              <w:jc w:val="center"/>
              <w:textAlignment w:val="center"/>
              <w:rPr>
                <w:rFonts w:ascii="Times New Roman" w:eastAsia="Microsoft YaHei" w:hAnsi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sz w:val="20"/>
                <w:szCs w:val="20"/>
              </w:rPr>
              <w:t>0.282</w:t>
            </w:r>
          </w:p>
        </w:tc>
      </w:tr>
    </w:tbl>
    <w:p w14:paraId="7FF69ED1" w14:textId="77777777" w:rsidR="001912FB" w:rsidRDefault="001912FB" w:rsidP="001912FB">
      <w:pPr>
        <w:adjustRightInd w:val="0"/>
        <w:snapToGrid w:val="0"/>
        <w:spacing w:before="0" w:beforeAutospacing="0" w:after="0" w:line="240" w:lineRule="auto"/>
        <w:jc w:val="both"/>
        <w:rPr>
          <w:rFonts w:ascii="Times New Roman" w:eastAsia="SimSun" w:hAnsi="Times New Roman"/>
          <w:sz w:val="20"/>
          <w:szCs w:val="20"/>
        </w:rPr>
      </w:pPr>
      <w:r>
        <w:rPr>
          <w:rFonts w:ascii="Times New Roman" w:eastAsia="SimSun" w:hAnsi="Times New Roman"/>
          <w:sz w:val="20"/>
          <w:szCs w:val="20"/>
        </w:rPr>
        <w:t>f means using Fisher exact test. w represents multiple comparisons using Welch's ANOVA test and Games-Howell test. In the normal BMI group, there was a significant difference in superscript lowercase letter a, and in the overweight group, there was a significant difference in superscript lowercase letter b, with P &lt; 0.05 as the statistical difference. PLT: platelet; DD: D-dimer; CRP: C-reactive protein; TP: total protein; ALB: albumin; PA: prealbumin; GLU: glucose; HbA1C: glycosylated hemoglobin; TC: total cholesterol; LDL-C: low-density lipoprotein cholesterol; HCY: Homocysteine; HsTnT: high sensitive troponin T; MB: myoglobin; BNP: brain natriuretic peptide; CK-MB: creatine kinase-MB; TBIL: total bilirubin; TBA: total bile acid; IBIL: indirect bilirubin; ALT: alanine aminotransferase; AST: Aspartate aminotransferase; BUN: blood urea nitrogen; CysC: cystatin C.</w:t>
      </w:r>
    </w:p>
    <w:p w14:paraId="3337A6F8" w14:textId="77777777" w:rsidR="001912FB" w:rsidRDefault="001912FB" w:rsidP="001912FB">
      <w:pPr>
        <w:spacing w:before="0" w:beforeAutospacing="0" w:after="0" w:line="240" w:lineRule="auto"/>
        <w:jc w:val="both"/>
        <w:rPr>
          <w:rFonts w:ascii="Times New Roman" w:eastAsia="SimSun" w:hAnsi="Times New Roman"/>
          <w:sz w:val="20"/>
          <w:szCs w:val="20"/>
        </w:rPr>
      </w:pPr>
      <w:r>
        <w:rPr>
          <w:rFonts w:ascii="Times New Roman" w:eastAsia="SimSun" w:hAnsi="Times New Roman"/>
          <w:sz w:val="20"/>
          <w:szCs w:val="20"/>
        </w:rPr>
        <w:t xml:space="preserve"> </w:t>
      </w:r>
    </w:p>
    <w:p w14:paraId="790D596C" w14:textId="77777777" w:rsidR="001912FB" w:rsidRDefault="001912FB" w:rsidP="001912FB">
      <w:pPr>
        <w:spacing w:before="0" w:beforeAutospacing="0" w:after="120" w:line="271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SimSun" w:hAnsi="Times New Roman"/>
          <w:color w:val="000000"/>
          <w:kern w:val="0"/>
          <w:sz w:val="20"/>
          <w:szCs w:val="20"/>
        </w:rPr>
        <w:br w:type="page"/>
      </w:r>
      <w:r>
        <w:rPr>
          <w:rFonts w:ascii="Times New Roman" w:hAnsi="Times New Roman"/>
          <w:color w:val="000000"/>
          <w:sz w:val="20"/>
          <w:szCs w:val="20"/>
        </w:rPr>
        <w:lastRenderedPageBreak/>
        <w:t>Table S3. Genes in common pathways</w:t>
      </w:r>
    </w:p>
    <w:tbl>
      <w:tblPr>
        <w:tblStyle w:val="4"/>
        <w:tblW w:w="822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53"/>
        <w:gridCol w:w="2403"/>
        <w:gridCol w:w="3264"/>
      </w:tblGrid>
      <w:tr w:rsidR="001912FB" w14:paraId="60EC5080" w14:textId="77777777" w:rsidTr="001912FB"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2C8291" w14:textId="77777777" w:rsidR="001912FB" w:rsidRDefault="001912FB">
            <w:pPr>
              <w:spacing w:after="120" w:line="271" w:lineRule="auto"/>
            </w:pPr>
            <w:r>
              <w:rPr>
                <w:rFonts w:ascii="Times New Roman" w:hAnsi="Times New Roman"/>
                <w:color w:val="000000"/>
              </w:rPr>
              <w:t>Pathway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99B1BF" w14:textId="77777777" w:rsidR="001912FB" w:rsidRDefault="001912FB">
            <w:pPr>
              <w:spacing w:after="120" w:line="271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TranscriptomicsProfile 0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44A14A" w14:textId="77777777" w:rsidR="001912FB" w:rsidRDefault="001912FB">
            <w:pPr>
              <w:spacing w:after="120" w:line="271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TranscriptomicsProfile 7</w:t>
            </w:r>
          </w:p>
        </w:tc>
      </w:tr>
      <w:tr w:rsidR="001912FB" w14:paraId="79CB3780" w14:textId="77777777" w:rsidTr="001912FB">
        <w:tc>
          <w:tcPr>
            <w:tcW w:w="25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D91650" w14:textId="77777777" w:rsidR="001912FB" w:rsidRDefault="001912FB">
            <w:pPr>
              <w:widowControl/>
              <w:adjustRightInd w:val="0"/>
              <w:snapToGrid w:val="0"/>
              <w:spacing w:line="271" w:lineRule="auto"/>
              <w:jc w:val="center"/>
              <w:rPr>
                <w:rFonts w:ascii="Times New Roman" w:hAnsi="Times New Roman"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Complement and</w:t>
            </w:r>
          </w:p>
          <w:p w14:paraId="7739F6C4" w14:textId="77777777" w:rsidR="001912FB" w:rsidRDefault="001912FB">
            <w:pPr>
              <w:widowControl/>
              <w:adjustRightInd w:val="0"/>
              <w:snapToGrid w:val="0"/>
              <w:spacing w:line="271" w:lineRule="auto"/>
              <w:jc w:val="center"/>
            </w:pPr>
            <w:r>
              <w:rPr>
                <w:rFonts w:ascii="Times New Roman" w:hAnsi="Times New Roman"/>
                <w:color w:val="000000"/>
              </w:rPr>
              <w:t>coagulation cascades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BCB923" w14:textId="77777777" w:rsidR="001912FB" w:rsidRDefault="001912FB">
            <w:pPr>
              <w:spacing w:after="120" w:line="271" w:lineRule="auto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Fgg;C9;C4bpa;C5;F13b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1737FA" w14:textId="77777777" w:rsidR="001912FB" w:rsidRDefault="001912FB">
            <w:pPr>
              <w:spacing w:after="120" w:line="271" w:lineRule="auto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Itgam;C1sa;F13a1;C5ar1;C1qa;C1qc;Serping1;C1qb;C3;C4b;C1ra</w:t>
            </w:r>
          </w:p>
        </w:tc>
      </w:tr>
      <w:tr w:rsidR="001912FB" w14:paraId="73A22E4C" w14:textId="77777777" w:rsidTr="001912FB"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1D26DC" w14:textId="77777777" w:rsidR="001912FB" w:rsidRDefault="001912FB">
            <w:pPr>
              <w:spacing w:after="120" w:line="271" w:lineRule="auto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Prion disease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68750D" w14:textId="77777777" w:rsidR="001912FB" w:rsidRDefault="001912FB">
            <w:pPr>
              <w:spacing w:after="120" w:line="271" w:lineRule="auto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C9;C5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5F573A" w14:textId="77777777" w:rsidR="001912FB" w:rsidRDefault="001912FB">
            <w:pPr>
              <w:spacing w:after="120" w:line="271" w:lineRule="auto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Ncam2;Prnp;Il6;C1qa;C1qc;C1qb</w:t>
            </w:r>
          </w:p>
        </w:tc>
      </w:tr>
    </w:tbl>
    <w:p w14:paraId="2FD71ED5" w14:textId="77777777" w:rsidR="001912FB" w:rsidRDefault="001912FB" w:rsidP="001912FB">
      <w:pPr>
        <w:spacing w:before="0" w:beforeAutospacing="0" w:after="120" w:line="271" w:lineRule="auto"/>
        <w:rPr>
          <w:rFonts w:ascii="Times New Roman" w:eastAsia="Microsoft YaHei" w:hAnsi="Times New Roman" w:hint="eastAsia"/>
          <w:color w:val="000000"/>
          <w:kern w:val="0"/>
          <w:sz w:val="20"/>
          <w:szCs w:val="20"/>
        </w:rPr>
      </w:pPr>
    </w:p>
    <w:p w14:paraId="6AC6A9B8" w14:textId="77777777" w:rsidR="001912FB" w:rsidRDefault="001912FB" w:rsidP="001912FB">
      <w:pPr>
        <w:widowControl/>
        <w:spacing w:before="0" w:beforeAutospacing="0"/>
        <w:rPr>
          <w:rFonts w:ascii="Times New Roman" w:eastAsia="Microsoft YaHei" w:hAnsi="Times New Roman"/>
          <w:color w:val="000000"/>
          <w:kern w:val="0"/>
          <w:sz w:val="20"/>
          <w:szCs w:val="20"/>
        </w:rPr>
      </w:pPr>
      <w:r>
        <w:rPr>
          <w:rFonts w:ascii="Times New Roman" w:eastAsia="Microsoft YaHei" w:hAnsi="Times New Roman"/>
          <w:color w:val="000000"/>
          <w:kern w:val="0"/>
          <w:sz w:val="20"/>
          <w:szCs w:val="20"/>
        </w:rPr>
        <w:br w:type="page"/>
      </w:r>
    </w:p>
    <w:p w14:paraId="6269D79A" w14:textId="77777777" w:rsidR="001912FB" w:rsidRDefault="001912FB" w:rsidP="001912FB">
      <w:pPr>
        <w:spacing w:before="0" w:beforeAutospacing="0" w:after="120" w:line="271" w:lineRule="auto"/>
        <w:rPr>
          <w:rFonts w:ascii="Times New Roman" w:eastAsia="Microsoft YaHei" w:hAnsi="Times New Roman"/>
          <w:color w:val="000000"/>
          <w:kern w:val="0"/>
          <w:sz w:val="20"/>
          <w:szCs w:val="20"/>
        </w:rPr>
      </w:pPr>
      <w:r>
        <w:rPr>
          <w:rFonts w:ascii="Times New Roman" w:eastAsia="Microsoft YaHei" w:hAnsi="Times New Roman"/>
          <w:color w:val="000000"/>
          <w:kern w:val="0"/>
          <w:sz w:val="20"/>
          <w:szCs w:val="20"/>
        </w:rPr>
        <w:lastRenderedPageBreak/>
        <w:t>Table S4. Protein in common pathways</w:t>
      </w:r>
    </w:p>
    <w:tbl>
      <w:tblPr>
        <w:tblStyle w:val="14"/>
        <w:tblW w:w="82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2403"/>
        <w:gridCol w:w="3264"/>
      </w:tblGrid>
      <w:tr w:rsidR="001912FB" w14:paraId="13B0FE21" w14:textId="77777777" w:rsidTr="001912FB"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810E2F" w14:textId="77777777" w:rsidR="001912FB" w:rsidRDefault="001912FB">
            <w:pPr>
              <w:spacing w:before="0" w:beforeAutospacing="0" w:line="240" w:lineRule="auto"/>
              <w:jc w:val="center"/>
              <w:rPr>
                <w:rFonts w:ascii="FangSong" w:eastAsia="FangSong" w:hAnsi="FangSong"/>
                <w:sz w:val="20"/>
                <w:szCs w:val="20"/>
              </w:rPr>
            </w:pPr>
            <w:r>
              <w:rPr>
                <w:rFonts w:ascii="Times New Roman" w:eastAsia="FangSong" w:hAnsi="Times New Roman"/>
                <w:color w:val="000000"/>
                <w:sz w:val="20"/>
                <w:szCs w:val="20"/>
              </w:rPr>
              <w:t>Pathway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09CF62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 w:hint="eastAsia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Protein profile0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59FD1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Protein profile7</w:t>
            </w:r>
          </w:p>
        </w:tc>
      </w:tr>
      <w:tr w:rsidR="001912FB" w14:paraId="4D248F5B" w14:textId="77777777" w:rsidTr="001912FB">
        <w:tc>
          <w:tcPr>
            <w:tcW w:w="25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11EC5E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African trypanosomiasis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A5845A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Hba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D33F00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Apoa1</w:t>
            </w:r>
          </w:p>
        </w:tc>
      </w:tr>
      <w:tr w:rsidR="001912FB" w14:paraId="5A4E523E" w14:textId="77777777" w:rsidTr="001912FB"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9C8448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Estrogen signaling pathway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8B790D" w14:textId="77777777" w:rsidR="001912FB" w:rsidRDefault="001912FB">
            <w:pPr>
              <w:widowControl/>
              <w:spacing w:after="100" w:afterAutospacing="1" w:line="240" w:lineRule="auto"/>
              <w:jc w:val="center"/>
              <w:rPr>
                <w:rFonts w:ascii="Calibri" w:eastAsia="Microsoft YaHei" w:hAnsi="Calibri"/>
                <w:sz w:val="20"/>
                <w:szCs w:val="20"/>
              </w:rPr>
            </w:pPr>
            <w:r>
              <w:rPr>
                <w:rFonts w:ascii="Times New Roman" w:eastAsia="Microsoft YaHei" w:hAnsi="Times New Roman"/>
                <w:color w:val="000000"/>
                <w:sz w:val="20"/>
                <w:szCs w:val="20"/>
              </w:rPr>
              <w:t>Egfr;Mmp2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AFB8B8" w14:textId="77777777" w:rsidR="001912FB" w:rsidRDefault="001912FB">
            <w:pPr>
              <w:spacing w:before="0" w:beforeAutospacing="0" w:line="240" w:lineRule="auto"/>
              <w:jc w:val="center"/>
              <w:rPr>
                <w:rFonts w:ascii="FangSong" w:eastAsia="FangSong" w:hAnsi="FangSong"/>
                <w:sz w:val="20"/>
                <w:szCs w:val="20"/>
              </w:rPr>
            </w:pPr>
            <w:r>
              <w:rPr>
                <w:rFonts w:ascii="Times New Roman" w:eastAsia="FangSong" w:hAnsi="Times New Roman"/>
                <w:color w:val="000000"/>
                <w:sz w:val="20"/>
                <w:szCs w:val="20"/>
              </w:rPr>
              <w:t>Krt18</w:t>
            </w:r>
          </w:p>
        </w:tc>
      </w:tr>
    </w:tbl>
    <w:p w14:paraId="09B607D7" w14:textId="77777777" w:rsidR="001912FB" w:rsidRDefault="001912FB" w:rsidP="001912FB">
      <w:pPr>
        <w:tabs>
          <w:tab w:val="left" w:pos="6697"/>
        </w:tabs>
        <w:spacing w:line="480" w:lineRule="auto"/>
        <w:rPr>
          <w:rFonts w:hint="eastAsia"/>
          <w:lang w:bidi="zh-CN"/>
        </w:rPr>
      </w:pPr>
    </w:p>
    <w:p w14:paraId="27578B7D" w14:textId="77777777" w:rsidR="001912FB" w:rsidRDefault="001912FB" w:rsidP="001912FB">
      <w:pPr>
        <w:rPr>
          <w:rFonts w:hint="eastAsia"/>
        </w:rPr>
      </w:pPr>
    </w:p>
    <w:p w14:paraId="6714B3B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FB"/>
    <w:rsid w:val="001912FB"/>
    <w:rsid w:val="005374DE"/>
    <w:rsid w:val="00871FE1"/>
    <w:rsid w:val="00AD1398"/>
    <w:rsid w:val="00CB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6321D"/>
  <w15:chartTrackingRefBased/>
  <w15:docId w15:val="{C4A230E3-35AF-4D9B-93B8-227DC77E0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2FB"/>
    <w:pPr>
      <w:widowControl w:val="0"/>
      <w:spacing w:before="100" w:beforeAutospacing="1" w:line="276" w:lineRule="auto"/>
    </w:pPr>
    <w:rPr>
      <w:rFonts w:ascii="DengXian" w:eastAsia="DengXian" w:hAnsi="DengXian" w:cs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12FB"/>
    <w:pPr>
      <w:keepNext/>
      <w:keepLines/>
      <w:widowControl/>
      <w:spacing w:before="360" w:beforeAutospacing="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12FB"/>
    <w:pPr>
      <w:keepNext/>
      <w:keepLines/>
      <w:widowControl/>
      <w:spacing w:before="160" w:beforeAutospacing="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12FB"/>
    <w:pPr>
      <w:keepNext/>
      <w:keepLines/>
      <w:widowControl/>
      <w:spacing w:before="160" w:beforeAutospacing="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2FB"/>
    <w:pPr>
      <w:keepNext/>
      <w:keepLines/>
      <w:widowControl/>
      <w:spacing w:before="80" w:beforeAutospacing="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2FB"/>
    <w:pPr>
      <w:keepNext/>
      <w:keepLines/>
      <w:widowControl/>
      <w:spacing w:before="80" w:beforeAutospacing="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2FB"/>
    <w:pPr>
      <w:keepNext/>
      <w:keepLines/>
      <w:widowControl/>
      <w:spacing w:before="40" w:beforeAutospacing="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2FB"/>
    <w:pPr>
      <w:keepNext/>
      <w:keepLines/>
      <w:widowControl/>
      <w:spacing w:before="40" w:beforeAutospacing="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2FB"/>
    <w:pPr>
      <w:keepNext/>
      <w:keepLines/>
      <w:widowControl/>
      <w:spacing w:before="0" w:beforeAutospacing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2FB"/>
    <w:pPr>
      <w:keepNext/>
      <w:keepLines/>
      <w:widowControl/>
      <w:spacing w:before="0" w:beforeAutospacing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2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2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12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2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2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2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2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2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2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2FB"/>
    <w:pPr>
      <w:widowControl/>
      <w:spacing w:before="0" w:beforeAutospacing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12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2FB"/>
    <w:pPr>
      <w:widowControl/>
      <w:numPr>
        <w:ilvl w:val="1"/>
      </w:numPr>
      <w:spacing w:before="0" w:beforeAutospacing="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12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2FB"/>
    <w:pPr>
      <w:widowControl/>
      <w:spacing w:before="160" w:beforeAutospacing="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12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2FB"/>
    <w:pPr>
      <w:widowControl/>
      <w:spacing w:before="0" w:beforeAutospacing="0" w:line="259" w:lineRule="auto"/>
      <w:ind w:left="720"/>
      <w:contextualSpacing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12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2F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2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2FB"/>
    <w:rPr>
      <w:b/>
      <w:bCs/>
      <w:smallCaps/>
      <w:color w:val="0F4761" w:themeColor="accent1" w:themeShade="BF"/>
      <w:spacing w:val="5"/>
    </w:rPr>
  </w:style>
  <w:style w:type="table" w:customStyle="1" w:styleId="13">
    <w:name w:val="网格型13"/>
    <w:basedOn w:val="TableNormal"/>
    <w:rsid w:val="001912FB"/>
    <w:pPr>
      <w:spacing w:after="0" w:line="240" w:lineRule="auto"/>
    </w:pPr>
    <w:rPr>
      <w:rFonts w:ascii="Times New Roman" w:eastAsia="Microsoft YaHei" w:hAnsi="Times New Roman" w:cs="Times New Roman"/>
      <w:kern w:val="0"/>
      <w:lang w:eastAsia="zh-CN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网格型4"/>
    <w:basedOn w:val="TableNormal"/>
    <w:rsid w:val="001912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TableNormal"/>
    <w:rsid w:val="001912FB"/>
    <w:pPr>
      <w:spacing w:after="0" w:line="240" w:lineRule="auto"/>
    </w:pPr>
    <w:rPr>
      <w:rFonts w:ascii="Times New Roman" w:eastAsia="Microsoft YaHei" w:hAnsi="Times New Roman" w:cs="Times New Roman"/>
      <w:kern w:val="0"/>
      <w:lang w:eastAsia="zh-CN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">
    <w:name w:val="网格型14"/>
    <w:basedOn w:val="TableNormal"/>
    <w:rsid w:val="001912FB"/>
    <w:pPr>
      <w:spacing w:after="0" w:line="240" w:lineRule="auto"/>
    </w:pPr>
    <w:rPr>
      <w:rFonts w:ascii="Times New Roman" w:eastAsia="Microsoft YaHei" w:hAnsi="Times New Roman" w:cs="Times New Roman"/>
      <w:kern w:val="0"/>
      <w:lang w:eastAsia="zh-CN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72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640</Words>
  <Characters>3649</Characters>
  <Application>Microsoft Office Word</Application>
  <DocSecurity>0</DocSecurity>
  <Lines>30</Lines>
  <Paragraphs>8</Paragraphs>
  <ScaleCrop>false</ScaleCrop>
  <Company>Springer Nature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2024-06-20T14:18:00Z</dcterms:created>
  <dcterms:modified xsi:type="dcterms:W3CDTF">2024-06-20T14:19:00Z</dcterms:modified>
</cp:coreProperties>
</file>