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289" w:rsidRDefault="00ED209D">
      <w:pPr>
        <w:spacing w:line="360" w:lineRule="auto"/>
        <w:jc w:val="center"/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Green Synthesis of Nickel-Oxide Nano particles from </w:t>
      </w:r>
      <w:r>
        <w:rPr>
          <w:rFonts w:ascii="Times New Roman" w:hAnsi="Times New Roman" w:cs="Times New Roman"/>
          <w:b/>
          <w:i/>
          <w:iCs/>
          <w:sz w:val="32"/>
          <w:szCs w:val="32"/>
        </w:rPr>
        <w:t xml:space="preserve">Lawasonia inermis </w:t>
      </w:r>
      <w:r>
        <w:rPr>
          <w:rFonts w:ascii="Times New Roman" w:hAnsi="Times New Roman" w:cs="Times New Roman"/>
          <w:b/>
          <w:bCs/>
          <w:sz w:val="32"/>
          <w:szCs w:val="32"/>
        </w:rPr>
        <w:t>leaf extract for promising Methyl red Uptake and</w:t>
      </w:r>
    </w:p>
    <w:p w:rsidR="00572289" w:rsidRDefault="00ED209D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Efficient Iodine Adsorption</w:t>
      </w:r>
    </w:p>
    <w:p w:rsidR="009E5F9B" w:rsidRPr="005579AA" w:rsidRDefault="009E5F9B" w:rsidP="009E5F9B">
      <w:pPr>
        <w:spacing w:line="360" w:lineRule="auto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5579AA">
        <w:rPr>
          <w:rFonts w:ascii="Times New Roman" w:hAnsi="Times New Roman" w:cs="Times New Roman"/>
          <w:bCs/>
          <w:sz w:val="24"/>
          <w:szCs w:val="24"/>
        </w:rPr>
        <w:t>Rimsha Khalid</w:t>
      </w:r>
      <w:r w:rsidRPr="005579AA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5579AA"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Saqlain Raza, </w:t>
      </w:r>
      <w:r w:rsidRPr="005579AA">
        <w:rPr>
          <w:rFonts w:ascii="Times New Roman" w:hAnsi="Times New Roman" w:cs="Times New Roman"/>
          <w:bCs/>
          <w:sz w:val="24"/>
          <w:szCs w:val="24"/>
        </w:rPr>
        <w:t>Isham Areej</w:t>
      </w:r>
      <w:r w:rsidRPr="005579AA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5579AA">
        <w:rPr>
          <w:rFonts w:ascii="Times New Roman" w:hAnsi="Times New Roman" w:cs="Times New Roman"/>
          <w:bCs/>
          <w:sz w:val="24"/>
          <w:szCs w:val="24"/>
        </w:rPr>
        <w:t>, Faiza Ashraf</w:t>
      </w:r>
      <w:r w:rsidRPr="005579AA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5579AA">
        <w:rPr>
          <w:rFonts w:ascii="Times New Roman" w:hAnsi="Times New Roman" w:cs="Times New Roman"/>
          <w:bCs/>
          <w:sz w:val="24"/>
          <w:szCs w:val="24"/>
        </w:rPr>
        <w:t>, Amin Abid</w:t>
      </w:r>
      <w:r w:rsidRPr="005579AA">
        <w:rPr>
          <w:rFonts w:ascii="Times New Roman" w:hAnsi="Times New Roman" w:cs="Times New Roman"/>
          <w:bCs/>
          <w:sz w:val="24"/>
          <w:szCs w:val="24"/>
          <w:vertAlign w:val="superscript"/>
        </w:rPr>
        <w:t>1*</w:t>
      </w:r>
    </w:p>
    <w:p w:rsidR="009E5F9B" w:rsidRDefault="009E5F9B" w:rsidP="009E5F9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579AA">
        <w:rPr>
          <w:rFonts w:ascii="Times New Roman" w:hAnsi="Times New Roman" w:cs="Times New Roman"/>
          <w:bCs/>
          <w:sz w:val="24"/>
          <w:szCs w:val="24"/>
        </w:rPr>
        <w:t>Department of Chemistry, University of Sahiwal,</w:t>
      </w:r>
      <w:r w:rsidRPr="005579AA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5579AA">
        <w:rPr>
          <w:rFonts w:ascii="Times New Roman" w:hAnsi="Times New Roman" w:cs="Times New Roman"/>
          <w:bCs/>
          <w:sz w:val="24"/>
          <w:szCs w:val="24"/>
        </w:rPr>
        <w:t>Sahiwal-57000, Pakistan</w:t>
      </w:r>
    </w:p>
    <w:p w:rsidR="009E5F9B" w:rsidRDefault="009E5F9B" w:rsidP="009E5F9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Corresponding author </w:t>
      </w:r>
      <w:hyperlink r:id="rId6" w:history="1">
        <w:r w:rsidRPr="003A12A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ishamareej123@gmail.com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hyperlink r:id="rId7" w:history="1">
        <w:r w:rsidRPr="003A12A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mabid@uosahiwal.edu.pk</w:t>
        </w:r>
      </w:hyperlink>
    </w:p>
    <w:p w:rsidR="009E5F9B" w:rsidRDefault="009E5F9B" w:rsidP="009E5F9B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</w:p>
    <w:p w:rsidR="00572289" w:rsidRDefault="0057228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72289" w:rsidRDefault="00ED209D">
      <w:pPr>
        <w:spacing w:after="0"/>
        <w:ind w:left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Table S1: Effect of pH on </w:t>
      </w:r>
      <w:r>
        <w:rPr>
          <w:rFonts w:ascii="Times New Roman" w:hAnsi="Times New Roman" w:cs="Times New Roman"/>
          <w:b/>
          <w:bCs/>
          <w:sz w:val="24"/>
          <w:szCs w:val="24"/>
        </w:rPr>
        <w:t>adsorption</w:t>
      </w:r>
    </w:p>
    <w:p w:rsidR="00572289" w:rsidRDefault="00572289">
      <w:pPr>
        <w:spacing w:after="0"/>
        <w:ind w:left="2160"/>
        <w:rPr>
          <w:rFonts w:ascii="Times New Roman" w:hAnsi="Times New Roman" w:cs="Times New Roman"/>
          <w:b/>
          <w:bCs/>
          <w:sz w:val="24"/>
          <w:szCs w:val="24"/>
        </w:rPr>
      </w:pPr>
    </w:p>
    <w:p w:rsidR="00572289" w:rsidRDefault="0057228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1218"/>
        <w:gridCol w:w="1297"/>
        <w:gridCol w:w="1218"/>
        <w:gridCol w:w="1157"/>
        <w:gridCol w:w="1157"/>
        <w:gridCol w:w="1273"/>
      </w:tblGrid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Initial Concentration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</w:t>
            </w:r>
          </w:p>
          <w:p w:rsidR="00572289" w:rsidRDefault="0057228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Efficiency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1.2225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1.0875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0.669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0.5325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0.3975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26.5</w:t>
            </w:r>
          </w:p>
        </w:tc>
      </w:tr>
    </w:tbl>
    <w:p w:rsidR="00572289" w:rsidRDefault="005722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289" w:rsidRDefault="00ED209D">
      <w:pPr>
        <w:ind w:left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S2: Effect of Contact Time on </w:t>
      </w:r>
      <w:r>
        <w:rPr>
          <w:rFonts w:ascii="Times New Roman" w:hAnsi="Times New Roman" w:cs="Times New Roman"/>
          <w:b/>
          <w:bCs/>
          <w:sz w:val="24"/>
          <w:szCs w:val="24"/>
        </w:rPr>
        <w:t>adsorption</w:t>
      </w:r>
    </w:p>
    <w:p w:rsidR="00572289" w:rsidRDefault="00572289">
      <w:pPr>
        <w:ind w:left="216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1218"/>
        <w:gridCol w:w="1297"/>
        <w:gridCol w:w="1218"/>
        <w:gridCol w:w="1157"/>
        <w:gridCol w:w="1157"/>
        <w:gridCol w:w="1273"/>
      </w:tblGrid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Initial Concentration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Contact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  <w:p w:rsidR="00572289" w:rsidRDefault="00ED209D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(min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Efficiency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0.6705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0.7565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0.862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57.47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0.953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63.53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1.0715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79.57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80.23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1.2565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83.77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1.284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1.3105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87.37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1.322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</w:tbl>
    <w:p w:rsidR="00572289" w:rsidRDefault="005722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2289" w:rsidRDefault="00ED20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S3: Effect of Adsorbent dose on adsorption</w:t>
      </w:r>
    </w:p>
    <w:p w:rsidR="00572289" w:rsidRDefault="005722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7798" w:type="dxa"/>
        <w:tblInd w:w="60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1218"/>
        <w:gridCol w:w="1297"/>
        <w:gridCol w:w="1157"/>
        <w:gridCol w:w="1157"/>
        <w:gridCol w:w="1273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897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Initial Concentration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Efficiency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1.3425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89.5</w:t>
            </w:r>
          </w:p>
        </w:tc>
      </w:tr>
    </w:tbl>
    <w:p w:rsidR="00572289" w:rsidRDefault="005722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289" w:rsidRDefault="00ED20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S4: Effect of MR dye Initial Concentration on Adsorption</w:t>
      </w:r>
    </w:p>
    <w:p w:rsidR="00572289" w:rsidRDefault="005722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7798" w:type="dxa"/>
        <w:tblInd w:w="60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1218"/>
        <w:gridCol w:w="1297"/>
        <w:gridCol w:w="1157"/>
        <w:gridCol w:w="1157"/>
        <w:gridCol w:w="1273"/>
      </w:tblGrid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Initial Concentration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Efficiency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0.15475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0.3585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0.799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1.293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2.0925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2.7455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78.44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3.1455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39.82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3.509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63.8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52.13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3.8935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67.98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54.68</w:t>
            </w:r>
          </w:p>
        </w:tc>
      </w:tr>
    </w:tbl>
    <w:p w:rsidR="00572289" w:rsidRDefault="005722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2289" w:rsidRDefault="00ED209D">
      <w:pPr>
        <w:ind w:left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S5: Effect of temperature on adsorption</w:t>
      </w:r>
    </w:p>
    <w:p w:rsidR="00572289" w:rsidRDefault="00572289">
      <w:pPr>
        <w:ind w:left="2160"/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1145"/>
        <w:gridCol w:w="1297"/>
        <w:gridCol w:w="1576"/>
        <w:gridCol w:w="1022"/>
        <w:gridCol w:w="1022"/>
        <w:gridCol w:w="1258"/>
      </w:tblGrid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Initial Concentration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Temperature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(˚C)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Efficiency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1.215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7.11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1.1445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8.49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1.0755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10.83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0.9585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14.37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0.7815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16.02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0.699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18.06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0.597</w:t>
            </w: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39.8</w:t>
            </w:r>
          </w:p>
        </w:tc>
      </w:tr>
    </w:tbl>
    <w:p w:rsidR="00572289" w:rsidRDefault="00572289">
      <w:pPr>
        <w:rPr>
          <w:rFonts w:ascii="Times New Roman" w:hAnsi="Times New Roman" w:cs="Times New Roman"/>
          <w:sz w:val="24"/>
          <w:szCs w:val="24"/>
        </w:rPr>
      </w:pPr>
    </w:p>
    <w:p w:rsidR="00572289" w:rsidRDefault="00ED209D">
      <w:pPr>
        <w:ind w:left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S6: Effect of Agitation Speed on adsorption</w:t>
      </w:r>
    </w:p>
    <w:p w:rsidR="00572289" w:rsidRDefault="00572289">
      <w:pPr>
        <w:ind w:left="216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1218"/>
        <w:gridCol w:w="1297"/>
        <w:gridCol w:w="1218"/>
        <w:gridCol w:w="1157"/>
        <w:gridCol w:w="1157"/>
        <w:gridCol w:w="1273"/>
      </w:tblGrid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Initial Concentration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Agitation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Speed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(rpm)</w:t>
            </w:r>
          </w:p>
          <w:p w:rsidR="00572289" w:rsidRDefault="0057228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Efficiency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0.9675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1.1175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1.1925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1.3275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</w:tbl>
    <w:p w:rsidR="00572289" w:rsidRDefault="005722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2289" w:rsidRDefault="00ED209D">
      <w:pPr>
        <w:ind w:left="21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Table S7: Effect of </w:t>
      </w:r>
      <w:r>
        <w:rPr>
          <w:rFonts w:ascii="Times New Roman" w:hAnsi="Times New Roman" w:cs="Times New Roman"/>
          <w:b/>
          <w:bCs/>
          <w:sz w:val="24"/>
          <w:szCs w:val="24"/>
        </w:rPr>
        <w:t>Reusability on adsorption</w:t>
      </w:r>
    </w:p>
    <w:p w:rsidR="00572289" w:rsidRDefault="00572289">
      <w:pPr>
        <w:ind w:left="216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11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6"/>
        <w:gridCol w:w="1218"/>
        <w:gridCol w:w="1297"/>
        <w:gridCol w:w="1218"/>
        <w:gridCol w:w="1157"/>
        <w:gridCol w:w="1157"/>
        <w:gridCol w:w="1372"/>
      </w:tblGrid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Initial Concentration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Solution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Cycles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Efficiency</w:t>
            </w:r>
          </w:p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1.305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1.155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1.035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0.975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0.945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</w:tbl>
    <w:p w:rsidR="00572289" w:rsidRDefault="00ED209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572289" w:rsidRDefault="00ED209D">
      <w:pPr>
        <w:ind w:left="720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:rsidR="00572289" w:rsidRDefault="00ED209D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S8: Experimental data of Langmuir adsorption isotherm model</w:t>
      </w:r>
    </w:p>
    <w:p w:rsidR="00572289" w:rsidRDefault="00572289">
      <w:pPr>
        <w:jc w:val="center"/>
      </w:pPr>
    </w:p>
    <w:tbl>
      <w:tblPr>
        <w:tblW w:w="8837" w:type="dxa"/>
        <w:tblInd w:w="-11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5"/>
        <w:gridCol w:w="963"/>
        <w:gridCol w:w="1297"/>
        <w:gridCol w:w="883"/>
        <w:gridCol w:w="1387"/>
        <w:gridCol w:w="1003"/>
        <w:gridCol w:w="1116"/>
        <w:gridCol w:w="1123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 dose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1/Ce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1/qe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 %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0.52493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0.15475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6.46204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0.35336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0.3585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2.78940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0.24876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0.799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1.25156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0.24155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0.77339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86.2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0.12269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2.0925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0.47789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0.06627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2.7455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0.36423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78.44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0.03691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3.1455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0.31791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39.82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0.02511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3.509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0.28498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63.8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52.13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0.01918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3.8935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0.25684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67.98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0.01471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4.101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0.24384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54.68</w:t>
            </w:r>
          </w:p>
        </w:tc>
      </w:tr>
    </w:tbl>
    <w:p w:rsidR="00572289" w:rsidRDefault="005722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289" w:rsidRDefault="00ED209D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S9: Experimental data of Freundlich adsorption isotherm model</w:t>
      </w:r>
    </w:p>
    <w:p w:rsidR="00572289" w:rsidRDefault="00572289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286" w:type="dxa"/>
        <w:tblInd w:w="-11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3"/>
        <w:gridCol w:w="1016"/>
        <w:gridCol w:w="1297"/>
        <w:gridCol w:w="1273"/>
        <w:gridCol w:w="1356"/>
        <w:gridCol w:w="1082"/>
        <w:gridCol w:w="1116"/>
        <w:gridCol w:w="1123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 dose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Ce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qe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 %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0.27989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0.15475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-0.81037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0.45179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0.3585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-0.44551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0.60423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0.799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-0.09745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0.61700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0.111599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86.2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0.91116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2.0925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0.320665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1.17869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2.7455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0.438621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78.44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1.43281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3.1455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0.49769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39.82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1.60010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3.509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0.545183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63.8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1.71709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3.8935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0.59034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67.98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1.83238116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4.101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0.61289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54.68</w:t>
            </w:r>
          </w:p>
        </w:tc>
      </w:tr>
    </w:tbl>
    <w:p w:rsidR="00572289" w:rsidRDefault="005722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72289" w:rsidRDefault="00ED20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S10: Experimental data of Temkin adsorption isotherm model</w:t>
      </w:r>
    </w:p>
    <w:p w:rsidR="00572289" w:rsidRDefault="00572289">
      <w:pPr>
        <w:jc w:val="center"/>
      </w:pPr>
    </w:p>
    <w:tbl>
      <w:tblPr>
        <w:tblW w:w="8028" w:type="dxa"/>
        <w:tblInd w:w="60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3"/>
        <w:gridCol w:w="1016"/>
        <w:gridCol w:w="1297"/>
        <w:gridCol w:w="1038"/>
        <w:gridCol w:w="1275"/>
        <w:gridCol w:w="1276"/>
        <w:gridCol w:w="1203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Adsorbent dose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Ce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 %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0.27989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0.15475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0.45179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0.3585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0.60423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0.799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0.61700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86.2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0.91116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2.0925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1.17869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2.7455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78.44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1.43281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3.1455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39.82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1.60010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3.509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63.8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1.71709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3.8935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59.9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67.98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1.83238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4.101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54.68</w:t>
            </w:r>
          </w:p>
        </w:tc>
      </w:tr>
    </w:tbl>
    <w:p w:rsidR="00572289" w:rsidRDefault="00572289">
      <w:pPr>
        <w:spacing w:after="0"/>
        <w:jc w:val="center"/>
        <w:rPr>
          <w:rFonts w:ascii="Times New Roman" w:hAnsi="Times New Roman" w:cs="Times New Roman"/>
          <w:vanish/>
          <w:sz w:val="24"/>
          <w:szCs w:val="24"/>
        </w:rPr>
      </w:pPr>
    </w:p>
    <w:p w:rsidR="00572289" w:rsidRDefault="00572289">
      <w:pPr>
        <w:spacing w:after="0"/>
        <w:jc w:val="center"/>
        <w:rPr>
          <w:rFonts w:ascii="Times New Roman" w:hAnsi="Times New Roman" w:cs="Times New Roman"/>
          <w:vanish/>
          <w:sz w:val="24"/>
          <w:szCs w:val="24"/>
        </w:rPr>
      </w:pPr>
    </w:p>
    <w:p w:rsidR="00572289" w:rsidRDefault="00ED209D">
      <w:pPr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S11: Experimental data of D-R adsorption isotherm model</w:t>
      </w:r>
    </w:p>
    <w:p w:rsidR="00572289" w:rsidRDefault="00572289">
      <w:pPr>
        <w:ind w:left="720"/>
        <w:jc w:val="center"/>
      </w:pPr>
    </w:p>
    <w:tbl>
      <w:tblPr>
        <w:tblW w:w="10217" w:type="dxa"/>
        <w:tblInd w:w="-11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6"/>
        <w:gridCol w:w="756"/>
        <w:gridCol w:w="1476"/>
        <w:gridCol w:w="1356"/>
        <w:gridCol w:w="1501"/>
        <w:gridCol w:w="1106"/>
        <w:gridCol w:w="1970"/>
        <w:gridCol w:w="1476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 (mol/L)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Ce (mol/L)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qe (mol/L)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ln qe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E=RTlN(1+1/Ce)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48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1.905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1.85667E-05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7.0739E-06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5.74638E-07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-14.3695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29100.79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846855948.6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3.71333E-05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1.0509E-05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1.33123E-06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-13.5294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28129.57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791272503.3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7.42666E-05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1.4928E-05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2.96695E-06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-12.728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27268.25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743557654.3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0.0001114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1.5373E-05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4.80134E-06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-12.2466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27196.08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739626584.2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0.000185667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3.0264E-05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7.77014E-06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-11.7652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25534.05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651987601.3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0.000259933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5.6034E-05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1.01949E-05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-11.4936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24022.49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577079911.6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0.0003342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0.00010059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1.16803E-05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-11.3576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22586.75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510161456.4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39.82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0.000408466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0.00014786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1.30301E-05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-11.2483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21641.63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468359938.4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52.13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0.000482733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0.00019358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1.44579E-05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-11.1443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20980.73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440191166.4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67.98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0.000557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0.00025243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1.52284E-05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-11.0924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20329.44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413286115.7</w:t>
            </w:r>
          </w:p>
        </w:tc>
      </w:tr>
    </w:tbl>
    <w:p w:rsidR="00572289" w:rsidRDefault="00572289">
      <w:pPr>
        <w:rPr>
          <w:rFonts w:ascii="Times New Roman" w:hAnsi="Times New Roman" w:cs="Times New Roman"/>
          <w:sz w:val="24"/>
          <w:szCs w:val="24"/>
        </w:rPr>
      </w:pPr>
    </w:p>
    <w:p w:rsidR="00572289" w:rsidRDefault="00ED209D">
      <w:pPr>
        <w:ind w:left="72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S12: </w:t>
      </w:r>
      <w:r>
        <w:rPr>
          <w:rFonts w:ascii="Times New Roman" w:hAnsi="Times New Roman" w:cs="Times New Roman"/>
          <w:b/>
          <w:bCs/>
          <w:sz w:val="24"/>
          <w:szCs w:val="24"/>
        </w:rPr>
        <w:t>Experimental data of Pseudo 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order kinetic model</w:t>
      </w:r>
    </w:p>
    <w:p w:rsidR="00572289" w:rsidRDefault="00572289">
      <w:pPr>
        <w:ind w:left="720"/>
        <w:jc w:val="center"/>
      </w:pPr>
    </w:p>
    <w:tbl>
      <w:tblPr>
        <w:tblW w:w="912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3"/>
        <w:gridCol w:w="923"/>
        <w:gridCol w:w="1016"/>
        <w:gridCol w:w="1297"/>
        <w:gridCol w:w="883"/>
        <w:gridCol w:w="996"/>
        <w:gridCol w:w="883"/>
        <w:gridCol w:w="996"/>
        <w:gridCol w:w="1196"/>
        <w:gridCol w:w="1123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(˚C)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(L) 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Adsorbent </w:t>
            </w:r>
          </w:p>
          <w:p w:rsidR="00572289" w:rsidRDefault="00ED209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Dose</w:t>
            </w:r>
          </w:p>
          <w:p w:rsidR="00572289" w:rsidRDefault="00ED209D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(g) 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qe-qt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(qe-qt)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      %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16.59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0.6705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0.6225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-0.47401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14.87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0.7565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0.5365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-0.62269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12.76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0.862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0.431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-0.84165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57.47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10.94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-1.07881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63.53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1.0715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0.2215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-1.50733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7.98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-1.65026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1.1935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0.0995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-2.3076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79.57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1.2035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0.0895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-2.41352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1.2565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0.0365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-3.31044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83.77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1.284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-4.71053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85.6</w:t>
            </w:r>
          </w:p>
        </w:tc>
      </w:tr>
    </w:tbl>
    <w:p w:rsidR="00572289" w:rsidRDefault="0057228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2289" w:rsidRDefault="00ED209D">
      <w:pPr>
        <w:ind w:left="1440"/>
      </w:pPr>
      <w:r>
        <w:rPr>
          <w:rFonts w:ascii="Times New Roman" w:hAnsi="Times New Roman" w:cs="Times New Roman"/>
          <w:b/>
          <w:bCs/>
          <w:sz w:val="24"/>
          <w:szCs w:val="24"/>
        </w:rPr>
        <w:t>Table S13: Experimental data of Pseudo 2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order kinetic model</w:t>
      </w:r>
    </w:p>
    <w:p w:rsidR="00572289" w:rsidRDefault="00572289">
      <w:pPr>
        <w:ind w:left="720"/>
        <w:jc w:val="center"/>
      </w:pPr>
    </w:p>
    <w:tbl>
      <w:tblPr>
        <w:tblW w:w="7689" w:type="dxa"/>
        <w:tblInd w:w="60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0"/>
        <w:gridCol w:w="1188"/>
        <w:gridCol w:w="1016"/>
        <w:gridCol w:w="496"/>
        <w:gridCol w:w="1094"/>
        <w:gridCol w:w="1187"/>
        <w:gridCol w:w="1116"/>
        <w:gridCol w:w="1123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(˚C)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t/qt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      %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16.59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0.6705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14.91424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14.87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0.7565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26.43754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12.76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34.80278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57.47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10.94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41.97272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63.53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1.0715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46.66356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7.98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1.101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54.49591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1.1935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58.65103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79.57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5.93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1.2035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66.47279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1.2565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71.62754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83.77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1.284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77.88162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1.3105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83.93743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87.37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90.77156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88.13</w:t>
            </w:r>
          </w:p>
        </w:tc>
      </w:tr>
    </w:tbl>
    <w:p w:rsidR="00572289" w:rsidRDefault="00ED209D">
      <w:pPr>
        <w:tabs>
          <w:tab w:val="left" w:pos="21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72289" w:rsidRDefault="00ED209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Table S14: Experimental data of Intra-particles diffusion kinetic model</w:t>
      </w:r>
    </w:p>
    <w:p w:rsidR="00572289" w:rsidRDefault="00572289"/>
    <w:tbl>
      <w:tblPr>
        <w:tblW w:w="7710" w:type="dxa"/>
        <w:tblInd w:w="60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0"/>
        <w:gridCol w:w="1188"/>
        <w:gridCol w:w="636"/>
        <w:gridCol w:w="496"/>
        <w:gridCol w:w="1094"/>
        <w:gridCol w:w="1187"/>
        <w:gridCol w:w="1116"/>
        <w:gridCol w:w="1123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(˚C)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(mg/L)</w:t>
            </w:r>
          </w:p>
          <w:p w:rsidR="00572289" w:rsidRDefault="00572289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(L)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(g)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qt</w:t>
            </w:r>
          </w:p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 xml:space="preserve">0.5          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Removal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%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16.59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0.6705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3.162278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14.87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0.7565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4.472136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12.76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5.477226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57.47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10.94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6.324555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63.53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8.57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1.0715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7.071068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71.43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7.98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1.101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7.745967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73.4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6.13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1.1935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8.3666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79.57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5.93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1.2035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8.944272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1.2565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9.486833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83.77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1.284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85.6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1.3105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10.48809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uppressAutoHyphens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87.37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3.56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10.95445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72289" w:rsidRDefault="00ED209D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88.13</w:t>
            </w:r>
          </w:p>
        </w:tc>
      </w:tr>
    </w:tbl>
    <w:p w:rsidR="00572289" w:rsidRDefault="00572289">
      <w:pPr>
        <w:rPr>
          <w:rFonts w:ascii="Times New Roman" w:hAnsi="Times New Roman" w:cs="Times New Roman"/>
          <w:sz w:val="24"/>
          <w:szCs w:val="24"/>
        </w:rPr>
      </w:pPr>
    </w:p>
    <w:p w:rsidR="00572289" w:rsidRDefault="00ED209D">
      <w:pPr>
        <w:tabs>
          <w:tab w:val="left" w:pos="435"/>
        </w:tabs>
        <w:ind w:left="720"/>
      </w:pP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S15: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Experimental data of adsorption Iodine </w:t>
      </w:r>
    </w:p>
    <w:p w:rsidR="00572289" w:rsidRDefault="00572289">
      <w:pPr>
        <w:tabs>
          <w:tab w:val="left" w:pos="435"/>
        </w:tabs>
        <w:ind w:left="720"/>
      </w:pPr>
    </w:p>
    <w:tbl>
      <w:tblPr>
        <w:tblW w:w="2547" w:type="dxa"/>
        <w:tblInd w:w="348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6"/>
        <w:gridCol w:w="1701"/>
      </w:tblGrid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Removal (%)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</w:tr>
      <w:tr w:rsidR="00572289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2289" w:rsidRDefault="00ED209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</w:tr>
    </w:tbl>
    <w:p w:rsidR="00572289" w:rsidRDefault="00572289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sectPr w:rsidR="00572289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09D" w:rsidRDefault="00ED209D">
      <w:pPr>
        <w:spacing w:after="0"/>
      </w:pPr>
      <w:r>
        <w:separator/>
      </w:r>
    </w:p>
  </w:endnote>
  <w:endnote w:type="continuationSeparator" w:id="0">
    <w:p w:rsidR="00ED209D" w:rsidRDefault="00ED209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09D" w:rsidRDefault="00ED209D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ED209D" w:rsidRDefault="00ED209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572289"/>
    <w:rsid w:val="00572289"/>
    <w:rsid w:val="009E5F9B"/>
    <w:rsid w:val="00ED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33651"/>
  <w15:docId w15:val="{3544F883-8699-4566-9FAB-A37CCA556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sz w:val="22"/>
        <w:szCs w:val="22"/>
        <w:lang w:val="en-GB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</w:style>
  <w:style w:type="character" w:styleId="Hyperlink">
    <w:name w:val="Hyperlink"/>
    <w:basedOn w:val="DefaultParagraphFont"/>
    <w:uiPriority w:val="99"/>
    <w:unhideWhenUsed/>
    <w:rsid w:val="009E5F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bid@uosahiwal.edu.p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hamareej123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1270</Words>
  <Characters>7241</Characters>
  <Application>Microsoft Office Word</Application>
  <DocSecurity>0</DocSecurity>
  <Lines>60</Lines>
  <Paragraphs>16</Paragraphs>
  <ScaleCrop>false</ScaleCrop>
  <Company/>
  <LinksUpToDate>false</LinksUpToDate>
  <CharactersWithSpaces>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Husnain</dc:creator>
  <dc:description/>
  <cp:lastModifiedBy>Saqlain</cp:lastModifiedBy>
  <cp:revision>2</cp:revision>
  <dcterms:created xsi:type="dcterms:W3CDTF">2024-05-11T15:09:00Z</dcterms:created>
  <dcterms:modified xsi:type="dcterms:W3CDTF">2024-05-11T15:09:00Z</dcterms:modified>
</cp:coreProperties>
</file>