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8F9D582" w14:textId="77777777" w:rsidR="005D4011" w:rsidRDefault="005D4011" w:rsidP="00F3751B">
      <w:pPr>
        <w:jc w:val="center"/>
        <w:rPr>
          <w:b/>
          <w:sz w:val="32"/>
          <w:szCs w:val="32"/>
        </w:rPr>
      </w:pPr>
    </w:p>
    <w:p w14:paraId="738087FB" w14:textId="77777777" w:rsidR="005D4011" w:rsidRDefault="005D4011" w:rsidP="00F3751B">
      <w:pPr>
        <w:jc w:val="center"/>
        <w:rPr>
          <w:b/>
          <w:sz w:val="32"/>
          <w:szCs w:val="32"/>
        </w:rPr>
      </w:pPr>
    </w:p>
    <w:p w14:paraId="24EDAB63" w14:textId="77777777" w:rsidR="005D4011" w:rsidRDefault="005D4011" w:rsidP="00F3751B">
      <w:pPr>
        <w:jc w:val="center"/>
        <w:rPr>
          <w:b/>
          <w:sz w:val="32"/>
          <w:szCs w:val="32"/>
        </w:rPr>
      </w:pPr>
    </w:p>
    <w:p w14:paraId="4CD4AA8A" w14:textId="77777777" w:rsidR="00F3751B" w:rsidRDefault="00F3751B" w:rsidP="003C4F9A">
      <w:pPr>
        <w:spacing w:line="480" w:lineRule="auto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Supplementary Information</w:t>
      </w:r>
      <w:r w:rsidR="005D4011">
        <w:rPr>
          <w:b/>
          <w:sz w:val="32"/>
          <w:szCs w:val="32"/>
        </w:rPr>
        <w:t xml:space="preserve"> for</w:t>
      </w:r>
    </w:p>
    <w:p w14:paraId="48915A24" w14:textId="77777777" w:rsidR="006D6D3D" w:rsidRPr="00DB7F88" w:rsidRDefault="006D6D3D" w:rsidP="006D6D3D">
      <w:pPr>
        <w:spacing w:line="480" w:lineRule="auto"/>
        <w:jc w:val="center"/>
        <w:rPr>
          <w:b/>
          <w:sz w:val="32"/>
          <w:szCs w:val="32"/>
        </w:rPr>
      </w:pPr>
      <w:r w:rsidRPr="00DB7F88">
        <w:rPr>
          <w:b/>
          <w:sz w:val="32"/>
          <w:szCs w:val="32"/>
        </w:rPr>
        <w:t>Non-target screening for detecting the occurrence of plant metabolites in river waters</w:t>
      </w:r>
    </w:p>
    <w:p w14:paraId="1A2ACF8A" w14:textId="77777777" w:rsidR="00F3751B" w:rsidRDefault="00F3751B" w:rsidP="003C4F9A">
      <w:pPr>
        <w:spacing w:line="480" w:lineRule="auto"/>
        <w:jc w:val="center"/>
      </w:pPr>
      <w:r>
        <w:t>Mulatu Yohannes Nanusha</w:t>
      </w:r>
      <w:r w:rsidRPr="001D6B1E">
        <w:rPr>
          <w:vertAlign w:val="superscript"/>
        </w:rPr>
        <w:t>1, 2</w:t>
      </w:r>
      <w:r>
        <w:t>, Martin Krauss</w:t>
      </w:r>
      <w:r>
        <w:rPr>
          <w:vertAlign w:val="superscript"/>
        </w:rPr>
        <w:t>1</w:t>
      </w:r>
      <w:r>
        <w:t xml:space="preserve"> and Werner Brack</w:t>
      </w:r>
      <w:r w:rsidRPr="001D6B1E">
        <w:rPr>
          <w:vertAlign w:val="superscript"/>
        </w:rPr>
        <w:t>1, 2</w:t>
      </w:r>
    </w:p>
    <w:p w14:paraId="7768937B" w14:textId="77777777" w:rsidR="00F3751B" w:rsidRPr="005D4011" w:rsidRDefault="00F3751B" w:rsidP="003C4F9A">
      <w:pPr>
        <w:spacing w:after="0" w:line="480" w:lineRule="auto"/>
        <w:jc w:val="both"/>
        <w:rPr>
          <w:sz w:val="20"/>
          <w:szCs w:val="20"/>
        </w:rPr>
      </w:pPr>
      <w:r w:rsidRPr="005D4011">
        <w:rPr>
          <w:sz w:val="20"/>
          <w:szCs w:val="20"/>
          <w:vertAlign w:val="superscript"/>
        </w:rPr>
        <w:t>1</w:t>
      </w:r>
      <w:r w:rsidRPr="005D4011">
        <w:rPr>
          <w:sz w:val="20"/>
          <w:szCs w:val="20"/>
        </w:rPr>
        <w:t xml:space="preserve">Helmholtz Centre for Environmental Research - UFZ, Department of Effect-Directed Analysis, </w:t>
      </w:r>
      <w:proofErr w:type="spellStart"/>
      <w:r w:rsidRPr="005D4011">
        <w:rPr>
          <w:sz w:val="20"/>
          <w:szCs w:val="20"/>
        </w:rPr>
        <w:t>Permoserstrasse</w:t>
      </w:r>
      <w:proofErr w:type="spellEnd"/>
      <w:r w:rsidRPr="005D4011">
        <w:rPr>
          <w:sz w:val="20"/>
          <w:szCs w:val="20"/>
        </w:rPr>
        <w:t xml:space="preserve"> 15, 04318 Leipzig, Germany</w:t>
      </w:r>
    </w:p>
    <w:p w14:paraId="01EED84A" w14:textId="37CAE911" w:rsidR="00F3751B" w:rsidRPr="005D4011" w:rsidRDefault="00F3751B" w:rsidP="003C4F9A">
      <w:pPr>
        <w:spacing w:after="0" w:line="480" w:lineRule="auto"/>
        <w:jc w:val="both"/>
        <w:rPr>
          <w:sz w:val="20"/>
          <w:szCs w:val="20"/>
        </w:rPr>
      </w:pPr>
      <w:r w:rsidRPr="005D4011">
        <w:rPr>
          <w:sz w:val="20"/>
          <w:szCs w:val="20"/>
          <w:vertAlign w:val="superscript"/>
        </w:rPr>
        <w:t>2</w:t>
      </w:r>
      <w:r w:rsidR="00772A42" w:rsidRPr="00772A42">
        <w:rPr>
          <w:sz w:val="20"/>
          <w:szCs w:val="20"/>
        </w:rPr>
        <w:t xml:space="preserve">Department of Evolutionary Ecology and Environmental Toxicology, </w:t>
      </w:r>
      <w:r w:rsidR="00772A42">
        <w:rPr>
          <w:sz w:val="20"/>
          <w:szCs w:val="20"/>
        </w:rPr>
        <w:t>G</w:t>
      </w:r>
      <w:r w:rsidRPr="005D4011">
        <w:rPr>
          <w:sz w:val="20"/>
          <w:szCs w:val="20"/>
        </w:rPr>
        <w:t>oethe University Frankfurt, Max-von-Laue Str. 13, 60438 Frankfurt (Main), Germany</w:t>
      </w:r>
    </w:p>
    <w:p w14:paraId="42EC3313" w14:textId="77777777" w:rsidR="00BA47EC" w:rsidRDefault="00BA47EC" w:rsidP="003C4F9A">
      <w:pPr>
        <w:spacing w:line="480" w:lineRule="auto"/>
      </w:pPr>
    </w:p>
    <w:p w14:paraId="7A702F7A" w14:textId="77777777" w:rsidR="003C4F9A" w:rsidRDefault="003C4F9A" w:rsidP="003C4F9A">
      <w:pPr>
        <w:spacing w:line="480" w:lineRule="auto"/>
      </w:pPr>
    </w:p>
    <w:p w14:paraId="3CDA486B" w14:textId="77777777" w:rsidR="003C4F9A" w:rsidRDefault="003C4F9A" w:rsidP="003C4F9A">
      <w:pPr>
        <w:spacing w:line="480" w:lineRule="auto"/>
      </w:pPr>
    </w:p>
    <w:p w14:paraId="1D18F655" w14:textId="77777777" w:rsidR="003C4F9A" w:rsidRDefault="003C4F9A" w:rsidP="003C4F9A">
      <w:pPr>
        <w:spacing w:line="480" w:lineRule="auto"/>
      </w:pPr>
    </w:p>
    <w:p w14:paraId="61AEDCF7" w14:textId="77777777" w:rsidR="003C4F9A" w:rsidRDefault="003C4F9A" w:rsidP="003C4F9A">
      <w:pPr>
        <w:spacing w:line="480" w:lineRule="auto"/>
      </w:pPr>
    </w:p>
    <w:p w14:paraId="0C5FD184" w14:textId="77777777" w:rsidR="003C4F9A" w:rsidRDefault="003C4F9A" w:rsidP="003C4F9A">
      <w:pPr>
        <w:spacing w:line="480" w:lineRule="auto"/>
      </w:pPr>
    </w:p>
    <w:p w14:paraId="52F56A00" w14:textId="77777777" w:rsidR="003C4F9A" w:rsidRDefault="003C4F9A" w:rsidP="003C4F9A">
      <w:pPr>
        <w:spacing w:line="480" w:lineRule="auto"/>
      </w:pPr>
    </w:p>
    <w:p w14:paraId="2BF072EB" w14:textId="77777777" w:rsidR="003C4F9A" w:rsidRDefault="003C4F9A" w:rsidP="003C4F9A">
      <w:pPr>
        <w:spacing w:line="480" w:lineRule="auto"/>
      </w:pPr>
    </w:p>
    <w:p w14:paraId="427570F2" w14:textId="77777777" w:rsidR="003C4F9A" w:rsidRDefault="003C4F9A" w:rsidP="00CB79E7">
      <w:pPr>
        <w:spacing w:after="0" w:line="480" w:lineRule="auto"/>
        <w:jc w:val="center"/>
        <w:rPr>
          <w:b/>
          <w:sz w:val="28"/>
          <w:szCs w:val="28"/>
        </w:rPr>
      </w:pPr>
      <w:r w:rsidRPr="003C4F9A">
        <w:rPr>
          <w:b/>
          <w:sz w:val="28"/>
          <w:szCs w:val="28"/>
        </w:rPr>
        <w:lastRenderedPageBreak/>
        <w:t>Contents</w:t>
      </w:r>
    </w:p>
    <w:p w14:paraId="4AA32BD1" w14:textId="5A433564" w:rsidR="00A424FC" w:rsidRDefault="00DC42AF" w:rsidP="00CB79E7">
      <w:pPr>
        <w:spacing w:after="100" w:afterAutospacing="1" w:line="48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Table of </w:t>
      </w:r>
      <w:r w:rsidR="00A424FC">
        <w:rPr>
          <w:b/>
          <w:sz w:val="28"/>
          <w:szCs w:val="28"/>
        </w:rPr>
        <w:t>Tables</w:t>
      </w:r>
    </w:p>
    <w:p w14:paraId="37D73AAD" w14:textId="6D533BA8" w:rsidR="00B11F97" w:rsidRDefault="00ED79D8" w:rsidP="00B11F97">
      <w:pPr>
        <w:pStyle w:val="TableofFigures"/>
        <w:tabs>
          <w:tab w:val="right" w:leader="dot" w:pos="9350"/>
        </w:tabs>
        <w:spacing w:line="480" w:lineRule="auto"/>
        <w:rPr>
          <w:rFonts w:eastAsiaTheme="minorEastAsia"/>
          <w:noProof/>
          <w:lang w:val="en-US"/>
        </w:rPr>
      </w:pPr>
      <w:r>
        <w:rPr>
          <w:b/>
          <w:sz w:val="28"/>
          <w:szCs w:val="28"/>
        </w:rPr>
        <w:fldChar w:fldCharType="begin"/>
      </w:r>
      <w:r>
        <w:rPr>
          <w:b/>
          <w:sz w:val="28"/>
          <w:szCs w:val="28"/>
        </w:rPr>
        <w:instrText xml:space="preserve"> TOC \h \z \c "Table" </w:instrText>
      </w:r>
      <w:r>
        <w:rPr>
          <w:b/>
          <w:sz w:val="28"/>
          <w:szCs w:val="28"/>
        </w:rPr>
        <w:fldChar w:fldCharType="separate"/>
      </w:r>
      <w:hyperlink w:anchor="_Toc50489569" w:history="1">
        <w:r w:rsidR="00B11F97" w:rsidRPr="001100D1">
          <w:rPr>
            <w:rStyle w:val="Hyperlink"/>
            <w:b/>
            <w:noProof/>
          </w:rPr>
          <w:t>Table S1:</w:t>
        </w:r>
        <w:r w:rsidR="00B11F97" w:rsidRPr="001100D1">
          <w:rPr>
            <w:rStyle w:val="Hyperlink"/>
            <w:noProof/>
          </w:rPr>
          <w:t xml:space="preserve"> Information on sampling site for river water and plant species</w:t>
        </w:r>
        <w:r w:rsidR="00B11F97">
          <w:rPr>
            <w:noProof/>
            <w:webHidden/>
          </w:rPr>
          <w:tab/>
        </w:r>
        <w:r w:rsidR="00B11F97" w:rsidRPr="00B11F97">
          <w:rPr>
            <w:i/>
            <w:noProof/>
            <w:webHidden/>
          </w:rPr>
          <w:t>Excel file</w:t>
        </w:r>
      </w:hyperlink>
    </w:p>
    <w:p w14:paraId="56F2CFC5" w14:textId="6F5129B6" w:rsidR="00B11F97" w:rsidRDefault="00E77194" w:rsidP="00B11F97">
      <w:pPr>
        <w:pStyle w:val="TableofFigures"/>
        <w:tabs>
          <w:tab w:val="right" w:leader="dot" w:pos="9350"/>
        </w:tabs>
        <w:spacing w:line="480" w:lineRule="auto"/>
        <w:rPr>
          <w:rFonts w:eastAsiaTheme="minorEastAsia"/>
          <w:noProof/>
          <w:lang w:val="en-US"/>
        </w:rPr>
      </w:pPr>
      <w:hyperlink w:anchor="_Toc50489570" w:history="1">
        <w:r w:rsidR="00B11F97" w:rsidRPr="001100D1">
          <w:rPr>
            <w:rStyle w:val="Hyperlink"/>
            <w:b/>
            <w:noProof/>
          </w:rPr>
          <w:t>Table S2:</w:t>
        </w:r>
        <w:r w:rsidR="00B11F97" w:rsidRPr="001100D1">
          <w:rPr>
            <w:rStyle w:val="Hyperlink"/>
            <w:noProof/>
          </w:rPr>
          <w:t xml:space="preserve"> Analytical standards used</w:t>
        </w:r>
        <w:r w:rsidR="00B11F97">
          <w:rPr>
            <w:noProof/>
            <w:webHidden/>
          </w:rPr>
          <w:tab/>
        </w:r>
        <w:r w:rsidR="00B11F97" w:rsidRPr="00B11F97">
          <w:rPr>
            <w:i/>
            <w:noProof/>
            <w:webHidden/>
          </w:rPr>
          <w:t>Excel file</w:t>
        </w:r>
      </w:hyperlink>
    </w:p>
    <w:p w14:paraId="3C199900" w14:textId="5C75D69A" w:rsidR="00B11F97" w:rsidRDefault="00E77194" w:rsidP="00B11F97">
      <w:pPr>
        <w:pStyle w:val="TableofFigures"/>
        <w:tabs>
          <w:tab w:val="right" w:leader="dot" w:pos="9350"/>
        </w:tabs>
        <w:spacing w:line="480" w:lineRule="auto"/>
        <w:rPr>
          <w:rFonts w:eastAsiaTheme="minorEastAsia"/>
          <w:noProof/>
          <w:lang w:val="en-US"/>
        </w:rPr>
      </w:pPr>
      <w:hyperlink w:anchor="_Toc50489571" w:history="1">
        <w:r w:rsidR="00B11F97" w:rsidRPr="001100D1">
          <w:rPr>
            <w:rStyle w:val="Hyperlink"/>
            <w:b/>
            <w:noProof/>
          </w:rPr>
          <w:t>Table S3:</w:t>
        </w:r>
        <w:r w:rsidR="00B11F97" w:rsidRPr="001100D1">
          <w:rPr>
            <w:rStyle w:val="Hyperlink"/>
            <w:noProof/>
          </w:rPr>
          <w:t xml:space="preserve"> Internal standards used for the chemical analysis (ESIpos)</w:t>
        </w:r>
        <w:r w:rsidR="00B11F97">
          <w:rPr>
            <w:noProof/>
            <w:webHidden/>
          </w:rPr>
          <w:tab/>
        </w:r>
        <w:r w:rsidR="00B11F97" w:rsidRPr="00B11F97">
          <w:rPr>
            <w:i/>
            <w:noProof/>
            <w:webHidden/>
          </w:rPr>
          <w:t>Excel file</w:t>
        </w:r>
      </w:hyperlink>
    </w:p>
    <w:p w14:paraId="3D0F6613" w14:textId="77777777" w:rsidR="00B11F97" w:rsidRDefault="00E77194" w:rsidP="00B11F97">
      <w:pPr>
        <w:pStyle w:val="TableofFigures"/>
        <w:tabs>
          <w:tab w:val="right" w:leader="dot" w:pos="9350"/>
        </w:tabs>
        <w:spacing w:line="480" w:lineRule="auto"/>
        <w:rPr>
          <w:rFonts w:eastAsiaTheme="minorEastAsia"/>
          <w:noProof/>
          <w:lang w:val="en-US"/>
        </w:rPr>
      </w:pPr>
      <w:hyperlink w:anchor="_Toc50489572" w:history="1">
        <w:r w:rsidR="00B11F97" w:rsidRPr="001100D1">
          <w:rPr>
            <w:rStyle w:val="Hyperlink"/>
            <w:b/>
            <w:noProof/>
          </w:rPr>
          <w:t>Table S4:</w:t>
        </w:r>
        <w:r w:rsidR="00B11F97" w:rsidRPr="001100D1">
          <w:rPr>
            <w:rStyle w:val="Hyperlink"/>
            <w:noProof/>
          </w:rPr>
          <w:t xml:space="preserve"> Setting for MZmine data processing.</w:t>
        </w:r>
        <w:r w:rsidR="00B11F97">
          <w:rPr>
            <w:noProof/>
            <w:webHidden/>
          </w:rPr>
          <w:tab/>
        </w:r>
        <w:r w:rsidR="00B11F97">
          <w:rPr>
            <w:noProof/>
            <w:webHidden/>
          </w:rPr>
          <w:fldChar w:fldCharType="begin"/>
        </w:r>
        <w:r w:rsidR="00B11F97">
          <w:rPr>
            <w:noProof/>
            <w:webHidden/>
          </w:rPr>
          <w:instrText xml:space="preserve"> PAGEREF _Toc50489572 \h </w:instrText>
        </w:r>
        <w:r w:rsidR="00B11F97">
          <w:rPr>
            <w:noProof/>
            <w:webHidden/>
          </w:rPr>
        </w:r>
        <w:r w:rsidR="00B11F97">
          <w:rPr>
            <w:noProof/>
            <w:webHidden/>
          </w:rPr>
          <w:fldChar w:fldCharType="separate"/>
        </w:r>
        <w:r w:rsidR="00B11F97">
          <w:rPr>
            <w:noProof/>
            <w:webHidden/>
          </w:rPr>
          <w:t>5</w:t>
        </w:r>
        <w:r w:rsidR="00B11F97">
          <w:rPr>
            <w:noProof/>
            <w:webHidden/>
          </w:rPr>
          <w:fldChar w:fldCharType="end"/>
        </w:r>
      </w:hyperlink>
      <w:bookmarkStart w:id="0" w:name="_GoBack"/>
      <w:bookmarkEnd w:id="0"/>
    </w:p>
    <w:p w14:paraId="12CBAEE9" w14:textId="77777777" w:rsidR="00B11F97" w:rsidRDefault="00E77194" w:rsidP="00B11F97">
      <w:pPr>
        <w:pStyle w:val="TableofFigures"/>
        <w:tabs>
          <w:tab w:val="right" w:leader="dot" w:pos="9350"/>
        </w:tabs>
        <w:spacing w:line="480" w:lineRule="auto"/>
        <w:rPr>
          <w:rFonts w:eastAsiaTheme="minorEastAsia"/>
          <w:noProof/>
          <w:lang w:val="en-US"/>
        </w:rPr>
      </w:pPr>
      <w:hyperlink w:anchor="_Toc50489573" w:history="1">
        <w:r w:rsidR="00B11F97" w:rsidRPr="001100D1">
          <w:rPr>
            <w:rStyle w:val="Hyperlink"/>
            <w:b/>
            <w:noProof/>
          </w:rPr>
          <w:t>Table S5:</w:t>
        </w:r>
        <w:r w:rsidR="00B11F97" w:rsidRPr="001100D1">
          <w:rPr>
            <w:rStyle w:val="Hyperlink"/>
            <w:noProof/>
          </w:rPr>
          <w:t xml:space="preserve"> Setting used in CSI:Finger ID for </w:t>
        </w:r>
        <w:r w:rsidR="00B11F97" w:rsidRPr="0088415F">
          <w:rPr>
            <w:rStyle w:val="Hyperlink"/>
            <w:i/>
            <w:noProof/>
          </w:rPr>
          <w:t>in-silico</w:t>
        </w:r>
        <w:r w:rsidR="00B11F97" w:rsidRPr="001100D1">
          <w:rPr>
            <w:rStyle w:val="Hyperlink"/>
            <w:noProof/>
          </w:rPr>
          <w:t xml:space="preserve"> fragment pattern prediction.</w:t>
        </w:r>
        <w:r w:rsidR="00B11F97">
          <w:rPr>
            <w:noProof/>
            <w:webHidden/>
          </w:rPr>
          <w:tab/>
        </w:r>
        <w:r w:rsidR="00B11F97">
          <w:rPr>
            <w:noProof/>
            <w:webHidden/>
          </w:rPr>
          <w:fldChar w:fldCharType="begin"/>
        </w:r>
        <w:r w:rsidR="00B11F97">
          <w:rPr>
            <w:noProof/>
            <w:webHidden/>
          </w:rPr>
          <w:instrText xml:space="preserve"> PAGEREF _Toc50489573 \h </w:instrText>
        </w:r>
        <w:r w:rsidR="00B11F97">
          <w:rPr>
            <w:noProof/>
            <w:webHidden/>
          </w:rPr>
        </w:r>
        <w:r w:rsidR="00B11F97">
          <w:rPr>
            <w:noProof/>
            <w:webHidden/>
          </w:rPr>
          <w:fldChar w:fldCharType="separate"/>
        </w:r>
        <w:r w:rsidR="00B11F97">
          <w:rPr>
            <w:noProof/>
            <w:webHidden/>
          </w:rPr>
          <w:t>6</w:t>
        </w:r>
        <w:r w:rsidR="00B11F97">
          <w:rPr>
            <w:noProof/>
            <w:webHidden/>
          </w:rPr>
          <w:fldChar w:fldCharType="end"/>
        </w:r>
      </w:hyperlink>
    </w:p>
    <w:p w14:paraId="2B01E97A" w14:textId="77777777" w:rsidR="00B11F97" w:rsidRDefault="00E77194" w:rsidP="00B11F97">
      <w:pPr>
        <w:pStyle w:val="TableofFigures"/>
        <w:tabs>
          <w:tab w:val="right" w:leader="dot" w:pos="9350"/>
        </w:tabs>
        <w:spacing w:line="480" w:lineRule="auto"/>
        <w:rPr>
          <w:rFonts w:eastAsiaTheme="minorEastAsia"/>
          <w:noProof/>
          <w:lang w:val="en-US"/>
        </w:rPr>
      </w:pPr>
      <w:hyperlink w:anchor="_Toc50489574" w:history="1">
        <w:r w:rsidR="00B11F97" w:rsidRPr="001100D1">
          <w:rPr>
            <w:rStyle w:val="Hyperlink"/>
            <w:b/>
            <w:noProof/>
          </w:rPr>
          <w:t>Table S6:</w:t>
        </w:r>
        <w:r w:rsidR="00B11F97" w:rsidRPr="001100D1">
          <w:rPr>
            <w:rStyle w:val="Hyperlink"/>
            <w:noProof/>
          </w:rPr>
          <w:t xml:space="preserve"> Setting used in MetFrag for </w:t>
        </w:r>
        <w:r w:rsidR="00B11F97" w:rsidRPr="0088415F">
          <w:rPr>
            <w:rStyle w:val="Hyperlink"/>
            <w:i/>
            <w:noProof/>
          </w:rPr>
          <w:t xml:space="preserve">in-silico </w:t>
        </w:r>
        <w:r w:rsidR="00B11F97" w:rsidRPr="001100D1">
          <w:rPr>
            <w:rStyle w:val="Hyperlink"/>
            <w:noProof/>
          </w:rPr>
          <w:t>fragment pattern prediction</w:t>
        </w:r>
        <w:r w:rsidR="00B11F97">
          <w:rPr>
            <w:noProof/>
            <w:webHidden/>
          </w:rPr>
          <w:tab/>
        </w:r>
        <w:r w:rsidR="00B11F97">
          <w:rPr>
            <w:noProof/>
            <w:webHidden/>
          </w:rPr>
          <w:fldChar w:fldCharType="begin"/>
        </w:r>
        <w:r w:rsidR="00B11F97">
          <w:rPr>
            <w:noProof/>
            <w:webHidden/>
          </w:rPr>
          <w:instrText xml:space="preserve"> PAGEREF _Toc50489574 \h </w:instrText>
        </w:r>
        <w:r w:rsidR="00B11F97">
          <w:rPr>
            <w:noProof/>
            <w:webHidden/>
          </w:rPr>
        </w:r>
        <w:r w:rsidR="00B11F97">
          <w:rPr>
            <w:noProof/>
            <w:webHidden/>
          </w:rPr>
          <w:fldChar w:fldCharType="separate"/>
        </w:r>
        <w:r w:rsidR="00B11F97">
          <w:rPr>
            <w:noProof/>
            <w:webHidden/>
          </w:rPr>
          <w:t>7</w:t>
        </w:r>
        <w:r w:rsidR="00B11F97">
          <w:rPr>
            <w:noProof/>
            <w:webHidden/>
          </w:rPr>
          <w:fldChar w:fldCharType="end"/>
        </w:r>
      </w:hyperlink>
    </w:p>
    <w:p w14:paraId="0366B614" w14:textId="77777777" w:rsidR="00B11F97" w:rsidRDefault="00E77194" w:rsidP="00B11F97">
      <w:pPr>
        <w:pStyle w:val="TableofFigures"/>
        <w:tabs>
          <w:tab w:val="right" w:leader="dot" w:pos="9350"/>
        </w:tabs>
        <w:spacing w:line="480" w:lineRule="auto"/>
        <w:rPr>
          <w:rFonts w:eastAsiaTheme="minorEastAsia"/>
          <w:noProof/>
          <w:lang w:val="en-US"/>
        </w:rPr>
      </w:pPr>
      <w:hyperlink w:anchor="_Toc50489575" w:history="1">
        <w:r w:rsidR="00B11F97" w:rsidRPr="001100D1">
          <w:rPr>
            <w:rStyle w:val="Hyperlink"/>
            <w:b/>
            <w:noProof/>
          </w:rPr>
          <w:t>Table S7:</w:t>
        </w:r>
        <w:r w:rsidR="00B11F97" w:rsidRPr="001100D1">
          <w:rPr>
            <w:rStyle w:val="Hyperlink"/>
            <w:noProof/>
          </w:rPr>
          <w:t xml:space="preserve"> Setting used in CFM ID for </w:t>
        </w:r>
        <w:r w:rsidR="00B11F97" w:rsidRPr="0088415F">
          <w:rPr>
            <w:rStyle w:val="Hyperlink"/>
            <w:i/>
            <w:noProof/>
          </w:rPr>
          <w:t>in-silico</w:t>
        </w:r>
        <w:r w:rsidR="00B11F97" w:rsidRPr="001100D1">
          <w:rPr>
            <w:rStyle w:val="Hyperlink"/>
            <w:noProof/>
          </w:rPr>
          <w:t xml:space="preserve"> fragment pattern prediction.</w:t>
        </w:r>
        <w:r w:rsidR="00B11F97">
          <w:rPr>
            <w:noProof/>
            <w:webHidden/>
          </w:rPr>
          <w:tab/>
        </w:r>
        <w:r w:rsidR="00B11F97">
          <w:rPr>
            <w:noProof/>
            <w:webHidden/>
          </w:rPr>
          <w:fldChar w:fldCharType="begin"/>
        </w:r>
        <w:r w:rsidR="00B11F97">
          <w:rPr>
            <w:noProof/>
            <w:webHidden/>
          </w:rPr>
          <w:instrText xml:space="preserve"> PAGEREF _Toc50489575 \h </w:instrText>
        </w:r>
        <w:r w:rsidR="00B11F97">
          <w:rPr>
            <w:noProof/>
            <w:webHidden/>
          </w:rPr>
        </w:r>
        <w:r w:rsidR="00B11F97">
          <w:rPr>
            <w:noProof/>
            <w:webHidden/>
          </w:rPr>
          <w:fldChar w:fldCharType="separate"/>
        </w:r>
        <w:r w:rsidR="00B11F97">
          <w:rPr>
            <w:noProof/>
            <w:webHidden/>
          </w:rPr>
          <w:t>7</w:t>
        </w:r>
        <w:r w:rsidR="00B11F97">
          <w:rPr>
            <w:noProof/>
            <w:webHidden/>
          </w:rPr>
          <w:fldChar w:fldCharType="end"/>
        </w:r>
      </w:hyperlink>
    </w:p>
    <w:p w14:paraId="1663DF0E" w14:textId="77777777" w:rsidR="00B11F97" w:rsidRDefault="00E77194" w:rsidP="00B11F97">
      <w:pPr>
        <w:pStyle w:val="TableofFigures"/>
        <w:tabs>
          <w:tab w:val="right" w:leader="dot" w:pos="9350"/>
        </w:tabs>
        <w:spacing w:line="480" w:lineRule="auto"/>
        <w:rPr>
          <w:rFonts w:eastAsiaTheme="minorEastAsia"/>
          <w:noProof/>
          <w:lang w:val="en-US"/>
        </w:rPr>
      </w:pPr>
      <w:hyperlink w:anchor="_Toc50489576" w:history="1">
        <w:r w:rsidR="00B11F97" w:rsidRPr="001100D1">
          <w:rPr>
            <w:rStyle w:val="Hyperlink"/>
            <w:b/>
            <w:noProof/>
          </w:rPr>
          <w:t>Table S8:</w:t>
        </w:r>
        <w:r w:rsidR="00B11F97" w:rsidRPr="001100D1">
          <w:rPr>
            <w:rStyle w:val="Hyperlink"/>
            <w:noProof/>
          </w:rPr>
          <w:t xml:space="preserve"> Concentration of detected metabolites in both water samples and aqueous plant elutriates.</w:t>
        </w:r>
        <w:r w:rsidR="00B11F97">
          <w:rPr>
            <w:noProof/>
            <w:webHidden/>
          </w:rPr>
          <w:tab/>
        </w:r>
        <w:r w:rsidR="00B11F97">
          <w:rPr>
            <w:noProof/>
            <w:webHidden/>
          </w:rPr>
          <w:fldChar w:fldCharType="begin"/>
        </w:r>
        <w:r w:rsidR="00B11F97">
          <w:rPr>
            <w:noProof/>
            <w:webHidden/>
          </w:rPr>
          <w:instrText xml:space="preserve"> PAGEREF _Toc50489576 \h </w:instrText>
        </w:r>
        <w:r w:rsidR="00B11F97">
          <w:rPr>
            <w:noProof/>
            <w:webHidden/>
          </w:rPr>
        </w:r>
        <w:r w:rsidR="00B11F97">
          <w:rPr>
            <w:noProof/>
            <w:webHidden/>
          </w:rPr>
          <w:fldChar w:fldCharType="separate"/>
        </w:r>
        <w:r w:rsidR="00B11F97">
          <w:rPr>
            <w:noProof/>
            <w:webHidden/>
          </w:rPr>
          <w:t>20</w:t>
        </w:r>
        <w:r w:rsidR="00B11F97">
          <w:rPr>
            <w:noProof/>
            <w:webHidden/>
          </w:rPr>
          <w:fldChar w:fldCharType="end"/>
        </w:r>
      </w:hyperlink>
    </w:p>
    <w:p w14:paraId="70D4D327" w14:textId="6DA0D387" w:rsidR="00A424FC" w:rsidRPr="003C4F9A" w:rsidRDefault="00ED79D8" w:rsidP="00307418">
      <w:pPr>
        <w:spacing w:before="100" w:beforeAutospacing="1" w:after="100" w:afterAutospacing="1" w:line="48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fldChar w:fldCharType="end"/>
      </w:r>
      <w:r w:rsidR="00DC42AF">
        <w:rPr>
          <w:b/>
          <w:sz w:val="28"/>
          <w:szCs w:val="28"/>
        </w:rPr>
        <w:t xml:space="preserve">Table of </w:t>
      </w:r>
      <w:r w:rsidR="00A424FC">
        <w:rPr>
          <w:b/>
          <w:sz w:val="28"/>
          <w:szCs w:val="28"/>
        </w:rPr>
        <w:t>Figures</w:t>
      </w:r>
    </w:p>
    <w:p w14:paraId="0ECCFCFE" w14:textId="77777777" w:rsidR="00CB79E7" w:rsidRDefault="00737D7F" w:rsidP="00CB79E7">
      <w:pPr>
        <w:pStyle w:val="TableofFigures"/>
        <w:tabs>
          <w:tab w:val="right" w:leader="dot" w:pos="9350"/>
        </w:tabs>
        <w:spacing w:line="480" w:lineRule="auto"/>
        <w:jc w:val="both"/>
        <w:rPr>
          <w:rFonts w:eastAsiaTheme="minorEastAsia"/>
          <w:noProof/>
          <w:lang w:val="en-US"/>
        </w:rPr>
      </w:pPr>
      <w:r>
        <w:rPr>
          <w:b/>
          <w:sz w:val="24"/>
          <w:szCs w:val="24"/>
        </w:rPr>
        <w:fldChar w:fldCharType="begin"/>
      </w:r>
      <w:r>
        <w:rPr>
          <w:b/>
          <w:sz w:val="24"/>
          <w:szCs w:val="24"/>
        </w:rPr>
        <w:instrText xml:space="preserve"> TOC \h \z \c "Figure" </w:instrText>
      </w:r>
      <w:r>
        <w:rPr>
          <w:b/>
          <w:sz w:val="24"/>
          <w:szCs w:val="24"/>
        </w:rPr>
        <w:fldChar w:fldCharType="separate"/>
      </w:r>
      <w:hyperlink w:anchor="_Toc45620886" w:history="1">
        <w:r w:rsidR="00CB79E7" w:rsidRPr="00BB234D">
          <w:rPr>
            <w:rStyle w:val="Hyperlink"/>
            <w:b/>
            <w:noProof/>
          </w:rPr>
          <w:t xml:space="preserve">Figure S1: </w:t>
        </w:r>
        <w:r w:rsidR="00CB79E7" w:rsidRPr="00BB234D">
          <w:rPr>
            <w:rStyle w:val="Hyperlink"/>
            <w:noProof/>
          </w:rPr>
          <w:t>Work flow for the non-target detection of SPMs in river waters.</w:t>
        </w:r>
        <w:r w:rsidR="00CB79E7">
          <w:rPr>
            <w:noProof/>
            <w:webHidden/>
          </w:rPr>
          <w:tab/>
        </w:r>
        <w:r w:rsidR="00CB79E7">
          <w:rPr>
            <w:noProof/>
            <w:webHidden/>
          </w:rPr>
          <w:fldChar w:fldCharType="begin"/>
        </w:r>
        <w:r w:rsidR="00CB79E7">
          <w:rPr>
            <w:noProof/>
            <w:webHidden/>
          </w:rPr>
          <w:instrText xml:space="preserve"> PAGEREF _Toc45620886 \h </w:instrText>
        </w:r>
        <w:r w:rsidR="00CB79E7">
          <w:rPr>
            <w:noProof/>
            <w:webHidden/>
          </w:rPr>
        </w:r>
        <w:r w:rsidR="00CB79E7">
          <w:rPr>
            <w:noProof/>
            <w:webHidden/>
          </w:rPr>
          <w:fldChar w:fldCharType="separate"/>
        </w:r>
        <w:r w:rsidR="00096689">
          <w:rPr>
            <w:noProof/>
            <w:webHidden/>
          </w:rPr>
          <w:t>6</w:t>
        </w:r>
        <w:r w:rsidR="00CB79E7">
          <w:rPr>
            <w:noProof/>
            <w:webHidden/>
          </w:rPr>
          <w:fldChar w:fldCharType="end"/>
        </w:r>
      </w:hyperlink>
    </w:p>
    <w:p w14:paraId="6912487B" w14:textId="77777777" w:rsidR="00CB79E7" w:rsidRDefault="00E77194" w:rsidP="00CB79E7">
      <w:pPr>
        <w:pStyle w:val="TableofFigures"/>
        <w:tabs>
          <w:tab w:val="right" w:leader="dot" w:pos="9350"/>
        </w:tabs>
        <w:spacing w:line="480" w:lineRule="auto"/>
        <w:jc w:val="both"/>
        <w:rPr>
          <w:rFonts w:eastAsiaTheme="minorEastAsia"/>
          <w:noProof/>
          <w:lang w:val="en-US"/>
        </w:rPr>
      </w:pPr>
      <w:hyperlink w:anchor="_Toc45620887" w:history="1">
        <w:r w:rsidR="00CB79E7" w:rsidRPr="00BB234D">
          <w:rPr>
            <w:rStyle w:val="Hyperlink"/>
            <w:b/>
            <w:noProof/>
          </w:rPr>
          <w:t>Figure S2:</w:t>
        </w:r>
        <w:r w:rsidR="00CB79E7" w:rsidRPr="00BB234D">
          <w:rPr>
            <w:rStyle w:val="Hyperlink"/>
            <w:noProof/>
          </w:rPr>
          <w:t xml:space="preserve"> Extracted ion chromatograms of adenine in reference standard, water sample and plant (Galanthus nivalis) elutriates. NL: signal intensity at 100%.</w:t>
        </w:r>
        <w:r w:rsidR="00CB79E7">
          <w:rPr>
            <w:noProof/>
            <w:webHidden/>
          </w:rPr>
          <w:tab/>
        </w:r>
        <w:r w:rsidR="00CB79E7">
          <w:rPr>
            <w:noProof/>
            <w:webHidden/>
          </w:rPr>
          <w:fldChar w:fldCharType="begin"/>
        </w:r>
        <w:r w:rsidR="00CB79E7">
          <w:rPr>
            <w:noProof/>
            <w:webHidden/>
          </w:rPr>
          <w:instrText xml:space="preserve"> PAGEREF _Toc45620887 \h </w:instrText>
        </w:r>
        <w:r w:rsidR="00CB79E7">
          <w:rPr>
            <w:noProof/>
            <w:webHidden/>
          </w:rPr>
        </w:r>
        <w:r w:rsidR="00CB79E7">
          <w:rPr>
            <w:noProof/>
            <w:webHidden/>
          </w:rPr>
          <w:fldChar w:fldCharType="separate"/>
        </w:r>
        <w:r w:rsidR="00096689">
          <w:rPr>
            <w:noProof/>
            <w:webHidden/>
          </w:rPr>
          <w:t>8</w:t>
        </w:r>
        <w:r w:rsidR="00CB79E7">
          <w:rPr>
            <w:noProof/>
            <w:webHidden/>
          </w:rPr>
          <w:fldChar w:fldCharType="end"/>
        </w:r>
      </w:hyperlink>
    </w:p>
    <w:p w14:paraId="7D738277" w14:textId="3BFC5872" w:rsidR="00CB79E7" w:rsidRDefault="00E77194" w:rsidP="00CB79E7">
      <w:pPr>
        <w:pStyle w:val="TableofFigures"/>
        <w:tabs>
          <w:tab w:val="right" w:leader="dot" w:pos="9350"/>
        </w:tabs>
        <w:spacing w:line="480" w:lineRule="auto"/>
        <w:jc w:val="both"/>
        <w:rPr>
          <w:rFonts w:eastAsiaTheme="minorEastAsia"/>
          <w:noProof/>
          <w:lang w:val="en-US"/>
        </w:rPr>
      </w:pPr>
      <w:hyperlink w:anchor="_Toc45620888" w:history="1">
        <w:r w:rsidR="00CB79E7" w:rsidRPr="00BB234D">
          <w:rPr>
            <w:rStyle w:val="Hyperlink"/>
            <w:b/>
            <w:noProof/>
          </w:rPr>
          <w:t>Figure S3:</w:t>
        </w:r>
        <w:r w:rsidR="00CB79E7" w:rsidRPr="00BB234D">
          <w:rPr>
            <w:rStyle w:val="Hyperlink"/>
            <w:noProof/>
          </w:rPr>
          <w:t xml:space="preserve"> MS/MS spectra (HCD fragmentation at 55 a.u.) of adenine in a reference standard, water sample and plant (Galanthus nivalis) elutriates.</w:t>
        </w:r>
        <w:r w:rsidR="00CB79E7">
          <w:rPr>
            <w:noProof/>
            <w:webHidden/>
          </w:rPr>
          <w:tab/>
        </w:r>
        <w:r w:rsidR="00CB79E7">
          <w:rPr>
            <w:noProof/>
            <w:webHidden/>
          </w:rPr>
          <w:fldChar w:fldCharType="begin"/>
        </w:r>
        <w:r w:rsidR="00CB79E7">
          <w:rPr>
            <w:noProof/>
            <w:webHidden/>
          </w:rPr>
          <w:instrText xml:space="preserve"> PAGEREF _Toc45620888 \h </w:instrText>
        </w:r>
        <w:r w:rsidR="00CB79E7">
          <w:rPr>
            <w:noProof/>
            <w:webHidden/>
          </w:rPr>
        </w:r>
        <w:r w:rsidR="00CB79E7">
          <w:rPr>
            <w:noProof/>
            <w:webHidden/>
          </w:rPr>
          <w:fldChar w:fldCharType="separate"/>
        </w:r>
        <w:r w:rsidR="00096689">
          <w:rPr>
            <w:noProof/>
            <w:webHidden/>
          </w:rPr>
          <w:t>8</w:t>
        </w:r>
        <w:r w:rsidR="00CB79E7">
          <w:rPr>
            <w:noProof/>
            <w:webHidden/>
          </w:rPr>
          <w:fldChar w:fldCharType="end"/>
        </w:r>
      </w:hyperlink>
    </w:p>
    <w:p w14:paraId="5361076A" w14:textId="5AD9E0F5" w:rsidR="00CB79E7" w:rsidRDefault="00E77194" w:rsidP="00CB79E7">
      <w:pPr>
        <w:pStyle w:val="TableofFigures"/>
        <w:tabs>
          <w:tab w:val="right" w:leader="dot" w:pos="9350"/>
        </w:tabs>
        <w:spacing w:line="480" w:lineRule="auto"/>
        <w:jc w:val="both"/>
        <w:rPr>
          <w:rFonts w:eastAsiaTheme="minorEastAsia"/>
          <w:noProof/>
          <w:lang w:val="en-US"/>
        </w:rPr>
      </w:pPr>
      <w:hyperlink w:anchor="_Toc45620889" w:history="1">
        <w:r w:rsidR="00CB79E7" w:rsidRPr="00BB234D">
          <w:rPr>
            <w:rStyle w:val="Hyperlink"/>
            <w:b/>
            <w:noProof/>
          </w:rPr>
          <w:t>Figure S4:</w:t>
        </w:r>
        <w:r w:rsidR="00CB79E7" w:rsidRPr="00BB234D">
          <w:rPr>
            <w:rStyle w:val="Hyperlink"/>
            <w:noProof/>
          </w:rPr>
          <w:t xml:space="preserve"> Extracted ion chromatograms of kaempferol in reference standard, water sample and plant (Galanthus nivalis) elutriates. (NL: signal intensity at 100%).</w:t>
        </w:r>
        <w:r w:rsidR="00CB79E7">
          <w:rPr>
            <w:noProof/>
            <w:webHidden/>
          </w:rPr>
          <w:tab/>
        </w:r>
        <w:r w:rsidR="00CB79E7">
          <w:rPr>
            <w:noProof/>
            <w:webHidden/>
          </w:rPr>
          <w:fldChar w:fldCharType="begin"/>
        </w:r>
        <w:r w:rsidR="00CB79E7">
          <w:rPr>
            <w:noProof/>
            <w:webHidden/>
          </w:rPr>
          <w:instrText xml:space="preserve"> PAGEREF _Toc45620889 \h </w:instrText>
        </w:r>
        <w:r w:rsidR="00CB79E7">
          <w:rPr>
            <w:noProof/>
            <w:webHidden/>
          </w:rPr>
        </w:r>
        <w:r w:rsidR="00CB79E7">
          <w:rPr>
            <w:noProof/>
            <w:webHidden/>
          </w:rPr>
          <w:fldChar w:fldCharType="separate"/>
        </w:r>
        <w:r w:rsidR="00096689">
          <w:rPr>
            <w:noProof/>
            <w:webHidden/>
          </w:rPr>
          <w:t>9</w:t>
        </w:r>
        <w:r w:rsidR="00CB79E7">
          <w:rPr>
            <w:noProof/>
            <w:webHidden/>
          </w:rPr>
          <w:fldChar w:fldCharType="end"/>
        </w:r>
      </w:hyperlink>
    </w:p>
    <w:p w14:paraId="4C6654D5" w14:textId="77777777" w:rsidR="00CB79E7" w:rsidRDefault="00E77194" w:rsidP="00CB79E7">
      <w:pPr>
        <w:pStyle w:val="TableofFigures"/>
        <w:tabs>
          <w:tab w:val="right" w:leader="dot" w:pos="9350"/>
        </w:tabs>
        <w:spacing w:line="480" w:lineRule="auto"/>
        <w:jc w:val="both"/>
        <w:rPr>
          <w:rFonts w:eastAsiaTheme="minorEastAsia"/>
          <w:noProof/>
          <w:lang w:val="en-US"/>
        </w:rPr>
      </w:pPr>
      <w:hyperlink w:anchor="_Toc45620890" w:history="1">
        <w:r w:rsidR="00CB79E7" w:rsidRPr="00BB234D">
          <w:rPr>
            <w:rStyle w:val="Hyperlink"/>
            <w:b/>
            <w:noProof/>
          </w:rPr>
          <w:t>Figure S5:</w:t>
        </w:r>
        <w:r w:rsidR="00CB79E7" w:rsidRPr="00BB234D">
          <w:rPr>
            <w:rStyle w:val="Hyperlink"/>
            <w:noProof/>
          </w:rPr>
          <w:t xml:space="preserve"> MS/MS spectra (HCD fragmentation at 55 a.u.) of kaempferol in a reference standard, water sample and plant (Galanthus nivalis) elutriates.</w:t>
        </w:r>
        <w:r w:rsidR="00CB79E7">
          <w:rPr>
            <w:noProof/>
            <w:webHidden/>
          </w:rPr>
          <w:tab/>
        </w:r>
        <w:r w:rsidR="00CB79E7">
          <w:rPr>
            <w:noProof/>
            <w:webHidden/>
          </w:rPr>
          <w:fldChar w:fldCharType="begin"/>
        </w:r>
        <w:r w:rsidR="00CB79E7">
          <w:rPr>
            <w:noProof/>
            <w:webHidden/>
          </w:rPr>
          <w:instrText xml:space="preserve"> PAGEREF _Toc45620890 \h </w:instrText>
        </w:r>
        <w:r w:rsidR="00CB79E7">
          <w:rPr>
            <w:noProof/>
            <w:webHidden/>
          </w:rPr>
        </w:r>
        <w:r w:rsidR="00CB79E7">
          <w:rPr>
            <w:noProof/>
            <w:webHidden/>
          </w:rPr>
          <w:fldChar w:fldCharType="separate"/>
        </w:r>
        <w:r w:rsidR="00096689">
          <w:rPr>
            <w:noProof/>
            <w:webHidden/>
          </w:rPr>
          <w:t>9</w:t>
        </w:r>
        <w:r w:rsidR="00CB79E7">
          <w:rPr>
            <w:noProof/>
            <w:webHidden/>
          </w:rPr>
          <w:fldChar w:fldCharType="end"/>
        </w:r>
      </w:hyperlink>
    </w:p>
    <w:p w14:paraId="0CD15BBB" w14:textId="77777777" w:rsidR="00CB79E7" w:rsidRDefault="00E77194" w:rsidP="00CB79E7">
      <w:pPr>
        <w:pStyle w:val="TableofFigures"/>
        <w:tabs>
          <w:tab w:val="right" w:leader="dot" w:pos="9350"/>
        </w:tabs>
        <w:spacing w:line="480" w:lineRule="auto"/>
        <w:jc w:val="both"/>
        <w:rPr>
          <w:rFonts w:eastAsiaTheme="minorEastAsia"/>
          <w:noProof/>
          <w:lang w:val="en-US"/>
        </w:rPr>
      </w:pPr>
      <w:hyperlink w:anchor="_Toc45620891" w:history="1">
        <w:r w:rsidR="00CB79E7" w:rsidRPr="00BB234D">
          <w:rPr>
            <w:rStyle w:val="Hyperlink"/>
            <w:b/>
            <w:noProof/>
          </w:rPr>
          <w:t>Figure S6:</w:t>
        </w:r>
        <w:r w:rsidR="00CB79E7" w:rsidRPr="00BB234D">
          <w:rPr>
            <w:rStyle w:val="Hyperlink"/>
            <w:noProof/>
          </w:rPr>
          <w:t xml:space="preserve"> Extracted ion chromatograms of apiin in reference standard, water sample and plant (Digitalis purpurea) elutriates. NL: signal intensity at 100%.</w:t>
        </w:r>
        <w:r w:rsidR="00CB79E7">
          <w:rPr>
            <w:noProof/>
            <w:webHidden/>
          </w:rPr>
          <w:tab/>
        </w:r>
        <w:r w:rsidR="00CB79E7">
          <w:rPr>
            <w:noProof/>
            <w:webHidden/>
          </w:rPr>
          <w:fldChar w:fldCharType="begin"/>
        </w:r>
        <w:r w:rsidR="00CB79E7">
          <w:rPr>
            <w:noProof/>
            <w:webHidden/>
          </w:rPr>
          <w:instrText xml:space="preserve"> PAGEREF _Toc45620891 \h </w:instrText>
        </w:r>
        <w:r w:rsidR="00CB79E7">
          <w:rPr>
            <w:noProof/>
            <w:webHidden/>
          </w:rPr>
        </w:r>
        <w:r w:rsidR="00CB79E7">
          <w:rPr>
            <w:noProof/>
            <w:webHidden/>
          </w:rPr>
          <w:fldChar w:fldCharType="separate"/>
        </w:r>
        <w:r w:rsidR="00096689">
          <w:rPr>
            <w:noProof/>
            <w:webHidden/>
          </w:rPr>
          <w:t>10</w:t>
        </w:r>
        <w:r w:rsidR="00CB79E7">
          <w:rPr>
            <w:noProof/>
            <w:webHidden/>
          </w:rPr>
          <w:fldChar w:fldCharType="end"/>
        </w:r>
      </w:hyperlink>
    </w:p>
    <w:p w14:paraId="56B8BB12" w14:textId="77777777" w:rsidR="00CB79E7" w:rsidRDefault="00E77194" w:rsidP="00CB79E7">
      <w:pPr>
        <w:pStyle w:val="TableofFigures"/>
        <w:tabs>
          <w:tab w:val="right" w:leader="dot" w:pos="9350"/>
        </w:tabs>
        <w:spacing w:line="480" w:lineRule="auto"/>
        <w:jc w:val="both"/>
        <w:rPr>
          <w:rFonts w:eastAsiaTheme="minorEastAsia"/>
          <w:noProof/>
          <w:lang w:val="en-US"/>
        </w:rPr>
      </w:pPr>
      <w:hyperlink w:anchor="_Toc45620892" w:history="1">
        <w:r w:rsidR="00CB79E7" w:rsidRPr="00BB234D">
          <w:rPr>
            <w:rStyle w:val="Hyperlink"/>
            <w:b/>
            <w:noProof/>
          </w:rPr>
          <w:t>Figure S7:</w:t>
        </w:r>
        <w:r w:rsidR="00CB79E7" w:rsidRPr="00BB234D">
          <w:rPr>
            <w:rStyle w:val="Hyperlink"/>
            <w:noProof/>
          </w:rPr>
          <w:t xml:space="preserve"> MS/MS spectra (HCD fragmentation at 45 a.u.) of apiin in a reference standard, water sample and plant (Digitalis purpurea) elutriates.</w:t>
        </w:r>
        <w:r w:rsidR="00CB79E7">
          <w:rPr>
            <w:noProof/>
            <w:webHidden/>
          </w:rPr>
          <w:tab/>
        </w:r>
        <w:r w:rsidR="00CB79E7">
          <w:rPr>
            <w:noProof/>
            <w:webHidden/>
          </w:rPr>
          <w:fldChar w:fldCharType="begin"/>
        </w:r>
        <w:r w:rsidR="00CB79E7">
          <w:rPr>
            <w:noProof/>
            <w:webHidden/>
          </w:rPr>
          <w:instrText xml:space="preserve"> PAGEREF _Toc45620892 \h </w:instrText>
        </w:r>
        <w:r w:rsidR="00CB79E7">
          <w:rPr>
            <w:noProof/>
            <w:webHidden/>
          </w:rPr>
        </w:r>
        <w:r w:rsidR="00CB79E7">
          <w:rPr>
            <w:noProof/>
            <w:webHidden/>
          </w:rPr>
          <w:fldChar w:fldCharType="separate"/>
        </w:r>
        <w:r w:rsidR="00096689">
          <w:rPr>
            <w:noProof/>
            <w:webHidden/>
          </w:rPr>
          <w:t>10</w:t>
        </w:r>
        <w:r w:rsidR="00CB79E7">
          <w:rPr>
            <w:noProof/>
            <w:webHidden/>
          </w:rPr>
          <w:fldChar w:fldCharType="end"/>
        </w:r>
      </w:hyperlink>
    </w:p>
    <w:p w14:paraId="07ED8CD7" w14:textId="77777777" w:rsidR="00CB79E7" w:rsidRDefault="00E77194" w:rsidP="00CB79E7">
      <w:pPr>
        <w:pStyle w:val="TableofFigures"/>
        <w:tabs>
          <w:tab w:val="right" w:leader="dot" w:pos="9350"/>
        </w:tabs>
        <w:spacing w:line="480" w:lineRule="auto"/>
        <w:jc w:val="both"/>
        <w:rPr>
          <w:rFonts w:eastAsiaTheme="minorEastAsia"/>
          <w:noProof/>
          <w:lang w:val="en-US"/>
        </w:rPr>
      </w:pPr>
      <w:hyperlink w:anchor="_Toc45620893" w:history="1">
        <w:r w:rsidR="00CB79E7" w:rsidRPr="00BB234D">
          <w:rPr>
            <w:rStyle w:val="Hyperlink"/>
            <w:b/>
            <w:noProof/>
          </w:rPr>
          <w:t>Figure S8:</w:t>
        </w:r>
        <w:r w:rsidR="00CB79E7" w:rsidRPr="00BB234D">
          <w:rPr>
            <w:rStyle w:val="Hyperlink"/>
            <w:noProof/>
          </w:rPr>
          <w:t xml:space="preserve"> Extracted ion chromatograms of hyperoside in reference standard, water sample and plant (Galanthus nivalis) elutriates. NL: signal intensity at 100%.</w:t>
        </w:r>
        <w:r w:rsidR="00CB79E7">
          <w:rPr>
            <w:noProof/>
            <w:webHidden/>
          </w:rPr>
          <w:tab/>
        </w:r>
        <w:r w:rsidR="00CB79E7">
          <w:rPr>
            <w:noProof/>
            <w:webHidden/>
          </w:rPr>
          <w:fldChar w:fldCharType="begin"/>
        </w:r>
        <w:r w:rsidR="00CB79E7">
          <w:rPr>
            <w:noProof/>
            <w:webHidden/>
          </w:rPr>
          <w:instrText xml:space="preserve"> PAGEREF _Toc45620893 \h </w:instrText>
        </w:r>
        <w:r w:rsidR="00CB79E7">
          <w:rPr>
            <w:noProof/>
            <w:webHidden/>
          </w:rPr>
        </w:r>
        <w:r w:rsidR="00CB79E7">
          <w:rPr>
            <w:noProof/>
            <w:webHidden/>
          </w:rPr>
          <w:fldChar w:fldCharType="separate"/>
        </w:r>
        <w:r w:rsidR="00096689">
          <w:rPr>
            <w:noProof/>
            <w:webHidden/>
          </w:rPr>
          <w:t>11</w:t>
        </w:r>
        <w:r w:rsidR="00CB79E7">
          <w:rPr>
            <w:noProof/>
            <w:webHidden/>
          </w:rPr>
          <w:fldChar w:fldCharType="end"/>
        </w:r>
      </w:hyperlink>
    </w:p>
    <w:p w14:paraId="3F40CBC7" w14:textId="73980525" w:rsidR="00CB79E7" w:rsidRDefault="00E77194" w:rsidP="00CB79E7">
      <w:pPr>
        <w:pStyle w:val="TableofFigures"/>
        <w:tabs>
          <w:tab w:val="right" w:leader="dot" w:pos="9350"/>
        </w:tabs>
        <w:spacing w:line="480" w:lineRule="auto"/>
        <w:jc w:val="both"/>
        <w:rPr>
          <w:rFonts w:eastAsiaTheme="minorEastAsia"/>
          <w:noProof/>
          <w:lang w:val="en-US"/>
        </w:rPr>
      </w:pPr>
      <w:hyperlink w:anchor="_Toc45620894" w:history="1">
        <w:r w:rsidR="00CB79E7" w:rsidRPr="00BB234D">
          <w:rPr>
            <w:rStyle w:val="Hyperlink"/>
            <w:b/>
            <w:noProof/>
          </w:rPr>
          <w:t>Figure S9:</w:t>
        </w:r>
        <w:r w:rsidR="00CB79E7" w:rsidRPr="00BB234D">
          <w:rPr>
            <w:rStyle w:val="Hyperlink"/>
            <w:noProof/>
          </w:rPr>
          <w:t xml:space="preserve"> MS/MS spectra (HCD fragmentation at 55 a.u.) of hyperoside in a reference standard, water sample and plant (Galanthus nivalis) elutriates.</w:t>
        </w:r>
        <w:r w:rsidR="00CB79E7">
          <w:rPr>
            <w:noProof/>
            <w:webHidden/>
          </w:rPr>
          <w:tab/>
        </w:r>
        <w:r w:rsidR="00CB79E7">
          <w:rPr>
            <w:noProof/>
            <w:webHidden/>
          </w:rPr>
          <w:fldChar w:fldCharType="begin"/>
        </w:r>
        <w:r w:rsidR="00CB79E7">
          <w:rPr>
            <w:noProof/>
            <w:webHidden/>
          </w:rPr>
          <w:instrText xml:space="preserve"> PAGEREF _Toc45620894 \h </w:instrText>
        </w:r>
        <w:r w:rsidR="00CB79E7">
          <w:rPr>
            <w:noProof/>
            <w:webHidden/>
          </w:rPr>
        </w:r>
        <w:r w:rsidR="00CB79E7">
          <w:rPr>
            <w:noProof/>
            <w:webHidden/>
          </w:rPr>
          <w:fldChar w:fldCharType="separate"/>
        </w:r>
        <w:r w:rsidR="00096689">
          <w:rPr>
            <w:noProof/>
            <w:webHidden/>
          </w:rPr>
          <w:t>11</w:t>
        </w:r>
        <w:r w:rsidR="00CB79E7">
          <w:rPr>
            <w:noProof/>
            <w:webHidden/>
          </w:rPr>
          <w:fldChar w:fldCharType="end"/>
        </w:r>
      </w:hyperlink>
    </w:p>
    <w:p w14:paraId="33D6698F" w14:textId="77777777" w:rsidR="00CB79E7" w:rsidRDefault="00E77194" w:rsidP="00CB79E7">
      <w:pPr>
        <w:pStyle w:val="TableofFigures"/>
        <w:tabs>
          <w:tab w:val="right" w:leader="dot" w:pos="9350"/>
        </w:tabs>
        <w:spacing w:line="480" w:lineRule="auto"/>
        <w:jc w:val="both"/>
        <w:rPr>
          <w:rFonts w:eastAsiaTheme="minorEastAsia"/>
          <w:noProof/>
          <w:lang w:val="en-US"/>
        </w:rPr>
      </w:pPr>
      <w:hyperlink w:anchor="_Toc45620895" w:history="1">
        <w:r w:rsidR="00CB79E7" w:rsidRPr="00BB234D">
          <w:rPr>
            <w:rStyle w:val="Hyperlink"/>
            <w:b/>
            <w:noProof/>
          </w:rPr>
          <w:t>Figure S10:</w:t>
        </w:r>
        <w:r w:rsidR="00CB79E7" w:rsidRPr="00BB234D">
          <w:rPr>
            <w:rStyle w:val="Hyperlink"/>
            <w:noProof/>
          </w:rPr>
          <w:t xml:space="preserve"> Extracted ion chromatograms of nicotiflorin in reference standard, water sample and plant (Fraxinus excelsior) elutriates. NL: signal intensity at 100%.</w:t>
        </w:r>
        <w:r w:rsidR="00CB79E7">
          <w:rPr>
            <w:noProof/>
            <w:webHidden/>
          </w:rPr>
          <w:tab/>
        </w:r>
        <w:r w:rsidR="00CB79E7">
          <w:rPr>
            <w:noProof/>
            <w:webHidden/>
          </w:rPr>
          <w:fldChar w:fldCharType="begin"/>
        </w:r>
        <w:r w:rsidR="00CB79E7">
          <w:rPr>
            <w:noProof/>
            <w:webHidden/>
          </w:rPr>
          <w:instrText xml:space="preserve"> PAGEREF _Toc45620895 \h </w:instrText>
        </w:r>
        <w:r w:rsidR="00CB79E7">
          <w:rPr>
            <w:noProof/>
            <w:webHidden/>
          </w:rPr>
        </w:r>
        <w:r w:rsidR="00CB79E7">
          <w:rPr>
            <w:noProof/>
            <w:webHidden/>
          </w:rPr>
          <w:fldChar w:fldCharType="separate"/>
        </w:r>
        <w:r w:rsidR="00096689">
          <w:rPr>
            <w:noProof/>
            <w:webHidden/>
          </w:rPr>
          <w:t>12</w:t>
        </w:r>
        <w:r w:rsidR="00CB79E7">
          <w:rPr>
            <w:noProof/>
            <w:webHidden/>
          </w:rPr>
          <w:fldChar w:fldCharType="end"/>
        </w:r>
      </w:hyperlink>
    </w:p>
    <w:p w14:paraId="439C6BBD" w14:textId="2A0A5D18" w:rsidR="00CB79E7" w:rsidRDefault="00E77194" w:rsidP="00CB79E7">
      <w:pPr>
        <w:pStyle w:val="TableofFigures"/>
        <w:tabs>
          <w:tab w:val="right" w:leader="dot" w:pos="9350"/>
        </w:tabs>
        <w:spacing w:line="480" w:lineRule="auto"/>
        <w:jc w:val="both"/>
        <w:rPr>
          <w:rFonts w:eastAsiaTheme="minorEastAsia"/>
          <w:noProof/>
          <w:lang w:val="en-US"/>
        </w:rPr>
      </w:pPr>
      <w:hyperlink w:anchor="_Toc45620896" w:history="1">
        <w:r w:rsidR="00CB79E7" w:rsidRPr="00BB234D">
          <w:rPr>
            <w:rStyle w:val="Hyperlink"/>
            <w:b/>
            <w:noProof/>
          </w:rPr>
          <w:t>Figure S11:</w:t>
        </w:r>
        <w:r w:rsidR="00CB79E7" w:rsidRPr="00BB234D">
          <w:rPr>
            <w:rStyle w:val="Hyperlink"/>
            <w:noProof/>
          </w:rPr>
          <w:t xml:space="preserve"> MS/MS spectra (HCD fragmentation at 45 a.u.) of nicotiflorin in a reference standard, water sample and plant (Fraxinus excelsior) elutriates.</w:t>
        </w:r>
        <w:r w:rsidR="00CB79E7">
          <w:rPr>
            <w:noProof/>
            <w:webHidden/>
          </w:rPr>
          <w:tab/>
        </w:r>
        <w:r w:rsidR="00CB79E7">
          <w:rPr>
            <w:noProof/>
            <w:webHidden/>
          </w:rPr>
          <w:fldChar w:fldCharType="begin"/>
        </w:r>
        <w:r w:rsidR="00CB79E7">
          <w:rPr>
            <w:noProof/>
            <w:webHidden/>
          </w:rPr>
          <w:instrText xml:space="preserve"> PAGEREF _Toc45620896 \h </w:instrText>
        </w:r>
        <w:r w:rsidR="00CB79E7">
          <w:rPr>
            <w:noProof/>
            <w:webHidden/>
          </w:rPr>
        </w:r>
        <w:r w:rsidR="00CB79E7">
          <w:rPr>
            <w:noProof/>
            <w:webHidden/>
          </w:rPr>
          <w:fldChar w:fldCharType="separate"/>
        </w:r>
        <w:r w:rsidR="00096689">
          <w:rPr>
            <w:noProof/>
            <w:webHidden/>
          </w:rPr>
          <w:t>12</w:t>
        </w:r>
        <w:r w:rsidR="00CB79E7">
          <w:rPr>
            <w:noProof/>
            <w:webHidden/>
          </w:rPr>
          <w:fldChar w:fldCharType="end"/>
        </w:r>
      </w:hyperlink>
    </w:p>
    <w:p w14:paraId="62DE14DD" w14:textId="77777777" w:rsidR="00CB79E7" w:rsidRDefault="00E77194" w:rsidP="00CB79E7">
      <w:pPr>
        <w:pStyle w:val="TableofFigures"/>
        <w:tabs>
          <w:tab w:val="right" w:leader="dot" w:pos="9350"/>
        </w:tabs>
        <w:spacing w:line="480" w:lineRule="auto"/>
        <w:jc w:val="both"/>
        <w:rPr>
          <w:rFonts w:eastAsiaTheme="minorEastAsia"/>
          <w:noProof/>
          <w:lang w:val="en-US"/>
        </w:rPr>
      </w:pPr>
      <w:hyperlink w:anchor="_Toc45620897" w:history="1">
        <w:r w:rsidR="00CB79E7" w:rsidRPr="00BB234D">
          <w:rPr>
            <w:rStyle w:val="Hyperlink"/>
            <w:b/>
            <w:noProof/>
          </w:rPr>
          <w:t>Figure S12:</w:t>
        </w:r>
        <w:r w:rsidR="00CB79E7" w:rsidRPr="00BB234D">
          <w:rPr>
            <w:rStyle w:val="Hyperlink"/>
            <w:noProof/>
          </w:rPr>
          <w:t xml:space="preserve"> Extracted ion chromatograms of cynaroside in reference standard, water sample and plant (Galanthus nivalis) elutriates. NL: signal intensity at 100%.</w:t>
        </w:r>
        <w:r w:rsidR="00CB79E7">
          <w:rPr>
            <w:noProof/>
            <w:webHidden/>
          </w:rPr>
          <w:tab/>
        </w:r>
        <w:r w:rsidR="00CB79E7">
          <w:rPr>
            <w:noProof/>
            <w:webHidden/>
          </w:rPr>
          <w:fldChar w:fldCharType="begin"/>
        </w:r>
        <w:r w:rsidR="00CB79E7">
          <w:rPr>
            <w:noProof/>
            <w:webHidden/>
          </w:rPr>
          <w:instrText xml:space="preserve"> PAGEREF _Toc45620897 \h </w:instrText>
        </w:r>
        <w:r w:rsidR="00CB79E7">
          <w:rPr>
            <w:noProof/>
            <w:webHidden/>
          </w:rPr>
        </w:r>
        <w:r w:rsidR="00CB79E7">
          <w:rPr>
            <w:noProof/>
            <w:webHidden/>
          </w:rPr>
          <w:fldChar w:fldCharType="separate"/>
        </w:r>
        <w:r w:rsidR="00096689">
          <w:rPr>
            <w:noProof/>
            <w:webHidden/>
          </w:rPr>
          <w:t>13</w:t>
        </w:r>
        <w:r w:rsidR="00CB79E7">
          <w:rPr>
            <w:noProof/>
            <w:webHidden/>
          </w:rPr>
          <w:fldChar w:fldCharType="end"/>
        </w:r>
      </w:hyperlink>
    </w:p>
    <w:p w14:paraId="7CD34F01" w14:textId="77777777" w:rsidR="00CB79E7" w:rsidRDefault="00E77194" w:rsidP="00CB79E7">
      <w:pPr>
        <w:pStyle w:val="TableofFigures"/>
        <w:tabs>
          <w:tab w:val="right" w:leader="dot" w:pos="9350"/>
        </w:tabs>
        <w:spacing w:line="480" w:lineRule="auto"/>
        <w:jc w:val="both"/>
        <w:rPr>
          <w:rFonts w:eastAsiaTheme="minorEastAsia"/>
          <w:noProof/>
          <w:lang w:val="en-US"/>
        </w:rPr>
      </w:pPr>
      <w:hyperlink w:anchor="_Toc45620898" w:history="1">
        <w:r w:rsidR="00CB79E7" w:rsidRPr="00BB234D">
          <w:rPr>
            <w:rStyle w:val="Hyperlink"/>
            <w:b/>
            <w:noProof/>
          </w:rPr>
          <w:t>Figure S13:</w:t>
        </w:r>
        <w:r w:rsidR="00CB79E7" w:rsidRPr="00BB234D">
          <w:rPr>
            <w:rStyle w:val="Hyperlink"/>
            <w:noProof/>
          </w:rPr>
          <w:t xml:space="preserve"> MS/MS spectra (HCD fragmentation at 45 a.u.) of cynaroside in a reference standard, water sample and plant (Galanthus nivalis) elutriates.</w:t>
        </w:r>
        <w:r w:rsidR="00CB79E7">
          <w:rPr>
            <w:noProof/>
            <w:webHidden/>
          </w:rPr>
          <w:tab/>
        </w:r>
        <w:r w:rsidR="00CB79E7">
          <w:rPr>
            <w:noProof/>
            <w:webHidden/>
          </w:rPr>
          <w:fldChar w:fldCharType="begin"/>
        </w:r>
        <w:r w:rsidR="00CB79E7">
          <w:rPr>
            <w:noProof/>
            <w:webHidden/>
          </w:rPr>
          <w:instrText xml:space="preserve"> PAGEREF _Toc45620898 \h </w:instrText>
        </w:r>
        <w:r w:rsidR="00CB79E7">
          <w:rPr>
            <w:noProof/>
            <w:webHidden/>
          </w:rPr>
        </w:r>
        <w:r w:rsidR="00CB79E7">
          <w:rPr>
            <w:noProof/>
            <w:webHidden/>
          </w:rPr>
          <w:fldChar w:fldCharType="separate"/>
        </w:r>
        <w:r w:rsidR="00096689">
          <w:rPr>
            <w:noProof/>
            <w:webHidden/>
          </w:rPr>
          <w:t>13</w:t>
        </w:r>
        <w:r w:rsidR="00CB79E7">
          <w:rPr>
            <w:noProof/>
            <w:webHidden/>
          </w:rPr>
          <w:fldChar w:fldCharType="end"/>
        </w:r>
      </w:hyperlink>
    </w:p>
    <w:p w14:paraId="518AC8B5" w14:textId="77777777" w:rsidR="00CB79E7" w:rsidRDefault="00E77194" w:rsidP="00CB79E7">
      <w:pPr>
        <w:pStyle w:val="TableofFigures"/>
        <w:tabs>
          <w:tab w:val="right" w:leader="dot" w:pos="9350"/>
        </w:tabs>
        <w:spacing w:line="480" w:lineRule="auto"/>
        <w:jc w:val="both"/>
        <w:rPr>
          <w:rFonts w:eastAsiaTheme="minorEastAsia"/>
          <w:noProof/>
          <w:lang w:val="en-US"/>
        </w:rPr>
      </w:pPr>
      <w:hyperlink w:anchor="_Toc45620899" w:history="1">
        <w:r w:rsidR="00CB79E7" w:rsidRPr="00BB234D">
          <w:rPr>
            <w:rStyle w:val="Hyperlink"/>
            <w:b/>
            <w:noProof/>
          </w:rPr>
          <w:t>Figure S14:</w:t>
        </w:r>
        <w:r w:rsidR="00CB79E7" w:rsidRPr="00BB234D">
          <w:rPr>
            <w:rStyle w:val="Hyperlink"/>
            <w:noProof/>
          </w:rPr>
          <w:t xml:space="preserve"> Extracted ion chromatograms of isofraxidin in reference standard, water sample and plant (Fraxinus excelsior) elutriates. NL: signal intensity at 100%.</w:t>
        </w:r>
        <w:r w:rsidR="00CB79E7">
          <w:rPr>
            <w:noProof/>
            <w:webHidden/>
          </w:rPr>
          <w:tab/>
        </w:r>
        <w:r w:rsidR="00CB79E7">
          <w:rPr>
            <w:noProof/>
            <w:webHidden/>
          </w:rPr>
          <w:fldChar w:fldCharType="begin"/>
        </w:r>
        <w:r w:rsidR="00CB79E7">
          <w:rPr>
            <w:noProof/>
            <w:webHidden/>
          </w:rPr>
          <w:instrText xml:space="preserve"> PAGEREF _Toc45620899 \h </w:instrText>
        </w:r>
        <w:r w:rsidR="00CB79E7">
          <w:rPr>
            <w:noProof/>
            <w:webHidden/>
          </w:rPr>
        </w:r>
        <w:r w:rsidR="00CB79E7">
          <w:rPr>
            <w:noProof/>
            <w:webHidden/>
          </w:rPr>
          <w:fldChar w:fldCharType="separate"/>
        </w:r>
        <w:r w:rsidR="00096689">
          <w:rPr>
            <w:noProof/>
            <w:webHidden/>
          </w:rPr>
          <w:t>14</w:t>
        </w:r>
        <w:r w:rsidR="00CB79E7">
          <w:rPr>
            <w:noProof/>
            <w:webHidden/>
          </w:rPr>
          <w:fldChar w:fldCharType="end"/>
        </w:r>
      </w:hyperlink>
    </w:p>
    <w:p w14:paraId="54429E98" w14:textId="6AA236E9" w:rsidR="00CB79E7" w:rsidRDefault="00E77194" w:rsidP="00CB79E7">
      <w:pPr>
        <w:pStyle w:val="TableofFigures"/>
        <w:tabs>
          <w:tab w:val="right" w:leader="dot" w:pos="9350"/>
        </w:tabs>
        <w:spacing w:line="480" w:lineRule="auto"/>
        <w:jc w:val="both"/>
        <w:rPr>
          <w:rFonts w:eastAsiaTheme="minorEastAsia"/>
          <w:noProof/>
          <w:lang w:val="en-US"/>
        </w:rPr>
      </w:pPr>
      <w:hyperlink w:anchor="_Toc45620900" w:history="1">
        <w:r w:rsidR="00CB79E7" w:rsidRPr="00BB234D">
          <w:rPr>
            <w:rStyle w:val="Hyperlink"/>
            <w:b/>
            <w:noProof/>
          </w:rPr>
          <w:t>Figure S15:</w:t>
        </w:r>
        <w:r w:rsidR="00CB79E7" w:rsidRPr="00BB234D">
          <w:rPr>
            <w:rStyle w:val="Hyperlink"/>
            <w:noProof/>
          </w:rPr>
          <w:t xml:space="preserve"> MS/MS spectra (HCD fragmentation at 55 a.u.) of isofraxidin in a reference standard, water sample and plant (Fraxinus excelsior) elutriates.</w:t>
        </w:r>
        <w:r w:rsidR="00CB79E7">
          <w:rPr>
            <w:noProof/>
            <w:webHidden/>
          </w:rPr>
          <w:tab/>
        </w:r>
        <w:r w:rsidR="00CB79E7">
          <w:rPr>
            <w:noProof/>
            <w:webHidden/>
          </w:rPr>
          <w:fldChar w:fldCharType="begin"/>
        </w:r>
        <w:r w:rsidR="00CB79E7">
          <w:rPr>
            <w:noProof/>
            <w:webHidden/>
          </w:rPr>
          <w:instrText xml:space="preserve"> PAGEREF _Toc45620900 \h </w:instrText>
        </w:r>
        <w:r w:rsidR="00CB79E7">
          <w:rPr>
            <w:noProof/>
            <w:webHidden/>
          </w:rPr>
        </w:r>
        <w:r w:rsidR="00CB79E7">
          <w:rPr>
            <w:noProof/>
            <w:webHidden/>
          </w:rPr>
          <w:fldChar w:fldCharType="separate"/>
        </w:r>
        <w:r w:rsidR="00096689">
          <w:rPr>
            <w:noProof/>
            <w:webHidden/>
          </w:rPr>
          <w:t>14</w:t>
        </w:r>
        <w:r w:rsidR="00CB79E7">
          <w:rPr>
            <w:noProof/>
            <w:webHidden/>
          </w:rPr>
          <w:fldChar w:fldCharType="end"/>
        </w:r>
      </w:hyperlink>
    </w:p>
    <w:p w14:paraId="1ACB1B11" w14:textId="77777777" w:rsidR="00CB79E7" w:rsidRDefault="00E77194" w:rsidP="00CB79E7">
      <w:pPr>
        <w:pStyle w:val="TableofFigures"/>
        <w:tabs>
          <w:tab w:val="right" w:leader="dot" w:pos="9350"/>
        </w:tabs>
        <w:spacing w:line="480" w:lineRule="auto"/>
        <w:jc w:val="both"/>
        <w:rPr>
          <w:rFonts w:eastAsiaTheme="minorEastAsia"/>
          <w:noProof/>
          <w:lang w:val="en-US"/>
        </w:rPr>
      </w:pPr>
      <w:hyperlink w:anchor="_Toc45620901" w:history="1">
        <w:r w:rsidR="00CB79E7" w:rsidRPr="00BB234D">
          <w:rPr>
            <w:rStyle w:val="Hyperlink"/>
            <w:b/>
            <w:noProof/>
          </w:rPr>
          <w:t>Figure S16:</w:t>
        </w:r>
        <w:r w:rsidR="00CB79E7" w:rsidRPr="00BB234D">
          <w:rPr>
            <w:rStyle w:val="Hyperlink"/>
            <w:noProof/>
          </w:rPr>
          <w:t xml:space="preserve"> Extracted ion chromatograms of kaempferitrin in reference standard and water sample. NL: signal intensity at 100%.</w:t>
        </w:r>
        <w:r w:rsidR="00CB79E7">
          <w:rPr>
            <w:noProof/>
            <w:webHidden/>
          </w:rPr>
          <w:tab/>
        </w:r>
        <w:r w:rsidR="00CB79E7">
          <w:rPr>
            <w:noProof/>
            <w:webHidden/>
          </w:rPr>
          <w:fldChar w:fldCharType="begin"/>
        </w:r>
        <w:r w:rsidR="00CB79E7">
          <w:rPr>
            <w:noProof/>
            <w:webHidden/>
          </w:rPr>
          <w:instrText xml:space="preserve"> PAGEREF _Toc45620901 \h </w:instrText>
        </w:r>
        <w:r w:rsidR="00CB79E7">
          <w:rPr>
            <w:noProof/>
            <w:webHidden/>
          </w:rPr>
        </w:r>
        <w:r w:rsidR="00CB79E7">
          <w:rPr>
            <w:noProof/>
            <w:webHidden/>
          </w:rPr>
          <w:fldChar w:fldCharType="separate"/>
        </w:r>
        <w:r w:rsidR="00096689">
          <w:rPr>
            <w:noProof/>
            <w:webHidden/>
          </w:rPr>
          <w:t>15</w:t>
        </w:r>
        <w:r w:rsidR="00CB79E7">
          <w:rPr>
            <w:noProof/>
            <w:webHidden/>
          </w:rPr>
          <w:fldChar w:fldCharType="end"/>
        </w:r>
      </w:hyperlink>
    </w:p>
    <w:p w14:paraId="7CDA1996" w14:textId="77777777" w:rsidR="00CB79E7" w:rsidRDefault="00E77194" w:rsidP="00CB79E7">
      <w:pPr>
        <w:pStyle w:val="TableofFigures"/>
        <w:tabs>
          <w:tab w:val="right" w:leader="dot" w:pos="9350"/>
        </w:tabs>
        <w:spacing w:line="480" w:lineRule="auto"/>
        <w:jc w:val="both"/>
        <w:rPr>
          <w:rFonts w:eastAsiaTheme="minorEastAsia"/>
          <w:noProof/>
          <w:lang w:val="en-US"/>
        </w:rPr>
      </w:pPr>
      <w:hyperlink w:anchor="_Toc45620902" w:history="1">
        <w:r w:rsidR="00CB79E7" w:rsidRPr="00BB234D">
          <w:rPr>
            <w:rStyle w:val="Hyperlink"/>
            <w:b/>
            <w:noProof/>
          </w:rPr>
          <w:t>Figure S17:</w:t>
        </w:r>
        <w:r w:rsidR="00CB79E7" w:rsidRPr="00BB234D">
          <w:rPr>
            <w:rStyle w:val="Hyperlink"/>
            <w:noProof/>
          </w:rPr>
          <w:t xml:space="preserve"> MS/MS spectra (HCD fragmentation at 45 a.u.) of kaempferitrin in a reference standard and water sample.</w:t>
        </w:r>
        <w:r w:rsidR="00CB79E7">
          <w:rPr>
            <w:noProof/>
            <w:webHidden/>
          </w:rPr>
          <w:tab/>
        </w:r>
        <w:r w:rsidR="00CB79E7">
          <w:rPr>
            <w:noProof/>
            <w:webHidden/>
          </w:rPr>
          <w:fldChar w:fldCharType="begin"/>
        </w:r>
        <w:r w:rsidR="00CB79E7">
          <w:rPr>
            <w:noProof/>
            <w:webHidden/>
          </w:rPr>
          <w:instrText xml:space="preserve"> PAGEREF _Toc45620902 \h </w:instrText>
        </w:r>
        <w:r w:rsidR="00CB79E7">
          <w:rPr>
            <w:noProof/>
            <w:webHidden/>
          </w:rPr>
        </w:r>
        <w:r w:rsidR="00CB79E7">
          <w:rPr>
            <w:noProof/>
            <w:webHidden/>
          </w:rPr>
          <w:fldChar w:fldCharType="separate"/>
        </w:r>
        <w:r w:rsidR="00096689">
          <w:rPr>
            <w:noProof/>
            <w:webHidden/>
          </w:rPr>
          <w:t>15</w:t>
        </w:r>
        <w:r w:rsidR="00CB79E7">
          <w:rPr>
            <w:noProof/>
            <w:webHidden/>
          </w:rPr>
          <w:fldChar w:fldCharType="end"/>
        </w:r>
      </w:hyperlink>
    </w:p>
    <w:p w14:paraId="56149B75" w14:textId="77777777" w:rsidR="00CB79E7" w:rsidRDefault="00E77194" w:rsidP="00CB79E7">
      <w:pPr>
        <w:pStyle w:val="TableofFigures"/>
        <w:tabs>
          <w:tab w:val="right" w:leader="dot" w:pos="9350"/>
        </w:tabs>
        <w:spacing w:line="480" w:lineRule="auto"/>
        <w:jc w:val="both"/>
        <w:rPr>
          <w:rFonts w:eastAsiaTheme="minorEastAsia"/>
          <w:noProof/>
          <w:lang w:val="en-US"/>
        </w:rPr>
      </w:pPr>
      <w:hyperlink w:anchor="_Toc45620903" w:history="1">
        <w:r w:rsidR="00CB79E7" w:rsidRPr="00BB234D">
          <w:rPr>
            <w:rStyle w:val="Hyperlink"/>
            <w:b/>
            <w:noProof/>
          </w:rPr>
          <w:t>Figure S18:</w:t>
        </w:r>
        <w:r w:rsidR="00CB79E7" w:rsidRPr="00BB234D">
          <w:rPr>
            <w:rStyle w:val="Hyperlink"/>
            <w:noProof/>
          </w:rPr>
          <w:t xml:space="preserve"> Extracted ion chromatograms of alpinetin in reference standard and water sample. NL: signal intensity at 100%.</w:t>
        </w:r>
        <w:r w:rsidR="00CB79E7">
          <w:rPr>
            <w:noProof/>
            <w:webHidden/>
          </w:rPr>
          <w:tab/>
        </w:r>
        <w:r w:rsidR="00CB79E7">
          <w:rPr>
            <w:noProof/>
            <w:webHidden/>
          </w:rPr>
          <w:fldChar w:fldCharType="begin"/>
        </w:r>
        <w:r w:rsidR="00CB79E7">
          <w:rPr>
            <w:noProof/>
            <w:webHidden/>
          </w:rPr>
          <w:instrText xml:space="preserve"> PAGEREF _Toc45620903 \h </w:instrText>
        </w:r>
        <w:r w:rsidR="00CB79E7">
          <w:rPr>
            <w:noProof/>
            <w:webHidden/>
          </w:rPr>
        </w:r>
        <w:r w:rsidR="00CB79E7">
          <w:rPr>
            <w:noProof/>
            <w:webHidden/>
          </w:rPr>
          <w:fldChar w:fldCharType="separate"/>
        </w:r>
        <w:r w:rsidR="00096689">
          <w:rPr>
            <w:noProof/>
            <w:webHidden/>
          </w:rPr>
          <w:t>16</w:t>
        </w:r>
        <w:r w:rsidR="00CB79E7">
          <w:rPr>
            <w:noProof/>
            <w:webHidden/>
          </w:rPr>
          <w:fldChar w:fldCharType="end"/>
        </w:r>
      </w:hyperlink>
    </w:p>
    <w:p w14:paraId="6F9CBD07" w14:textId="77777777" w:rsidR="00CB79E7" w:rsidRDefault="00E77194" w:rsidP="00CB79E7">
      <w:pPr>
        <w:pStyle w:val="TableofFigures"/>
        <w:tabs>
          <w:tab w:val="right" w:leader="dot" w:pos="9350"/>
        </w:tabs>
        <w:spacing w:line="480" w:lineRule="auto"/>
        <w:jc w:val="both"/>
        <w:rPr>
          <w:rFonts w:eastAsiaTheme="minorEastAsia"/>
          <w:noProof/>
          <w:lang w:val="en-US"/>
        </w:rPr>
      </w:pPr>
      <w:hyperlink w:anchor="_Toc45620904" w:history="1">
        <w:r w:rsidR="00CB79E7" w:rsidRPr="00BB234D">
          <w:rPr>
            <w:rStyle w:val="Hyperlink"/>
            <w:b/>
            <w:noProof/>
          </w:rPr>
          <w:t>Figure S19:</w:t>
        </w:r>
        <w:r w:rsidR="00CB79E7" w:rsidRPr="00BB234D">
          <w:rPr>
            <w:rStyle w:val="Hyperlink"/>
            <w:noProof/>
          </w:rPr>
          <w:t xml:space="preserve"> MS/MS spectra (HCD fragmentation at 45 a.u.) of alpinetin in a reference standard and water sample.</w:t>
        </w:r>
        <w:r w:rsidR="00CB79E7">
          <w:rPr>
            <w:noProof/>
            <w:webHidden/>
          </w:rPr>
          <w:tab/>
        </w:r>
        <w:r w:rsidR="00CB79E7">
          <w:rPr>
            <w:noProof/>
            <w:webHidden/>
          </w:rPr>
          <w:fldChar w:fldCharType="begin"/>
        </w:r>
        <w:r w:rsidR="00CB79E7">
          <w:rPr>
            <w:noProof/>
            <w:webHidden/>
          </w:rPr>
          <w:instrText xml:space="preserve"> PAGEREF _Toc45620904 \h </w:instrText>
        </w:r>
        <w:r w:rsidR="00CB79E7">
          <w:rPr>
            <w:noProof/>
            <w:webHidden/>
          </w:rPr>
        </w:r>
        <w:r w:rsidR="00CB79E7">
          <w:rPr>
            <w:noProof/>
            <w:webHidden/>
          </w:rPr>
          <w:fldChar w:fldCharType="separate"/>
        </w:r>
        <w:r w:rsidR="00096689">
          <w:rPr>
            <w:noProof/>
            <w:webHidden/>
          </w:rPr>
          <w:t>16</w:t>
        </w:r>
        <w:r w:rsidR="00CB79E7">
          <w:rPr>
            <w:noProof/>
            <w:webHidden/>
          </w:rPr>
          <w:fldChar w:fldCharType="end"/>
        </w:r>
      </w:hyperlink>
    </w:p>
    <w:p w14:paraId="6B0CBA77" w14:textId="77777777" w:rsidR="00CB79E7" w:rsidRDefault="00E77194" w:rsidP="00CB79E7">
      <w:pPr>
        <w:pStyle w:val="TableofFigures"/>
        <w:tabs>
          <w:tab w:val="right" w:leader="dot" w:pos="9350"/>
        </w:tabs>
        <w:spacing w:line="480" w:lineRule="auto"/>
        <w:jc w:val="both"/>
        <w:rPr>
          <w:rFonts w:eastAsiaTheme="minorEastAsia"/>
          <w:noProof/>
          <w:lang w:val="en-US"/>
        </w:rPr>
      </w:pPr>
      <w:hyperlink w:anchor="_Toc45620905" w:history="1">
        <w:r w:rsidR="00CB79E7" w:rsidRPr="00BB234D">
          <w:rPr>
            <w:rStyle w:val="Hyperlink"/>
            <w:b/>
            <w:noProof/>
          </w:rPr>
          <w:t>Figure S20:</w:t>
        </w:r>
        <w:r w:rsidR="00CB79E7" w:rsidRPr="00BB234D">
          <w:rPr>
            <w:rStyle w:val="Hyperlink"/>
            <w:noProof/>
          </w:rPr>
          <w:t xml:space="preserve"> Extracted ion chromatograms of quercetin in reference standard, water sample and plant (Fraxinus excelsior) elutriates. NL: signal intensity at 100%.</w:t>
        </w:r>
        <w:r w:rsidR="00CB79E7">
          <w:rPr>
            <w:noProof/>
            <w:webHidden/>
          </w:rPr>
          <w:tab/>
        </w:r>
        <w:r w:rsidR="00CB79E7">
          <w:rPr>
            <w:noProof/>
            <w:webHidden/>
          </w:rPr>
          <w:fldChar w:fldCharType="begin"/>
        </w:r>
        <w:r w:rsidR="00CB79E7">
          <w:rPr>
            <w:noProof/>
            <w:webHidden/>
          </w:rPr>
          <w:instrText xml:space="preserve"> PAGEREF _Toc45620905 \h </w:instrText>
        </w:r>
        <w:r w:rsidR="00CB79E7">
          <w:rPr>
            <w:noProof/>
            <w:webHidden/>
          </w:rPr>
        </w:r>
        <w:r w:rsidR="00CB79E7">
          <w:rPr>
            <w:noProof/>
            <w:webHidden/>
          </w:rPr>
          <w:fldChar w:fldCharType="separate"/>
        </w:r>
        <w:r w:rsidR="00096689">
          <w:rPr>
            <w:noProof/>
            <w:webHidden/>
          </w:rPr>
          <w:t>17</w:t>
        </w:r>
        <w:r w:rsidR="00CB79E7">
          <w:rPr>
            <w:noProof/>
            <w:webHidden/>
          </w:rPr>
          <w:fldChar w:fldCharType="end"/>
        </w:r>
      </w:hyperlink>
    </w:p>
    <w:p w14:paraId="625A4A0F" w14:textId="77777777" w:rsidR="00CB79E7" w:rsidRDefault="00E77194" w:rsidP="00CB79E7">
      <w:pPr>
        <w:pStyle w:val="TableofFigures"/>
        <w:tabs>
          <w:tab w:val="right" w:leader="dot" w:pos="9350"/>
        </w:tabs>
        <w:spacing w:line="480" w:lineRule="auto"/>
        <w:jc w:val="both"/>
        <w:rPr>
          <w:rFonts w:eastAsiaTheme="minorEastAsia"/>
          <w:noProof/>
          <w:lang w:val="en-US"/>
        </w:rPr>
      </w:pPr>
      <w:hyperlink w:anchor="_Toc45620906" w:history="1">
        <w:r w:rsidR="00CB79E7" w:rsidRPr="00BB234D">
          <w:rPr>
            <w:rStyle w:val="Hyperlink"/>
            <w:b/>
            <w:noProof/>
          </w:rPr>
          <w:t>Figure S21:</w:t>
        </w:r>
        <w:r w:rsidR="00CB79E7" w:rsidRPr="00BB234D">
          <w:rPr>
            <w:rStyle w:val="Hyperlink"/>
            <w:noProof/>
          </w:rPr>
          <w:t xml:space="preserve"> MS/MS spectra (HCD fragmentation at 55 a.u.) of quercetin in a reference standard, water sample and plant (Fraxinus excelsior) elutriates.</w:t>
        </w:r>
        <w:r w:rsidR="00CB79E7">
          <w:rPr>
            <w:noProof/>
            <w:webHidden/>
          </w:rPr>
          <w:tab/>
        </w:r>
        <w:r w:rsidR="00CB79E7">
          <w:rPr>
            <w:noProof/>
            <w:webHidden/>
          </w:rPr>
          <w:fldChar w:fldCharType="begin"/>
        </w:r>
        <w:r w:rsidR="00CB79E7">
          <w:rPr>
            <w:noProof/>
            <w:webHidden/>
          </w:rPr>
          <w:instrText xml:space="preserve"> PAGEREF _Toc45620906 \h </w:instrText>
        </w:r>
        <w:r w:rsidR="00CB79E7">
          <w:rPr>
            <w:noProof/>
            <w:webHidden/>
          </w:rPr>
        </w:r>
        <w:r w:rsidR="00CB79E7">
          <w:rPr>
            <w:noProof/>
            <w:webHidden/>
          </w:rPr>
          <w:fldChar w:fldCharType="separate"/>
        </w:r>
        <w:r w:rsidR="00096689">
          <w:rPr>
            <w:noProof/>
            <w:webHidden/>
          </w:rPr>
          <w:t>17</w:t>
        </w:r>
        <w:r w:rsidR="00CB79E7">
          <w:rPr>
            <w:noProof/>
            <w:webHidden/>
          </w:rPr>
          <w:fldChar w:fldCharType="end"/>
        </w:r>
      </w:hyperlink>
    </w:p>
    <w:p w14:paraId="3CD811C4" w14:textId="77777777" w:rsidR="00CB79E7" w:rsidRDefault="00E77194" w:rsidP="00CB79E7">
      <w:pPr>
        <w:pStyle w:val="TableofFigures"/>
        <w:tabs>
          <w:tab w:val="right" w:leader="dot" w:pos="9350"/>
        </w:tabs>
        <w:spacing w:line="480" w:lineRule="auto"/>
        <w:jc w:val="both"/>
        <w:rPr>
          <w:rFonts w:eastAsiaTheme="minorEastAsia"/>
          <w:noProof/>
          <w:lang w:val="en-US"/>
        </w:rPr>
      </w:pPr>
      <w:hyperlink w:anchor="_Toc45620907" w:history="1">
        <w:r w:rsidR="00CB79E7" w:rsidRPr="00BB234D">
          <w:rPr>
            <w:rStyle w:val="Hyperlink"/>
            <w:b/>
            <w:noProof/>
          </w:rPr>
          <w:t>Figure S22:</w:t>
        </w:r>
        <w:r w:rsidR="00CB79E7" w:rsidRPr="00BB234D">
          <w:rPr>
            <w:rStyle w:val="Hyperlink"/>
            <w:noProof/>
          </w:rPr>
          <w:t xml:space="preserve"> Extracted ion chromatograms of guanosine in reference standard, water sample and plant (Digitalis purpurea) elutriates. NL: signal intensity at 100%.</w:t>
        </w:r>
        <w:r w:rsidR="00CB79E7">
          <w:rPr>
            <w:noProof/>
            <w:webHidden/>
          </w:rPr>
          <w:tab/>
        </w:r>
        <w:r w:rsidR="00CB79E7">
          <w:rPr>
            <w:noProof/>
            <w:webHidden/>
          </w:rPr>
          <w:fldChar w:fldCharType="begin"/>
        </w:r>
        <w:r w:rsidR="00CB79E7">
          <w:rPr>
            <w:noProof/>
            <w:webHidden/>
          </w:rPr>
          <w:instrText xml:space="preserve"> PAGEREF _Toc45620907 \h </w:instrText>
        </w:r>
        <w:r w:rsidR="00CB79E7">
          <w:rPr>
            <w:noProof/>
            <w:webHidden/>
          </w:rPr>
        </w:r>
        <w:r w:rsidR="00CB79E7">
          <w:rPr>
            <w:noProof/>
            <w:webHidden/>
          </w:rPr>
          <w:fldChar w:fldCharType="separate"/>
        </w:r>
        <w:r w:rsidR="00096689">
          <w:rPr>
            <w:noProof/>
            <w:webHidden/>
          </w:rPr>
          <w:t>18</w:t>
        </w:r>
        <w:r w:rsidR="00CB79E7">
          <w:rPr>
            <w:noProof/>
            <w:webHidden/>
          </w:rPr>
          <w:fldChar w:fldCharType="end"/>
        </w:r>
      </w:hyperlink>
    </w:p>
    <w:p w14:paraId="482E70C2" w14:textId="77777777" w:rsidR="00CB79E7" w:rsidRDefault="00E77194" w:rsidP="00CB79E7">
      <w:pPr>
        <w:pStyle w:val="TableofFigures"/>
        <w:tabs>
          <w:tab w:val="right" w:leader="dot" w:pos="9350"/>
        </w:tabs>
        <w:spacing w:line="480" w:lineRule="auto"/>
        <w:jc w:val="both"/>
        <w:rPr>
          <w:rFonts w:eastAsiaTheme="minorEastAsia"/>
          <w:noProof/>
          <w:lang w:val="en-US"/>
        </w:rPr>
      </w:pPr>
      <w:hyperlink w:anchor="_Toc45620908" w:history="1">
        <w:r w:rsidR="00CB79E7" w:rsidRPr="00BB234D">
          <w:rPr>
            <w:rStyle w:val="Hyperlink"/>
            <w:b/>
            <w:noProof/>
          </w:rPr>
          <w:t>Figure S23:</w:t>
        </w:r>
        <w:r w:rsidR="00CB79E7" w:rsidRPr="00BB234D">
          <w:rPr>
            <w:rStyle w:val="Hyperlink"/>
            <w:noProof/>
          </w:rPr>
          <w:t xml:space="preserve"> MS/MS spectra (HCD fragmentation at 45 a.u.) of guanosine in a reference standard, water sample and plant (Digitalis purpurea) elutriates.</w:t>
        </w:r>
        <w:r w:rsidR="00CB79E7">
          <w:rPr>
            <w:noProof/>
            <w:webHidden/>
          </w:rPr>
          <w:tab/>
        </w:r>
        <w:r w:rsidR="00CB79E7">
          <w:rPr>
            <w:noProof/>
            <w:webHidden/>
          </w:rPr>
          <w:fldChar w:fldCharType="begin"/>
        </w:r>
        <w:r w:rsidR="00CB79E7">
          <w:rPr>
            <w:noProof/>
            <w:webHidden/>
          </w:rPr>
          <w:instrText xml:space="preserve"> PAGEREF _Toc45620908 \h </w:instrText>
        </w:r>
        <w:r w:rsidR="00CB79E7">
          <w:rPr>
            <w:noProof/>
            <w:webHidden/>
          </w:rPr>
        </w:r>
        <w:r w:rsidR="00CB79E7">
          <w:rPr>
            <w:noProof/>
            <w:webHidden/>
          </w:rPr>
          <w:fldChar w:fldCharType="separate"/>
        </w:r>
        <w:r w:rsidR="00096689">
          <w:rPr>
            <w:noProof/>
            <w:webHidden/>
          </w:rPr>
          <w:t>18</w:t>
        </w:r>
        <w:r w:rsidR="00CB79E7">
          <w:rPr>
            <w:noProof/>
            <w:webHidden/>
          </w:rPr>
          <w:fldChar w:fldCharType="end"/>
        </w:r>
      </w:hyperlink>
    </w:p>
    <w:p w14:paraId="38A8932D" w14:textId="77777777" w:rsidR="00CB79E7" w:rsidRDefault="00E77194" w:rsidP="00CB79E7">
      <w:pPr>
        <w:pStyle w:val="TableofFigures"/>
        <w:tabs>
          <w:tab w:val="right" w:leader="dot" w:pos="9350"/>
        </w:tabs>
        <w:spacing w:line="480" w:lineRule="auto"/>
        <w:jc w:val="both"/>
        <w:rPr>
          <w:rFonts w:eastAsiaTheme="minorEastAsia"/>
          <w:noProof/>
          <w:lang w:val="en-US"/>
        </w:rPr>
      </w:pPr>
      <w:hyperlink w:anchor="_Toc45620909" w:history="1">
        <w:r w:rsidR="00CB79E7" w:rsidRPr="00BB234D">
          <w:rPr>
            <w:rStyle w:val="Hyperlink"/>
            <w:b/>
            <w:noProof/>
          </w:rPr>
          <w:t>Figure S24:</w:t>
        </w:r>
        <w:r w:rsidR="00CB79E7" w:rsidRPr="00BB234D">
          <w:rPr>
            <w:rStyle w:val="Hyperlink"/>
            <w:noProof/>
          </w:rPr>
          <w:t xml:space="preserve"> Extracted ion chromatograms of trifolin in reference standard, water sample and plant (Galanthus nivalis) elutriates. NL: signal intensity at 100%.</w:t>
        </w:r>
        <w:r w:rsidR="00CB79E7">
          <w:rPr>
            <w:noProof/>
            <w:webHidden/>
          </w:rPr>
          <w:tab/>
        </w:r>
        <w:r w:rsidR="00CB79E7">
          <w:rPr>
            <w:noProof/>
            <w:webHidden/>
          </w:rPr>
          <w:fldChar w:fldCharType="begin"/>
        </w:r>
        <w:r w:rsidR="00CB79E7">
          <w:rPr>
            <w:noProof/>
            <w:webHidden/>
          </w:rPr>
          <w:instrText xml:space="preserve"> PAGEREF _Toc45620909 \h </w:instrText>
        </w:r>
        <w:r w:rsidR="00CB79E7">
          <w:rPr>
            <w:noProof/>
            <w:webHidden/>
          </w:rPr>
        </w:r>
        <w:r w:rsidR="00CB79E7">
          <w:rPr>
            <w:noProof/>
            <w:webHidden/>
          </w:rPr>
          <w:fldChar w:fldCharType="separate"/>
        </w:r>
        <w:r w:rsidR="00096689">
          <w:rPr>
            <w:noProof/>
            <w:webHidden/>
          </w:rPr>
          <w:t>19</w:t>
        </w:r>
        <w:r w:rsidR="00CB79E7">
          <w:rPr>
            <w:noProof/>
            <w:webHidden/>
          </w:rPr>
          <w:fldChar w:fldCharType="end"/>
        </w:r>
      </w:hyperlink>
    </w:p>
    <w:p w14:paraId="3622F0E0" w14:textId="77777777" w:rsidR="00CB79E7" w:rsidRDefault="00E77194" w:rsidP="00CB79E7">
      <w:pPr>
        <w:pStyle w:val="TableofFigures"/>
        <w:tabs>
          <w:tab w:val="right" w:leader="dot" w:pos="9350"/>
        </w:tabs>
        <w:spacing w:line="480" w:lineRule="auto"/>
        <w:jc w:val="both"/>
        <w:rPr>
          <w:rFonts w:eastAsiaTheme="minorEastAsia"/>
          <w:noProof/>
          <w:lang w:val="en-US"/>
        </w:rPr>
      </w:pPr>
      <w:hyperlink w:anchor="_Toc45620910" w:history="1">
        <w:r w:rsidR="00CB79E7" w:rsidRPr="00BB234D">
          <w:rPr>
            <w:rStyle w:val="Hyperlink"/>
            <w:b/>
            <w:noProof/>
          </w:rPr>
          <w:t>Figure S25:</w:t>
        </w:r>
        <w:r w:rsidR="00CB79E7" w:rsidRPr="00BB234D">
          <w:rPr>
            <w:rStyle w:val="Hyperlink"/>
            <w:noProof/>
          </w:rPr>
          <w:t xml:space="preserve"> MS/MS spectra (HCD fragmentation at 45 a.u.) of trifolin in a reference standard, water sample and plant (Galanthus nivalis) elutriates.</w:t>
        </w:r>
        <w:r w:rsidR="00CB79E7">
          <w:rPr>
            <w:noProof/>
            <w:webHidden/>
          </w:rPr>
          <w:tab/>
        </w:r>
        <w:r w:rsidR="00CB79E7">
          <w:rPr>
            <w:noProof/>
            <w:webHidden/>
          </w:rPr>
          <w:fldChar w:fldCharType="begin"/>
        </w:r>
        <w:r w:rsidR="00CB79E7">
          <w:rPr>
            <w:noProof/>
            <w:webHidden/>
          </w:rPr>
          <w:instrText xml:space="preserve"> PAGEREF _Toc45620910 \h </w:instrText>
        </w:r>
        <w:r w:rsidR="00CB79E7">
          <w:rPr>
            <w:noProof/>
            <w:webHidden/>
          </w:rPr>
        </w:r>
        <w:r w:rsidR="00CB79E7">
          <w:rPr>
            <w:noProof/>
            <w:webHidden/>
          </w:rPr>
          <w:fldChar w:fldCharType="separate"/>
        </w:r>
        <w:r w:rsidR="00096689">
          <w:rPr>
            <w:noProof/>
            <w:webHidden/>
          </w:rPr>
          <w:t>19</w:t>
        </w:r>
        <w:r w:rsidR="00CB79E7">
          <w:rPr>
            <w:noProof/>
            <w:webHidden/>
          </w:rPr>
          <w:fldChar w:fldCharType="end"/>
        </w:r>
      </w:hyperlink>
    </w:p>
    <w:p w14:paraId="757F9ECF" w14:textId="77777777" w:rsidR="00CB79E7" w:rsidRDefault="00E77194" w:rsidP="00CB79E7">
      <w:pPr>
        <w:pStyle w:val="TableofFigures"/>
        <w:tabs>
          <w:tab w:val="right" w:leader="dot" w:pos="9350"/>
        </w:tabs>
        <w:spacing w:line="480" w:lineRule="auto"/>
        <w:jc w:val="both"/>
        <w:rPr>
          <w:rFonts w:eastAsiaTheme="minorEastAsia"/>
          <w:noProof/>
          <w:lang w:val="en-US"/>
        </w:rPr>
      </w:pPr>
      <w:hyperlink w:anchor="_Toc45620911" w:history="1">
        <w:r w:rsidR="00CB79E7" w:rsidRPr="00BB234D">
          <w:rPr>
            <w:rStyle w:val="Hyperlink"/>
            <w:b/>
            <w:noProof/>
          </w:rPr>
          <w:t>Figure S26:</w:t>
        </w:r>
        <w:r w:rsidR="00CB79E7" w:rsidRPr="00BB234D">
          <w:rPr>
            <w:rStyle w:val="Hyperlink"/>
            <w:noProof/>
          </w:rPr>
          <w:t xml:space="preserve"> Distribution of detected metabolites in the aqueous plant elutriates</w:t>
        </w:r>
        <w:r w:rsidR="00CB79E7">
          <w:rPr>
            <w:noProof/>
            <w:webHidden/>
          </w:rPr>
          <w:tab/>
        </w:r>
        <w:r w:rsidR="00CB79E7">
          <w:rPr>
            <w:noProof/>
            <w:webHidden/>
          </w:rPr>
          <w:fldChar w:fldCharType="begin"/>
        </w:r>
        <w:r w:rsidR="00CB79E7">
          <w:rPr>
            <w:noProof/>
            <w:webHidden/>
          </w:rPr>
          <w:instrText xml:space="preserve"> PAGEREF _Toc45620911 \h </w:instrText>
        </w:r>
        <w:r w:rsidR="00CB79E7">
          <w:rPr>
            <w:noProof/>
            <w:webHidden/>
          </w:rPr>
        </w:r>
        <w:r w:rsidR="00CB79E7">
          <w:rPr>
            <w:noProof/>
            <w:webHidden/>
          </w:rPr>
          <w:fldChar w:fldCharType="separate"/>
        </w:r>
        <w:r w:rsidR="00096689">
          <w:rPr>
            <w:noProof/>
            <w:webHidden/>
          </w:rPr>
          <w:t>20</w:t>
        </w:r>
        <w:r w:rsidR="00CB79E7">
          <w:rPr>
            <w:noProof/>
            <w:webHidden/>
          </w:rPr>
          <w:fldChar w:fldCharType="end"/>
        </w:r>
      </w:hyperlink>
    </w:p>
    <w:p w14:paraId="2F136B02" w14:textId="77777777" w:rsidR="00F7241E" w:rsidRDefault="00737D7F" w:rsidP="00CB79E7">
      <w:pPr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fldChar w:fldCharType="end"/>
      </w:r>
    </w:p>
    <w:p w14:paraId="74416668" w14:textId="77777777" w:rsidR="00024063" w:rsidRDefault="00024063" w:rsidP="003C4F9A">
      <w:pPr>
        <w:spacing w:line="480" w:lineRule="auto"/>
        <w:rPr>
          <w:sz w:val="20"/>
          <w:szCs w:val="20"/>
        </w:rPr>
      </w:pPr>
    </w:p>
    <w:p w14:paraId="4F384EC2" w14:textId="77777777" w:rsidR="00A424FC" w:rsidRDefault="00A424FC" w:rsidP="003C4F9A">
      <w:pPr>
        <w:spacing w:line="480" w:lineRule="auto"/>
        <w:rPr>
          <w:sz w:val="20"/>
          <w:szCs w:val="20"/>
        </w:rPr>
      </w:pPr>
    </w:p>
    <w:p w14:paraId="5BB61F6F" w14:textId="77777777" w:rsidR="00CB79E7" w:rsidRDefault="00CB79E7" w:rsidP="003C4F9A">
      <w:pPr>
        <w:spacing w:line="480" w:lineRule="auto"/>
        <w:rPr>
          <w:sz w:val="20"/>
          <w:szCs w:val="20"/>
        </w:rPr>
      </w:pPr>
    </w:p>
    <w:p w14:paraId="641C2B81" w14:textId="77777777" w:rsidR="00CB79E7" w:rsidRDefault="00CB79E7" w:rsidP="003C4F9A">
      <w:pPr>
        <w:spacing w:line="480" w:lineRule="auto"/>
        <w:rPr>
          <w:sz w:val="20"/>
          <w:szCs w:val="20"/>
        </w:rPr>
      </w:pPr>
    </w:p>
    <w:p w14:paraId="16281321" w14:textId="77777777" w:rsidR="00CB79E7" w:rsidRDefault="00CB79E7" w:rsidP="003C4F9A">
      <w:pPr>
        <w:spacing w:line="480" w:lineRule="auto"/>
        <w:rPr>
          <w:sz w:val="20"/>
          <w:szCs w:val="20"/>
        </w:rPr>
      </w:pPr>
    </w:p>
    <w:p w14:paraId="27BDE648" w14:textId="77777777" w:rsidR="00CB79E7" w:rsidRDefault="00CB79E7" w:rsidP="003C4F9A">
      <w:pPr>
        <w:spacing w:line="480" w:lineRule="auto"/>
        <w:rPr>
          <w:sz w:val="20"/>
          <w:szCs w:val="20"/>
        </w:rPr>
      </w:pPr>
    </w:p>
    <w:p w14:paraId="7C1EE868" w14:textId="14CA8CE4" w:rsidR="0041587F" w:rsidRPr="00B11F97" w:rsidRDefault="00B11F97" w:rsidP="00B11F97">
      <w:pPr>
        <w:pStyle w:val="Caption"/>
        <w:rPr>
          <w:b/>
          <w:i w:val="0"/>
          <w:color w:val="auto"/>
          <w:sz w:val="22"/>
          <w:szCs w:val="22"/>
          <w:lang w:val="en-US"/>
        </w:rPr>
      </w:pPr>
      <w:bookmarkStart w:id="1" w:name="_Toc50489572"/>
      <w:r w:rsidRPr="00B11F97">
        <w:rPr>
          <w:b/>
          <w:i w:val="0"/>
          <w:color w:val="auto"/>
          <w:sz w:val="22"/>
          <w:szCs w:val="22"/>
        </w:rPr>
        <w:lastRenderedPageBreak/>
        <w:t>Table S</w:t>
      </w:r>
      <w:r w:rsidRPr="00B11F97">
        <w:rPr>
          <w:b/>
          <w:i w:val="0"/>
          <w:color w:val="auto"/>
          <w:sz w:val="22"/>
          <w:szCs w:val="22"/>
        </w:rPr>
        <w:fldChar w:fldCharType="begin"/>
      </w:r>
      <w:r w:rsidRPr="00B11F97">
        <w:rPr>
          <w:b/>
          <w:i w:val="0"/>
          <w:color w:val="auto"/>
          <w:sz w:val="22"/>
          <w:szCs w:val="22"/>
        </w:rPr>
        <w:instrText xml:space="preserve"> SEQ Table \* ARABIC </w:instrText>
      </w:r>
      <w:r w:rsidRPr="00B11F97">
        <w:rPr>
          <w:b/>
          <w:i w:val="0"/>
          <w:color w:val="auto"/>
          <w:sz w:val="22"/>
          <w:szCs w:val="22"/>
        </w:rPr>
        <w:fldChar w:fldCharType="separate"/>
      </w:r>
      <w:r>
        <w:rPr>
          <w:b/>
          <w:i w:val="0"/>
          <w:noProof/>
          <w:color w:val="auto"/>
          <w:sz w:val="22"/>
          <w:szCs w:val="22"/>
        </w:rPr>
        <w:t>4</w:t>
      </w:r>
      <w:r w:rsidRPr="00B11F97">
        <w:rPr>
          <w:b/>
          <w:i w:val="0"/>
          <w:color w:val="auto"/>
          <w:sz w:val="22"/>
          <w:szCs w:val="22"/>
        </w:rPr>
        <w:fldChar w:fldCharType="end"/>
      </w:r>
      <w:r w:rsidRPr="00B11F97">
        <w:rPr>
          <w:b/>
          <w:i w:val="0"/>
          <w:color w:val="auto"/>
          <w:sz w:val="22"/>
          <w:szCs w:val="22"/>
        </w:rPr>
        <w:t>:</w:t>
      </w:r>
      <w:r w:rsidRPr="00B11F97">
        <w:rPr>
          <w:i w:val="0"/>
          <w:color w:val="auto"/>
          <w:sz w:val="22"/>
          <w:szCs w:val="22"/>
        </w:rPr>
        <w:t xml:space="preserve"> Setting for </w:t>
      </w:r>
      <w:proofErr w:type="spellStart"/>
      <w:r w:rsidRPr="00B11F97">
        <w:rPr>
          <w:i w:val="0"/>
          <w:color w:val="auto"/>
          <w:sz w:val="22"/>
          <w:szCs w:val="22"/>
        </w:rPr>
        <w:t>MZmine</w:t>
      </w:r>
      <w:proofErr w:type="spellEnd"/>
      <w:r w:rsidRPr="00B11F97">
        <w:rPr>
          <w:i w:val="0"/>
          <w:color w:val="auto"/>
          <w:sz w:val="22"/>
          <w:szCs w:val="22"/>
        </w:rPr>
        <w:t xml:space="preserve"> data processing.</w:t>
      </w:r>
      <w:bookmarkEnd w:id="1"/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558"/>
        <w:gridCol w:w="2160"/>
        <w:gridCol w:w="900"/>
        <w:gridCol w:w="900"/>
        <w:gridCol w:w="1350"/>
        <w:gridCol w:w="900"/>
        <w:gridCol w:w="1170"/>
        <w:gridCol w:w="1260"/>
      </w:tblGrid>
      <w:tr w:rsidR="00EB2F70" w:rsidRPr="00EB2F70" w14:paraId="01D253F5" w14:textId="77777777" w:rsidTr="00603451">
        <w:tc>
          <w:tcPr>
            <w:tcW w:w="558" w:type="dxa"/>
          </w:tcPr>
          <w:p w14:paraId="1F09A949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2160" w:type="dxa"/>
          </w:tcPr>
          <w:p w14:paraId="50B02B76" w14:textId="77777777" w:rsidR="00EB2F70" w:rsidRPr="00EB2F70" w:rsidRDefault="00EB2F70" w:rsidP="00EB2F70">
            <w:pPr>
              <w:spacing w:after="0" w:line="240" w:lineRule="auto"/>
              <w:jc w:val="both"/>
              <w:rPr>
                <w:b/>
                <w:color w:val="000000" w:themeColor="text1"/>
                <w:sz w:val="16"/>
                <w:szCs w:val="16"/>
              </w:rPr>
            </w:pPr>
            <w:r w:rsidRPr="00EB2F70">
              <w:rPr>
                <w:b/>
                <w:color w:val="000000" w:themeColor="text1"/>
                <w:sz w:val="16"/>
                <w:szCs w:val="16"/>
              </w:rPr>
              <w:t>Parameters</w:t>
            </w:r>
          </w:p>
        </w:tc>
        <w:tc>
          <w:tcPr>
            <w:tcW w:w="900" w:type="dxa"/>
          </w:tcPr>
          <w:p w14:paraId="118034D2" w14:textId="77777777" w:rsidR="00EB2F70" w:rsidRPr="00EB2F70" w:rsidRDefault="00EB2F70" w:rsidP="00EB2F70">
            <w:pPr>
              <w:spacing w:after="0" w:line="240" w:lineRule="auto"/>
              <w:jc w:val="both"/>
              <w:rPr>
                <w:b/>
                <w:color w:val="000000" w:themeColor="text1"/>
                <w:sz w:val="16"/>
                <w:szCs w:val="16"/>
              </w:rPr>
            </w:pPr>
            <w:r w:rsidRPr="00EB2F70">
              <w:rPr>
                <w:b/>
                <w:color w:val="000000" w:themeColor="text1"/>
                <w:sz w:val="16"/>
                <w:szCs w:val="16"/>
              </w:rPr>
              <w:t>Mass detection</w:t>
            </w:r>
          </w:p>
        </w:tc>
        <w:tc>
          <w:tcPr>
            <w:tcW w:w="900" w:type="dxa"/>
          </w:tcPr>
          <w:p w14:paraId="7E7725CA" w14:textId="77777777" w:rsidR="00EB2F70" w:rsidRPr="00EB2F70" w:rsidRDefault="00EB2F70" w:rsidP="00EB2F70">
            <w:pPr>
              <w:spacing w:after="0" w:line="240" w:lineRule="auto"/>
              <w:jc w:val="both"/>
              <w:rPr>
                <w:b/>
                <w:color w:val="000000" w:themeColor="text1"/>
                <w:sz w:val="16"/>
                <w:szCs w:val="16"/>
              </w:rPr>
            </w:pPr>
            <w:r w:rsidRPr="00EB2F70">
              <w:rPr>
                <w:b/>
                <w:color w:val="000000" w:themeColor="text1"/>
                <w:sz w:val="16"/>
                <w:szCs w:val="16"/>
              </w:rPr>
              <w:t>Chromatogram building</w:t>
            </w:r>
          </w:p>
        </w:tc>
        <w:tc>
          <w:tcPr>
            <w:tcW w:w="1350" w:type="dxa"/>
          </w:tcPr>
          <w:p w14:paraId="3BF1BDDB" w14:textId="77777777" w:rsidR="00EB2F70" w:rsidRPr="00EB2F70" w:rsidRDefault="00EB2F70" w:rsidP="00EB2F70">
            <w:pPr>
              <w:spacing w:after="0" w:line="240" w:lineRule="auto"/>
              <w:jc w:val="both"/>
              <w:rPr>
                <w:b/>
                <w:color w:val="000000" w:themeColor="text1"/>
                <w:sz w:val="16"/>
                <w:szCs w:val="16"/>
              </w:rPr>
            </w:pPr>
            <w:r w:rsidRPr="00EB2F70">
              <w:rPr>
                <w:b/>
                <w:color w:val="000000" w:themeColor="text1"/>
                <w:sz w:val="16"/>
                <w:szCs w:val="16"/>
              </w:rPr>
              <w:t>Chromatogram deconvolution</w:t>
            </w:r>
          </w:p>
        </w:tc>
        <w:tc>
          <w:tcPr>
            <w:tcW w:w="900" w:type="dxa"/>
          </w:tcPr>
          <w:p w14:paraId="440D3D9F" w14:textId="77777777" w:rsidR="00EB2F70" w:rsidRPr="00EB2F70" w:rsidRDefault="00EB2F70" w:rsidP="00EB2F70">
            <w:pPr>
              <w:spacing w:after="0" w:line="240" w:lineRule="auto"/>
              <w:jc w:val="both"/>
              <w:rPr>
                <w:b/>
                <w:color w:val="000000" w:themeColor="text1"/>
                <w:sz w:val="16"/>
                <w:szCs w:val="16"/>
              </w:rPr>
            </w:pPr>
            <w:r w:rsidRPr="00EB2F70">
              <w:rPr>
                <w:b/>
                <w:color w:val="000000" w:themeColor="text1"/>
                <w:sz w:val="16"/>
                <w:szCs w:val="16"/>
              </w:rPr>
              <w:t>Join aligner</w:t>
            </w:r>
          </w:p>
        </w:tc>
        <w:tc>
          <w:tcPr>
            <w:tcW w:w="1170" w:type="dxa"/>
          </w:tcPr>
          <w:p w14:paraId="4B01C60B" w14:textId="77777777" w:rsidR="00EB2F70" w:rsidRPr="00EB2F70" w:rsidRDefault="00EB2F70" w:rsidP="00EB2F70">
            <w:pPr>
              <w:spacing w:after="0" w:line="240" w:lineRule="auto"/>
              <w:jc w:val="both"/>
              <w:rPr>
                <w:b/>
                <w:color w:val="000000" w:themeColor="text1"/>
                <w:sz w:val="16"/>
                <w:szCs w:val="16"/>
              </w:rPr>
            </w:pPr>
            <w:r w:rsidRPr="00EB2F70">
              <w:rPr>
                <w:b/>
                <w:color w:val="000000" w:themeColor="text1"/>
                <w:sz w:val="16"/>
                <w:szCs w:val="16"/>
              </w:rPr>
              <w:t>Gap filling</w:t>
            </w:r>
          </w:p>
        </w:tc>
        <w:tc>
          <w:tcPr>
            <w:tcW w:w="1260" w:type="dxa"/>
          </w:tcPr>
          <w:p w14:paraId="1E176033" w14:textId="77777777" w:rsidR="00EB2F70" w:rsidRPr="00EB2F70" w:rsidRDefault="00EB2F70" w:rsidP="00EB2F70">
            <w:pPr>
              <w:spacing w:after="0" w:line="240" w:lineRule="auto"/>
              <w:jc w:val="both"/>
              <w:rPr>
                <w:b/>
                <w:color w:val="000000" w:themeColor="text1"/>
                <w:sz w:val="16"/>
                <w:szCs w:val="16"/>
              </w:rPr>
            </w:pPr>
            <w:r w:rsidRPr="00EB2F70">
              <w:rPr>
                <w:b/>
                <w:color w:val="000000" w:themeColor="text1"/>
                <w:sz w:val="16"/>
                <w:szCs w:val="16"/>
              </w:rPr>
              <w:t>Target annotation (identification)</w:t>
            </w:r>
          </w:p>
        </w:tc>
      </w:tr>
      <w:tr w:rsidR="00EB2F70" w:rsidRPr="00EB2F70" w14:paraId="216DA4F9" w14:textId="77777777" w:rsidTr="00603451">
        <w:tc>
          <w:tcPr>
            <w:tcW w:w="558" w:type="dxa"/>
            <w:vMerge w:val="restart"/>
            <w:textDirection w:val="btLr"/>
          </w:tcPr>
          <w:p w14:paraId="7CEB7FCB" w14:textId="77777777" w:rsidR="00EB2F70" w:rsidRPr="00EB2F70" w:rsidRDefault="00EB2F70" w:rsidP="00EB2F70">
            <w:pPr>
              <w:spacing w:after="0" w:line="240" w:lineRule="auto"/>
              <w:ind w:left="113" w:right="113"/>
              <w:jc w:val="center"/>
              <w:rPr>
                <w:color w:val="000000" w:themeColor="text1"/>
                <w:sz w:val="16"/>
                <w:szCs w:val="16"/>
              </w:rPr>
            </w:pPr>
            <w:r w:rsidRPr="00EB2F70">
              <w:rPr>
                <w:color w:val="000000" w:themeColor="text1"/>
                <w:sz w:val="16"/>
                <w:szCs w:val="16"/>
              </w:rPr>
              <w:t>Peak detection</w:t>
            </w:r>
          </w:p>
        </w:tc>
        <w:tc>
          <w:tcPr>
            <w:tcW w:w="2160" w:type="dxa"/>
          </w:tcPr>
          <w:p w14:paraId="71928BE0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EB2F70">
              <w:rPr>
                <w:color w:val="000000" w:themeColor="text1"/>
                <w:sz w:val="16"/>
                <w:szCs w:val="16"/>
              </w:rPr>
              <w:t>Mass detector</w:t>
            </w:r>
          </w:p>
        </w:tc>
        <w:tc>
          <w:tcPr>
            <w:tcW w:w="900" w:type="dxa"/>
          </w:tcPr>
          <w:p w14:paraId="1E0D0E55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EB2F70">
              <w:rPr>
                <w:color w:val="000000" w:themeColor="text1"/>
                <w:sz w:val="16"/>
                <w:szCs w:val="16"/>
              </w:rPr>
              <w:t>Centroid</w:t>
            </w:r>
          </w:p>
        </w:tc>
        <w:tc>
          <w:tcPr>
            <w:tcW w:w="900" w:type="dxa"/>
          </w:tcPr>
          <w:p w14:paraId="75EB9364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350" w:type="dxa"/>
          </w:tcPr>
          <w:p w14:paraId="69824C3A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00" w:type="dxa"/>
          </w:tcPr>
          <w:p w14:paraId="46B3324C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170" w:type="dxa"/>
          </w:tcPr>
          <w:p w14:paraId="639D76A8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260" w:type="dxa"/>
          </w:tcPr>
          <w:p w14:paraId="2ADDFE33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</w:tr>
      <w:tr w:rsidR="00EB2F70" w:rsidRPr="00EB2F70" w14:paraId="697F9E48" w14:textId="77777777" w:rsidTr="00603451">
        <w:tc>
          <w:tcPr>
            <w:tcW w:w="558" w:type="dxa"/>
            <w:vMerge/>
          </w:tcPr>
          <w:p w14:paraId="065EB203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2160" w:type="dxa"/>
          </w:tcPr>
          <w:p w14:paraId="79DFD07D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EB2F70">
              <w:rPr>
                <w:color w:val="000000" w:themeColor="text1"/>
                <w:sz w:val="16"/>
                <w:szCs w:val="16"/>
              </w:rPr>
              <w:t>Noise level</w:t>
            </w:r>
          </w:p>
        </w:tc>
        <w:tc>
          <w:tcPr>
            <w:tcW w:w="900" w:type="dxa"/>
          </w:tcPr>
          <w:p w14:paraId="1A4E3C7B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EB2F70">
              <w:rPr>
                <w:color w:val="000000" w:themeColor="text1"/>
                <w:sz w:val="16"/>
                <w:szCs w:val="16"/>
              </w:rPr>
              <w:t>5.00E+3</w:t>
            </w:r>
          </w:p>
        </w:tc>
        <w:tc>
          <w:tcPr>
            <w:tcW w:w="900" w:type="dxa"/>
          </w:tcPr>
          <w:p w14:paraId="4672F1E8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350" w:type="dxa"/>
          </w:tcPr>
          <w:p w14:paraId="42B7261A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00" w:type="dxa"/>
          </w:tcPr>
          <w:p w14:paraId="073D7E9A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170" w:type="dxa"/>
          </w:tcPr>
          <w:p w14:paraId="5D2E948A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260" w:type="dxa"/>
          </w:tcPr>
          <w:p w14:paraId="5F054D9E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</w:tr>
      <w:tr w:rsidR="00EB2F70" w:rsidRPr="00EB2F70" w14:paraId="562E7519" w14:textId="77777777" w:rsidTr="00603451">
        <w:tc>
          <w:tcPr>
            <w:tcW w:w="558" w:type="dxa"/>
            <w:vMerge/>
          </w:tcPr>
          <w:p w14:paraId="5FE821F8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2160" w:type="dxa"/>
          </w:tcPr>
          <w:p w14:paraId="676C23EC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EB2F70">
              <w:rPr>
                <w:color w:val="000000" w:themeColor="text1"/>
                <w:sz w:val="16"/>
                <w:szCs w:val="16"/>
              </w:rPr>
              <w:t>MS level</w:t>
            </w:r>
          </w:p>
        </w:tc>
        <w:tc>
          <w:tcPr>
            <w:tcW w:w="900" w:type="dxa"/>
          </w:tcPr>
          <w:p w14:paraId="3AAB061A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EB2F70">
              <w:rPr>
                <w:color w:val="000000" w:themeColor="text1"/>
                <w:sz w:val="16"/>
                <w:szCs w:val="16"/>
              </w:rPr>
              <w:t>1.0</w:t>
            </w:r>
          </w:p>
        </w:tc>
        <w:tc>
          <w:tcPr>
            <w:tcW w:w="900" w:type="dxa"/>
          </w:tcPr>
          <w:p w14:paraId="4E15E677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350" w:type="dxa"/>
          </w:tcPr>
          <w:p w14:paraId="393746F6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00" w:type="dxa"/>
          </w:tcPr>
          <w:p w14:paraId="18AA1C25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170" w:type="dxa"/>
          </w:tcPr>
          <w:p w14:paraId="51066393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260" w:type="dxa"/>
          </w:tcPr>
          <w:p w14:paraId="7D26D7B7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</w:tr>
      <w:tr w:rsidR="00EB2F70" w:rsidRPr="00EB2F70" w14:paraId="0C0B4975" w14:textId="77777777" w:rsidTr="00603451">
        <w:tc>
          <w:tcPr>
            <w:tcW w:w="558" w:type="dxa"/>
            <w:vMerge/>
          </w:tcPr>
          <w:p w14:paraId="4F4F3665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2160" w:type="dxa"/>
          </w:tcPr>
          <w:p w14:paraId="2CE69344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EB2F70">
              <w:rPr>
                <w:color w:val="000000" w:themeColor="text1"/>
                <w:sz w:val="16"/>
                <w:szCs w:val="16"/>
              </w:rPr>
              <w:t>Group intensity threshold</w:t>
            </w:r>
          </w:p>
        </w:tc>
        <w:tc>
          <w:tcPr>
            <w:tcW w:w="900" w:type="dxa"/>
          </w:tcPr>
          <w:p w14:paraId="24AC51A0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00" w:type="dxa"/>
          </w:tcPr>
          <w:p w14:paraId="01C42A44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EB2F70">
              <w:rPr>
                <w:color w:val="000000" w:themeColor="text1"/>
                <w:sz w:val="16"/>
                <w:szCs w:val="16"/>
              </w:rPr>
              <w:t>1.00E+4</w:t>
            </w:r>
          </w:p>
        </w:tc>
        <w:tc>
          <w:tcPr>
            <w:tcW w:w="1350" w:type="dxa"/>
          </w:tcPr>
          <w:p w14:paraId="5D961C96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00" w:type="dxa"/>
          </w:tcPr>
          <w:p w14:paraId="62D394F0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170" w:type="dxa"/>
          </w:tcPr>
          <w:p w14:paraId="6A05A1FD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260" w:type="dxa"/>
          </w:tcPr>
          <w:p w14:paraId="752448D7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</w:tr>
      <w:tr w:rsidR="00EB2F70" w:rsidRPr="00EB2F70" w14:paraId="3E5B7D59" w14:textId="77777777" w:rsidTr="00603451">
        <w:tc>
          <w:tcPr>
            <w:tcW w:w="558" w:type="dxa"/>
            <w:vMerge/>
          </w:tcPr>
          <w:p w14:paraId="280DCFF8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2160" w:type="dxa"/>
          </w:tcPr>
          <w:p w14:paraId="34F014FE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EB2F70">
              <w:rPr>
                <w:color w:val="000000" w:themeColor="text1"/>
                <w:sz w:val="16"/>
                <w:szCs w:val="16"/>
              </w:rPr>
              <w:t>Min height intensity</w:t>
            </w:r>
          </w:p>
        </w:tc>
        <w:tc>
          <w:tcPr>
            <w:tcW w:w="900" w:type="dxa"/>
          </w:tcPr>
          <w:p w14:paraId="79621B14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00" w:type="dxa"/>
          </w:tcPr>
          <w:p w14:paraId="43B5C10E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EB2F70">
              <w:rPr>
                <w:color w:val="000000" w:themeColor="text1"/>
                <w:sz w:val="16"/>
                <w:szCs w:val="16"/>
              </w:rPr>
              <w:t>5.00E+03</w:t>
            </w:r>
          </w:p>
        </w:tc>
        <w:tc>
          <w:tcPr>
            <w:tcW w:w="1350" w:type="dxa"/>
          </w:tcPr>
          <w:p w14:paraId="2EBC1A6B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00" w:type="dxa"/>
          </w:tcPr>
          <w:p w14:paraId="014E36AB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170" w:type="dxa"/>
          </w:tcPr>
          <w:p w14:paraId="3093EFA6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260" w:type="dxa"/>
          </w:tcPr>
          <w:p w14:paraId="365D8F9E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</w:tr>
      <w:tr w:rsidR="00EB2F70" w:rsidRPr="00EB2F70" w14:paraId="110C5518" w14:textId="77777777" w:rsidTr="00603451">
        <w:tc>
          <w:tcPr>
            <w:tcW w:w="558" w:type="dxa"/>
            <w:vMerge/>
          </w:tcPr>
          <w:p w14:paraId="56E49280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2160" w:type="dxa"/>
          </w:tcPr>
          <w:p w14:paraId="19D52A2B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EB2F70">
              <w:rPr>
                <w:color w:val="000000" w:themeColor="text1"/>
                <w:sz w:val="16"/>
                <w:szCs w:val="16"/>
              </w:rPr>
              <w:t>m/z tolerance</w:t>
            </w:r>
          </w:p>
        </w:tc>
        <w:tc>
          <w:tcPr>
            <w:tcW w:w="900" w:type="dxa"/>
          </w:tcPr>
          <w:p w14:paraId="21BF7C27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00" w:type="dxa"/>
          </w:tcPr>
          <w:p w14:paraId="4A0AB76A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EB2F70">
              <w:rPr>
                <w:color w:val="000000" w:themeColor="text1"/>
                <w:sz w:val="16"/>
                <w:szCs w:val="16"/>
              </w:rPr>
              <w:t xml:space="preserve">0.001 </w:t>
            </w:r>
          </w:p>
        </w:tc>
        <w:tc>
          <w:tcPr>
            <w:tcW w:w="1350" w:type="dxa"/>
          </w:tcPr>
          <w:p w14:paraId="182B2FC8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00" w:type="dxa"/>
          </w:tcPr>
          <w:p w14:paraId="4BD4D011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170" w:type="dxa"/>
          </w:tcPr>
          <w:p w14:paraId="3E3EEFCC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260" w:type="dxa"/>
          </w:tcPr>
          <w:p w14:paraId="0F8233DD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</w:tr>
      <w:tr w:rsidR="00EB2F70" w:rsidRPr="00EB2F70" w14:paraId="08796A58" w14:textId="77777777" w:rsidTr="00603451">
        <w:tc>
          <w:tcPr>
            <w:tcW w:w="558" w:type="dxa"/>
            <w:vMerge/>
          </w:tcPr>
          <w:p w14:paraId="212928DA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2160" w:type="dxa"/>
          </w:tcPr>
          <w:p w14:paraId="4310F056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EB2F70">
              <w:rPr>
                <w:color w:val="000000" w:themeColor="text1"/>
                <w:sz w:val="16"/>
                <w:szCs w:val="16"/>
              </w:rPr>
              <w:t>Algorithm</w:t>
            </w:r>
          </w:p>
        </w:tc>
        <w:tc>
          <w:tcPr>
            <w:tcW w:w="900" w:type="dxa"/>
          </w:tcPr>
          <w:p w14:paraId="7BE0F578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00" w:type="dxa"/>
          </w:tcPr>
          <w:p w14:paraId="003601D2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350" w:type="dxa"/>
          </w:tcPr>
          <w:p w14:paraId="32F08744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EB2F70">
              <w:rPr>
                <w:color w:val="000000" w:themeColor="text1"/>
                <w:sz w:val="16"/>
                <w:szCs w:val="16"/>
              </w:rPr>
              <w:t>Local minimum search</w:t>
            </w:r>
          </w:p>
        </w:tc>
        <w:tc>
          <w:tcPr>
            <w:tcW w:w="900" w:type="dxa"/>
          </w:tcPr>
          <w:p w14:paraId="50821B76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170" w:type="dxa"/>
          </w:tcPr>
          <w:p w14:paraId="2A646B57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260" w:type="dxa"/>
          </w:tcPr>
          <w:p w14:paraId="6976AA8A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</w:tr>
      <w:tr w:rsidR="00EB2F70" w:rsidRPr="00EB2F70" w14:paraId="54CD03EF" w14:textId="77777777" w:rsidTr="00603451">
        <w:tc>
          <w:tcPr>
            <w:tcW w:w="558" w:type="dxa"/>
            <w:vMerge/>
          </w:tcPr>
          <w:p w14:paraId="34F16F43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2160" w:type="dxa"/>
          </w:tcPr>
          <w:p w14:paraId="2D462725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EB2F70">
              <w:rPr>
                <w:color w:val="000000" w:themeColor="text1"/>
                <w:sz w:val="16"/>
                <w:szCs w:val="16"/>
              </w:rPr>
              <w:t>Chromatographic threshold (%)</w:t>
            </w:r>
          </w:p>
        </w:tc>
        <w:tc>
          <w:tcPr>
            <w:tcW w:w="900" w:type="dxa"/>
          </w:tcPr>
          <w:p w14:paraId="77588D0E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00" w:type="dxa"/>
          </w:tcPr>
          <w:p w14:paraId="1B285164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350" w:type="dxa"/>
          </w:tcPr>
          <w:p w14:paraId="74C7342E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EB2F70">
              <w:rPr>
                <w:color w:val="000000" w:themeColor="text1"/>
                <w:sz w:val="16"/>
                <w:szCs w:val="16"/>
              </w:rPr>
              <w:t>60.0</w:t>
            </w:r>
          </w:p>
        </w:tc>
        <w:tc>
          <w:tcPr>
            <w:tcW w:w="900" w:type="dxa"/>
          </w:tcPr>
          <w:p w14:paraId="1929B429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170" w:type="dxa"/>
          </w:tcPr>
          <w:p w14:paraId="6FF14EA6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260" w:type="dxa"/>
          </w:tcPr>
          <w:p w14:paraId="17633AA2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</w:tr>
      <w:tr w:rsidR="00EB2F70" w:rsidRPr="00EB2F70" w14:paraId="0E482E57" w14:textId="77777777" w:rsidTr="00603451">
        <w:tc>
          <w:tcPr>
            <w:tcW w:w="558" w:type="dxa"/>
            <w:vMerge/>
          </w:tcPr>
          <w:p w14:paraId="581CD2AC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2160" w:type="dxa"/>
          </w:tcPr>
          <w:p w14:paraId="64CAEB12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EB2F70">
              <w:rPr>
                <w:color w:val="000000" w:themeColor="text1"/>
                <w:sz w:val="16"/>
                <w:szCs w:val="16"/>
              </w:rPr>
              <w:t>Search minimum in retention time range</w:t>
            </w:r>
          </w:p>
        </w:tc>
        <w:tc>
          <w:tcPr>
            <w:tcW w:w="900" w:type="dxa"/>
          </w:tcPr>
          <w:p w14:paraId="57A90288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00" w:type="dxa"/>
          </w:tcPr>
          <w:p w14:paraId="09D2F1F4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350" w:type="dxa"/>
          </w:tcPr>
          <w:p w14:paraId="7C98C93F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EB2F70">
              <w:rPr>
                <w:color w:val="000000" w:themeColor="text1"/>
                <w:sz w:val="16"/>
                <w:szCs w:val="16"/>
              </w:rPr>
              <w:t>0.1</w:t>
            </w:r>
          </w:p>
        </w:tc>
        <w:tc>
          <w:tcPr>
            <w:tcW w:w="900" w:type="dxa"/>
          </w:tcPr>
          <w:p w14:paraId="0C6D6B27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170" w:type="dxa"/>
          </w:tcPr>
          <w:p w14:paraId="5CB474FB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260" w:type="dxa"/>
          </w:tcPr>
          <w:p w14:paraId="11F8BBC5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</w:tr>
      <w:tr w:rsidR="00EB2F70" w:rsidRPr="00EB2F70" w14:paraId="499ABE42" w14:textId="77777777" w:rsidTr="00603451">
        <w:tc>
          <w:tcPr>
            <w:tcW w:w="558" w:type="dxa"/>
            <w:vMerge/>
          </w:tcPr>
          <w:p w14:paraId="022674CF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2160" w:type="dxa"/>
          </w:tcPr>
          <w:p w14:paraId="185BDB54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EB2F70">
              <w:rPr>
                <w:color w:val="000000" w:themeColor="text1"/>
                <w:sz w:val="16"/>
                <w:szCs w:val="16"/>
              </w:rPr>
              <w:t>Minimum relative height (%)</w:t>
            </w:r>
          </w:p>
        </w:tc>
        <w:tc>
          <w:tcPr>
            <w:tcW w:w="900" w:type="dxa"/>
          </w:tcPr>
          <w:p w14:paraId="16F9ECDA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00" w:type="dxa"/>
          </w:tcPr>
          <w:p w14:paraId="0D002EAE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350" w:type="dxa"/>
          </w:tcPr>
          <w:p w14:paraId="5B0B87A0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EB2F70">
              <w:rPr>
                <w:color w:val="000000" w:themeColor="text1"/>
                <w:sz w:val="16"/>
                <w:szCs w:val="16"/>
              </w:rPr>
              <w:t>30</w:t>
            </w:r>
          </w:p>
        </w:tc>
        <w:tc>
          <w:tcPr>
            <w:tcW w:w="900" w:type="dxa"/>
          </w:tcPr>
          <w:p w14:paraId="645EEABA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170" w:type="dxa"/>
          </w:tcPr>
          <w:p w14:paraId="285FC71A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260" w:type="dxa"/>
          </w:tcPr>
          <w:p w14:paraId="7D65E8A3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</w:tr>
      <w:tr w:rsidR="00EB2F70" w:rsidRPr="00EB2F70" w14:paraId="3A7951EA" w14:textId="77777777" w:rsidTr="00603451">
        <w:tc>
          <w:tcPr>
            <w:tcW w:w="558" w:type="dxa"/>
            <w:vMerge/>
          </w:tcPr>
          <w:p w14:paraId="5081CC5B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2160" w:type="dxa"/>
          </w:tcPr>
          <w:p w14:paraId="1E89ABDB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EB2F70">
              <w:rPr>
                <w:color w:val="000000" w:themeColor="text1"/>
                <w:sz w:val="16"/>
                <w:szCs w:val="16"/>
              </w:rPr>
              <w:t>Minimum absolute height</w:t>
            </w:r>
          </w:p>
        </w:tc>
        <w:tc>
          <w:tcPr>
            <w:tcW w:w="900" w:type="dxa"/>
          </w:tcPr>
          <w:p w14:paraId="2292C082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00" w:type="dxa"/>
          </w:tcPr>
          <w:p w14:paraId="72F00DCB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350" w:type="dxa"/>
          </w:tcPr>
          <w:p w14:paraId="7E4E2B64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EB2F70">
              <w:rPr>
                <w:color w:val="000000" w:themeColor="text1"/>
                <w:sz w:val="16"/>
                <w:szCs w:val="16"/>
              </w:rPr>
              <w:t>5.0E+4</w:t>
            </w:r>
          </w:p>
        </w:tc>
        <w:tc>
          <w:tcPr>
            <w:tcW w:w="900" w:type="dxa"/>
          </w:tcPr>
          <w:p w14:paraId="17E384E8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170" w:type="dxa"/>
          </w:tcPr>
          <w:p w14:paraId="0E6E6936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260" w:type="dxa"/>
          </w:tcPr>
          <w:p w14:paraId="3CC7078C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</w:tr>
      <w:tr w:rsidR="00EB2F70" w:rsidRPr="00EB2F70" w14:paraId="442A5F9A" w14:textId="77777777" w:rsidTr="00603451">
        <w:tc>
          <w:tcPr>
            <w:tcW w:w="558" w:type="dxa"/>
            <w:vMerge/>
          </w:tcPr>
          <w:p w14:paraId="5B483F7E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2160" w:type="dxa"/>
          </w:tcPr>
          <w:p w14:paraId="7DB8BB88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EB2F70">
              <w:rPr>
                <w:color w:val="000000" w:themeColor="text1"/>
                <w:sz w:val="16"/>
                <w:szCs w:val="16"/>
              </w:rPr>
              <w:t>Min ratio of peak top/edge</w:t>
            </w:r>
          </w:p>
        </w:tc>
        <w:tc>
          <w:tcPr>
            <w:tcW w:w="900" w:type="dxa"/>
          </w:tcPr>
          <w:p w14:paraId="32FF4CCA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00" w:type="dxa"/>
          </w:tcPr>
          <w:p w14:paraId="0731A8F1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350" w:type="dxa"/>
          </w:tcPr>
          <w:p w14:paraId="172AEAF0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EB2F70">
              <w:rPr>
                <w:color w:val="000000" w:themeColor="text1"/>
                <w:sz w:val="16"/>
                <w:szCs w:val="16"/>
              </w:rPr>
              <w:t>2.3</w:t>
            </w:r>
          </w:p>
        </w:tc>
        <w:tc>
          <w:tcPr>
            <w:tcW w:w="900" w:type="dxa"/>
          </w:tcPr>
          <w:p w14:paraId="6483B44E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170" w:type="dxa"/>
          </w:tcPr>
          <w:p w14:paraId="2BA8FA3D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260" w:type="dxa"/>
          </w:tcPr>
          <w:p w14:paraId="0C94D134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</w:tr>
      <w:tr w:rsidR="00EB2F70" w:rsidRPr="00EB2F70" w14:paraId="02B86DD8" w14:textId="77777777" w:rsidTr="00603451">
        <w:tc>
          <w:tcPr>
            <w:tcW w:w="558" w:type="dxa"/>
            <w:vMerge/>
          </w:tcPr>
          <w:p w14:paraId="28A27B20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2160" w:type="dxa"/>
          </w:tcPr>
          <w:p w14:paraId="7C5A4ED7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EB2F70">
              <w:rPr>
                <w:color w:val="000000" w:themeColor="text1"/>
                <w:sz w:val="16"/>
                <w:szCs w:val="16"/>
              </w:rPr>
              <w:t>Peak duration range (min)</w:t>
            </w:r>
          </w:p>
        </w:tc>
        <w:tc>
          <w:tcPr>
            <w:tcW w:w="900" w:type="dxa"/>
          </w:tcPr>
          <w:p w14:paraId="2F8F949A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00" w:type="dxa"/>
          </w:tcPr>
          <w:p w14:paraId="3244B395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350" w:type="dxa"/>
          </w:tcPr>
          <w:p w14:paraId="10AA3A97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EB2F70">
              <w:rPr>
                <w:color w:val="000000" w:themeColor="text1"/>
                <w:sz w:val="16"/>
                <w:szCs w:val="16"/>
              </w:rPr>
              <w:t>0.1-0.5</w:t>
            </w:r>
          </w:p>
        </w:tc>
        <w:tc>
          <w:tcPr>
            <w:tcW w:w="900" w:type="dxa"/>
          </w:tcPr>
          <w:p w14:paraId="6D967610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170" w:type="dxa"/>
          </w:tcPr>
          <w:p w14:paraId="403C4165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260" w:type="dxa"/>
          </w:tcPr>
          <w:p w14:paraId="62A583A6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  <w:highlight w:val="lightGray"/>
              </w:rPr>
            </w:pPr>
          </w:p>
        </w:tc>
      </w:tr>
      <w:tr w:rsidR="00EB2F70" w:rsidRPr="00EB2F70" w14:paraId="4B68000D" w14:textId="77777777" w:rsidTr="00603451">
        <w:trPr>
          <w:trHeight w:val="58"/>
        </w:trPr>
        <w:tc>
          <w:tcPr>
            <w:tcW w:w="9198" w:type="dxa"/>
            <w:gridSpan w:val="8"/>
          </w:tcPr>
          <w:p w14:paraId="785AB894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  <w:highlight w:val="lightGray"/>
              </w:rPr>
            </w:pPr>
          </w:p>
        </w:tc>
      </w:tr>
      <w:tr w:rsidR="00EB2F70" w:rsidRPr="00EB2F70" w14:paraId="6F82AF74" w14:textId="77777777" w:rsidTr="00603451">
        <w:tc>
          <w:tcPr>
            <w:tcW w:w="558" w:type="dxa"/>
            <w:vMerge w:val="restart"/>
            <w:textDirection w:val="btLr"/>
          </w:tcPr>
          <w:p w14:paraId="6FD6CE0F" w14:textId="77777777" w:rsidR="00EB2F70" w:rsidRPr="00EB2F70" w:rsidRDefault="00EB2F70" w:rsidP="00EB2F70">
            <w:pPr>
              <w:spacing w:after="0" w:line="240" w:lineRule="auto"/>
              <w:ind w:left="113" w:right="113"/>
              <w:jc w:val="center"/>
              <w:rPr>
                <w:color w:val="000000" w:themeColor="text1"/>
                <w:sz w:val="16"/>
                <w:szCs w:val="16"/>
              </w:rPr>
            </w:pPr>
            <w:r w:rsidRPr="00EB2F70">
              <w:rPr>
                <w:color w:val="000000" w:themeColor="text1"/>
                <w:sz w:val="16"/>
                <w:szCs w:val="16"/>
              </w:rPr>
              <w:t>Peak alignment and identification</w:t>
            </w:r>
          </w:p>
        </w:tc>
        <w:tc>
          <w:tcPr>
            <w:tcW w:w="2160" w:type="dxa"/>
          </w:tcPr>
          <w:p w14:paraId="1EABFF66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EB2F70">
              <w:rPr>
                <w:color w:val="000000" w:themeColor="text1"/>
                <w:sz w:val="16"/>
                <w:szCs w:val="16"/>
              </w:rPr>
              <w:t>m/z tolerance</w:t>
            </w:r>
          </w:p>
        </w:tc>
        <w:tc>
          <w:tcPr>
            <w:tcW w:w="900" w:type="dxa"/>
          </w:tcPr>
          <w:p w14:paraId="4771BFE6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00" w:type="dxa"/>
          </w:tcPr>
          <w:p w14:paraId="71DBBE35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350" w:type="dxa"/>
          </w:tcPr>
          <w:p w14:paraId="161CE76D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00" w:type="dxa"/>
          </w:tcPr>
          <w:p w14:paraId="6DE6F0ED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EB2F70">
              <w:rPr>
                <w:color w:val="000000" w:themeColor="text1"/>
                <w:sz w:val="16"/>
                <w:szCs w:val="16"/>
              </w:rPr>
              <w:t xml:space="preserve">0.001 </w:t>
            </w:r>
          </w:p>
        </w:tc>
        <w:tc>
          <w:tcPr>
            <w:tcW w:w="1170" w:type="dxa"/>
          </w:tcPr>
          <w:p w14:paraId="4FB59401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EB2F70">
              <w:rPr>
                <w:color w:val="000000" w:themeColor="text1"/>
                <w:sz w:val="16"/>
                <w:szCs w:val="16"/>
              </w:rPr>
              <w:t>0.001</w:t>
            </w:r>
          </w:p>
        </w:tc>
        <w:tc>
          <w:tcPr>
            <w:tcW w:w="1260" w:type="dxa"/>
          </w:tcPr>
          <w:p w14:paraId="03FBD763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EB2F70">
              <w:rPr>
                <w:color w:val="000000" w:themeColor="text1"/>
                <w:sz w:val="16"/>
                <w:szCs w:val="16"/>
              </w:rPr>
              <w:t>0.001</w:t>
            </w:r>
          </w:p>
        </w:tc>
      </w:tr>
      <w:tr w:rsidR="00EB2F70" w:rsidRPr="00EB2F70" w14:paraId="236CCEA9" w14:textId="77777777" w:rsidTr="00603451">
        <w:tc>
          <w:tcPr>
            <w:tcW w:w="558" w:type="dxa"/>
            <w:vMerge/>
          </w:tcPr>
          <w:p w14:paraId="0391E1B7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2160" w:type="dxa"/>
          </w:tcPr>
          <w:p w14:paraId="0E8CE49A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EB2F70">
              <w:rPr>
                <w:color w:val="000000" w:themeColor="text1"/>
                <w:sz w:val="16"/>
                <w:szCs w:val="16"/>
              </w:rPr>
              <w:t>Weight for m/z tolerance</w:t>
            </w:r>
          </w:p>
        </w:tc>
        <w:tc>
          <w:tcPr>
            <w:tcW w:w="900" w:type="dxa"/>
          </w:tcPr>
          <w:p w14:paraId="4E2AA77C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00" w:type="dxa"/>
          </w:tcPr>
          <w:p w14:paraId="55681B15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350" w:type="dxa"/>
          </w:tcPr>
          <w:p w14:paraId="15E3E912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00" w:type="dxa"/>
          </w:tcPr>
          <w:p w14:paraId="6371155A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EB2F70">
              <w:rPr>
                <w:color w:val="000000" w:themeColor="text1"/>
                <w:sz w:val="16"/>
                <w:szCs w:val="16"/>
              </w:rPr>
              <w:t>70</w:t>
            </w:r>
          </w:p>
        </w:tc>
        <w:tc>
          <w:tcPr>
            <w:tcW w:w="1170" w:type="dxa"/>
          </w:tcPr>
          <w:p w14:paraId="044D1848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260" w:type="dxa"/>
          </w:tcPr>
          <w:p w14:paraId="1CA93BEE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</w:tr>
      <w:tr w:rsidR="00EB2F70" w:rsidRPr="00EB2F70" w14:paraId="7618A86B" w14:textId="77777777" w:rsidTr="00603451">
        <w:tc>
          <w:tcPr>
            <w:tcW w:w="558" w:type="dxa"/>
            <w:vMerge/>
          </w:tcPr>
          <w:p w14:paraId="204101E3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2160" w:type="dxa"/>
          </w:tcPr>
          <w:p w14:paraId="78F228CB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EB2F70">
              <w:rPr>
                <w:color w:val="000000" w:themeColor="text1"/>
                <w:sz w:val="16"/>
                <w:szCs w:val="16"/>
              </w:rPr>
              <w:t>Retention time tolerance (absolute, min)</w:t>
            </w:r>
          </w:p>
        </w:tc>
        <w:tc>
          <w:tcPr>
            <w:tcW w:w="900" w:type="dxa"/>
          </w:tcPr>
          <w:p w14:paraId="7D13F0F3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00" w:type="dxa"/>
          </w:tcPr>
          <w:p w14:paraId="010F8834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350" w:type="dxa"/>
          </w:tcPr>
          <w:p w14:paraId="4BE8D1FC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00" w:type="dxa"/>
          </w:tcPr>
          <w:p w14:paraId="3DCC9900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EB2F70">
              <w:rPr>
                <w:color w:val="000000" w:themeColor="text1"/>
                <w:sz w:val="16"/>
                <w:szCs w:val="16"/>
              </w:rPr>
              <w:t>0.3</w:t>
            </w:r>
          </w:p>
        </w:tc>
        <w:tc>
          <w:tcPr>
            <w:tcW w:w="1170" w:type="dxa"/>
          </w:tcPr>
          <w:p w14:paraId="6D165BE1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EB2F70">
              <w:rPr>
                <w:color w:val="000000" w:themeColor="text1"/>
                <w:sz w:val="16"/>
                <w:szCs w:val="16"/>
              </w:rPr>
              <w:t>0.15</w:t>
            </w:r>
          </w:p>
        </w:tc>
        <w:tc>
          <w:tcPr>
            <w:tcW w:w="1260" w:type="dxa"/>
          </w:tcPr>
          <w:p w14:paraId="0DCFC080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EB2F70">
              <w:rPr>
                <w:color w:val="000000" w:themeColor="text1"/>
                <w:sz w:val="16"/>
                <w:szCs w:val="16"/>
              </w:rPr>
              <w:t>0.5</w:t>
            </w:r>
          </w:p>
        </w:tc>
      </w:tr>
      <w:tr w:rsidR="00EB2F70" w:rsidRPr="00EB2F70" w14:paraId="1F6C4C60" w14:textId="77777777" w:rsidTr="00603451">
        <w:tc>
          <w:tcPr>
            <w:tcW w:w="558" w:type="dxa"/>
            <w:vMerge/>
          </w:tcPr>
          <w:p w14:paraId="2B01FA5F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2160" w:type="dxa"/>
          </w:tcPr>
          <w:p w14:paraId="05EEDEC4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EB2F70">
              <w:rPr>
                <w:color w:val="000000" w:themeColor="text1"/>
                <w:sz w:val="16"/>
                <w:szCs w:val="16"/>
              </w:rPr>
              <w:t>Weight for RT</w:t>
            </w:r>
          </w:p>
        </w:tc>
        <w:tc>
          <w:tcPr>
            <w:tcW w:w="900" w:type="dxa"/>
          </w:tcPr>
          <w:p w14:paraId="37E4A6EC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00" w:type="dxa"/>
          </w:tcPr>
          <w:p w14:paraId="59E47B88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350" w:type="dxa"/>
          </w:tcPr>
          <w:p w14:paraId="2D63FB68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00" w:type="dxa"/>
          </w:tcPr>
          <w:p w14:paraId="6FB086F1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EB2F70">
              <w:rPr>
                <w:color w:val="000000" w:themeColor="text1"/>
                <w:sz w:val="16"/>
                <w:szCs w:val="16"/>
              </w:rPr>
              <w:t>30</w:t>
            </w:r>
          </w:p>
        </w:tc>
        <w:tc>
          <w:tcPr>
            <w:tcW w:w="1170" w:type="dxa"/>
          </w:tcPr>
          <w:p w14:paraId="6235B44C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260" w:type="dxa"/>
          </w:tcPr>
          <w:p w14:paraId="4152C56A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</w:tr>
      <w:tr w:rsidR="00EB2F70" w:rsidRPr="00EB2F70" w14:paraId="28568F1B" w14:textId="77777777" w:rsidTr="00603451">
        <w:tc>
          <w:tcPr>
            <w:tcW w:w="558" w:type="dxa"/>
            <w:vMerge/>
          </w:tcPr>
          <w:p w14:paraId="18BAC2B0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2160" w:type="dxa"/>
          </w:tcPr>
          <w:p w14:paraId="4FCB9C2C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EB2F70">
              <w:rPr>
                <w:color w:val="000000" w:themeColor="text1"/>
                <w:sz w:val="16"/>
                <w:szCs w:val="16"/>
              </w:rPr>
              <w:t>Intensity tolerance (%)</w:t>
            </w:r>
          </w:p>
        </w:tc>
        <w:tc>
          <w:tcPr>
            <w:tcW w:w="900" w:type="dxa"/>
          </w:tcPr>
          <w:p w14:paraId="513333B4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00" w:type="dxa"/>
          </w:tcPr>
          <w:p w14:paraId="34535390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350" w:type="dxa"/>
          </w:tcPr>
          <w:p w14:paraId="7BB9869D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00" w:type="dxa"/>
          </w:tcPr>
          <w:p w14:paraId="176E23EF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170" w:type="dxa"/>
          </w:tcPr>
          <w:p w14:paraId="776534B4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EB2F70">
              <w:rPr>
                <w:color w:val="000000" w:themeColor="text1"/>
                <w:sz w:val="16"/>
                <w:szCs w:val="16"/>
              </w:rPr>
              <w:t>30.00</w:t>
            </w:r>
          </w:p>
        </w:tc>
        <w:tc>
          <w:tcPr>
            <w:tcW w:w="1260" w:type="dxa"/>
          </w:tcPr>
          <w:p w14:paraId="00A3D608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</w:tr>
      <w:tr w:rsidR="00EB2F70" w:rsidRPr="00EB2F70" w14:paraId="7B1C8CE3" w14:textId="77777777" w:rsidTr="00603451">
        <w:tc>
          <w:tcPr>
            <w:tcW w:w="558" w:type="dxa"/>
            <w:vMerge/>
          </w:tcPr>
          <w:p w14:paraId="1BBCBA01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2160" w:type="dxa"/>
          </w:tcPr>
          <w:p w14:paraId="32388A60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EB2F70">
              <w:rPr>
                <w:color w:val="000000" w:themeColor="text1"/>
                <w:sz w:val="16"/>
                <w:szCs w:val="16"/>
              </w:rPr>
              <w:t>RT range</w:t>
            </w:r>
          </w:p>
        </w:tc>
        <w:tc>
          <w:tcPr>
            <w:tcW w:w="900" w:type="dxa"/>
          </w:tcPr>
          <w:p w14:paraId="3E214414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00" w:type="dxa"/>
          </w:tcPr>
          <w:p w14:paraId="1D3D8221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350" w:type="dxa"/>
          </w:tcPr>
          <w:p w14:paraId="5BB5F976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00" w:type="dxa"/>
          </w:tcPr>
          <w:p w14:paraId="6F301D06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170" w:type="dxa"/>
          </w:tcPr>
          <w:p w14:paraId="23D6645F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260" w:type="dxa"/>
          </w:tcPr>
          <w:p w14:paraId="72D54748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</w:tr>
      <w:tr w:rsidR="00EB2F70" w:rsidRPr="00EB2F70" w14:paraId="577A1965" w14:textId="77777777" w:rsidTr="00603451">
        <w:tc>
          <w:tcPr>
            <w:tcW w:w="558" w:type="dxa"/>
            <w:vMerge/>
          </w:tcPr>
          <w:p w14:paraId="1155EADC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2160" w:type="dxa"/>
          </w:tcPr>
          <w:p w14:paraId="281FC048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EB2F70">
              <w:rPr>
                <w:color w:val="000000" w:themeColor="text1"/>
                <w:sz w:val="16"/>
                <w:szCs w:val="16"/>
              </w:rPr>
              <w:t>Adducts</w:t>
            </w:r>
          </w:p>
        </w:tc>
        <w:tc>
          <w:tcPr>
            <w:tcW w:w="900" w:type="dxa"/>
          </w:tcPr>
          <w:p w14:paraId="65205322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00" w:type="dxa"/>
          </w:tcPr>
          <w:p w14:paraId="24223C69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350" w:type="dxa"/>
          </w:tcPr>
          <w:p w14:paraId="507441B0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900" w:type="dxa"/>
          </w:tcPr>
          <w:p w14:paraId="1708E9F6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170" w:type="dxa"/>
          </w:tcPr>
          <w:p w14:paraId="4C0440DB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260" w:type="dxa"/>
          </w:tcPr>
          <w:p w14:paraId="5A38FE21" w14:textId="77777777" w:rsidR="00EB2F70" w:rsidRPr="00EB2F70" w:rsidRDefault="00EB2F70" w:rsidP="00EB2F70">
            <w:pPr>
              <w:spacing w:after="0" w:line="240" w:lineRule="auto"/>
              <w:jc w:val="both"/>
              <w:rPr>
                <w:color w:val="000000" w:themeColor="text1"/>
                <w:sz w:val="16"/>
                <w:szCs w:val="16"/>
              </w:rPr>
            </w:pPr>
            <w:r w:rsidRPr="00EB2F70">
              <w:rPr>
                <w:color w:val="000000" w:themeColor="text1"/>
                <w:sz w:val="16"/>
                <w:szCs w:val="16"/>
              </w:rPr>
              <w:t xml:space="preserve">M+H+, </w:t>
            </w:r>
            <w:proofErr w:type="spellStart"/>
            <w:r w:rsidRPr="00EB2F70">
              <w:rPr>
                <w:color w:val="000000" w:themeColor="text1"/>
                <w:sz w:val="16"/>
                <w:szCs w:val="16"/>
              </w:rPr>
              <w:t>M+Na</w:t>
            </w:r>
            <w:proofErr w:type="spellEnd"/>
            <w:r w:rsidRPr="00EB2F70">
              <w:rPr>
                <w:color w:val="000000" w:themeColor="text1"/>
                <w:sz w:val="16"/>
                <w:szCs w:val="16"/>
              </w:rPr>
              <w:t xml:space="preserve">+, M+NH4+, </w:t>
            </w:r>
          </w:p>
        </w:tc>
      </w:tr>
    </w:tbl>
    <w:p w14:paraId="022D16A1" w14:textId="77777777" w:rsidR="00EB2F70" w:rsidRDefault="00EB2F70"/>
    <w:p w14:paraId="62FC13EB" w14:textId="77777777" w:rsidR="001842E2" w:rsidRPr="006A7097" w:rsidRDefault="001842E2" w:rsidP="001842E2">
      <w:pPr>
        <w:spacing w:after="0"/>
        <w:jc w:val="center"/>
      </w:pPr>
      <w:r>
        <w:rPr>
          <w:noProof/>
          <w:lang w:val="en-US"/>
        </w:rPr>
        <w:lastRenderedPageBreak/>
        <w:drawing>
          <wp:inline distT="0" distB="0" distL="0" distR="0" wp14:anchorId="1FD760B4" wp14:editId="2BA970C8">
            <wp:extent cx="3644856" cy="4012442"/>
            <wp:effectExtent l="0" t="0" r="0" b="762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8864" cy="401685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9C42E50" w14:textId="38F6511D" w:rsidR="00F7241E" w:rsidRPr="00F7241E" w:rsidRDefault="00F7241E" w:rsidP="00F7241E">
      <w:pPr>
        <w:pStyle w:val="Caption"/>
        <w:jc w:val="both"/>
        <w:rPr>
          <w:i w:val="0"/>
          <w:color w:val="000000" w:themeColor="text1"/>
          <w:sz w:val="20"/>
          <w:szCs w:val="20"/>
        </w:rPr>
      </w:pPr>
      <w:bookmarkStart w:id="2" w:name="_Toc45620886"/>
      <w:r w:rsidRPr="00F7241E">
        <w:rPr>
          <w:b/>
          <w:i w:val="0"/>
          <w:color w:val="000000" w:themeColor="text1"/>
          <w:sz w:val="20"/>
          <w:szCs w:val="20"/>
        </w:rPr>
        <w:t xml:space="preserve">Figure </w:t>
      </w:r>
      <w:r w:rsidR="00737D7F">
        <w:rPr>
          <w:b/>
          <w:i w:val="0"/>
          <w:color w:val="000000" w:themeColor="text1"/>
          <w:sz w:val="20"/>
          <w:szCs w:val="20"/>
        </w:rPr>
        <w:t>S</w:t>
      </w:r>
      <w:r w:rsidRPr="00F7241E">
        <w:rPr>
          <w:b/>
          <w:i w:val="0"/>
          <w:color w:val="000000" w:themeColor="text1"/>
          <w:sz w:val="20"/>
          <w:szCs w:val="20"/>
        </w:rPr>
        <w:fldChar w:fldCharType="begin"/>
      </w:r>
      <w:r w:rsidRPr="00F7241E">
        <w:rPr>
          <w:b/>
          <w:i w:val="0"/>
          <w:color w:val="000000" w:themeColor="text1"/>
          <w:sz w:val="20"/>
          <w:szCs w:val="20"/>
        </w:rPr>
        <w:instrText xml:space="preserve"> SEQ Figure \* ARABIC </w:instrText>
      </w:r>
      <w:r w:rsidRPr="00F7241E">
        <w:rPr>
          <w:b/>
          <w:i w:val="0"/>
          <w:color w:val="000000" w:themeColor="text1"/>
          <w:sz w:val="20"/>
          <w:szCs w:val="20"/>
        </w:rPr>
        <w:fldChar w:fldCharType="separate"/>
      </w:r>
      <w:r w:rsidR="00917889">
        <w:rPr>
          <w:b/>
          <w:i w:val="0"/>
          <w:noProof/>
          <w:color w:val="000000" w:themeColor="text1"/>
          <w:sz w:val="20"/>
          <w:szCs w:val="20"/>
        </w:rPr>
        <w:t>1</w:t>
      </w:r>
      <w:r w:rsidRPr="00F7241E">
        <w:rPr>
          <w:b/>
          <w:i w:val="0"/>
          <w:color w:val="000000" w:themeColor="text1"/>
          <w:sz w:val="20"/>
          <w:szCs w:val="20"/>
        </w:rPr>
        <w:fldChar w:fldCharType="end"/>
      </w:r>
      <w:r w:rsidRPr="00F7241E">
        <w:rPr>
          <w:b/>
          <w:i w:val="0"/>
          <w:color w:val="000000" w:themeColor="text1"/>
          <w:sz w:val="20"/>
          <w:szCs w:val="20"/>
        </w:rPr>
        <w:t xml:space="preserve">: </w:t>
      </w:r>
      <w:r w:rsidRPr="00F7241E">
        <w:rPr>
          <w:i w:val="0"/>
          <w:color w:val="000000" w:themeColor="text1"/>
          <w:sz w:val="20"/>
          <w:szCs w:val="20"/>
        </w:rPr>
        <w:t>Work flow for the non-target detection of SPMs in river waters.</w:t>
      </w:r>
      <w:bookmarkEnd w:id="2"/>
    </w:p>
    <w:p w14:paraId="70D41B6F" w14:textId="3E215A18" w:rsidR="00024063" w:rsidRPr="00B11F97" w:rsidRDefault="00B11F97" w:rsidP="00B11F97">
      <w:pPr>
        <w:pStyle w:val="Caption"/>
        <w:rPr>
          <w:b/>
          <w:i w:val="0"/>
          <w:color w:val="auto"/>
          <w:sz w:val="22"/>
          <w:szCs w:val="22"/>
          <w:highlight w:val="yellow"/>
        </w:rPr>
      </w:pPr>
      <w:bookmarkStart w:id="3" w:name="_Toc50489573"/>
      <w:r w:rsidRPr="00B11F97">
        <w:rPr>
          <w:b/>
          <w:i w:val="0"/>
          <w:color w:val="auto"/>
          <w:sz w:val="22"/>
          <w:szCs w:val="22"/>
        </w:rPr>
        <w:t>Table S</w:t>
      </w:r>
      <w:r w:rsidRPr="00B11F97">
        <w:rPr>
          <w:b/>
          <w:i w:val="0"/>
          <w:color w:val="auto"/>
          <w:sz w:val="22"/>
          <w:szCs w:val="22"/>
        </w:rPr>
        <w:fldChar w:fldCharType="begin"/>
      </w:r>
      <w:r w:rsidRPr="00B11F97">
        <w:rPr>
          <w:b/>
          <w:i w:val="0"/>
          <w:color w:val="auto"/>
          <w:sz w:val="22"/>
          <w:szCs w:val="22"/>
        </w:rPr>
        <w:instrText xml:space="preserve"> SEQ Table \* ARABIC </w:instrText>
      </w:r>
      <w:r w:rsidRPr="00B11F97">
        <w:rPr>
          <w:b/>
          <w:i w:val="0"/>
          <w:color w:val="auto"/>
          <w:sz w:val="22"/>
          <w:szCs w:val="22"/>
        </w:rPr>
        <w:fldChar w:fldCharType="separate"/>
      </w:r>
      <w:r>
        <w:rPr>
          <w:b/>
          <w:i w:val="0"/>
          <w:noProof/>
          <w:color w:val="auto"/>
          <w:sz w:val="22"/>
          <w:szCs w:val="22"/>
        </w:rPr>
        <w:t>5</w:t>
      </w:r>
      <w:r w:rsidRPr="00B11F97">
        <w:rPr>
          <w:b/>
          <w:i w:val="0"/>
          <w:color w:val="auto"/>
          <w:sz w:val="22"/>
          <w:szCs w:val="22"/>
        </w:rPr>
        <w:fldChar w:fldCharType="end"/>
      </w:r>
      <w:r w:rsidRPr="00B11F97">
        <w:rPr>
          <w:b/>
          <w:i w:val="0"/>
          <w:color w:val="auto"/>
          <w:sz w:val="22"/>
          <w:szCs w:val="22"/>
        </w:rPr>
        <w:t>:</w:t>
      </w:r>
      <w:r w:rsidRPr="00B11F97">
        <w:rPr>
          <w:i w:val="0"/>
          <w:color w:val="auto"/>
          <w:sz w:val="22"/>
          <w:szCs w:val="22"/>
        </w:rPr>
        <w:t xml:space="preserve"> Setting used in </w:t>
      </w:r>
      <w:proofErr w:type="spellStart"/>
      <w:r w:rsidRPr="00B11F97">
        <w:rPr>
          <w:i w:val="0"/>
          <w:color w:val="auto"/>
          <w:sz w:val="22"/>
          <w:szCs w:val="22"/>
        </w:rPr>
        <w:t>CSI</w:t>
      </w:r>
      <w:proofErr w:type="gramStart"/>
      <w:r w:rsidRPr="00B11F97">
        <w:rPr>
          <w:i w:val="0"/>
          <w:color w:val="auto"/>
          <w:sz w:val="22"/>
          <w:szCs w:val="22"/>
        </w:rPr>
        <w:t>:Finger</w:t>
      </w:r>
      <w:proofErr w:type="spellEnd"/>
      <w:proofErr w:type="gramEnd"/>
      <w:r w:rsidRPr="00B11F97">
        <w:rPr>
          <w:i w:val="0"/>
          <w:color w:val="auto"/>
          <w:sz w:val="22"/>
          <w:szCs w:val="22"/>
        </w:rPr>
        <w:t xml:space="preserve"> ID for in-silico fragment pattern prediction.</w:t>
      </w:r>
      <w:bookmarkEnd w:id="3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024063" w:rsidRPr="00024063" w14:paraId="737F555E" w14:textId="77777777" w:rsidTr="00F7241E">
        <w:tc>
          <w:tcPr>
            <w:tcW w:w="3116" w:type="dxa"/>
          </w:tcPr>
          <w:p w14:paraId="278696EC" w14:textId="77777777" w:rsidR="00024063" w:rsidRPr="00024063" w:rsidRDefault="00024063" w:rsidP="00F7241E">
            <w:pPr>
              <w:rPr>
                <w:sz w:val="16"/>
                <w:szCs w:val="16"/>
              </w:rPr>
            </w:pPr>
          </w:p>
        </w:tc>
        <w:tc>
          <w:tcPr>
            <w:tcW w:w="3117" w:type="dxa"/>
          </w:tcPr>
          <w:p w14:paraId="7158A47D" w14:textId="77777777" w:rsidR="00024063" w:rsidRPr="00024063" w:rsidRDefault="00024063" w:rsidP="00F7241E">
            <w:pPr>
              <w:rPr>
                <w:b/>
                <w:sz w:val="16"/>
                <w:szCs w:val="16"/>
              </w:rPr>
            </w:pPr>
            <w:r w:rsidRPr="00024063">
              <w:rPr>
                <w:b/>
                <w:sz w:val="16"/>
                <w:szCs w:val="16"/>
              </w:rPr>
              <w:t>Parameters</w:t>
            </w:r>
          </w:p>
        </w:tc>
        <w:tc>
          <w:tcPr>
            <w:tcW w:w="3117" w:type="dxa"/>
          </w:tcPr>
          <w:p w14:paraId="70AB378F" w14:textId="5DBC8BB7" w:rsidR="00024063" w:rsidRPr="00024063" w:rsidRDefault="00E46184" w:rsidP="00F7241E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Inputs</w:t>
            </w:r>
          </w:p>
        </w:tc>
      </w:tr>
      <w:tr w:rsidR="00024063" w:rsidRPr="00024063" w14:paraId="2ABF5917" w14:textId="77777777" w:rsidTr="00F7241E">
        <w:tc>
          <w:tcPr>
            <w:tcW w:w="3116" w:type="dxa"/>
            <w:vMerge w:val="restart"/>
          </w:tcPr>
          <w:p w14:paraId="76FAF10E" w14:textId="77777777" w:rsidR="00024063" w:rsidRPr="00024063" w:rsidRDefault="00024063" w:rsidP="00F7241E">
            <w:pPr>
              <w:rPr>
                <w:sz w:val="16"/>
                <w:szCs w:val="16"/>
              </w:rPr>
            </w:pPr>
            <w:r w:rsidRPr="00024063">
              <w:rPr>
                <w:sz w:val="16"/>
                <w:szCs w:val="16"/>
              </w:rPr>
              <w:t>Input data</w:t>
            </w:r>
          </w:p>
        </w:tc>
        <w:tc>
          <w:tcPr>
            <w:tcW w:w="3117" w:type="dxa"/>
          </w:tcPr>
          <w:p w14:paraId="13FE944F" w14:textId="77777777" w:rsidR="00024063" w:rsidRPr="00024063" w:rsidRDefault="00024063" w:rsidP="00F7241E">
            <w:pPr>
              <w:rPr>
                <w:sz w:val="16"/>
                <w:szCs w:val="16"/>
              </w:rPr>
            </w:pPr>
            <w:r w:rsidRPr="00024063">
              <w:rPr>
                <w:sz w:val="16"/>
                <w:szCs w:val="16"/>
              </w:rPr>
              <w:t xml:space="preserve">Precursor mass </w:t>
            </w:r>
          </w:p>
        </w:tc>
        <w:tc>
          <w:tcPr>
            <w:tcW w:w="3117" w:type="dxa"/>
          </w:tcPr>
          <w:p w14:paraId="288C55AB" w14:textId="77777777" w:rsidR="00024063" w:rsidRPr="00024063" w:rsidRDefault="00024063" w:rsidP="00F7241E">
            <w:pPr>
              <w:rPr>
                <w:sz w:val="16"/>
                <w:szCs w:val="16"/>
              </w:rPr>
            </w:pPr>
            <w:r w:rsidRPr="00024063">
              <w:rPr>
                <w:sz w:val="16"/>
                <w:szCs w:val="16"/>
              </w:rPr>
              <w:t>m/z of parent ion</w:t>
            </w:r>
          </w:p>
        </w:tc>
      </w:tr>
      <w:tr w:rsidR="00024063" w:rsidRPr="00024063" w14:paraId="4831834F" w14:textId="77777777" w:rsidTr="00F7241E">
        <w:tc>
          <w:tcPr>
            <w:tcW w:w="3116" w:type="dxa"/>
            <w:vMerge/>
          </w:tcPr>
          <w:p w14:paraId="09C98447" w14:textId="77777777" w:rsidR="00024063" w:rsidRPr="00024063" w:rsidRDefault="00024063" w:rsidP="00F7241E">
            <w:pPr>
              <w:rPr>
                <w:sz w:val="16"/>
                <w:szCs w:val="16"/>
              </w:rPr>
            </w:pPr>
          </w:p>
        </w:tc>
        <w:tc>
          <w:tcPr>
            <w:tcW w:w="3117" w:type="dxa"/>
          </w:tcPr>
          <w:p w14:paraId="12E43EC2" w14:textId="77777777" w:rsidR="00024063" w:rsidRPr="00024063" w:rsidRDefault="00024063" w:rsidP="00F7241E">
            <w:pPr>
              <w:rPr>
                <w:sz w:val="16"/>
                <w:szCs w:val="16"/>
              </w:rPr>
            </w:pPr>
            <w:r w:rsidRPr="00024063">
              <w:rPr>
                <w:sz w:val="16"/>
                <w:szCs w:val="16"/>
              </w:rPr>
              <w:t xml:space="preserve">Possible ionization </w:t>
            </w:r>
          </w:p>
        </w:tc>
        <w:tc>
          <w:tcPr>
            <w:tcW w:w="3117" w:type="dxa"/>
          </w:tcPr>
          <w:p w14:paraId="59485D56" w14:textId="77777777" w:rsidR="00024063" w:rsidRPr="00024063" w:rsidRDefault="00024063" w:rsidP="00F7241E">
            <w:pPr>
              <w:rPr>
                <w:sz w:val="16"/>
                <w:szCs w:val="16"/>
              </w:rPr>
            </w:pPr>
            <w:r w:rsidRPr="00024063">
              <w:rPr>
                <w:sz w:val="16"/>
                <w:szCs w:val="16"/>
              </w:rPr>
              <w:t>[M]</w:t>
            </w:r>
            <w:r w:rsidRPr="00024063">
              <w:rPr>
                <w:sz w:val="16"/>
                <w:szCs w:val="16"/>
                <w:vertAlign w:val="superscript"/>
              </w:rPr>
              <w:t>+</w:t>
            </w:r>
            <w:r w:rsidRPr="00024063">
              <w:rPr>
                <w:sz w:val="16"/>
                <w:szCs w:val="16"/>
              </w:rPr>
              <w:t>, [M+H]</w:t>
            </w:r>
            <w:r w:rsidRPr="00024063">
              <w:rPr>
                <w:sz w:val="16"/>
                <w:szCs w:val="16"/>
                <w:vertAlign w:val="superscript"/>
              </w:rPr>
              <w:t>+</w:t>
            </w:r>
            <w:r w:rsidRPr="00024063">
              <w:rPr>
                <w:sz w:val="16"/>
                <w:szCs w:val="16"/>
              </w:rPr>
              <w:t>, [M+NH</w:t>
            </w:r>
            <w:r w:rsidRPr="00024063">
              <w:rPr>
                <w:sz w:val="16"/>
                <w:szCs w:val="16"/>
                <w:vertAlign w:val="subscript"/>
              </w:rPr>
              <w:t>4</w:t>
            </w:r>
            <w:r w:rsidRPr="00024063">
              <w:rPr>
                <w:sz w:val="16"/>
                <w:szCs w:val="16"/>
              </w:rPr>
              <w:t>]</w:t>
            </w:r>
            <w:r w:rsidRPr="00024063">
              <w:rPr>
                <w:sz w:val="16"/>
                <w:szCs w:val="16"/>
                <w:vertAlign w:val="superscript"/>
              </w:rPr>
              <w:t>+</w:t>
            </w:r>
            <w:r w:rsidRPr="00024063">
              <w:rPr>
                <w:sz w:val="16"/>
                <w:szCs w:val="16"/>
              </w:rPr>
              <w:t>, [</w:t>
            </w:r>
            <w:proofErr w:type="spellStart"/>
            <w:r w:rsidRPr="00024063">
              <w:rPr>
                <w:sz w:val="16"/>
                <w:szCs w:val="16"/>
              </w:rPr>
              <w:t>M+Na</w:t>
            </w:r>
            <w:proofErr w:type="spellEnd"/>
            <w:r w:rsidRPr="00024063">
              <w:rPr>
                <w:sz w:val="16"/>
                <w:szCs w:val="16"/>
              </w:rPr>
              <w:t>]</w:t>
            </w:r>
            <w:r w:rsidRPr="00024063">
              <w:rPr>
                <w:sz w:val="16"/>
                <w:szCs w:val="16"/>
                <w:vertAlign w:val="superscript"/>
              </w:rPr>
              <w:t>+</w:t>
            </w:r>
          </w:p>
        </w:tc>
      </w:tr>
      <w:tr w:rsidR="00024063" w:rsidRPr="00024063" w14:paraId="4D961830" w14:textId="77777777" w:rsidTr="00F7241E">
        <w:tc>
          <w:tcPr>
            <w:tcW w:w="3116" w:type="dxa"/>
            <w:vMerge/>
          </w:tcPr>
          <w:p w14:paraId="2E874A16" w14:textId="77777777" w:rsidR="00024063" w:rsidRPr="00024063" w:rsidRDefault="00024063" w:rsidP="00F7241E">
            <w:pPr>
              <w:rPr>
                <w:sz w:val="16"/>
                <w:szCs w:val="16"/>
              </w:rPr>
            </w:pPr>
          </w:p>
        </w:tc>
        <w:tc>
          <w:tcPr>
            <w:tcW w:w="3117" w:type="dxa"/>
          </w:tcPr>
          <w:p w14:paraId="17320669" w14:textId="77777777" w:rsidR="00024063" w:rsidRPr="00024063" w:rsidRDefault="00024063" w:rsidP="00F7241E">
            <w:pPr>
              <w:rPr>
                <w:sz w:val="16"/>
                <w:szCs w:val="16"/>
              </w:rPr>
            </w:pPr>
            <w:r w:rsidRPr="00024063">
              <w:rPr>
                <w:sz w:val="16"/>
                <w:szCs w:val="16"/>
              </w:rPr>
              <w:t>MS2 Spectrum</w:t>
            </w:r>
          </w:p>
        </w:tc>
        <w:tc>
          <w:tcPr>
            <w:tcW w:w="3117" w:type="dxa"/>
          </w:tcPr>
          <w:p w14:paraId="752CAA81" w14:textId="77777777" w:rsidR="00024063" w:rsidRPr="00024063" w:rsidRDefault="00024063" w:rsidP="00F7241E">
            <w:pPr>
              <w:rPr>
                <w:sz w:val="16"/>
                <w:szCs w:val="16"/>
              </w:rPr>
            </w:pPr>
            <w:r w:rsidRPr="00024063">
              <w:rPr>
                <w:sz w:val="16"/>
                <w:szCs w:val="16"/>
              </w:rPr>
              <w:t xml:space="preserve">MS/MS Fragment ion mass extracted from </w:t>
            </w:r>
            <w:proofErr w:type="spellStart"/>
            <w:r w:rsidRPr="00024063">
              <w:rPr>
                <w:sz w:val="16"/>
                <w:szCs w:val="16"/>
              </w:rPr>
              <w:t>Xcalibur</w:t>
            </w:r>
            <w:proofErr w:type="spellEnd"/>
            <w:r w:rsidRPr="00024063">
              <w:rPr>
                <w:sz w:val="16"/>
                <w:szCs w:val="16"/>
              </w:rPr>
              <w:t xml:space="preserve"> (m/z and intensity </w:t>
            </w:r>
          </w:p>
        </w:tc>
      </w:tr>
      <w:tr w:rsidR="00024063" w:rsidRPr="00024063" w14:paraId="47CA3984" w14:textId="77777777" w:rsidTr="00F7241E">
        <w:tc>
          <w:tcPr>
            <w:tcW w:w="3116" w:type="dxa"/>
            <w:vMerge w:val="restart"/>
          </w:tcPr>
          <w:p w14:paraId="122AD710" w14:textId="77777777" w:rsidR="00024063" w:rsidRPr="00024063" w:rsidRDefault="00024063" w:rsidP="00F7241E">
            <w:pPr>
              <w:rPr>
                <w:sz w:val="16"/>
                <w:szCs w:val="16"/>
              </w:rPr>
            </w:pPr>
            <w:r w:rsidRPr="00024063">
              <w:rPr>
                <w:sz w:val="16"/>
                <w:szCs w:val="16"/>
              </w:rPr>
              <w:t>Elements allowed in Molecular formula</w:t>
            </w:r>
          </w:p>
        </w:tc>
        <w:tc>
          <w:tcPr>
            <w:tcW w:w="3117" w:type="dxa"/>
          </w:tcPr>
          <w:p w14:paraId="10892A53" w14:textId="77777777" w:rsidR="00024063" w:rsidRPr="00024063" w:rsidRDefault="00024063" w:rsidP="00F7241E">
            <w:pPr>
              <w:rPr>
                <w:sz w:val="16"/>
                <w:szCs w:val="16"/>
              </w:rPr>
            </w:pPr>
            <w:r w:rsidRPr="00024063">
              <w:rPr>
                <w:sz w:val="16"/>
                <w:szCs w:val="16"/>
              </w:rPr>
              <w:t>Elements</w:t>
            </w:r>
          </w:p>
        </w:tc>
        <w:tc>
          <w:tcPr>
            <w:tcW w:w="3117" w:type="dxa"/>
          </w:tcPr>
          <w:p w14:paraId="79297DC0" w14:textId="77777777" w:rsidR="00024063" w:rsidRPr="00024063" w:rsidRDefault="00024063" w:rsidP="00F7241E">
            <w:pPr>
              <w:rPr>
                <w:sz w:val="16"/>
                <w:szCs w:val="16"/>
              </w:rPr>
            </w:pPr>
            <w:r w:rsidRPr="00024063">
              <w:rPr>
                <w:sz w:val="16"/>
                <w:szCs w:val="16"/>
              </w:rPr>
              <w:t>C,H,O,N,S,P</w:t>
            </w:r>
          </w:p>
        </w:tc>
      </w:tr>
      <w:tr w:rsidR="00024063" w:rsidRPr="00024063" w14:paraId="745F6EED" w14:textId="77777777" w:rsidTr="00F7241E">
        <w:tc>
          <w:tcPr>
            <w:tcW w:w="3116" w:type="dxa"/>
            <w:vMerge/>
          </w:tcPr>
          <w:p w14:paraId="340D6614" w14:textId="77777777" w:rsidR="00024063" w:rsidRPr="00024063" w:rsidRDefault="00024063" w:rsidP="00F7241E">
            <w:pPr>
              <w:rPr>
                <w:sz w:val="16"/>
                <w:szCs w:val="16"/>
              </w:rPr>
            </w:pPr>
          </w:p>
        </w:tc>
        <w:tc>
          <w:tcPr>
            <w:tcW w:w="3117" w:type="dxa"/>
          </w:tcPr>
          <w:p w14:paraId="0111E10A" w14:textId="77777777" w:rsidR="00024063" w:rsidRPr="00024063" w:rsidRDefault="00024063" w:rsidP="00F7241E">
            <w:pPr>
              <w:rPr>
                <w:sz w:val="16"/>
                <w:szCs w:val="16"/>
              </w:rPr>
            </w:pPr>
            <w:r w:rsidRPr="00024063">
              <w:rPr>
                <w:sz w:val="16"/>
                <w:szCs w:val="16"/>
              </w:rPr>
              <w:t xml:space="preserve">Mass tolerance  </w:t>
            </w:r>
          </w:p>
        </w:tc>
        <w:tc>
          <w:tcPr>
            <w:tcW w:w="3117" w:type="dxa"/>
          </w:tcPr>
          <w:p w14:paraId="25F2F2F5" w14:textId="77777777" w:rsidR="00024063" w:rsidRPr="00024063" w:rsidRDefault="00024063" w:rsidP="00F7241E">
            <w:pPr>
              <w:rPr>
                <w:sz w:val="16"/>
                <w:szCs w:val="16"/>
              </w:rPr>
            </w:pPr>
            <w:r w:rsidRPr="00024063">
              <w:rPr>
                <w:sz w:val="16"/>
                <w:szCs w:val="16"/>
              </w:rPr>
              <w:t>5 ppm</w:t>
            </w:r>
          </w:p>
        </w:tc>
      </w:tr>
      <w:tr w:rsidR="00024063" w:rsidRPr="00024063" w14:paraId="557A7355" w14:textId="77777777" w:rsidTr="00F7241E">
        <w:tc>
          <w:tcPr>
            <w:tcW w:w="3116" w:type="dxa"/>
            <w:vMerge w:val="restart"/>
          </w:tcPr>
          <w:p w14:paraId="0C2F8235" w14:textId="77777777" w:rsidR="00024063" w:rsidRPr="00024063" w:rsidRDefault="00024063" w:rsidP="00F7241E">
            <w:pPr>
              <w:rPr>
                <w:sz w:val="16"/>
                <w:szCs w:val="16"/>
              </w:rPr>
            </w:pPr>
            <w:proofErr w:type="spellStart"/>
            <w:r w:rsidRPr="00024063">
              <w:rPr>
                <w:sz w:val="16"/>
                <w:szCs w:val="16"/>
              </w:rPr>
              <w:t>CSIFingerID</w:t>
            </w:r>
            <w:proofErr w:type="spellEnd"/>
            <w:r w:rsidRPr="00024063">
              <w:rPr>
                <w:sz w:val="16"/>
                <w:szCs w:val="16"/>
              </w:rPr>
              <w:t>-Structure Elucidation</w:t>
            </w:r>
          </w:p>
        </w:tc>
        <w:tc>
          <w:tcPr>
            <w:tcW w:w="3117" w:type="dxa"/>
          </w:tcPr>
          <w:p w14:paraId="15A2F01E" w14:textId="77777777" w:rsidR="00024063" w:rsidRPr="00024063" w:rsidRDefault="00024063" w:rsidP="00F7241E">
            <w:pPr>
              <w:rPr>
                <w:sz w:val="16"/>
                <w:szCs w:val="16"/>
              </w:rPr>
            </w:pPr>
            <w:r w:rsidRPr="00024063">
              <w:rPr>
                <w:sz w:val="16"/>
                <w:szCs w:val="16"/>
              </w:rPr>
              <w:t>Search in (database)</w:t>
            </w:r>
          </w:p>
        </w:tc>
        <w:tc>
          <w:tcPr>
            <w:tcW w:w="3117" w:type="dxa"/>
          </w:tcPr>
          <w:p w14:paraId="26E25F9B" w14:textId="77777777" w:rsidR="00024063" w:rsidRPr="00024063" w:rsidRDefault="00024063" w:rsidP="00F7241E">
            <w:pPr>
              <w:rPr>
                <w:sz w:val="16"/>
                <w:szCs w:val="16"/>
              </w:rPr>
            </w:pPr>
            <w:r w:rsidRPr="00024063">
              <w:rPr>
                <w:sz w:val="16"/>
                <w:szCs w:val="16"/>
              </w:rPr>
              <w:t xml:space="preserve">PubChem, KEGG, Natural products, </w:t>
            </w:r>
            <w:proofErr w:type="spellStart"/>
            <w:r w:rsidRPr="00024063">
              <w:rPr>
                <w:sz w:val="16"/>
                <w:szCs w:val="16"/>
              </w:rPr>
              <w:t>KNApSAcK</w:t>
            </w:r>
            <w:proofErr w:type="spellEnd"/>
          </w:p>
        </w:tc>
      </w:tr>
      <w:tr w:rsidR="00024063" w:rsidRPr="00024063" w14:paraId="63A7DC57" w14:textId="77777777" w:rsidTr="00F7241E">
        <w:tc>
          <w:tcPr>
            <w:tcW w:w="3116" w:type="dxa"/>
            <w:vMerge/>
          </w:tcPr>
          <w:p w14:paraId="55A75C4B" w14:textId="77777777" w:rsidR="00024063" w:rsidRPr="00024063" w:rsidRDefault="00024063" w:rsidP="00F7241E">
            <w:pPr>
              <w:rPr>
                <w:sz w:val="16"/>
                <w:szCs w:val="16"/>
              </w:rPr>
            </w:pPr>
          </w:p>
        </w:tc>
        <w:tc>
          <w:tcPr>
            <w:tcW w:w="3117" w:type="dxa"/>
          </w:tcPr>
          <w:p w14:paraId="108C8FFA" w14:textId="77777777" w:rsidR="00024063" w:rsidRPr="00024063" w:rsidRDefault="00024063" w:rsidP="00F7241E">
            <w:pPr>
              <w:rPr>
                <w:sz w:val="16"/>
                <w:szCs w:val="16"/>
              </w:rPr>
            </w:pPr>
            <w:r w:rsidRPr="00024063">
              <w:rPr>
                <w:sz w:val="16"/>
                <w:szCs w:val="16"/>
              </w:rPr>
              <w:t>Molecular formula</w:t>
            </w:r>
          </w:p>
        </w:tc>
        <w:tc>
          <w:tcPr>
            <w:tcW w:w="3117" w:type="dxa"/>
          </w:tcPr>
          <w:p w14:paraId="7B7C1E6B" w14:textId="74AE9262" w:rsidR="00024063" w:rsidRPr="00024063" w:rsidRDefault="00024063" w:rsidP="00F7241E">
            <w:pPr>
              <w:rPr>
                <w:sz w:val="16"/>
                <w:szCs w:val="16"/>
              </w:rPr>
            </w:pPr>
            <w:r w:rsidRPr="00024063">
              <w:rPr>
                <w:sz w:val="16"/>
                <w:szCs w:val="16"/>
              </w:rPr>
              <w:t>Compute</w:t>
            </w:r>
            <w:r w:rsidR="00E46184">
              <w:rPr>
                <w:sz w:val="16"/>
                <w:szCs w:val="16"/>
              </w:rPr>
              <w:t>d</w:t>
            </w:r>
            <w:r w:rsidRPr="00024063">
              <w:rPr>
                <w:sz w:val="16"/>
                <w:szCs w:val="16"/>
              </w:rPr>
              <w:t xml:space="preserve"> formula for the precursor mass</w:t>
            </w:r>
          </w:p>
        </w:tc>
      </w:tr>
    </w:tbl>
    <w:p w14:paraId="2EB31703" w14:textId="77777777" w:rsidR="00024063" w:rsidRDefault="00024063" w:rsidP="001842E2">
      <w:pPr>
        <w:jc w:val="both"/>
      </w:pPr>
    </w:p>
    <w:p w14:paraId="72A1C6AA" w14:textId="77777777" w:rsidR="00307418" w:rsidRDefault="00307418" w:rsidP="001842E2">
      <w:pPr>
        <w:jc w:val="both"/>
      </w:pPr>
    </w:p>
    <w:p w14:paraId="434F4EC9" w14:textId="77777777" w:rsidR="00307418" w:rsidRDefault="00307418" w:rsidP="001842E2">
      <w:pPr>
        <w:jc w:val="both"/>
      </w:pPr>
    </w:p>
    <w:p w14:paraId="76228FD9" w14:textId="74B4E8E6" w:rsidR="00B11F97" w:rsidRPr="00B11F97" w:rsidRDefault="00B11F97" w:rsidP="00B11F97">
      <w:pPr>
        <w:pStyle w:val="Caption"/>
        <w:rPr>
          <w:b/>
          <w:i w:val="0"/>
          <w:color w:val="auto"/>
          <w:sz w:val="22"/>
          <w:szCs w:val="22"/>
        </w:rPr>
      </w:pPr>
      <w:bookmarkStart w:id="4" w:name="_Toc50489574"/>
      <w:r w:rsidRPr="00B11F97">
        <w:rPr>
          <w:b/>
          <w:i w:val="0"/>
          <w:color w:val="auto"/>
          <w:sz w:val="22"/>
          <w:szCs w:val="22"/>
        </w:rPr>
        <w:lastRenderedPageBreak/>
        <w:t>Table S</w:t>
      </w:r>
      <w:r w:rsidRPr="00B11F97">
        <w:rPr>
          <w:b/>
          <w:i w:val="0"/>
          <w:color w:val="auto"/>
          <w:sz w:val="22"/>
          <w:szCs w:val="22"/>
        </w:rPr>
        <w:fldChar w:fldCharType="begin"/>
      </w:r>
      <w:r w:rsidRPr="00B11F97">
        <w:rPr>
          <w:b/>
          <w:i w:val="0"/>
          <w:color w:val="auto"/>
          <w:sz w:val="22"/>
          <w:szCs w:val="22"/>
        </w:rPr>
        <w:instrText xml:space="preserve"> SEQ Table \* ARABIC </w:instrText>
      </w:r>
      <w:r w:rsidRPr="00B11F97">
        <w:rPr>
          <w:b/>
          <w:i w:val="0"/>
          <w:color w:val="auto"/>
          <w:sz w:val="22"/>
          <w:szCs w:val="22"/>
        </w:rPr>
        <w:fldChar w:fldCharType="separate"/>
      </w:r>
      <w:r>
        <w:rPr>
          <w:b/>
          <w:i w:val="0"/>
          <w:noProof/>
          <w:color w:val="auto"/>
          <w:sz w:val="22"/>
          <w:szCs w:val="22"/>
        </w:rPr>
        <w:t>6</w:t>
      </w:r>
      <w:r w:rsidRPr="00B11F97">
        <w:rPr>
          <w:b/>
          <w:i w:val="0"/>
          <w:color w:val="auto"/>
          <w:sz w:val="22"/>
          <w:szCs w:val="22"/>
        </w:rPr>
        <w:fldChar w:fldCharType="end"/>
      </w:r>
      <w:r w:rsidRPr="00B11F97">
        <w:rPr>
          <w:b/>
          <w:i w:val="0"/>
          <w:color w:val="auto"/>
          <w:sz w:val="22"/>
          <w:szCs w:val="22"/>
        </w:rPr>
        <w:t>:</w:t>
      </w:r>
      <w:r w:rsidRPr="00B11F97">
        <w:rPr>
          <w:i w:val="0"/>
          <w:color w:val="auto"/>
          <w:sz w:val="22"/>
          <w:szCs w:val="22"/>
        </w:rPr>
        <w:t xml:space="preserve"> Setting used in </w:t>
      </w:r>
      <w:proofErr w:type="spellStart"/>
      <w:r w:rsidRPr="00B11F97">
        <w:rPr>
          <w:i w:val="0"/>
          <w:color w:val="auto"/>
          <w:sz w:val="22"/>
          <w:szCs w:val="22"/>
        </w:rPr>
        <w:t>MetFrag</w:t>
      </w:r>
      <w:proofErr w:type="spellEnd"/>
      <w:r w:rsidRPr="00B11F97">
        <w:rPr>
          <w:i w:val="0"/>
          <w:color w:val="auto"/>
          <w:sz w:val="22"/>
          <w:szCs w:val="22"/>
        </w:rPr>
        <w:t xml:space="preserve"> for in-silico fragment pattern prediction</w:t>
      </w:r>
      <w:bookmarkEnd w:id="4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75"/>
        <w:gridCol w:w="2880"/>
        <w:gridCol w:w="4495"/>
      </w:tblGrid>
      <w:tr w:rsidR="00F562F4" w:rsidRPr="00024063" w14:paraId="4B5E6A9E" w14:textId="77777777" w:rsidTr="00F562F4">
        <w:tc>
          <w:tcPr>
            <w:tcW w:w="1975" w:type="dxa"/>
          </w:tcPr>
          <w:p w14:paraId="44814631" w14:textId="77777777" w:rsidR="00F562F4" w:rsidRPr="00024063" w:rsidRDefault="00F562F4" w:rsidP="00B51853">
            <w:pPr>
              <w:spacing w:line="240" w:lineRule="auto"/>
              <w:rPr>
                <w:sz w:val="16"/>
                <w:szCs w:val="16"/>
              </w:rPr>
            </w:pPr>
          </w:p>
        </w:tc>
        <w:tc>
          <w:tcPr>
            <w:tcW w:w="2880" w:type="dxa"/>
          </w:tcPr>
          <w:p w14:paraId="2E6EB179" w14:textId="002D0A11" w:rsidR="00F562F4" w:rsidRPr="00024063" w:rsidRDefault="00F562F4" w:rsidP="00B51853">
            <w:pPr>
              <w:spacing w:line="240" w:lineRule="auto"/>
              <w:rPr>
                <w:b/>
                <w:sz w:val="16"/>
                <w:szCs w:val="16"/>
              </w:rPr>
            </w:pPr>
            <w:r w:rsidRPr="00024063">
              <w:rPr>
                <w:b/>
                <w:sz w:val="16"/>
                <w:szCs w:val="16"/>
              </w:rPr>
              <w:t>Parameters</w:t>
            </w:r>
          </w:p>
        </w:tc>
        <w:tc>
          <w:tcPr>
            <w:tcW w:w="4495" w:type="dxa"/>
          </w:tcPr>
          <w:p w14:paraId="679B4978" w14:textId="6ADBDE40" w:rsidR="00F562F4" w:rsidRPr="00024063" w:rsidRDefault="00E46184" w:rsidP="00B51853">
            <w:pPr>
              <w:spacing w:line="240" w:lineRule="auto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Inputs</w:t>
            </w:r>
          </w:p>
        </w:tc>
      </w:tr>
      <w:tr w:rsidR="00BB6A22" w:rsidRPr="00024063" w14:paraId="7A17B85B" w14:textId="77777777" w:rsidTr="00F562F4">
        <w:tc>
          <w:tcPr>
            <w:tcW w:w="1975" w:type="dxa"/>
            <w:vMerge w:val="restart"/>
          </w:tcPr>
          <w:p w14:paraId="18C7D915" w14:textId="69D84201" w:rsidR="00BB6A22" w:rsidRPr="00024063" w:rsidRDefault="00BB6A22" w:rsidP="00B51853">
            <w:pPr>
              <w:spacing w:line="240" w:lineRule="auto"/>
              <w:rPr>
                <w:sz w:val="16"/>
                <w:szCs w:val="16"/>
              </w:rPr>
            </w:pPr>
            <w:r w:rsidRPr="00024063">
              <w:rPr>
                <w:sz w:val="16"/>
                <w:szCs w:val="16"/>
              </w:rPr>
              <w:t xml:space="preserve"> Database setting</w:t>
            </w:r>
          </w:p>
        </w:tc>
        <w:tc>
          <w:tcPr>
            <w:tcW w:w="2880" w:type="dxa"/>
          </w:tcPr>
          <w:p w14:paraId="45DFB573" w14:textId="246A2481" w:rsidR="00BB6A22" w:rsidRPr="00024063" w:rsidRDefault="00BB6A22" w:rsidP="00B51853">
            <w:pPr>
              <w:spacing w:line="240" w:lineRule="auto"/>
              <w:rPr>
                <w:sz w:val="16"/>
                <w:szCs w:val="16"/>
              </w:rPr>
            </w:pPr>
            <w:r w:rsidRPr="00024063">
              <w:rPr>
                <w:sz w:val="16"/>
                <w:szCs w:val="16"/>
              </w:rPr>
              <w:t>Parent ion (m/z)</w:t>
            </w:r>
          </w:p>
        </w:tc>
        <w:tc>
          <w:tcPr>
            <w:tcW w:w="4495" w:type="dxa"/>
          </w:tcPr>
          <w:p w14:paraId="3240C6CF" w14:textId="79C01C19" w:rsidR="00BB6A22" w:rsidRPr="00024063" w:rsidRDefault="00BB6A22" w:rsidP="00B51853">
            <w:pPr>
              <w:spacing w:line="240" w:lineRule="auto"/>
              <w:rPr>
                <w:sz w:val="16"/>
                <w:szCs w:val="16"/>
              </w:rPr>
            </w:pPr>
            <w:r w:rsidRPr="00024063">
              <w:rPr>
                <w:sz w:val="16"/>
                <w:szCs w:val="16"/>
              </w:rPr>
              <w:t>Accurate mass (mu)</w:t>
            </w:r>
            <w:r w:rsidR="007E01EC" w:rsidRPr="00024063">
              <w:rPr>
                <w:sz w:val="16"/>
                <w:szCs w:val="16"/>
              </w:rPr>
              <w:t xml:space="preserve"> of the unknown</w:t>
            </w:r>
          </w:p>
        </w:tc>
      </w:tr>
      <w:tr w:rsidR="00BB6A22" w:rsidRPr="00024063" w14:paraId="1E66F8B6" w14:textId="77FEBD67" w:rsidTr="00F562F4">
        <w:tc>
          <w:tcPr>
            <w:tcW w:w="1975" w:type="dxa"/>
            <w:vMerge/>
          </w:tcPr>
          <w:p w14:paraId="562295DC" w14:textId="0D70C20E" w:rsidR="00BB6A22" w:rsidRPr="00024063" w:rsidRDefault="00BB6A22" w:rsidP="00B51853">
            <w:pPr>
              <w:spacing w:line="240" w:lineRule="auto"/>
              <w:rPr>
                <w:sz w:val="16"/>
                <w:szCs w:val="16"/>
              </w:rPr>
            </w:pPr>
          </w:p>
        </w:tc>
        <w:tc>
          <w:tcPr>
            <w:tcW w:w="2880" w:type="dxa"/>
          </w:tcPr>
          <w:p w14:paraId="07DC02E0" w14:textId="28908DCC" w:rsidR="00BB6A22" w:rsidRPr="00024063" w:rsidRDefault="00BB6A22" w:rsidP="00B51853">
            <w:pPr>
              <w:spacing w:line="240" w:lineRule="auto"/>
              <w:rPr>
                <w:sz w:val="16"/>
                <w:szCs w:val="16"/>
              </w:rPr>
            </w:pPr>
            <w:r w:rsidRPr="00024063">
              <w:rPr>
                <w:sz w:val="16"/>
                <w:szCs w:val="16"/>
              </w:rPr>
              <w:t>Database</w:t>
            </w:r>
          </w:p>
        </w:tc>
        <w:tc>
          <w:tcPr>
            <w:tcW w:w="4495" w:type="dxa"/>
          </w:tcPr>
          <w:p w14:paraId="02B515ED" w14:textId="1698C099" w:rsidR="00BB6A22" w:rsidRPr="00024063" w:rsidRDefault="00BB6A22" w:rsidP="00B51853">
            <w:pPr>
              <w:spacing w:line="240" w:lineRule="auto"/>
              <w:rPr>
                <w:sz w:val="16"/>
                <w:szCs w:val="16"/>
              </w:rPr>
            </w:pPr>
            <w:r w:rsidRPr="00024063">
              <w:rPr>
                <w:sz w:val="16"/>
                <w:szCs w:val="16"/>
              </w:rPr>
              <w:t>PubChem / KEGG</w:t>
            </w:r>
          </w:p>
        </w:tc>
      </w:tr>
      <w:tr w:rsidR="00BB6A22" w:rsidRPr="00024063" w14:paraId="1C86D54F" w14:textId="7816E229" w:rsidTr="00F562F4">
        <w:tc>
          <w:tcPr>
            <w:tcW w:w="1975" w:type="dxa"/>
            <w:vMerge/>
          </w:tcPr>
          <w:p w14:paraId="6F600D78" w14:textId="77777777" w:rsidR="00BB6A22" w:rsidRPr="00024063" w:rsidRDefault="00BB6A22" w:rsidP="00B51853">
            <w:pPr>
              <w:spacing w:line="240" w:lineRule="auto"/>
              <w:rPr>
                <w:sz w:val="16"/>
                <w:szCs w:val="16"/>
              </w:rPr>
            </w:pPr>
          </w:p>
        </w:tc>
        <w:tc>
          <w:tcPr>
            <w:tcW w:w="2880" w:type="dxa"/>
          </w:tcPr>
          <w:p w14:paraId="52F1AD01" w14:textId="4C9C93F0" w:rsidR="00BB6A22" w:rsidRPr="00024063" w:rsidRDefault="00BB6A22" w:rsidP="00B51853">
            <w:pPr>
              <w:spacing w:line="240" w:lineRule="auto"/>
              <w:rPr>
                <w:sz w:val="16"/>
                <w:szCs w:val="16"/>
              </w:rPr>
            </w:pPr>
            <w:r w:rsidRPr="00024063">
              <w:rPr>
                <w:sz w:val="16"/>
                <w:szCs w:val="16"/>
              </w:rPr>
              <w:t>Adducts</w:t>
            </w:r>
          </w:p>
        </w:tc>
        <w:tc>
          <w:tcPr>
            <w:tcW w:w="4495" w:type="dxa"/>
          </w:tcPr>
          <w:p w14:paraId="20EF4086" w14:textId="10E2AB32" w:rsidR="00BB6A22" w:rsidRPr="00024063" w:rsidRDefault="00BB6A22" w:rsidP="00B51853">
            <w:pPr>
              <w:spacing w:line="240" w:lineRule="auto"/>
              <w:rPr>
                <w:sz w:val="16"/>
                <w:szCs w:val="16"/>
              </w:rPr>
            </w:pPr>
            <w:r w:rsidRPr="00024063">
              <w:rPr>
                <w:sz w:val="16"/>
                <w:szCs w:val="16"/>
              </w:rPr>
              <w:t>[M]</w:t>
            </w:r>
            <w:r w:rsidRPr="00024063">
              <w:rPr>
                <w:sz w:val="16"/>
                <w:szCs w:val="16"/>
                <w:vertAlign w:val="superscript"/>
              </w:rPr>
              <w:t>+</w:t>
            </w:r>
            <w:r w:rsidRPr="00024063">
              <w:rPr>
                <w:sz w:val="16"/>
                <w:szCs w:val="16"/>
              </w:rPr>
              <w:t>, [M+H]</w:t>
            </w:r>
            <w:r w:rsidRPr="00024063">
              <w:rPr>
                <w:sz w:val="16"/>
                <w:szCs w:val="16"/>
                <w:vertAlign w:val="superscript"/>
              </w:rPr>
              <w:t>+</w:t>
            </w:r>
            <w:r w:rsidRPr="00024063">
              <w:rPr>
                <w:sz w:val="16"/>
                <w:szCs w:val="16"/>
              </w:rPr>
              <w:t>, [M+NH</w:t>
            </w:r>
            <w:r w:rsidRPr="00024063">
              <w:rPr>
                <w:sz w:val="16"/>
                <w:szCs w:val="16"/>
                <w:vertAlign w:val="subscript"/>
              </w:rPr>
              <w:t>4</w:t>
            </w:r>
            <w:r w:rsidRPr="00024063">
              <w:rPr>
                <w:sz w:val="16"/>
                <w:szCs w:val="16"/>
              </w:rPr>
              <w:t>]</w:t>
            </w:r>
            <w:r w:rsidRPr="00024063">
              <w:rPr>
                <w:sz w:val="16"/>
                <w:szCs w:val="16"/>
                <w:vertAlign w:val="superscript"/>
              </w:rPr>
              <w:t>+</w:t>
            </w:r>
            <w:r w:rsidRPr="00024063">
              <w:rPr>
                <w:sz w:val="16"/>
                <w:szCs w:val="16"/>
              </w:rPr>
              <w:t>, [</w:t>
            </w:r>
            <w:proofErr w:type="spellStart"/>
            <w:r w:rsidRPr="00024063">
              <w:rPr>
                <w:sz w:val="16"/>
                <w:szCs w:val="16"/>
              </w:rPr>
              <w:t>M+Na</w:t>
            </w:r>
            <w:proofErr w:type="spellEnd"/>
            <w:r w:rsidRPr="00024063">
              <w:rPr>
                <w:sz w:val="16"/>
                <w:szCs w:val="16"/>
              </w:rPr>
              <w:t>]</w:t>
            </w:r>
            <w:r w:rsidRPr="00024063">
              <w:rPr>
                <w:sz w:val="16"/>
                <w:szCs w:val="16"/>
                <w:vertAlign w:val="superscript"/>
              </w:rPr>
              <w:t>+</w:t>
            </w:r>
          </w:p>
        </w:tc>
      </w:tr>
      <w:tr w:rsidR="00BB6A22" w:rsidRPr="00024063" w14:paraId="70549926" w14:textId="77777777" w:rsidTr="00F562F4">
        <w:tc>
          <w:tcPr>
            <w:tcW w:w="1975" w:type="dxa"/>
            <w:vMerge/>
          </w:tcPr>
          <w:p w14:paraId="70E0916F" w14:textId="77777777" w:rsidR="00BB6A22" w:rsidRPr="00024063" w:rsidRDefault="00BB6A22" w:rsidP="00B51853">
            <w:pPr>
              <w:spacing w:line="240" w:lineRule="auto"/>
              <w:rPr>
                <w:sz w:val="16"/>
                <w:szCs w:val="16"/>
              </w:rPr>
            </w:pPr>
          </w:p>
        </w:tc>
        <w:tc>
          <w:tcPr>
            <w:tcW w:w="2880" w:type="dxa"/>
          </w:tcPr>
          <w:p w14:paraId="72384196" w14:textId="033D34C5" w:rsidR="00BB6A22" w:rsidRPr="00024063" w:rsidRDefault="00BB6A22" w:rsidP="00B51853">
            <w:pPr>
              <w:spacing w:line="240" w:lineRule="auto"/>
              <w:rPr>
                <w:sz w:val="16"/>
                <w:szCs w:val="16"/>
              </w:rPr>
            </w:pPr>
            <w:r w:rsidRPr="00024063">
              <w:rPr>
                <w:sz w:val="16"/>
                <w:szCs w:val="16"/>
              </w:rPr>
              <w:t>Mass tolerance</w:t>
            </w:r>
          </w:p>
        </w:tc>
        <w:tc>
          <w:tcPr>
            <w:tcW w:w="4495" w:type="dxa"/>
          </w:tcPr>
          <w:p w14:paraId="733917D7" w14:textId="7364BD77" w:rsidR="00BB6A22" w:rsidRPr="00024063" w:rsidRDefault="00BB6A22" w:rsidP="00B51853">
            <w:pPr>
              <w:spacing w:line="240" w:lineRule="auto"/>
              <w:rPr>
                <w:sz w:val="16"/>
                <w:szCs w:val="16"/>
              </w:rPr>
            </w:pPr>
            <w:r w:rsidRPr="00024063">
              <w:rPr>
                <w:sz w:val="16"/>
                <w:szCs w:val="16"/>
              </w:rPr>
              <w:t>5 ppm</w:t>
            </w:r>
          </w:p>
        </w:tc>
      </w:tr>
      <w:tr w:rsidR="00BB6A22" w:rsidRPr="00024063" w14:paraId="64AD1184" w14:textId="77777777" w:rsidTr="00F562F4">
        <w:trPr>
          <w:trHeight w:val="404"/>
        </w:trPr>
        <w:tc>
          <w:tcPr>
            <w:tcW w:w="1975" w:type="dxa"/>
            <w:vMerge/>
          </w:tcPr>
          <w:p w14:paraId="14983151" w14:textId="77777777" w:rsidR="00BB6A22" w:rsidRPr="00024063" w:rsidRDefault="00BB6A22" w:rsidP="00B51853">
            <w:pPr>
              <w:spacing w:line="240" w:lineRule="auto"/>
              <w:rPr>
                <w:sz w:val="16"/>
                <w:szCs w:val="16"/>
              </w:rPr>
            </w:pPr>
          </w:p>
        </w:tc>
        <w:tc>
          <w:tcPr>
            <w:tcW w:w="2880" w:type="dxa"/>
          </w:tcPr>
          <w:p w14:paraId="2DA8AF5E" w14:textId="5E1E25BB" w:rsidR="00BB6A22" w:rsidRPr="00024063" w:rsidRDefault="00BB6A22" w:rsidP="00B51853">
            <w:pPr>
              <w:spacing w:line="240" w:lineRule="auto"/>
              <w:rPr>
                <w:sz w:val="16"/>
                <w:szCs w:val="16"/>
              </w:rPr>
            </w:pPr>
            <w:r w:rsidRPr="00024063">
              <w:rPr>
                <w:sz w:val="16"/>
                <w:szCs w:val="16"/>
              </w:rPr>
              <w:t>Formula</w:t>
            </w:r>
          </w:p>
        </w:tc>
        <w:tc>
          <w:tcPr>
            <w:tcW w:w="4495" w:type="dxa"/>
          </w:tcPr>
          <w:p w14:paraId="3B5C72CE" w14:textId="1231C503" w:rsidR="00BB6A22" w:rsidRPr="00024063" w:rsidRDefault="00BB6A22" w:rsidP="00AB4EE5">
            <w:pPr>
              <w:spacing w:line="240" w:lineRule="auto"/>
              <w:rPr>
                <w:sz w:val="16"/>
                <w:szCs w:val="16"/>
              </w:rPr>
            </w:pPr>
            <w:r w:rsidRPr="00024063">
              <w:rPr>
                <w:sz w:val="16"/>
                <w:szCs w:val="16"/>
              </w:rPr>
              <w:t xml:space="preserve">Molecular formula </w:t>
            </w:r>
            <w:r w:rsidR="00AB4EE5">
              <w:rPr>
                <w:sz w:val="16"/>
                <w:szCs w:val="16"/>
              </w:rPr>
              <w:t>computed</w:t>
            </w:r>
            <w:r w:rsidRPr="00024063">
              <w:rPr>
                <w:sz w:val="16"/>
                <w:szCs w:val="16"/>
              </w:rPr>
              <w:t xml:space="preserve"> for the parent </w:t>
            </w:r>
            <w:r w:rsidR="00AB4EE5">
              <w:rPr>
                <w:sz w:val="16"/>
                <w:szCs w:val="16"/>
              </w:rPr>
              <w:t>mass</w:t>
            </w:r>
          </w:p>
        </w:tc>
      </w:tr>
      <w:tr w:rsidR="00B51853" w:rsidRPr="00024063" w14:paraId="44461CC4" w14:textId="77777777" w:rsidTr="00F562F4">
        <w:tc>
          <w:tcPr>
            <w:tcW w:w="1975" w:type="dxa"/>
            <w:vMerge w:val="restart"/>
          </w:tcPr>
          <w:p w14:paraId="0E59249F" w14:textId="0A3A171F" w:rsidR="00B51853" w:rsidRPr="00024063" w:rsidRDefault="00B51853" w:rsidP="00B51853">
            <w:pPr>
              <w:spacing w:line="240" w:lineRule="auto"/>
              <w:rPr>
                <w:sz w:val="16"/>
                <w:szCs w:val="16"/>
              </w:rPr>
            </w:pPr>
            <w:r w:rsidRPr="00024063">
              <w:rPr>
                <w:sz w:val="16"/>
                <w:szCs w:val="16"/>
              </w:rPr>
              <w:t>Candidate filter  and Score setting</w:t>
            </w:r>
          </w:p>
        </w:tc>
        <w:tc>
          <w:tcPr>
            <w:tcW w:w="2880" w:type="dxa"/>
          </w:tcPr>
          <w:p w14:paraId="0CDEB28B" w14:textId="0E0D32F2" w:rsidR="00B51853" w:rsidRPr="00024063" w:rsidRDefault="00B51853" w:rsidP="00B51853">
            <w:pPr>
              <w:spacing w:line="240" w:lineRule="auto"/>
              <w:rPr>
                <w:sz w:val="16"/>
                <w:szCs w:val="16"/>
              </w:rPr>
            </w:pPr>
            <w:r w:rsidRPr="00024063">
              <w:rPr>
                <w:sz w:val="16"/>
                <w:szCs w:val="16"/>
              </w:rPr>
              <w:t>Candidate filter</w:t>
            </w:r>
          </w:p>
        </w:tc>
        <w:tc>
          <w:tcPr>
            <w:tcW w:w="4495" w:type="dxa"/>
          </w:tcPr>
          <w:p w14:paraId="68E5E384" w14:textId="77777777" w:rsidR="00B51853" w:rsidRPr="00024063" w:rsidRDefault="00B51853" w:rsidP="00B51853">
            <w:pPr>
              <w:spacing w:line="240" w:lineRule="auto"/>
              <w:rPr>
                <w:sz w:val="16"/>
                <w:szCs w:val="16"/>
              </w:rPr>
            </w:pPr>
            <w:r w:rsidRPr="00024063">
              <w:rPr>
                <w:sz w:val="16"/>
                <w:szCs w:val="16"/>
              </w:rPr>
              <w:t>Element inclusion -  C,H,N,O,P,S</w:t>
            </w:r>
          </w:p>
          <w:p w14:paraId="56743C9C" w14:textId="61328C01" w:rsidR="00B51853" w:rsidRPr="00024063" w:rsidRDefault="00B51853" w:rsidP="00B51853">
            <w:pPr>
              <w:spacing w:line="240" w:lineRule="auto"/>
              <w:rPr>
                <w:sz w:val="16"/>
                <w:szCs w:val="16"/>
              </w:rPr>
            </w:pPr>
            <w:r w:rsidRPr="00024063">
              <w:rPr>
                <w:sz w:val="16"/>
                <w:szCs w:val="16"/>
              </w:rPr>
              <w:t>Filter Type - Optional</w:t>
            </w:r>
          </w:p>
        </w:tc>
      </w:tr>
      <w:tr w:rsidR="00B51853" w:rsidRPr="00024063" w14:paraId="3C5883A2" w14:textId="77777777" w:rsidTr="00F562F4">
        <w:tc>
          <w:tcPr>
            <w:tcW w:w="1975" w:type="dxa"/>
            <w:vMerge/>
          </w:tcPr>
          <w:p w14:paraId="58CAAD99" w14:textId="76201107" w:rsidR="00B51853" w:rsidRPr="00024063" w:rsidRDefault="00B51853" w:rsidP="00B51853">
            <w:pPr>
              <w:spacing w:line="240" w:lineRule="auto"/>
              <w:rPr>
                <w:sz w:val="16"/>
                <w:szCs w:val="16"/>
              </w:rPr>
            </w:pPr>
          </w:p>
        </w:tc>
        <w:tc>
          <w:tcPr>
            <w:tcW w:w="2880" w:type="dxa"/>
            <w:vMerge w:val="restart"/>
          </w:tcPr>
          <w:p w14:paraId="7272A1EB" w14:textId="473A273D" w:rsidR="00B51853" w:rsidRPr="00024063" w:rsidRDefault="00B51853" w:rsidP="00B51853">
            <w:pPr>
              <w:spacing w:line="240" w:lineRule="auto"/>
              <w:rPr>
                <w:sz w:val="16"/>
                <w:szCs w:val="16"/>
              </w:rPr>
            </w:pPr>
            <w:proofErr w:type="spellStart"/>
            <w:r w:rsidRPr="00024063">
              <w:rPr>
                <w:sz w:val="16"/>
                <w:szCs w:val="16"/>
              </w:rPr>
              <w:t>MetFrag</w:t>
            </w:r>
            <w:proofErr w:type="spellEnd"/>
            <w:r w:rsidRPr="00024063">
              <w:rPr>
                <w:sz w:val="16"/>
                <w:szCs w:val="16"/>
              </w:rPr>
              <w:t xml:space="preserve"> Scoring Terms</w:t>
            </w:r>
          </w:p>
        </w:tc>
        <w:tc>
          <w:tcPr>
            <w:tcW w:w="4495" w:type="dxa"/>
          </w:tcPr>
          <w:p w14:paraId="32BA9E52" w14:textId="60A139D4" w:rsidR="00B51853" w:rsidRPr="00024063" w:rsidRDefault="00B51853" w:rsidP="00B51853">
            <w:pPr>
              <w:spacing w:line="240" w:lineRule="auto"/>
              <w:rPr>
                <w:sz w:val="16"/>
                <w:szCs w:val="16"/>
              </w:rPr>
            </w:pPr>
            <w:proofErr w:type="spellStart"/>
            <w:r w:rsidRPr="00024063">
              <w:rPr>
                <w:sz w:val="16"/>
                <w:szCs w:val="16"/>
              </w:rPr>
              <w:t>MetFrag</w:t>
            </w:r>
            <w:proofErr w:type="spellEnd"/>
            <w:r w:rsidRPr="00024063">
              <w:rPr>
                <w:sz w:val="16"/>
                <w:szCs w:val="16"/>
              </w:rPr>
              <w:t xml:space="preserve"> </w:t>
            </w:r>
            <w:r w:rsidR="00746917" w:rsidRPr="00024063">
              <w:rPr>
                <w:sz w:val="16"/>
                <w:szCs w:val="16"/>
              </w:rPr>
              <w:t>score</w:t>
            </w:r>
          </w:p>
        </w:tc>
      </w:tr>
      <w:tr w:rsidR="00B51853" w:rsidRPr="00024063" w14:paraId="70905162" w14:textId="77777777" w:rsidTr="00F562F4">
        <w:tc>
          <w:tcPr>
            <w:tcW w:w="1975" w:type="dxa"/>
            <w:vMerge/>
          </w:tcPr>
          <w:p w14:paraId="380A038C" w14:textId="77777777" w:rsidR="00B51853" w:rsidRPr="00024063" w:rsidRDefault="00B51853" w:rsidP="00B51853">
            <w:pPr>
              <w:spacing w:line="240" w:lineRule="auto"/>
              <w:rPr>
                <w:sz w:val="16"/>
                <w:szCs w:val="16"/>
              </w:rPr>
            </w:pPr>
          </w:p>
        </w:tc>
        <w:tc>
          <w:tcPr>
            <w:tcW w:w="2880" w:type="dxa"/>
            <w:vMerge/>
          </w:tcPr>
          <w:p w14:paraId="7336EA59" w14:textId="77777777" w:rsidR="00B51853" w:rsidRPr="00024063" w:rsidRDefault="00B51853" w:rsidP="00B51853">
            <w:pPr>
              <w:spacing w:line="240" w:lineRule="auto"/>
              <w:rPr>
                <w:sz w:val="16"/>
                <w:szCs w:val="16"/>
              </w:rPr>
            </w:pPr>
          </w:p>
        </w:tc>
        <w:tc>
          <w:tcPr>
            <w:tcW w:w="4495" w:type="dxa"/>
          </w:tcPr>
          <w:p w14:paraId="1CC94608" w14:textId="2434653D" w:rsidR="00B51853" w:rsidRPr="00024063" w:rsidRDefault="00B51853" w:rsidP="00B51853">
            <w:pPr>
              <w:spacing w:line="240" w:lineRule="auto"/>
              <w:rPr>
                <w:sz w:val="16"/>
                <w:szCs w:val="16"/>
              </w:rPr>
            </w:pPr>
            <w:r w:rsidRPr="00024063">
              <w:rPr>
                <w:sz w:val="16"/>
                <w:szCs w:val="16"/>
              </w:rPr>
              <w:t>Spectral Similarity (</w:t>
            </w:r>
            <w:proofErr w:type="spellStart"/>
            <w:r w:rsidRPr="00024063">
              <w:rPr>
                <w:sz w:val="16"/>
                <w:szCs w:val="16"/>
              </w:rPr>
              <w:t>MoNA</w:t>
            </w:r>
            <w:proofErr w:type="spellEnd"/>
            <w:r w:rsidRPr="00024063">
              <w:rPr>
                <w:sz w:val="16"/>
                <w:szCs w:val="16"/>
              </w:rPr>
              <w:t>)</w:t>
            </w:r>
            <w:r w:rsidR="00746917" w:rsidRPr="00024063">
              <w:rPr>
                <w:sz w:val="16"/>
                <w:szCs w:val="16"/>
              </w:rPr>
              <w:t xml:space="preserve"> score</w:t>
            </w:r>
          </w:p>
        </w:tc>
      </w:tr>
      <w:tr w:rsidR="00B51853" w:rsidRPr="00024063" w14:paraId="4E4F5031" w14:textId="77777777" w:rsidTr="00F562F4">
        <w:tc>
          <w:tcPr>
            <w:tcW w:w="1975" w:type="dxa"/>
            <w:vMerge/>
          </w:tcPr>
          <w:p w14:paraId="4EF2A3ED" w14:textId="77777777" w:rsidR="00B51853" w:rsidRPr="00024063" w:rsidRDefault="00B51853" w:rsidP="00B51853">
            <w:pPr>
              <w:spacing w:line="240" w:lineRule="auto"/>
              <w:rPr>
                <w:sz w:val="16"/>
                <w:szCs w:val="16"/>
              </w:rPr>
            </w:pPr>
          </w:p>
        </w:tc>
        <w:tc>
          <w:tcPr>
            <w:tcW w:w="2880" w:type="dxa"/>
            <w:vMerge/>
          </w:tcPr>
          <w:p w14:paraId="4D879DED" w14:textId="77777777" w:rsidR="00B51853" w:rsidRPr="00024063" w:rsidRDefault="00B51853" w:rsidP="00B51853">
            <w:pPr>
              <w:spacing w:line="240" w:lineRule="auto"/>
              <w:rPr>
                <w:sz w:val="16"/>
                <w:szCs w:val="16"/>
              </w:rPr>
            </w:pPr>
          </w:p>
        </w:tc>
        <w:tc>
          <w:tcPr>
            <w:tcW w:w="4495" w:type="dxa"/>
          </w:tcPr>
          <w:p w14:paraId="66C27D57" w14:textId="091CAC3B" w:rsidR="00B51853" w:rsidRPr="00024063" w:rsidRDefault="00B51853" w:rsidP="00B51853">
            <w:pPr>
              <w:spacing w:line="240" w:lineRule="auto"/>
              <w:rPr>
                <w:sz w:val="16"/>
                <w:szCs w:val="16"/>
              </w:rPr>
            </w:pPr>
            <w:r w:rsidRPr="00024063">
              <w:rPr>
                <w:sz w:val="16"/>
                <w:szCs w:val="16"/>
              </w:rPr>
              <w:t>Exact Spectral Similarity (</w:t>
            </w:r>
            <w:proofErr w:type="spellStart"/>
            <w:r w:rsidRPr="00024063">
              <w:rPr>
                <w:sz w:val="16"/>
                <w:szCs w:val="16"/>
              </w:rPr>
              <w:t>MoNA</w:t>
            </w:r>
            <w:proofErr w:type="spellEnd"/>
            <w:r w:rsidRPr="00024063">
              <w:rPr>
                <w:sz w:val="16"/>
                <w:szCs w:val="16"/>
              </w:rPr>
              <w:t>)</w:t>
            </w:r>
            <w:r w:rsidR="00746917" w:rsidRPr="00024063">
              <w:rPr>
                <w:sz w:val="16"/>
                <w:szCs w:val="16"/>
              </w:rPr>
              <w:t xml:space="preserve"> score</w:t>
            </w:r>
          </w:p>
        </w:tc>
      </w:tr>
      <w:tr w:rsidR="00B51853" w:rsidRPr="00024063" w14:paraId="040E23F8" w14:textId="77777777" w:rsidTr="00F562F4">
        <w:tc>
          <w:tcPr>
            <w:tcW w:w="1975" w:type="dxa"/>
            <w:vMerge w:val="restart"/>
          </w:tcPr>
          <w:p w14:paraId="5E87A3A3" w14:textId="5C0F6635" w:rsidR="00B51853" w:rsidRPr="00024063" w:rsidRDefault="00B51853" w:rsidP="00B51853">
            <w:pPr>
              <w:spacing w:line="240" w:lineRule="auto"/>
              <w:rPr>
                <w:sz w:val="16"/>
                <w:szCs w:val="16"/>
              </w:rPr>
            </w:pPr>
            <w:r w:rsidRPr="00024063">
              <w:rPr>
                <w:sz w:val="16"/>
                <w:szCs w:val="16"/>
              </w:rPr>
              <w:t>Fragmentation setting and processing</w:t>
            </w:r>
          </w:p>
        </w:tc>
        <w:tc>
          <w:tcPr>
            <w:tcW w:w="2880" w:type="dxa"/>
          </w:tcPr>
          <w:p w14:paraId="149D8BB2" w14:textId="7E207639" w:rsidR="00B51853" w:rsidRPr="00024063" w:rsidRDefault="00B51853" w:rsidP="00B51853">
            <w:pPr>
              <w:spacing w:line="240" w:lineRule="auto"/>
              <w:rPr>
                <w:sz w:val="16"/>
                <w:szCs w:val="16"/>
              </w:rPr>
            </w:pPr>
            <w:r w:rsidRPr="00024063">
              <w:rPr>
                <w:sz w:val="16"/>
                <w:szCs w:val="16"/>
              </w:rPr>
              <w:t xml:space="preserve">Relative mass deviation to match generated against MS/MS peaks </w:t>
            </w:r>
          </w:p>
        </w:tc>
        <w:tc>
          <w:tcPr>
            <w:tcW w:w="4495" w:type="dxa"/>
          </w:tcPr>
          <w:p w14:paraId="2C2AEF0D" w14:textId="77777777" w:rsidR="00B51853" w:rsidRPr="00024063" w:rsidRDefault="00B51853" w:rsidP="00B51853">
            <w:pPr>
              <w:spacing w:line="240" w:lineRule="auto"/>
              <w:rPr>
                <w:sz w:val="16"/>
                <w:szCs w:val="16"/>
              </w:rPr>
            </w:pPr>
            <w:proofErr w:type="spellStart"/>
            <w:r w:rsidRPr="00024063">
              <w:rPr>
                <w:sz w:val="16"/>
                <w:szCs w:val="16"/>
              </w:rPr>
              <w:t>MZppm</w:t>
            </w:r>
            <w:proofErr w:type="spellEnd"/>
            <w:r w:rsidRPr="00024063">
              <w:rPr>
                <w:sz w:val="16"/>
                <w:szCs w:val="16"/>
              </w:rPr>
              <w:t xml:space="preserve"> = 5</w:t>
            </w:r>
          </w:p>
          <w:p w14:paraId="7B04D938" w14:textId="52664F52" w:rsidR="00B51853" w:rsidRPr="00024063" w:rsidRDefault="00B51853" w:rsidP="00B51853">
            <w:pPr>
              <w:spacing w:line="240" w:lineRule="auto"/>
              <w:rPr>
                <w:sz w:val="16"/>
                <w:szCs w:val="16"/>
              </w:rPr>
            </w:pPr>
            <w:proofErr w:type="spellStart"/>
            <w:r w:rsidRPr="00024063">
              <w:rPr>
                <w:sz w:val="16"/>
                <w:szCs w:val="16"/>
              </w:rPr>
              <w:t>MZabs</w:t>
            </w:r>
            <w:proofErr w:type="spellEnd"/>
            <w:r w:rsidRPr="00024063">
              <w:rPr>
                <w:sz w:val="16"/>
                <w:szCs w:val="16"/>
              </w:rPr>
              <w:t xml:space="preserve"> = 0.001</w:t>
            </w:r>
          </w:p>
        </w:tc>
      </w:tr>
      <w:tr w:rsidR="00B51853" w:rsidRPr="00024063" w14:paraId="20BD12A3" w14:textId="77777777" w:rsidTr="00F562F4">
        <w:tc>
          <w:tcPr>
            <w:tcW w:w="1975" w:type="dxa"/>
            <w:vMerge/>
          </w:tcPr>
          <w:p w14:paraId="3538B35D" w14:textId="77777777" w:rsidR="00B51853" w:rsidRPr="00024063" w:rsidRDefault="00B51853" w:rsidP="00B51853">
            <w:pPr>
              <w:spacing w:line="240" w:lineRule="auto"/>
              <w:rPr>
                <w:sz w:val="16"/>
                <w:szCs w:val="16"/>
              </w:rPr>
            </w:pPr>
          </w:p>
        </w:tc>
        <w:tc>
          <w:tcPr>
            <w:tcW w:w="2880" w:type="dxa"/>
          </w:tcPr>
          <w:p w14:paraId="5B45C9CE" w14:textId="39FDE04B" w:rsidR="00B51853" w:rsidRPr="00024063" w:rsidRDefault="00B51853" w:rsidP="00B51853">
            <w:pPr>
              <w:spacing w:line="240" w:lineRule="auto"/>
              <w:rPr>
                <w:sz w:val="16"/>
                <w:szCs w:val="16"/>
              </w:rPr>
            </w:pPr>
            <w:r w:rsidRPr="00024063">
              <w:rPr>
                <w:sz w:val="16"/>
                <w:szCs w:val="16"/>
              </w:rPr>
              <w:t xml:space="preserve">Tree depth </w:t>
            </w:r>
          </w:p>
        </w:tc>
        <w:tc>
          <w:tcPr>
            <w:tcW w:w="4495" w:type="dxa"/>
          </w:tcPr>
          <w:p w14:paraId="1F5BD312" w14:textId="34EF9AFD" w:rsidR="00B51853" w:rsidRPr="00024063" w:rsidRDefault="00B51853" w:rsidP="00B51853">
            <w:pPr>
              <w:spacing w:line="240" w:lineRule="auto"/>
              <w:rPr>
                <w:sz w:val="16"/>
                <w:szCs w:val="16"/>
              </w:rPr>
            </w:pPr>
            <w:r w:rsidRPr="00024063">
              <w:rPr>
                <w:sz w:val="16"/>
                <w:szCs w:val="16"/>
              </w:rPr>
              <w:t>2 (default value)</w:t>
            </w:r>
          </w:p>
        </w:tc>
      </w:tr>
      <w:tr w:rsidR="00B51853" w:rsidRPr="00024063" w14:paraId="138D48F5" w14:textId="77777777" w:rsidTr="00F562F4">
        <w:tc>
          <w:tcPr>
            <w:tcW w:w="1975" w:type="dxa"/>
            <w:vMerge/>
          </w:tcPr>
          <w:p w14:paraId="52ECC29E" w14:textId="77777777" w:rsidR="00B51853" w:rsidRPr="00024063" w:rsidRDefault="00B51853" w:rsidP="00B51853">
            <w:pPr>
              <w:spacing w:line="240" w:lineRule="auto"/>
              <w:rPr>
                <w:sz w:val="16"/>
                <w:szCs w:val="16"/>
              </w:rPr>
            </w:pPr>
          </w:p>
        </w:tc>
        <w:tc>
          <w:tcPr>
            <w:tcW w:w="2880" w:type="dxa"/>
          </w:tcPr>
          <w:p w14:paraId="5FF2FFBD" w14:textId="2E34A5BD" w:rsidR="00B51853" w:rsidRPr="00024063" w:rsidRDefault="00B51853" w:rsidP="00B51853">
            <w:pPr>
              <w:spacing w:line="240" w:lineRule="auto"/>
              <w:rPr>
                <w:sz w:val="16"/>
                <w:szCs w:val="16"/>
              </w:rPr>
            </w:pPr>
            <w:r w:rsidRPr="00024063">
              <w:rPr>
                <w:sz w:val="16"/>
                <w:szCs w:val="16"/>
              </w:rPr>
              <w:t>Mode (Adduct)</w:t>
            </w:r>
          </w:p>
        </w:tc>
        <w:tc>
          <w:tcPr>
            <w:tcW w:w="4495" w:type="dxa"/>
          </w:tcPr>
          <w:p w14:paraId="0849D56C" w14:textId="1EA1B41E" w:rsidR="00B51853" w:rsidRPr="00024063" w:rsidRDefault="00B51853" w:rsidP="00B51853">
            <w:pPr>
              <w:spacing w:line="240" w:lineRule="auto"/>
              <w:rPr>
                <w:sz w:val="16"/>
                <w:szCs w:val="16"/>
              </w:rPr>
            </w:pPr>
            <w:r w:rsidRPr="00024063">
              <w:rPr>
                <w:sz w:val="16"/>
                <w:szCs w:val="16"/>
              </w:rPr>
              <w:t>[M]</w:t>
            </w:r>
            <w:r w:rsidRPr="00024063">
              <w:rPr>
                <w:sz w:val="16"/>
                <w:szCs w:val="16"/>
                <w:vertAlign w:val="superscript"/>
              </w:rPr>
              <w:t>+</w:t>
            </w:r>
            <w:r w:rsidRPr="00024063">
              <w:rPr>
                <w:sz w:val="16"/>
                <w:szCs w:val="16"/>
              </w:rPr>
              <w:t>, [M+H]</w:t>
            </w:r>
            <w:r w:rsidRPr="00024063">
              <w:rPr>
                <w:sz w:val="16"/>
                <w:szCs w:val="16"/>
                <w:vertAlign w:val="superscript"/>
              </w:rPr>
              <w:t>+</w:t>
            </w:r>
            <w:r w:rsidRPr="00024063">
              <w:rPr>
                <w:sz w:val="16"/>
                <w:szCs w:val="16"/>
              </w:rPr>
              <w:t>, [M+NH</w:t>
            </w:r>
            <w:r w:rsidRPr="00024063">
              <w:rPr>
                <w:sz w:val="16"/>
                <w:szCs w:val="16"/>
                <w:vertAlign w:val="subscript"/>
              </w:rPr>
              <w:t>4</w:t>
            </w:r>
            <w:r w:rsidRPr="00024063">
              <w:rPr>
                <w:sz w:val="16"/>
                <w:szCs w:val="16"/>
              </w:rPr>
              <w:t>]</w:t>
            </w:r>
            <w:r w:rsidRPr="00024063">
              <w:rPr>
                <w:sz w:val="16"/>
                <w:szCs w:val="16"/>
                <w:vertAlign w:val="superscript"/>
              </w:rPr>
              <w:t>+</w:t>
            </w:r>
            <w:r w:rsidRPr="00024063">
              <w:rPr>
                <w:sz w:val="16"/>
                <w:szCs w:val="16"/>
              </w:rPr>
              <w:t>, [</w:t>
            </w:r>
            <w:proofErr w:type="spellStart"/>
            <w:r w:rsidRPr="00024063">
              <w:rPr>
                <w:sz w:val="16"/>
                <w:szCs w:val="16"/>
              </w:rPr>
              <w:t>M+Na</w:t>
            </w:r>
            <w:proofErr w:type="spellEnd"/>
            <w:r w:rsidRPr="00024063">
              <w:rPr>
                <w:sz w:val="16"/>
                <w:szCs w:val="16"/>
              </w:rPr>
              <w:t>]</w:t>
            </w:r>
            <w:r w:rsidRPr="00024063">
              <w:rPr>
                <w:sz w:val="16"/>
                <w:szCs w:val="16"/>
                <w:vertAlign w:val="superscript"/>
              </w:rPr>
              <w:t>+</w:t>
            </w:r>
          </w:p>
        </w:tc>
      </w:tr>
      <w:tr w:rsidR="00B51853" w:rsidRPr="00024063" w14:paraId="60C052D0" w14:textId="77777777" w:rsidTr="00F562F4">
        <w:trPr>
          <w:trHeight w:val="58"/>
        </w:trPr>
        <w:tc>
          <w:tcPr>
            <w:tcW w:w="1975" w:type="dxa"/>
            <w:vMerge/>
          </w:tcPr>
          <w:p w14:paraId="1FB85DD3" w14:textId="77777777" w:rsidR="00B51853" w:rsidRPr="00024063" w:rsidRDefault="00B51853" w:rsidP="00B51853">
            <w:pPr>
              <w:spacing w:line="240" w:lineRule="auto"/>
              <w:rPr>
                <w:sz w:val="16"/>
                <w:szCs w:val="16"/>
              </w:rPr>
            </w:pPr>
          </w:p>
        </w:tc>
        <w:tc>
          <w:tcPr>
            <w:tcW w:w="2880" w:type="dxa"/>
          </w:tcPr>
          <w:p w14:paraId="7EF428E9" w14:textId="6B419A31" w:rsidR="00B51853" w:rsidRPr="00024063" w:rsidRDefault="00B51853" w:rsidP="00B51853">
            <w:pPr>
              <w:spacing w:line="240" w:lineRule="auto"/>
              <w:rPr>
                <w:sz w:val="16"/>
                <w:szCs w:val="16"/>
              </w:rPr>
            </w:pPr>
            <w:r w:rsidRPr="00024063">
              <w:rPr>
                <w:sz w:val="16"/>
                <w:szCs w:val="16"/>
              </w:rPr>
              <w:t>MS/MS Peak list</w:t>
            </w:r>
          </w:p>
        </w:tc>
        <w:tc>
          <w:tcPr>
            <w:tcW w:w="4495" w:type="dxa"/>
          </w:tcPr>
          <w:p w14:paraId="77D27ADC" w14:textId="1A19F6CD" w:rsidR="00B51853" w:rsidRPr="00024063" w:rsidRDefault="00B51853" w:rsidP="00B51853">
            <w:pPr>
              <w:spacing w:line="240" w:lineRule="auto"/>
              <w:rPr>
                <w:sz w:val="16"/>
                <w:szCs w:val="16"/>
              </w:rPr>
            </w:pPr>
            <w:r w:rsidRPr="00024063">
              <w:rPr>
                <w:sz w:val="16"/>
                <w:szCs w:val="16"/>
              </w:rPr>
              <w:t>LC-HRMS recorded MS/MS fragment data</w:t>
            </w:r>
          </w:p>
        </w:tc>
      </w:tr>
    </w:tbl>
    <w:p w14:paraId="4A1E380C" w14:textId="751B3E57" w:rsidR="005D4011" w:rsidRDefault="005D4011"/>
    <w:p w14:paraId="011A8878" w14:textId="7828A0FF" w:rsidR="00B11F97" w:rsidRPr="00B11F97" w:rsidRDefault="00B11F97" w:rsidP="00B11F97">
      <w:pPr>
        <w:pStyle w:val="Caption"/>
        <w:rPr>
          <w:i w:val="0"/>
          <w:color w:val="auto"/>
          <w:sz w:val="22"/>
          <w:szCs w:val="22"/>
        </w:rPr>
      </w:pPr>
      <w:bookmarkStart w:id="5" w:name="_Toc50489575"/>
      <w:r w:rsidRPr="00B11F97">
        <w:rPr>
          <w:b/>
          <w:i w:val="0"/>
          <w:color w:val="auto"/>
          <w:sz w:val="22"/>
          <w:szCs w:val="22"/>
        </w:rPr>
        <w:t>Table S</w:t>
      </w:r>
      <w:r w:rsidRPr="00B11F97">
        <w:rPr>
          <w:b/>
          <w:i w:val="0"/>
          <w:color w:val="auto"/>
          <w:sz w:val="22"/>
          <w:szCs w:val="22"/>
        </w:rPr>
        <w:fldChar w:fldCharType="begin"/>
      </w:r>
      <w:r w:rsidRPr="00B11F97">
        <w:rPr>
          <w:b/>
          <w:i w:val="0"/>
          <w:color w:val="auto"/>
          <w:sz w:val="22"/>
          <w:szCs w:val="22"/>
        </w:rPr>
        <w:instrText xml:space="preserve"> SEQ Table \* ARABIC </w:instrText>
      </w:r>
      <w:r w:rsidRPr="00B11F97">
        <w:rPr>
          <w:b/>
          <w:i w:val="0"/>
          <w:color w:val="auto"/>
          <w:sz w:val="22"/>
          <w:szCs w:val="22"/>
        </w:rPr>
        <w:fldChar w:fldCharType="separate"/>
      </w:r>
      <w:r>
        <w:rPr>
          <w:b/>
          <w:i w:val="0"/>
          <w:noProof/>
          <w:color w:val="auto"/>
          <w:sz w:val="22"/>
          <w:szCs w:val="22"/>
        </w:rPr>
        <w:t>7</w:t>
      </w:r>
      <w:r w:rsidRPr="00B11F97">
        <w:rPr>
          <w:b/>
          <w:i w:val="0"/>
          <w:color w:val="auto"/>
          <w:sz w:val="22"/>
          <w:szCs w:val="22"/>
        </w:rPr>
        <w:fldChar w:fldCharType="end"/>
      </w:r>
      <w:r w:rsidRPr="00B11F97">
        <w:rPr>
          <w:b/>
          <w:i w:val="0"/>
          <w:color w:val="auto"/>
          <w:sz w:val="22"/>
          <w:szCs w:val="22"/>
        </w:rPr>
        <w:t>:</w:t>
      </w:r>
      <w:r w:rsidRPr="00B11F97">
        <w:rPr>
          <w:i w:val="0"/>
          <w:color w:val="auto"/>
          <w:sz w:val="22"/>
          <w:szCs w:val="22"/>
        </w:rPr>
        <w:t xml:space="preserve"> Setting used in CFM ID for in-silico fragment pattern prediction.</w:t>
      </w:r>
      <w:bookmarkEnd w:id="5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2F6F66" w:rsidRPr="00024063" w14:paraId="19E94C4E" w14:textId="77777777" w:rsidTr="002F6F66">
        <w:tc>
          <w:tcPr>
            <w:tcW w:w="3116" w:type="dxa"/>
          </w:tcPr>
          <w:p w14:paraId="1E4F9B3F" w14:textId="6203B38E" w:rsidR="002F6F66" w:rsidRPr="00024063" w:rsidRDefault="002F6F66">
            <w:pPr>
              <w:rPr>
                <w:sz w:val="16"/>
                <w:szCs w:val="16"/>
              </w:rPr>
            </w:pPr>
          </w:p>
        </w:tc>
        <w:tc>
          <w:tcPr>
            <w:tcW w:w="3117" w:type="dxa"/>
          </w:tcPr>
          <w:p w14:paraId="6F0387BE" w14:textId="7FA596A0" w:rsidR="002F6F66" w:rsidRPr="00024063" w:rsidRDefault="002F6F66">
            <w:pPr>
              <w:rPr>
                <w:b/>
                <w:sz w:val="16"/>
                <w:szCs w:val="16"/>
              </w:rPr>
            </w:pPr>
            <w:r w:rsidRPr="00024063">
              <w:rPr>
                <w:b/>
                <w:sz w:val="16"/>
                <w:szCs w:val="16"/>
              </w:rPr>
              <w:t>Parameters</w:t>
            </w:r>
          </w:p>
        </w:tc>
        <w:tc>
          <w:tcPr>
            <w:tcW w:w="3117" w:type="dxa"/>
          </w:tcPr>
          <w:p w14:paraId="757B6547" w14:textId="09875412" w:rsidR="002F6F66" w:rsidRPr="00024063" w:rsidRDefault="00E46184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Inputs</w:t>
            </w:r>
          </w:p>
        </w:tc>
      </w:tr>
      <w:tr w:rsidR="00B67FF1" w:rsidRPr="00024063" w14:paraId="32D00548" w14:textId="77777777" w:rsidTr="002F6F66">
        <w:tc>
          <w:tcPr>
            <w:tcW w:w="3116" w:type="dxa"/>
            <w:vMerge w:val="restart"/>
          </w:tcPr>
          <w:p w14:paraId="26211B63" w14:textId="5902D1B8" w:rsidR="00B67FF1" w:rsidRPr="00024063" w:rsidRDefault="00B67FF1">
            <w:pPr>
              <w:rPr>
                <w:sz w:val="16"/>
                <w:szCs w:val="16"/>
              </w:rPr>
            </w:pPr>
            <w:r w:rsidRPr="00024063">
              <w:rPr>
                <w:sz w:val="16"/>
                <w:szCs w:val="16"/>
              </w:rPr>
              <w:t xml:space="preserve">Candidate </w:t>
            </w:r>
          </w:p>
        </w:tc>
        <w:tc>
          <w:tcPr>
            <w:tcW w:w="3117" w:type="dxa"/>
          </w:tcPr>
          <w:p w14:paraId="5F2470A4" w14:textId="1F33D633" w:rsidR="00B67FF1" w:rsidRPr="00024063" w:rsidRDefault="00B67FF1">
            <w:pPr>
              <w:rPr>
                <w:sz w:val="16"/>
                <w:szCs w:val="16"/>
              </w:rPr>
            </w:pPr>
            <w:r w:rsidRPr="00024063">
              <w:rPr>
                <w:sz w:val="16"/>
                <w:szCs w:val="16"/>
              </w:rPr>
              <w:t xml:space="preserve">Spectra type </w:t>
            </w:r>
          </w:p>
        </w:tc>
        <w:tc>
          <w:tcPr>
            <w:tcW w:w="3117" w:type="dxa"/>
          </w:tcPr>
          <w:p w14:paraId="14022EF4" w14:textId="22AD2956" w:rsidR="00B67FF1" w:rsidRPr="00024063" w:rsidRDefault="00B67FF1">
            <w:pPr>
              <w:rPr>
                <w:sz w:val="16"/>
                <w:szCs w:val="16"/>
              </w:rPr>
            </w:pPr>
            <w:r w:rsidRPr="00024063">
              <w:rPr>
                <w:sz w:val="16"/>
                <w:szCs w:val="16"/>
              </w:rPr>
              <w:t>ESI</w:t>
            </w:r>
          </w:p>
        </w:tc>
      </w:tr>
      <w:tr w:rsidR="00B67FF1" w:rsidRPr="00024063" w14:paraId="4824ACE9" w14:textId="77777777" w:rsidTr="002F6F66">
        <w:tc>
          <w:tcPr>
            <w:tcW w:w="3116" w:type="dxa"/>
            <w:vMerge/>
          </w:tcPr>
          <w:p w14:paraId="71676F4C" w14:textId="77777777" w:rsidR="00B67FF1" w:rsidRPr="00024063" w:rsidRDefault="00B67FF1">
            <w:pPr>
              <w:rPr>
                <w:sz w:val="16"/>
                <w:szCs w:val="16"/>
              </w:rPr>
            </w:pPr>
          </w:p>
        </w:tc>
        <w:tc>
          <w:tcPr>
            <w:tcW w:w="3117" w:type="dxa"/>
          </w:tcPr>
          <w:p w14:paraId="2825B624" w14:textId="681794AB" w:rsidR="00B67FF1" w:rsidRPr="00024063" w:rsidRDefault="00B67FF1">
            <w:pPr>
              <w:rPr>
                <w:sz w:val="16"/>
                <w:szCs w:val="16"/>
              </w:rPr>
            </w:pPr>
            <w:r w:rsidRPr="00024063">
              <w:rPr>
                <w:sz w:val="16"/>
                <w:szCs w:val="16"/>
              </w:rPr>
              <w:t xml:space="preserve">Ion Mode </w:t>
            </w:r>
          </w:p>
        </w:tc>
        <w:tc>
          <w:tcPr>
            <w:tcW w:w="3117" w:type="dxa"/>
          </w:tcPr>
          <w:p w14:paraId="49C93C8C" w14:textId="6BAF4873" w:rsidR="00B67FF1" w:rsidRPr="00024063" w:rsidRDefault="00B67FF1">
            <w:pPr>
              <w:rPr>
                <w:sz w:val="16"/>
                <w:szCs w:val="16"/>
              </w:rPr>
            </w:pPr>
            <w:r w:rsidRPr="00024063">
              <w:rPr>
                <w:sz w:val="16"/>
                <w:szCs w:val="16"/>
              </w:rPr>
              <w:t>Positive</w:t>
            </w:r>
          </w:p>
        </w:tc>
      </w:tr>
      <w:tr w:rsidR="00B67FF1" w:rsidRPr="00024063" w14:paraId="332CA6FB" w14:textId="77777777" w:rsidTr="002F6F66">
        <w:tc>
          <w:tcPr>
            <w:tcW w:w="3116" w:type="dxa"/>
            <w:vMerge/>
          </w:tcPr>
          <w:p w14:paraId="420A4F9F" w14:textId="77777777" w:rsidR="00B67FF1" w:rsidRPr="00024063" w:rsidRDefault="00B67FF1">
            <w:pPr>
              <w:rPr>
                <w:sz w:val="16"/>
                <w:szCs w:val="16"/>
              </w:rPr>
            </w:pPr>
          </w:p>
        </w:tc>
        <w:tc>
          <w:tcPr>
            <w:tcW w:w="3117" w:type="dxa"/>
          </w:tcPr>
          <w:p w14:paraId="209D4C99" w14:textId="3E7B45EF" w:rsidR="00B67FF1" w:rsidRPr="00024063" w:rsidRDefault="00B67FF1">
            <w:pPr>
              <w:rPr>
                <w:sz w:val="16"/>
                <w:szCs w:val="16"/>
              </w:rPr>
            </w:pPr>
            <w:r w:rsidRPr="00024063">
              <w:rPr>
                <w:sz w:val="16"/>
                <w:szCs w:val="16"/>
              </w:rPr>
              <w:t>Adduct Type</w:t>
            </w:r>
          </w:p>
        </w:tc>
        <w:tc>
          <w:tcPr>
            <w:tcW w:w="3117" w:type="dxa"/>
          </w:tcPr>
          <w:p w14:paraId="4D904826" w14:textId="529679F9" w:rsidR="00B67FF1" w:rsidRPr="00024063" w:rsidRDefault="00B67FF1">
            <w:pPr>
              <w:rPr>
                <w:sz w:val="16"/>
                <w:szCs w:val="16"/>
              </w:rPr>
            </w:pPr>
            <w:r w:rsidRPr="00024063">
              <w:rPr>
                <w:sz w:val="16"/>
                <w:szCs w:val="16"/>
              </w:rPr>
              <w:t>[M]</w:t>
            </w:r>
            <w:r w:rsidRPr="00024063">
              <w:rPr>
                <w:sz w:val="16"/>
                <w:szCs w:val="16"/>
                <w:vertAlign w:val="superscript"/>
              </w:rPr>
              <w:t>+</w:t>
            </w:r>
            <w:r w:rsidRPr="00024063">
              <w:rPr>
                <w:sz w:val="16"/>
                <w:szCs w:val="16"/>
              </w:rPr>
              <w:t>, [M+H]</w:t>
            </w:r>
            <w:r w:rsidRPr="00024063">
              <w:rPr>
                <w:sz w:val="16"/>
                <w:szCs w:val="16"/>
                <w:vertAlign w:val="superscript"/>
              </w:rPr>
              <w:t>+</w:t>
            </w:r>
            <w:r w:rsidRPr="00024063">
              <w:rPr>
                <w:sz w:val="16"/>
                <w:szCs w:val="16"/>
              </w:rPr>
              <w:t>, [M+NH</w:t>
            </w:r>
            <w:r w:rsidRPr="00024063">
              <w:rPr>
                <w:sz w:val="16"/>
                <w:szCs w:val="16"/>
                <w:vertAlign w:val="subscript"/>
              </w:rPr>
              <w:t>4</w:t>
            </w:r>
            <w:r w:rsidRPr="00024063">
              <w:rPr>
                <w:sz w:val="16"/>
                <w:szCs w:val="16"/>
              </w:rPr>
              <w:t>]</w:t>
            </w:r>
            <w:r w:rsidRPr="00024063">
              <w:rPr>
                <w:sz w:val="16"/>
                <w:szCs w:val="16"/>
                <w:vertAlign w:val="superscript"/>
              </w:rPr>
              <w:t>+</w:t>
            </w:r>
            <w:r w:rsidRPr="00024063">
              <w:rPr>
                <w:sz w:val="16"/>
                <w:szCs w:val="16"/>
              </w:rPr>
              <w:t>, [</w:t>
            </w:r>
            <w:proofErr w:type="spellStart"/>
            <w:r w:rsidRPr="00024063">
              <w:rPr>
                <w:sz w:val="16"/>
                <w:szCs w:val="16"/>
              </w:rPr>
              <w:t>M+Na</w:t>
            </w:r>
            <w:proofErr w:type="spellEnd"/>
            <w:r w:rsidRPr="00024063">
              <w:rPr>
                <w:sz w:val="16"/>
                <w:szCs w:val="16"/>
              </w:rPr>
              <w:t>]</w:t>
            </w:r>
            <w:r w:rsidRPr="00024063">
              <w:rPr>
                <w:sz w:val="16"/>
                <w:szCs w:val="16"/>
                <w:vertAlign w:val="superscript"/>
              </w:rPr>
              <w:t>+</w:t>
            </w:r>
          </w:p>
        </w:tc>
      </w:tr>
      <w:tr w:rsidR="00B67FF1" w:rsidRPr="00024063" w14:paraId="4E1892A4" w14:textId="77777777" w:rsidTr="002F6F66">
        <w:tc>
          <w:tcPr>
            <w:tcW w:w="3116" w:type="dxa"/>
            <w:vMerge/>
          </w:tcPr>
          <w:p w14:paraId="21085803" w14:textId="77777777" w:rsidR="00B67FF1" w:rsidRPr="00024063" w:rsidRDefault="00B67FF1">
            <w:pPr>
              <w:rPr>
                <w:sz w:val="16"/>
                <w:szCs w:val="16"/>
              </w:rPr>
            </w:pPr>
          </w:p>
        </w:tc>
        <w:tc>
          <w:tcPr>
            <w:tcW w:w="3117" w:type="dxa"/>
          </w:tcPr>
          <w:p w14:paraId="58253C16" w14:textId="3F1CB662" w:rsidR="00B67FF1" w:rsidRPr="00024063" w:rsidRDefault="00B67FF1">
            <w:pPr>
              <w:rPr>
                <w:sz w:val="16"/>
                <w:szCs w:val="16"/>
              </w:rPr>
            </w:pPr>
            <w:r w:rsidRPr="00024063">
              <w:rPr>
                <w:sz w:val="16"/>
                <w:szCs w:val="16"/>
              </w:rPr>
              <w:t>Parent ion mass</w:t>
            </w:r>
          </w:p>
        </w:tc>
        <w:tc>
          <w:tcPr>
            <w:tcW w:w="3117" w:type="dxa"/>
          </w:tcPr>
          <w:p w14:paraId="277EFF65" w14:textId="5E6DE46E" w:rsidR="00B67FF1" w:rsidRPr="00024063" w:rsidRDefault="00B67FF1">
            <w:pPr>
              <w:rPr>
                <w:sz w:val="16"/>
                <w:szCs w:val="16"/>
              </w:rPr>
            </w:pPr>
            <w:r w:rsidRPr="00024063">
              <w:rPr>
                <w:sz w:val="16"/>
                <w:szCs w:val="16"/>
              </w:rPr>
              <w:t>Precursor mass (m/z)</w:t>
            </w:r>
          </w:p>
        </w:tc>
      </w:tr>
      <w:tr w:rsidR="00B67FF1" w:rsidRPr="00024063" w14:paraId="36BE3DA3" w14:textId="77777777" w:rsidTr="002F6F66">
        <w:tc>
          <w:tcPr>
            <w:tcW w:w="3116" w:type="dxa"/>
            <w:vMerge/>
          </w:tcPr>
          <w:p w14:paraId="76CC9445" w14:textId="77777777" w:rsidR="00B67FF1" w:rsidRPr="00024063" w:rsidRDefault="00B67FF1">
            <w:pPr>
              <w:rPr>
                <w:sz w:val="16"/>
                <w:szCs w:val="16"/>
              </w:rPr>
            </w:pPr>
          </w:p>
        </w:tc>
        <w:tc>
          <w:tcPr>
            <w:tcW w:w="3117" w:type="dxa"/>
          </w:tcPr>
          <w:p w14:paraId="216113EE" w14:textId="3B4F61F8" w:rsidR="00B67FF1" w:rsidRPr="00024063" w:rsidRDefault="00B67FF1">
            <w:pPr>
              <w:rPr>
                <w:sz w:val="16"/>
                <w:szCs w:val="16"/>
              </w:rPr>
            </w:pPr>
            <w:r w:rsidRPr="00024063">
              <w:rPr>
                <w:sz w:val="16"/>
                <w:szCs w:val="16"/>
              </w:rPr>
              <w:t xml:space="preserve">Mass tolerance </w:t>
            </w:r>
          </w:p>
        </w:tc>
        <w:tc>
          <w:tcPr>
            <w:tcW w:w="3117" w:type="dxa"/>
          </w:tcPr>
          <w:p w14:paraId="2446447D" w14:textId="6F6E3312" w:rsidR="00B67FF1" w:rsidRPr="00024063" w:rsidRDefault="00B67FF1">
            <w:pPr>
              <w:rPr>
                <w:sz w:val="16"/>
                <w:szCs w:val="16"/>
              </w:rPr>
            </w:pPr>
            <w:r w:rsidRPr="00024063">
              <w:rPr>
                <w:sz w:val="16"/>
                <w:szCs w:val="16"/>
              </w:rPr>
              <w:t>5ppm</w:t>
            </w:r>
          </w:p>
        </w:tc>
      </w:tr>
      <w:tr w:rsidR="00B67FF1" w:rsidRPr="00024063" w14:paraId="533865A9" w14:textId="77777777" w:rsidTr="002F6F66">
        <w:tc>
          <w:tcPr>
            <w:tcW w:w="3116" w:type="dxa"/>
            <w:vMerge/>
          </w:tcPr>
          <w:p w14:paraId="16E52152" w14:textId="77777777" w:rsidR="00B67FF1" w:rsidRPr="00024063" w:rsidRDefault="00B67FF1">
            <w:pPr>
              <w:rPr>
                <w:sz w:val="16"/>
                <w:szCs w:val="16"/>
              </w:rPr>
            </w:pPr>
          </w:p>
        </w:tc>
        <w:tc>
          <w:tcPr>
            <w:tcW w:w="3117" w:type="dxa"/>
          </w:tcPr>
          <w:p w14:paraId="6F3BF6AA" w14:textId="78E77AF6" w:rsidR="00B67FF1" w:rsidRPr="00024063" w:rsidRDefault="00B67FF1">
            <w:pPr>
              <w:rPr>
                <w:sz w:val="16"/>
                <w:szCs w:val="16"/>
              </w:rPr>
            </w:pPr>
            <w:r w:rsidRPr="00024063">
              <w:rPr>
                <w:sz w:val="16"/>
                <w:szCs w:val="16"/>
              </w:rPr>
              <w:t>Databases</w:t>
            </w:r>
          </w:p>
        </w:tc>
        <w:tc>
          <w:tcPr>
            <w:tcW w:w="3117" w:type="dxa"/>
          </w:tcPr>
          <w:p w14:paraId="6A72DA95" w14:textId="0FDAAABA" w:rsidR="00B67FF1" w:rsidRPr="00024063" w:rsidRDefault="00B67FF1">
            <w:pPr>
              <w:rPr>
                <w:sz w:val="16"/>
                <w:szCs w:val="16"/>
              </w:rPr>
            </w:pPr>
            <w:proofErr w:type="spellStart"/>
            <w:r w:rsidRPr="00024063">
              <w:rPr>
                <w:sz w:val="16"/>
                <w:szCs w:val="16"/>
              </w:rPr>
              <w:t>MassBank</w:t>
            </w:r>
            <w:proofErr w:type="spellEnd"/>
            <w:r w:rsidRPr="00024063">
              <w:rPr>
                <w:sz w:val="16"/>
                <w:szCs w:val="16"/>
              </w:rPr>
              <w:t xml:space="preserve">, KEGG, </w:t>
            </w:r>
            <w:proofErr w:type="spellStart"/>
            <w:r w:rsidRPr="00024063">
              <w:rPr>
                <w:sz w:val="16"/>
                <w:szCs w:val="16"/>
              </w:rPr>
              <w:t>DrugBank</w:t>
            </w:r>
            <w:proofErr w:type="spellEnd"/>
          </w:p>
        </w:tc>
      </w:tr>
      <w:tr w:rsidR="00B67FF1" w:rsidRPr="00024063" w14:paraId="0328D0E9" w14:textId="77777777" w:rsidTr="002F6F66">
        <w:tc>
          <w:tcPr>
            <w:tcW w:w="3116" w:type="dxa"/>
          </w:tcPr>
          <w:p w14:paraId="5C09AD00" w14:textId="44ED4ACA" w:rsidR="00B67FF1" w:rsidRPr="00024063" w:rsidRDefault="00B67FF1" w:rsidP="00B67FF1">
            <w:pPr>
              <w:rPr>
                <w:sz w:val="16"/>
                <w:szCs w:val="16"/>
              </w:rPr>
            </w:pPr>
            <w:r w:rsidRPr="00024063">
              <w:rPr>
                <w:sz w:val="16"/>
                <w:szCs w:val="16"/>
              </w:rPr>
              <w:t xml:space="preserve">Spectral </w:t>
            </w:r>
          </w:p>
        </w:tc>
        <w:tc>
          <w:tcPr>
            <w:tcW w:w="3117" w:type="dxa"/>
          </w:tcPr>
          <w:p w14:paraId="7A3EBC47" w14:textId="620B139E" w:rsidR="00B67FF1" w:rsidRPr="00024063" w:rsidRDefault="00B67FF1">
            <w:pPr>
              <w:rPr>
                <w:sz w:val="16"/>
                <w:szCs w:val="16"/>
              </w:rPr>
            </w:pPr>
            <w:r w:rsidRPr="00024063">
              <w:rPr>
                <w:sz w:val="16"/>
                <w:szCs w:val="16"/>
              </w:rPr>
              <w:t>Input spectra text</w:t>
            </w:r>
          </w:p>
        </w:tc>
        <w:tc>
          <w:tcPr>
            <w:tcW w:w="3117" w:type="dxa"/>
          </w:tcPr>
          <w:p w14:paraId="53C9E37B" w14:textId="4E41DE1A" w:rsidR="00B67FF1" w:rsidRPr="00024063" w:rsidRDefault="00B67FF1">
            <w:pPr>
              <w:rPr>
                <w:sz w:val="16"/>
                <w:szCs w:val="16"/>
              </w:rPr>
            </w:pPr>
            <w:r w:rsidRPr="00024063">
              <w:rPr>
                <w:sz w:val="16"/>
                <w:szCs w:val="16"/>
              </w:rPr>
              <w:t xml:space="preserve">MS/MS fragment data extracted from </w:t>
            </w:r>
            <w:proofErr w:type="spellStart"/>
            <w:r w:rsidRPr="00024063">
              <w:rPr>
                <w:sz w:val="16"/>
                <w:szCs w:val="16"/>
              </w:rPr>
              <w:t>Xcalibur</w:t>
            </w:r>
            <w:proofErr w:type="spellEnd"/>
          </w:p>
        </w:tc>
      </w:tr>
      <w:tr w:rsidR="00B67FF1" w:rsidRPr="00024063" w14:paraId="0B1F71B8" w14:textId="77777777" w:rsidTr="002F6F66">
        <w:tc>
          <w:tcPr>
            <w:tcW w:w="3116" w:type="dxa"/>
          </w:tcPr>
          <w:p w14:paraId="48A3A009" w14:textId="505A67B3" w:rsidR="00B67FF1" w:rsidRPr="00024063" w:rsidRDefault="00B67FF1" w:rsidP="00B67FF1">
            <w:pPr>
              <w:rPr>
                <w:sz w:val="16"/>
                <w:szCs w:val="16"/>
              </w:rPr>
            </w:pPr>
            <w:r w:rsidRPr="00024063">
              <w:rPr>
                <w:sz w:val="16"/>
                <w:szCs w:val="16"/>
              </w:rPr>
              <w:t>Scoring</w:t>
            </w:r>
          </w:p>
        </w:tc>
        <w:tc>
          <w:tcPr>
            <w:tcW w:w="3117" w:type="dxa"/>
          </w:tcPr>
          <w:p w14:paraId="483F51D6" w14:textId="1880AF7A" w:rsidR="00B67FF1" w:rsidRPr="00024063" w:rsidRDefault="00B67FF1">
            <w:pPr>
              <w:rPr>
                <w:sz w:val="16"/>
                <w:szCs w:val="16"/>
              </w:rPr>
            </w:pPr>
            <w:r w:rsidRPr="00024063">
              <w:rPr>
                <w:sz w:val="16"/>
                <w:szCs w:val="16"/>
              </w:rPr>
              <w:t>Default</w:t>
            </w:r>
          </w:p>
        </w:tc>
        <w:tc>
          <w:tcPr>
            <w:tcW w:w="3117" w:type="dxa"/>
          </w:tcPr>
          <w:p w14:paraId="40334D0B" w14:textId="0B420485" w:rsidR="00B67FF1" w:rsidRPr="00024063" w:rsidRDefault="00B67FF1">
            <w:pPr>
              <w:rPr>
                <w:sz w:val="16"/>
                <w:szCs w:val="16"/>
              </w:rPr>
            </w:pPr>
            <w:proofErr w:type="spellStart"/>
            <w:r w:rsidRPr="00024063">
              <w:rPr>
                <w:sz w:val="16"/>
                <w:szCs w:val="16"/>
              </w:rPr>
              <w:t>DotProduct</w:t>
            </w:r>
            <w:proofErr w:type="spellEnd"/>
            <w:r w:rsidRPr="00024063">
              <w:rPr>
                <w:sz w:val="16"/>
                <w:szCs w:val="16"/>
              </w:rPr>
              <w:t xml:space="preserve"> + Metadata</w:t>
            </w:r>
          </w:p>
        </w:tc>
      </w:tr>
    </w:tbl>
    <w:p w14:paraId="45CCDA4E" w14:textId="026FF0F3" w:rsidR="008B533A" w:rsidRDefault="008B533A" w:rsidP="003E3ABB">
      <w:pPr>
        <w:spacing w:after="0" w:line="240" w:lineRule="auto"/>
        <w:jc w:val="center"/>
        <w:rPr>
          <w:sz w:val="20"/>
          <w:szCs w:val="20"/>
        </w:rPr>
      </w:pPr>
      <w:r>
        <w:rPr>
          <w:noProof/>
          <w:lang w:val="en-US"/>
        </w:rPr>
        <w:lastRenderedPageBreak/>
        <w:drawing>
          <wp:inline distT="0" distB="0" distL="0" distR="0" wp14:anchorId="7944E514" wp14:editId="4B9C86BA">
            <wp:extent cx="3699580" cy="3029229"/>
            <wp:effectExtent l="0" t="0" r="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703675" cy="30325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EA3901" w14:textId="54705E7B" w:rsidR="00737D7F" w:rsidRPr="00737D7F" w:rsidRDefault="00737D7F" w:rsidP="00737D7F">
      <w:pPr>
        <w:pStyle w:val="Caption"/>
        <w:jc w:val="both"/>
        <w:rPr>
          <w:i w:val="0"/>
          <w:color w:val="000000" w:themeColor="text1"/>
          <w:sz w:val="20"/>
          <w:szCs w:val="20"/>
        </w:rPr>
      </w:pPr>
      <w:bookmarkStart w:id="6" w:name="_Toc45620887"/>
      <w:r w:rsidRPr="00DC42AF">
        <w:rPr>
          <w:b/>
          <w:i w:val="0"/>
          <w:color w:val="000000" w:themeColor="text1"/>
          <w:sz w:val="20"/>
          <w:szCs w:val="20"/>
        </w:rPr>
        <w:t>Figure S</w:t>
      </w:r>
      <w:r w:rsidRPr="00DC42AF">
        <w:rPr>
          <w:b/>
          <w:i w:val="0"/>
          <w:color w:val="000000" w:themeColor="text1"/>
          <w:sz w:val="20"/>
          <w:szCs w:val="20"/>
        </w:rPr>
        <w:fldChar w:fldCharType="begin"/>
      </w:r>
      <w:r w:rsidRPr="00DC42AF">
        <w:rPr>
          <w:b/>
          <w:i w:val="0"/>
          <w:color w:val="000000" w:themeColor="text1"/>
          <w:sz w:val="20"/>
          <w:szCs w:val="20"/>
        </w:rPr>
        <w:instrText xml:space="preserve"> SEQ Figure \* ARABIC </w:instrText>
      </w:r>
      <w:r w:rsidRPr="00DC42AF">
        <w:rPr>
          <w:b/>
          <w:i w:val="0"/>
          <w:color w:val="000000" w:themeColor="text1"/>
          <w:sz w:val="20"/>
          <w:szCs w:val="20"/>
        </w:rPr>
        <w:fldChar w:fldCharType="separate"/>
      </w:r>
      <w:r w:rsidR="00917889">
        <w:rPr>
          <w:b/>
          <w:i w:val="0"/>
          <w:noProof/>
          <w:color w:val="000000" w:themeColor="text1"/>
          <w:sz w:val="20"/>
          <w:szCs w:val="20"/>
        </w:rPr>
        <w:t>2</w:t>
      </w:r>
      <w:r w:rsidRPr="00DC42AF">
        <w:rPr>
          <w:b/>
          <w:i w:val="0"/>
          <w:color w:val="000000" w:themeColor="text1"/>
          <w:sz w:val="20"/>
          <w:szCs w:val="20"/>
        </w:rPr>
        <w:fldChar w:fldCharType="end"/>
      </w:r>
      <w:r w:rsidRPr="00DC42AF">
        <w:rPr>
          <w:b/>
          <w:i w:val="0"/>
          <w:color w:val="000000" w:themeColor="text1"/>
          <w:sz w:val="20"/>
          <w:szCs w:val="20"/>
        </w:rPr>
        <w:t>:</w:t>
      </w:r>
      <w:r w:rsidRPr="00737D7F">
        <w:rPr>
          <w:i w:val="0"/>
          <w:color w:val="000000" w:themeColor="text1"/>
          <w:sz w:val="20"/>
          <w:szCs w:val="20"/>
        </w:rPr>
        <w:t xml:space="preserve"> </w:t>
      </w:r>
      <w:r w:rsidR="00052F4D">
        <w:rPr>
          <w:i w:val="0"/>
          <w:color w:val="000000" w:themeColor="text1"/>
          <w:sz w:val="20"/>
          <w:szCs w:val="20"/>
        </w:rPr>
        <w:t>Extracted ion chromatograms of a</w:t>
      </w:r>
      <w:r w:rsidRPr="00737D7F">
        <w:rPr>
          <w:i w:val="0"/>
          <w:color w:val="000000" w:themeColor="text1"/>
          <w:sz w:val="20"/>
          <w:szCs w:val="20"/>
        </w:rPr>
        <w:t>denine in reference standard, water sample and plant (</w:t>
      </w:r>
      <w:proofErr w:type="spellStart"/>
      <w:r w:rsidRPr="00737D7F">
        <w:rPr>
          <w:color w:val="000000" w:themeColor="text1"/>
          <w:sz w:val="20"/>
          <w:szCs w:val="20"/>
        </w:rPr>
        <w:t>Galanthus</w:t>
      </w:r>
      <w:proofErr w:type="spellEnd"/>
      <w:r w:rsidRPr="00737D7F">
        <w:rPr>
          <w:color w:val="000000" w:themeColor="text1"/>
          <w:sz w:val="20"/>
          <w:szCs w:val="20"/>
        </w:rPr>
        <w:t xml:space="preserve"> </w:t>
      </w:r>
      <w:proofErr w:type="spellStart"/>
      <w:r w:rsidRPr="00737D7F">
        <w:rPr>
          <w:color w:val="000000" w:themeColor="text1"/>
          <w:sz w:val="20"/>
          <w:szCs w:val="20"/>
        </w:rPr>
        <w:t>nivalis</w:t>
      </w:r>
      <w:proofErr w:type="spellEnd"/>
      <w:r w:rsidRPr="00737D7F">
        <w:rPr>
          <w:i w:val="0"/>
          <w:color w:val="000000" w:themeColor="text1"/>
          <w:sz w:val="20"/>
          <w:szCs w:val="20"/>
        </w:rPr>
        <w:t>) elutriates. NL: signal intensity at 100%.</w:t>
      </w:r>
      <w:bookmarkEnd w:id="6"/>
    </w:p>
    <w:p w14:paraId="69BB688A" w14:textId="51488472" w:rsidR="000428FF" w:rsidRPr="00225AB9" w:rsidRDefault="00ED3363" w:rsidP="00737D7F">
      <w:pPr>
        <w:pStyle w:val="Caption"/>
      </w:pPr>
      <w:bookmarkStart w:id="7" w:name="_Toc45620888"/>
      <w:r>
        <w:rPr>
          <w:noProof/>
          <w:lang w:val="en-US"/>
        </w:rPr>
        <w:drawing>
          <wp:inline distT="0" distB="0" distL="0" distR="0" wp14:anchorId="5925AC84" wp14:editId="10BB1EDB">
            <wp:extent cx="5943600" cy="2312035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312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37D7F" w:rsidRPr="00DC42AF">
        <w:rPr>
          <w:b/>
          <w:i w:val="0"/>
          <w:color w:val="000000" w:themeColor="text1"/>
          <w:sz w:val="20"/>
          <w:szCs w:val="20"/>
        </w:rPr>
        <w:t>Figure S</w:t>
      </w:r>
      <w:r w:rsidR="00737D7F" w:rsidRPr="00DC42AF">
        <w:rPr>
          <w:b/>
          <w:i w:val="0"/>
          <w:color w:val="000000" w:themeColor="text1"/>
          <w:sz w:val="20"/>
          <w:szCs w:val="20"/>
        </w:rPr>
        <w:fldChar w:fldCharType="begin"/>
      </w:r>
      <w:r w:rsidR="00737D7F" w:rsidRPr="00DC42AF">
        <w:rPr>
          <w:b/>
          <w:i w:val="0"/>
          <w:color w:val="000000" w:themeColor="text1"/>
          <w:sz w:val="20"/>
          <w:szCs w:val="20"/>
        </w:rPr>
        <w:instrText xml:space="preserve"> SEQ Figure \* ARABIC </w:instrText>
      </w:r>
      <w:r w:rsidR="00737D7F" w:rsidRPr="00DC42AF">
        <w:rPr>
          <w:b/>
          <w:i w:val="0"/>
          <w:color w:val="000000" w:themeColor="text1"/>
          <w:sz w:val="20"/>
          <w:szCs w:val="20"/>
        </w:rPr>
        <w:fldChar w:fldCharType="separate"/>
      </w:r>
      <w:r w:rsidR="00917889">
        <w:rPr>
          <w:b/>
          <w:i w:val="0"/>
          <w:noProof/>
          <w:color w:val="000000" w:themeColor="text1"/>
          <w:sz w:val="20"/>
          <w:szCs w:val="20"/>
        </w:rPr>
        <w:t>3</w:t>
      </w:r>
      <w:r w:rsidR="00737D7F" w:rsidRPr="00DC42AF">
        <w:rPr>
          <w:b/>
          <w:i w:val="0"/>
          <w:color w:val="000000" w:themeColor="text1"/>
          <w:sz w:val="20"/>
          <w:szCs w:val="20"/>
        </w:rPr>
        <w:fldChar w:fldCharType="end"/>
      </w:r>
      <w:r w:rsidR="00737D7F" w:rsidRPr="00DC42AF">
        <w:rPr>
          <w:b/>
          <w:i w:val="0"/>
          <w:color w:val="000000" w:themeColor="text1"/>
          <w:sz w:val="20"/>
          <w:szCs w:val="20"/>
        </w:rPr>
        <w:t>:</w:t>
      </w:r>
      <w:r w:rsidR="00737D7F" w:rsidRPr="00737D7F">
        <w:rPr>
          <w:i w:val="0"/>
          <w:color w:val="000000" w:themeColor="text1"/>
          <w:sz w:val="20"/>
          <w:szCs w:val="20"/>
        </w:rPr>
        <w:t xml:space="preserve"> MS/MS spectra (HCD fragmentation at 55 </w:t>
      </w:r>
      <w:proofErr w:type="spellStart"/>
      <w:r w:rsidR="00737D7F" w:rsidRPr="00737D7F">
        <w:rPr>
          <w:i w:val="0"/>
          <w:color w:val="000000" w:themeColor="text1"/>
          <w:sz w:val="20"/>
          <w:szCs w:val="20"/>
        </w:rPr>
        <w:t>a.u</w:t>
      </w:r>
      <w:proofErr w:type="spellEnd"/>
      <w:r w:rsidR="00737D7F" w:rsidRPr="00737D7F">
        <w:rPr>
          <w:i w:val="0"/>
          <w:color w:val="000000" w:themeColor="text1"/>
          <w:sz w:val="20"/>
          <w:szCs w:val="20"/>
        </w:rPr>
        <w:t>.) of adenine in a reference standard, water sample and plant (</w:t>
      </w:r>
      <w:proofErr w:type="spellStart"/>
      <w:r w:rsidR="00737D7F" w:rsidRPr="00737D7F">
        <w:rPr>
          <w:color w:val="000000" w:themeColor="text1"/>
          <w:sz w:val="20"/>
          <w:szCs w:val="20"/>
        </w:rPr>
        <w:t>Galanthus</w:t>
      </w:r>
      <w:proofErr w:type="spellEnd"/>
      <w:r w:rsidR="00737D7F" w:rsidRPr="00737D7F">
        <w:rPr>
          <w:color w:val="000000" w:themeColor="text1"/>
          <w:sz w:val="20"/>
          <w:szCs w:val="20"/>
        </w:rPr>
        <w:t xml:space="preserve"> </w:t>
      </w:r>
      <w:proofErr w:type="spellStart"/>
      <w:r w:rsidR="00737D7F" w:rsidRPr="00737D7F">
        <w:rPr>
          <w:color w:val="000000" w:themeColor="text1"/>
          <w:sz w:val="20"/>
          <w:szCs w:val="20"/>
        </w:rPr>
        <w:t>nivalis</w:t>
      </w:r>
      <w:proofErr w:type="spellEnd"/>
      <w:r w:rsidR="00737D7F" w:rsidRPr="00737D7F">
        <w:rPr>
          <w:i w:val="0"/>
          <w:color w:val="000000" w:themeColor="text1"/>
          <w:sz w:val="20"/>
          <w:szCs w:val="20"/>
        </w:rPr>
        <w:t>) elutriates.</w:t>
      </w:r>
      <w:bookmarkEnd w:id="7"/>
    </w:p>
    <w:p w14:paraId="1A045697" w14:textId="77348315" w:rsidR="00225AB9" w:rsidRPr="00193902" w:rsidRDefault="007174BC" w:rsidP="00225AB9">
      <w:pPr>
        <w:spacing w:after="0"/>
        <w:jc w:val="center"/>
      </w:pPr>
      <w:r w:rsidRPr="007174BC">
        <w:rPr>
          <w:noProof/>
          <w:lang w:val="en-US"/>
        </w:rPr>
        <w:lastRenderedPageBreak/>
        <w:t xml:space="preserve"> </w:t>
      </w:r>
      <w:r>
        <w:rPr>
          <w:noProof/>
          <w:lang w:val="en-US"/>
        </w:rPr>
        <w:drawing>
          <wp:inline distT="0" distB="0" distL="0" distR="0" wp14:anchorId="730C7099" wp14:editId="2BCD1F3F">
            <wp:extent cx="3916680" cy="2796540"/>
            <wp:effectExtent l="0" t="0" r="7620" b="3810"/>
            <wp:docPr id="5" name="Picture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Picture 34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916680" cy="2796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040DBF" w14:textId="741DF737" w:rsidR="00225AB9" w:rsidRDefault="00737D7F" w:rsidP="00737D7F">
      <w:pPr>
        <w:pStyle w:val="Caption"/>
      </w:pPr>
      <w:bookmarkStart w:id="8" w:name="_Toc45620889"/>
      <w:r w:rsidRPr="00DC42AF">
        <w:rPr>
          <w:b/>
          <w:i w:val="0"/>
          <w:color w:val="000000" w:themeColor="text1"/>
          <w:sz w:val="20"/>
          <w:szCs w:val="20"/>
        </w:rPr>
        <w:t>Figure S</w:t>
      </w:r>
      <w:r w:rsidRPr="00DC42AF">
        <w:rPr>
          <w:b/>
          <w:i w:val="0"/>
          <w:color w:val="000000" w:themeColor="text1"/>
          <w:sz w:val="20"/>
          <w:szCs w:val="20"/>
        </w:rPr>
        <w:fldChar w:fldCharType="begin"/>
      </w:r>
      <w:r w:rsidRPr="00DC42AF">
        <w:rPr>
          <w:b/>
          <w:i w:val="0"/>
          <w:color w:val="000000" w:themeColor="text1"/>
          <w:sz w:val="20"/>
          <w:szCs w:val="20"/>
        </w:rPr>
        <w:instrText xml:space="preserve"> SEQ Figure \* ARABIC </w:instrText>
      </w:r>
      <w:r w:rsidRPr="00DC42AF">
        <w:rPr>
          <w:b/>
          <w:i w:val="0"/>
          <w:color w:val="000000" w:themeColor="text1"/>
          <w:sz w:val="20"/>
          <w:szCs w:val="20"/>
        </w:rPr>
        <w:fldChar w:fldCharType="separate"/>
      </w:r>
      <w:r w:rsidR="00917889">
        <w:rPr>
          <w:b/>
          <w:i w:val="0"/>
          <w:noProof/>
          <w:color w:val="000000" w:themeColor="text1"/>
          <w:sz w:val="20"/>
          <w:szCs w:val="20"/>
        </w:rPr>
        <w:t>4</w:t>
      </w:r>
      <w:r w:rsidRPr="00DC42AF">
        <w:rPr>
          <w:b/>
          <w:i w:val="0"/>
          <w:color w:val="000000" w:themeColor="text1"/>
          <w:sz w:val="20"/>
          <w:szCs w:val="20"/>
        </w:rPr>
        <w:fldChar w:fldCharType="end"/>
      </w:r>
      <w:r w:rsidRPr="00DC42AF">
        <w:rPr>
          <w:b/>
          <w:i w:val="0"/>
          <w:noProof/>
          <w:color w:val="000000" w:themeColor="text1"/>
          <w:sz w:val="20"/>
          <w:szCs w:val="20"/>
        </w:rPr>
        <w:t>:</w:t>
      </w:r>
      <w:r w:rsidRPr="00737D7F">
        <w:rPr>
          <w:i w:val="0"/>
          <w:noProof/>
          <w:color w:val="000000" w:themeColor="text1"/>
          <w:sz w:val="20"/>
          <w:szCs w:val="20"/>
        </w:rPr>
        <w:t xml:space="preserve"> Extracted ion chromatograms of kaempferol</w:t>
      </w:r>
      <w:r w:rsidR="0067189F">
        <w:rPr>
          <w:i w:val="0"/>
          <w:noProof/>
          <w:color w:val="000000" w:themeColor="text1"/>
          <w:sz w:val="20"/>
          <w:szCs w:val="20"/>
        </w:rPr>
        <w:t xml:space="preserve"> (RT = 10.58 min)</w:t>
      </w:r>
      <w:r w:rsidRPr="00737D7F">
        <w:rPr>
          <w:i w:val="0"/>
          <w:noProof/>
          <w:color w:val="000000" w:themeColor="text1"/>
          <w:sz w:val="20"/>
          <w:szCs w:val="20"/>
        </w:rPr>
        <w:t xml:space="preserve"> in reference standard, water sample and plant (</w:t>
      </w:r>
      <w:r w:rsidRPr="00737D7F">
        <w:rPr>
          <w:noProof/>
          <w:color w:val="000000" w:themeColor="text1"/>
          <w:sz w:val="20"/>
          <w:szCs w:val="20"/>
        </w:rPr>
        <w:t>Galanthus nivalis</w:t>
      </w:r>
      <w:r w:rsidRPr="00737D7F">
        <w:rPr>
          <w:i w:val="0"/>
          <w:noProof/>
          <w:color w:val="000000" w:themeColor="text1"/>
          <w:sz w:val="20"/>
          <w:szCs w:val="20"/>
        </w:rPr>
        <w:t>) elutriates. (NL: signal intensity at 100%).</w:t>
      </w:r>
      <w:r w:rsidR="00225AB9">
        <w:rPr>
          <w:noProof/>
          <w:lang w:val="en-US"/>
        </w:rPr>
        <w:drawing>
          <wp:inline distT="0" distB="0" distL="0" distR="0" wp14:anchorId="304A5BE1" wp14:editId="2FB3957D">
            <wp:extent cx="5943600" cy="3839845"/>
            <wp:effectExtent l="0" t="0" r="0" b="8255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839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8"/>
    </w:p>
    <w:p w14:paraId="6F80B771" w14:textId="5B918B81" w:rsidR="005D4011" w:rsidRDefault="00737D7F" w:rsidP="00737D7F">
      <w:pPr>
        <w:pStyle w:val="Caption"/>
        <w:rPr>
          <w:i w:val="0"/>
          <w:color w:val="000000" w:themeColor="text1"/>
          <w:sz w:val="20"/>
          <w:szCs w:val="20"/>
        </w:rPr>
      </w:pPr>
      <w:bookmarkStart w:id="9" w:name="_Toc45620890"/>
      <w:r w:rsidRPr="009F58A5">
        <w:rPr>
          <w:b/>
          <w:i w:val="0"/>
          <w:color w:val="000000" w:themeColor="text1"/>
          <w:sz w:val="20"/>
          <w:szCs w:val="20"/>
        </w:rPr>
        <w:t>Figure S</w:t>
      </w:r>
      <w:r w:rsidRPr="009F58A5">
        <w:rPr>
          <w:b/>
          <w:i w:val="0"/>
          <w:color w:val="000000" w:themeColor="text1"/>
          <w:sz w:val="20"/>
          <w:szCs w:val="20"/>
        </w:rPr>
        <w:fldChar w:fldCharType="begin"/>
      </w:r>
      <w:r w:rsidRPr="009F58A5">
        <w:rPr>
          <w:b/>
          <w:i w:val="0"/>
          <w:color w:val="000000" w:themeColor="text1"/>
          <w:sz w:val="20"/>
          <w:szCs w:val="20"/>
        </w:rPr>
        <w:instrText xml:space="preserve"> SEQ Figure \* ARABIC </w:instrText>
      </w:r>
      <w:r w:rsidRPr="009F58A5">
        <w:rPr>
          <w:b/>
          <w:i w:val="0"/>
          <w:color w:val="000000" w:themeColor="text1"/>
          <w:sz w:val="20"/>
          <w:szCs w:val="20"/>
        </w:rPr>
        <w:fldChar w:fldCharType="separate"/>
      </w:r>
      <w:r w:rsidR="00917889">
        <w:rPr>
          <w:b/>
          <w:i w:val="0"/>
          <w:noProof/>
          <w:color w:val="000000" w:themeColor="text1"/>
          <w:sz w:val="20"/>
          <w:szCs w:val="20"/>
        </w:rPr>
        <w:t>5</w:t>
      </w:r>
      <w:r w:rsidRPr="009F58A5">
        <w:rPr>
          <w:b/>
          <w:i w:val="0"/>
          <w:color w:val="000000" w:themeColor="text1"/>
          <w:sz w:val="20"/>
          <w:szCs w:val="20"/>
        </w:rPr>
        <w:fldChar w:fldCharType="end"/>
      </w:r>
      <w:r w:rsidRPr="009F58A5">
        <w:rPr>
          <w:b/>
          <w:i w:val="0"/>
          <w:color w:val="000000" w:themeColor="text1"/>
          <w:sz w:val="20"/>
          <w:szCs w:val="20"/>
        </w:rPr>
        <w:t>:</w:t>
      </w:r>
      <w:r w:rsidRPr="00737D7F">
        <w:rPr>
          <w:i w:val="0"/>
          <w:color w:val="000000" w:themeColor="text1"/>
          <w:sz w:val="20"/>
          <w:szCs w:val="20"/>
        </w:rPr>
        <w:t xml:space="preserve"> MS/MS spectra (HCD fragmentation at 55 </w:t>
      </w:r>
      <w:proofErr w:type="spellStart"/>
      <w:r w:rsidRPr="00737D7F">
        <w:rPr>
          <w:i w:val="0"/>
          <w:color w:val="000000" w:themeColor="text1"/>
          <w:sz w:val="20"/>
          <w:szCs w:val="20"/>
        </w:rPr>
        <w:t>a.u</w:t>
      </w:r>
      <w:proofErr w:type="spellEnd"/>
      <w:r w:rsidRPr="00737D7F">
        <w:rPr>
          <w:i w:val="0"/>
          <w:color w:val="000000" w:themeColor="text1"/>
          <w:sz w:val="20"/>
          <w:szCs w:val="20"/>
        </w:rPr>
        <w:t xml:space="preserve">.) of </w:t>
      </w:r>
      <w:proofErr w:type="spellStart"/>
      <w:r w:rsidRPr="00737D7F">
        <w:rPr>
          <w:i w:val="0"/>
          <w:color w:val="000000" w:themeColor="text1"/>
          <w:sz w:val="20"/>
          <w:szCs w:val="20"/>
        </w:rPr>
        <w:t>kaempferol</w:t>
      </w:r>
      <w:proofErr w:type="spellEnd"/>
      <w:r w:rsidRPr="00737D7F">
        <w:rPr>
          <w:i w:val="0"/>
          <w:color w:val="000000" w:themeColor="text1"/>
          <w:sz w:val="20"/>
          <w:szCs w:val="20"/>
        </w:rPr>
        <w:t xml:space="preserve"> in a reference standard, water sample and plant (</w:t>
      </w:r>
      <w:proofErr w:type="spellStart"/>
      <w:r w:rsidRPr="00737D7F">
        <w:rPr>
          <w:color w:val="000000" w:themeColor="text1"/>
          <w:sz w:val="20"/>
          <w:szCs w:val="20"/>
        </w:rPr>
        <w:t>Galanthus</w:t>
      </w:r>
      <w:proofErr w:type="spellEnd"/>
      <w:r w:rsidRPr="00737D7F">
        <w:rPr>
          <w:color w:val="000000" w:themeColor="text1"/>
          <w:sz w:val="20"/>
          <w:szCs w:val="20"/>
        </w:rPr>
        <w:t xml:space="preserve"> </w:t>
      </w:r>
      <w:proofErr w:type="spellStart"/>
      <w:r w:rsidRPr="00737D7F">
        <w:rPr>
          <w:color w:val="000000" w:themeColor="text1"/>
          <w:sz w:val="20"/>
          <w:szCs w:val="20"/>
        </w:rPr>
        <w:t>nivalis</w:t>
      </w:r>
      <w:proofErr w:type="spellEnd"/>
      <w:r w:rsidRPr="00737D7F">
        <w:rPr>
          <w:i w:val="0"/>
          <w:color w:val="000000" w:themeColor="text1"/>
          <w:sz w:val="20"/>
          <w:szCs w:val="20"/>
        </w:rPr>
        <w:t>) elutriates.</w:t>
      </w:r>
      <w:bookmarkEnd w:id="9"/>
    </w:p>
    <w:p w14:paraId="044A5ADE" w14:textId="6AB43FFD" w:rsidR="00AA0181" w:rsidRPr="00AA0181" w:rsidRDefault="00AA0181" w:rsidP="00AA0181">
      <w:pPr>
        <w:jc w:val="center"/>
      </w:pPr>
      <w:r>
        <w:rPr>
          <w:noProof/>
          <w:lang w:val="en-US"/>
        </w:rPr>
        <w:lastRenderedPageBreak/>
        <w:drawing>
          <wp:inline distT="0" distB="0" distL="0" distR="0" wp14:anchorId="2007C433" wp14:editId="3BF26CED">
            <wp:extent cx="3142554" cy="2813190"/>
            <wp:effectExtent l="0" t="0" r="1270" b="6350"/>
            <wp:docPr id="103" name="Picture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146630" cy="28168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CB1DE2" w14:textId="25A67134" w:rsidR="00737D7F" w:rsidRDefault="00737D7F" w:rsidP="00737D7F">
      <w:pPr>
        <w:pStyle w:val="Caption"/>
        <w:rPr>
          <w:i w:val="0"/>
          <w:color w:val="000000" w:themeColor="text1"/>
          <w:sz w:val="20"/>
          <w:szCs w:val="20"/>
        </w:rPr>
      </w:pPr>
      <w:bookmarkStart w:id="10" w:name="_Toc45620891"/>
      <w:r w:rsidRPr="009F58A5">
        <w:rPr>
          <w:b/>
          <w:i w:val="0"/>
          <w:color w:val="000000" w:themeColor="text1"/>
          <w:sz w:val="20"/>
          <w:szCs w:val="20"/>
        </w:rPr>
        <w:t>Figure S</w:t>
      </w:r>
      <w:r w:rsidRPr="009F58A5">
        <w:rPr>
          <w:b/>
          <w:i w:val="0"/>
          <w:color w:val="000000" w:themeColor="text1"/>
          <w:sz w:val="20"/>
          <w:szCs w:val="20"/>
        </w:rPr>
        <w:fldChar w:fldCharType="begin"/>
      </w:r>
      <w:r w:rsidRPr="009F58A5">
        <w:rPr>
          <w:b/>
          <w:i w:val="0"/>
          <w:color w:val="000000" w:themeColor="text1"/>
          <w:sz w:val="20"/>
          <w:szCs w:val="20"/>
        </w:rPr>
        <w:instrText xml:space="preserve"> SEQ Figure \* ARABIC </w:instrText>
      </w:r>
      <w:r w:rsidRPr="009F58A5">
        <w:rPr>
          <w:b/>
          <w:i w:val="0"/>
          <w:color w:val="000000" w:themeColor="text1"/>
          <w:sz w:val="20"/>
          <w:szCs w:val="20"/>
        </w:rPr>
        <w:fldChar w:fldCharType="separate"/>
      </w:r>
      <w:r w:rsidR="00917889">
        <w:rPr>
          <w:b/>
          <w:i w:val="0"/>
          <w:noProof/>
          <w:color w:val="000000" w:themeColor="text1"/>
          <w:sz w:val="20"/>
          <w:szCs w:val="20"/>
        </w:rPr>
        <w:t>6</w:t>
      </w:r>
      <w:r w:rsidRPr="009F58A5">
        <w:rPr>
          <w:b/>
          <w:i w:val="0"/>
          <w:color w:val="000000" w:themeColor="text1"/>
          <w:sz w:val="20"/>
          <w:szCs w:val="20"/>
        </w:rPr>
        <w:fldChar w:fldCharType="end"/>
      </w:r>
      <w:r w:rsidRPr="009F58A5">
        <w:rPr>
          <w:b/>
          <w:i w:val="0"/>
          <w:color w:val="000000" w:themeColor="text1"/>
          <w:sz w:val="20"/>
          <w:szCs w:val="20"/>
        </w:rPr>
        <w:t>:</w:t>
      </w:r>
      <w:r w:rsidRPr="00737D7F">
        <w:rPr>
          <w:i w:val="0"/>
          <w:color w:val="000000" w:themeColor="text1"/>
          <w:sz w:val="20"/>
          <w:szCs w:val="20"/>
        </w:rPr>
        <w:t xml:space="preserve"> Extracted ion chromatograms of </w:t>
      </w:r>
      <w:proofErr w:type="spellStart"/>
      <w:r w:rsidRPr="00737D7F">
        <w:rPr>
          <w:i w:val="0"/>
          <w:color w:val="000000" w:themeColor="text1"/>
          <w:sz w:val="20"/>
          <w:szCs w:val="20"/>
        </w:rPr>
        <w:t>apiin</w:t>
      </w:r>
      <w:proofErr w:type="spellEnd"/>
      <w:r w:rsidRPr="00737D7F">
        <w:rPr>
          <w:i w:val="0"/>
          <w:color w:val="000000" w:themeColor="text1"/>
          <w:sz w:val="20"/>
          <w:szCs w:val="20"/>
        </w:rPr>
        <w:t xml:space="preserve"> in reference standard, water sample and plant (</w:t>
      </w:r>
      <w:r w:rsidRPr="00737D7F">
        <w:rPr>
          <w:color w:val="000000" w:themeColor="text1"/>
          <w:sz w:val="20"/>
          <w:szCs w:val="20"/>
        </w:rPr>
        <w:t xml:space="preserve">Digitalis </w:t>
      </w:r>
      <w:proofErr w:type="spellStart"/>
      <w:r w:rsidRPr="00737D7F">
        <w:rPr>
          <w:color w:val="000000" w:themeColor="text1"/>
          <w:sz w:val="20"/>
          <w:szCs w:val="20"/>
        </w:rPr>
        <w:t>purpurea</w:t>
      </w:r>
      <w:proofErr w:type="spellEnd"/>
      <w:r w:rsidRPr="00737D7F">
        <w:rPr>
          <w:i w:val="0"/>
          <w:color w:val="000000" w:themeColor="text1"/>
          <w:sz w:val="20"/>
          <w:szCs w:val="20"/>
        </w:rPr>
        <w:t>) elutriates. NL: signal intensity at 100%.</w:t>
      </w:r>
      <w:bookmarkEnd w:id="10"/>
    </w:p>
    <w:p w14:paraId="356C82B7" w14:textId="73E089B2" w:rsidR="00AA0181" w:rsidRPr="00AA0181" w:rsidRDefault="00AA0181" w:rsidP="00AA0181">
      <w:pPr>
        <w:jc w:val="center"/>
      </w:pPr>
      <w:r>
        <w:rPr>
          <w:noProof/>
          <w:lang w:val="en-US"/>
        </w:rPr>
        <w:drawing>
          <wp:inline distT="0" distB="0" distL="0" distR="0" wp14:anchorId="080F5ED7" wp14:editId="55A108B9">
            <wp:extent cx="4574046" cy="3276600"/>
            <wp:effectExtent l="0" t="0" r="0" b="0"/>
            <wp:docPr id="116" name="Picture 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574485" cy="32769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6CEB9C" w14:textId="799C7B35" w:rsidR="000428FF" w:rsidRPr="00737D7F" w:rsidRDefault="00737D7F" w:rsidP="00737D7F">
      <w:pPr>
        <w:pStyle w:val="Caption"/>
        <w:rPr>
          <w:i w:val="0"/>
          <w:color w:val="000000" w:themeColor="text1"/>
          <w:sz w:val="20"/>
          <w:szCs w:val="20"/>
        </w:rPr>
      </w:pPr>
      <w:bookmarkStart w:id="11" w:name="_Toc45620892"/>
      <w:r w:rsidRPr="009F58A5">
        <w:rPr>
          <w:b/>
          <w:i w:val="0"/>
          <w:color w:val="000000" w:themeColor="text1"/>
          <w:sz w:val="20"/>
          <w:szCs w:val="20"/>
        </w:rPr>
        <w:t>Figure S</w:t>
      </w:r>
      <w:r w:rsidRPr="009F58A5">
        <w:rPr>
          <w:b/>
          <w:i w:val="0"/>
          <w:color w:val="000000" w:themeColor="text1"/>
          <w:sz w:val="20"/>
          <w:szCs w:val="20"/>
        </w:rPr>
        <w:fldChar w:fldCharType="begin"/>
      </w:r>
      <w:r w:rsidRPr="009F58A5">
        <w:rPr>
          <w:b/>
          <w:i w:val="0"/>
          <w:color w:val="000000" w:themeColor="text1"/>
          <w:sz w:val="20"/>
          <w:szCs w:val="20"/>
        </w:rPr>
        <w:instrText xml:space="preserve"> SEQ Figure \* ARABIC </w:instrText>
      </w:r>
      <w:r w:rsidRPr="009F58A5">
        <w:rPr>
          <w:b/>
          <w:i w:val="0"/>
          <w:color w:val="000000" w:themeColor="text1"/>
          <w:sz w:val="20"/>
          <w:szCs w:val="20"/>
        </w:rPr>
        <w:fldChar w:fldCharType="separate"/>
      </w:r>
      <w:r w:rsidR="00917889">
        <w:rPr>
          <w:b/>
          <w:i w:val="0"/>
          <w:noProof/>
          <w:color w:val="000000" w:themeColor="text1"/>
          <w:sz w:val="20"/>
          <w:szCs w:val="20"/>
        </w:rPr>
        <w:t>7</w:t>
      </w:r>
      <w:r w:rsidRPr="009F58A5">
        <w:rPr>
          <w:b/>
          <w:i w:val="0"/>
          <w:color w:val="000000" w:themeColor="text1"/>
          <w:sz w:val="20"/>
          <w:szCs w:val="20"/>
        </w:rPr>
        <w:fldChar w:fldCharType="end"/>
      </w:r>
      <w:r w:rsidRPr="009F58A5">
        <w:rPr>
          <w:b/>
          <w:i w:val="0"/>
          <w:color w:val="000000" w:themeColor="text1"/>
          <w:sz w:val="20"/>
          <w:szCs w:val="20"/>
        </w:rPr>
        <w:t>:</w:t>
      </w:r>
      <w:r w:rsidRPr="00737D7F">
        <w:rPr>
          <w:i w:val="0"/>
          <w:color w:val="000000" w:themeColor="text1"/>
          <w:sz w:val="20"/>
          <w:szCs w:val="20"/>
        </w:rPr>
        <w:t xml:space="preserve"> MS/MS spectra (HCD fragmentation at 45 </w:t>
      </w:r>
      <w:proofErr w:type="spellStart"/>
      <w:r w:rsidRPr="00737D7F">
        <w:rPr>
          <w:i w:val="0"/>
          <w:color w:val="000000" w:themeColor="text1"/>
          <w:sz w:val="20"/>
          <w:szCs w:val="20"/>
        </w:rPr>
        <w:t>a.u</w:t>
      </w:r>
      <w:proofErr w:type="spellEnd"/>
      <w:r w:rsidRPr="00737D7F">
        <w:rPr>
          <w:i w:val="0"/>
          <w:color w:val="000000" w:themeColor="text1"/>
          <w:sz w:val="20"/>
          <w:szCs w:val="20"/>
        </w:rPr>
        <w:t xml:space="preserve">.) of </w:t>
      </w:r>
      <w:proofErr w:type="spellStart"/>
      <w:r w:rsidRPr="00737D7F">
        <w:rPr>
          <w:i w:val="0"/>
          <w:color w:val="000000" w:themeColor="text1"/>
          <w:sz w:val="20"/>
          <w:szCs w:val="20"/>
        </w:rPr>
        <w:t>apiin</w:t>
      </w:r>
      <w:proofErr w:type="spellEnd"/>
      <w:r w:rsidRPr="00737D7F">
        <w:rPr>
          <w:i w:val="0"/>
          <w:color w:val="000000" w:themeColor="text1"/>
          <w:sz w:val="20"/>
          <w:szCs w:val="20"/>
        </w:rPr>
        <w:t xml:space="preserve"> in a reference standard, water sample and plant (</w:t>
      </w:r>
      <w:r w:rsidRPr="00737D7F">
        <w:rPr>
          <w:color w:val="000000" w:themeColor="text1"/>
          <w:sz w:val="20"/>
          <w:szCs w:val="20"/>
        </w:rPr>
        <w:t xml:space="preserve">Digitalis </w:t>
      </w:r>
      <w:proofErr w:type="spellStart"/>
      <w:r w:rsidRPr="00737D7F">
        <w:rPr>
          <w:color w:val="000000" w:themeColor="text1"/>
          <w:sz w:val="20"/>
          <w:szCs w:val="20"/>
        </w:rPr>
        <w:t>purpurea</w:t>
      </w:r>
      <w:proofErr w:type="spellEnd"/>
      <w:r w:rsidRPr="00737D7F">
        <w:rPr>
          <w:i w:val="0"/>
          <w:color w:val="000000" w:themeColor="text1"/>
          <w:sz w:val="20"/>
          <w:szCs w:val="20"/>
        </w:rPr>
        <w:t>) elutriates.</w:t>
      </w:r>
      <w:bookmarkEnd w:id="11"/>
    </w:p>
    <w:p w14:paraId="20BCA4E1" w14:textId="26D4BA45" w:rsidR="002330EE" w:rsidRDefault="002330EE" w:rsidP="002330EE">
      <w:pPr>
        <w:spacing w:after="0" w:line="240" w:lineRule="auto"/>
        <w:jc w:val="center"/>
        <w:rPr>
          <w:sz w:val="20"/>
          <w:szCs w:val="20"/>
        </w:rPr>
      </w:pPr>
      <w:r>
        <w:rPr>
          <w:noProof/>
          <w:lang w:val="en-US"/>
        </w:rPr>
        <w:lastRenderedPageBreak/>
        <w:drawing>
          <wp:inline distT="0" distB="0" distL="0" distR="0" wp14:anchorId="49FAA994" wp14:editId="30487BAB">
            <wp:extent cx="3680787" cy="2901766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682657" cy="290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9ABCB1" w14:textId="5F7F80B9" w:rsidR="00737D7F" w:rsidRPr="00737D7F" w:rsidRDefault="00737D7F" w:rsidP="00737D7F">
      <w:pPr>
        <w:pStyle w:val="Caption"/>
        <w:rPr>
          <w:i w:val="0"/>
          <w:color w:val="000000" w:themeColor="text1"/>
          <w:sz w:val="20"/>
          <w:szCs w:val="20"/>
        </w:rPr>
      </w:pPr>
      <w:bookmarkStart w:id="12" w:name="_Toc45620893"/>
      <w:r w:rsidRPr="009F58A5">
        <w:rPr>
          <w:b/>
          <w:i w:val="0"/>
          <w:color w:val="000000" w:themeColor="text1"/>
          <w:sz w:val="20"/>
          <w:szCs w:val="20"/>
        </w:rPr>
        <w:t>Figure S</w:t>
      </w:r>
      <w:r w:rsidRPr="009F58A5">
        <w:rPr>
          <w:b/>
          <w:i w:val="0"/>
          <w:color w:val="000000" w:themeColor="text1"/>
          <w:sz w:val="20"/>
          <w:szCs w:val="20"/>
        </w:rPr>
        <w:fldChar w:fldCharType="begin"/>
      </w:r>
      <w:r w:rsidRPr="009F58A5">
        <w:rPr>
          <w:b/>
          <w:i w:val="0"/>
          <w:color w:val="000000" w:themeColor="text1"/>
          <w:sz w:val="20"/>
          <w:szCs w:val="20"/>
        </w:rPr>
        <w:instrText xml:space="preserve"> SEQ Figure \* ARABIC </w:instrText>
      </w:r>
      <w:r w:rsidRPr="009F58A5">
        <w:rPr>
          <w:b/>
          <w:i w:val="0"/>
          <w:color w:val="000000" w:themeColor="text1"/>
          <w:sz w:val="20"/>
          <w:szCs w:val="20"/>
        </w:rPr>
        <w:fldChar w:fldCharType="separate"/>
      </w:r>
      <w:r w:rsidR="00917889">
        <w:rPr>
          <w:b/>
          <w:i w:val="0"/>
          <w:noProof/>
          <w:color w:val="000000" w:themeColor="text1"/>
          <w:sz w:val="20"/>
          <w:szCs w:val="20"/>
        </w:rPr>
        <w:t>8</w:t>
      </w:r>
      <w:r w:rsidRPr="009F58A5">
        <w:rPr>
          <w:b/>
          <w:i w:val="0"/>
          <w:color w:val="000000" w:themeColor="text1"/>
          <w:sz w:val="20"/>
          <w:szCs w:val="20"/>
        </w:rPr>
        <w:fldChar w:fldCharType="end"/>
      </w:r>
      <w:r w:rsidRPr="009F58A5">
        <w:rPr>
          <w:b/>
          <w:i w:val="0"/>
          <w:color w:val="000000" w:themeColor="text1"/>
          <w:sz w:val="20"/>
          <w:szCs w:val="20"/>
        </w:rPr>
        <w:t>:</w:t>
      </w:r>
      <w:r w:rsidRPr="00737D7F">
        <w:rPr>
          <w:i w:val="0"/>
          <w:color w:val="000000" w:themeColor="text1"/>
          <w:sz w:val="20"/>
          <w:szCs w:val="20"/>
        </w:rPr>
        <w:t xml:space="preserve"> Extracted ion chromatograms of </w:t>
      </w:r>
      <w:proofErr w:type="spellStart"/>
      <w:r w:rsidRPr="00737D7F">
        <w:rPr>
          <w:i w:val="0"/>
          <w:color w:val="000000" w:themeColor="text1"/>
          <w:sz w:val="20"/>
          <w:szCs w:val="20"/>
        </w:rPr>
        <w:t>hyperoside</w:t>
      </w:r>
      <w:proofErr w:type="spellEnd"/>
      <w:r w:rsidRPr="00737D7F">
        <w:rPr>
          <w:i w:val="0"/>
          <w:color w:val="000000" w:themeColor="text1"/>
          <w:sz w:val="20"/>
          <w:szCs w:val="20"/>
        </w:rPr>
        <w:t xml:space="preserve"> in reference standard, water sample and plant (</w:t>
      </w:r>
      <w:proofErr w:type="spellStart"/>
      <w:r w:rsidRPr="00737D7F">
        <w:rPr>
          <w:color w:val="000000" w:themeColor="text1"/>
          <w:sz w:val="20"/>
          <w:szCs w:val="20"/>
        </w:rPr>
        <w:t>Galanthus</w:t>
      </w:r>
      <w:proofErr w:type="spellEnd"/>
      <w:r w:rsidRPr="00737D7F">
        <w:rPr>
          <w:color w:val="000000" w:themeColor="text1"/>
          <w:sz w:val="20"/>
          <w:szCs w:val="20"/>
        </w:rPr>
        <w:t xml:space="preserve"> </w:t>
      </w:r>
      <w:proofErr w:type="spellStart"/>
      <w:r w:rsidRPr="00737D7F">
        <w:rPr>
          <w:color w:val="000000" w:themeColor="text1"/>
          <w:sz w:val="20"/>
          <w:szCs w:val="20"/>
        </w:rPr>
        <w:t>nivalis</w:t>
      </w:r>
      <w:proofErr w:type="spellEnd"/>
      <w:r w:rsidRPr="00737D7F">
        <w:rPr>
          <w:i w:val="0"/>
          <w:color w:val="000000" w:themeColor="text1"/>
          <w:sz w:val="20"/>
          <w:szCs w:val="20"/>
        </w:rPr>
        <w:t>) elutriates. NL: signal intensity at 100%.</w:t>
      </w:r>
      <w:bookmarkEnd w:id="12"/>
    </w:p>
    <w:p w14:paraId="1557A369" w14:textId="0F9DE489" w:rsidR="00E0122C" w:rsidRDefault="002330EE" w:rsidP="00737D7F">
      <w:pPr>
        <w:pStyle w:val="Caption"/>
        <w:rPr>
          <w:sz w:val="20"/>
          <w:szCs w:val="20"/>
        </w:rPr>
      </w:pPr>
      <w:bookmarkStart w:id="13" w:name="_Toc45620894"/>
      <w:r>
        <w:rPr>
          <w:noProof/>
          <w:lang w:val="en-US"/>
        </w:rPr>
        <w:drawing>
          <wp:inline distT="0" distB="0" distL="0" distR="0" wp14:anchorId="2CBA7F72" wp14:editId="62ED900A">
            <wp:extent cx="5943600" cy="4410075"/>
            <wp:effectExtent l="0" t="0" r="0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10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37D7F" w:rsidRPr="00DA38B8">
        <w:rPr>
          <w:b/>
          <w:i w:val="0"/>
          <w:color w:val="000000" w:themeColor="text1"/>
          <w:sz w:val="20"/>
          <w:szCs w:val="20"/>
        </w:rPr>
        <w:t>Figure S</w:t>
      </w:r>
      <w:r w:rsidR="00737D7F" w:rsidRPr="00DA38B8">
        <w:rPr>
          <w:b/>
          <w:i w:val="0"/>
          <w:color w:val="000000" w:themeColor="text1"/>
          <w:sz w:val="20"/>
          <w:szCs w:val="20"/>
        </w:rPr>
        <w:fldChar w:fldCharType="begin"/>
      </w:r>
      <w:r w:rsidR="00737D7F" w:rsidRPr="00DA38B8">
        <w:rPr>
          <w:b/>
          <w:i w:val="0"/>
          <w:color w:val="000000" w:themeColor="text1"/>
          <w:sz w:val="20"/>
          <w:szCs w:val="20"/>
        </w:rPr>
        <w:instrText xml:space="preserve"> SEQ Figure \* ARABIC </w:instrText>
      </w:r>
      <w:r w:rsidR="00737D7F" w:rsidRPr="00DA38B8">
        <w:rPr>
          <w:b/>
          <w:i w:val="0"/>
          <w:color w:val="000000" w:themeColor="text1"/>
          <w:sz w:val="20"/>
          <w:szCs w:val="20"/>
        </w:rPr>
        <w:fldChar w:fldCharType="separate"/>
      </w:r>
      <w:r w:rsidR="00917889">
        <w:rPr>
          <w:b/>
          <w:i w:val="0"/>
          <w:noProof/>
          <w:color w:val="000000" w:themeColor="text1"/>
          <w:sz w:val="20"/>
          <w:szCs w:val="20"/>
        </w:rPr>
        <w:t>9</w:t>
      </w:r>
      <w:r w:rsidR="00737D7F" w:rsidRPr="00DA38B8">
        <w:rPr>
          <w:b/>
          <w:i w:val="0"/>
          <w:color w:val="000000" w:themeColor="text1"/>
          <w:sz w:val="20"/>
          <w:szCs w:val="20"/>
        </w:rPr>
        <w:fldChar w:fldCharType="end"/>
      </w:r>
      <w:r w:rsidR="00737D7F" w:rsidRPr="00DA38B8">
        <w:rPr>
          <w:b/>
          <w:i w:val="0"/>
          <w:color w:val="000000" w:themeColor="text1"/>
          <w:sz w:val="20"/>
          <w:szCs w:val="20"/>
        </w:rPr>
        <w:t>:</w:t>
      </w:r>
      <w:r w:rsidR="00737D7F" w:rsidRPr="00737D7F">
        <w:rPr>
          <w:i w:val="0"/>
          <w:color w:val="000000" w:themeColor="text1"/>
          <w:sz w:val="20"/>
          <w:szCs w:val="20"/>
        </w:rPr>
        <w:t xml:space="preserve"> MS/MS spectra (HCD fragmentation at 55 </w:t>
      </w:r>
      <w:proofErr w:type="spellStart"/>
      <w:r w:rsidR="00737D7F" w:rsidRPr="00737D7F">
        <w:rPr>
          <w:i w:val="0"/>
          <w:color w:val="000000" w:themeColor="text1"/>
          <w:sz w:val="20"/>
          <w:szCs w:val="20"/>
        </w:rPr>
        <w:t>a.u</w:t>
      </w:r>
      <w:proofErr w:type="spellEnd"/>
      <w:r w:rsidR="00737D7F" w:rsidRPr="00737D7F">
        <w:rPr>
          <w:i w:val="0"/>
          <w:color w:val="000000" w:themeColor="text1"/>
          <w:sz w:val="20"/>
          <w:szCs w:val="20"/>
        </w:rPr>
        <w:t xml:space="preserve">.) of </w:t>
      </w:r>
      <w:proofErr w:type="spellStart"/>
      <w:r w:rsidR="00052F4D">
        <w:rPr>
          <w:i w:val="0"/>
          <w:color w:val="000000" w:themeColor="text1"/>
          <w:sz w:val="20"/>
          <w:szCs w:val="20"/>
        </w:rPr>
        <w:t>hyperoside</w:t>
      </w:r>
      <w:proofErr w:type="spellEnd"/>
      <w:r w:rsidR="00737D7F" w:rsidRPr="00737D7F">
        <w:rPr>
          <w:i w:val="0"/>
          <w:color w:val="000000" w:themeColor="text1"/>
          <w:sz w:val="20"/>
          <w:szCs w:val="20"/>
        </w:rPr>
        <w:t xml:space="preserve"> in a reference standard, water sample and plant (</w:t>
      </w:r>
      <w:proofErr w:type="spellStart"/>
      <w:r w:rsidR="00737D7F" w:rsidRPr="00737D7F">
        <w:rPr>
          <w:color w:val="000000" w:themeColor="text1"/>
          <w:sz w:val="20"/>
          <w:szCs w:val="20"/>
        </w:rPr>
        <w:t>Galanthus</w:t>
      </w:r>
      <w:proofErr w:type="spellEnd"/>
      <w:r w:rsidR="00737D7F" w:rsidRPr="00737D7F">
        <w:rPr>
          <w:color w:val="000000" w:themeColor="text1"/>
          <w:sz w:val="20"/>
          <w:szCs w:val="20"/>
        </w:rPr>
        <w:t xml:space="preserve"> </w:t>
      </w:r>
      <w:proofErr w:type="spellStart"/>
      <w:r w:rsidR="00737D7F" w:rsidRPr="00737D7F">
        <w:rPr>
          <w:color w:val="000000" w:themeColor="text1"/>
          <w:sz w:val="20"/>
          <w:szCs w:val="20"/>
        </w:rPr>
        <w:t>nivalis</w:t>
      </w:r>
      <w:proofErr w:type="spellEnd"/>
      <w:r w:rsidR="00737D7F" w:rsidRPr="00737D7F">
        <w:rPr>
          <w:i w:val="0"/>
          <w:color w:val="000000" w:themeColor="text1"/>
          <w:sz w:val="20"/>
          <w:szCs w:val="20"/>
        </w:rPr>
        <w:t>) elutriates.</w:t>
      </w:r>
      <w:bookmarkEnd w:id="13"/>
    </w:p>
    <w:p w14:paraId="46270233" w14:textId="0C2EDDE5" w:rsidR="000F2BD6" w:rsidRDefault="000F2BD6" w:rsidP="00502A21">
      <w:pPr>
        <w:spacing w:after="0" w:line="240" w:lineRule="auto"/>
        <w:jc w:val="center"/>
        <w:rPr>
          <w:sz w:val="20"/>
          <w:szCs w:val="20"/>
        </w:rPr>
      </w:pPr>
      <w:r>
        <w:rPr>
          <w:noProof/>
          <w:lang w:val="en-US"/>
        </w:rPr>
        <w:lastRenderedPageBreak/>
        <w:drawing>
          <wp:inline distT="0" distB="0" distL="0" distR="0" wp14:anchorId="7D033F48" wp14:editId="2CD1F033">
            <wp:extent cx="4977694" cy="3189767"/>
            <wp:effectExtent l="0" t="0" r="0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989703" cy="31974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688CCC" w14:textId="77777777" w:rsidR="00CB79E7" w:rsidRDefault="00737D7F" w:rsidP="00737D7F">
      <w:pPr>
        <w:pStyle w:val="Caption"/>
        <w:rPr>
          <w:i w:val="0"/>
          <w:color w:val="000000" w:themeColor="text1"/>
          <w:sz w:val="20"/>
          <w:szCs w:val="20"/>
        </w:rPr>
      </w:pPr>
      <w:bookmarkStart w:id="14" w:name="_Toc45620895"/>
      <w:r w:rsidRPr="00ED79D8">
        <w:rPr>
          <w:b/>
          <w:i w:val="0"/>
          <w:color w:val="000000" w:themeColor="text1"/>
          <w:sz w:val="20"/>
          <w:szCs w:val="20"/>
        </w:rPr>
        <w:t>Figure S</w:t>
      </w:r>
      <w:r w:rsidRPr="00ED79D8">
        <w:rPr>
          <w:b/>
          <w:i w:val="0"/>
          <w:color w:val="000000" w:themeColor="text1"/>
          <w:sz w:val="20"/>
          <w:szCs w:val="20"/>
        </w:rPr>
        <w:fldChar w:fldCharType="begin"/>
      </w:r>
      <w:r w:rsidRPr="00ED79D8">
        <w:rPr>
          <w:b/>
          <w:i w:val="0"/>
          <w:color w:val="000000" w:themeColor="text1"/>
          <w:sz w:val="20"/>
          <w:szCs w:val="20"/>
        </w:rPr>
        <w:instrText xml:space="preserve"> SEQ Figure \* ARABIC </w:instrText>
      </w:r>
      <w:r w:rsidRPr="00ED79D8">
        <w:rPr>
          <w:b/>
          <w:i w:val="0"/>
          <w:color w:val="000000" w:themeColor="text1"/>
          <w:sz w:val="20"/>
          <w:szCs w:val="20"/>
        </w:rPr>
        <w:fldChar w:fldCharType="separate"/>
      </w:r>
      <w:r w:rsidR="00917889">
        <w:rPr>
          <w:b/>
          <w:i w:val="0"/>
          <w:noProof/>
          <w:color w:val="000000" w:themeColor="text1"/>
          <w:sz w:val="20"/>
          <w:szCs w:val="20"/>
        </w:rPr>
        <w:t>10</w:t>
      </w:r>
      <w:r w:rsidRPr="00ED79D8">
        <w:rPr>
          <w:b/>
          <w:i w:val="0"/>
          <w:color w:val="000000" w:themeColor="text1"/>
          <w:sz w:val="20"/>
          <w:szCs w:val="20"/>
        </w:rPr>
        <w:fldChar w:fldCharType="end"/>
      </w:r>
      <w:r w:rsidRPr="00ED79D8">
        <w:rPr>
          <w:b/>
          <w:i w:val="0"/>
          <w:color w:val="000000" w:themeColor="text1"/>
          <w:sz w:val="20"/>
          <w:szCs w:val="20"/>
        </w:rPr>
        <w:t>:</w:t>
      </w:r>
      <w:r w:rsidRPr="00737D7F">
        <w:rPr>
          <w:i w:val="0"/>
          <w:color w:val="000000" w:themeColor="text1"/>
          <w:sz w:val="20"/>
          <w:szCs w:val="20"/>
        </w:rPr>
        <w:t xml:space="preserve"> Extracted ion chromatograms of </w:t>
      </w:r>
      <w:proofErr w:type="spellStart"/>
      <w:r w:rsidRPr="00737D7F">
        <w:rPr>
          <w:i w:val="0"/>
          <w:color w:val="000000" w:themeColor="text1"/>
          <w:sz w:val="20"/>
          <w:szCs w:val="20"/>
        </w:rPr>
        <w:t>nicotiflorin</w:t>
      </w:r>
      <w:proofErr w:type="spellEnd"/>
      <w:r w:rsidRPr="00737D7F">
        <w:rPr>
          <w:i w:val="0"/>
          <w:color w:val="000000" w:themeColor="text1"/>
          <w:sz w:val="20"/>
          <w:szCs w:val="20"/>
        </w:rPr>
        <w:t xml:space="preserve"> in reference standard, water sample and plant (</w:t>
      </w:r>
      <w:proofErr w:type="spellStart"/>
      <w:r w:rsidRPr="00737D7F">
        <w:rPr>
          <w:color w:val="000000" w:themeColor="text1"/>
          <w:sz w:val="20"/>
          <w:szCs w:val="20"/>
        </w:rPr>
        <w:t>Fraxinus</w:t>
      </w:r>
      <w:proofErr w:type="spellEnd"/>
      <w:r w:rsidRPr="00737D7F">
        <w:rPr>
          <w:color w:val="000000" w:themeColor="text1"/>
          <w:sz w:val="20"/>
          <w:szCs w:val="20"/>
        </w:rPr>
        <w:t xml:space="preserve"> excelsior</w:t>
      </w:r>
      <w:r w:rsidRPr="00737D7F">
        <w:rPr>
          <w:i w:val="0"/>
          <w:color w:val="000000" w:themeColor="text1"/>
          <w:sz w:val="20"/>
          <w:szCs w:val="20"/>
        </w:rPr>
        <w:t>) elutriates. NL: signal intensity at 100%.</w:t>
      </w:r>
      <w:bookmarkEnd w:id="14"/>
    </w:p>
    <w:p w14:paraId="12C6B950" w14:textId="74EE62D8" w:rsidR="00484EE7" w:rsidRDefault="00484EE7" w:rsidP="00737D7F">
      <w:pPr>
        <w:pStyle w:val="Caption"/>
        <w:rPr>
          <w:i w:val="0"/>
          <w:color w:val="000000" w:themeColor="text1"/>
          <w:sz w:val="20"/>
          <w:szCs w:val="20"/>
        </w:rPr>
      </w:pPr>
      <w:bookmarkStart w:id="15" w:name="_Toc45620896"/>
      <w:r>
        <w:rPr>
          <w:noProof/>
          <w:lang w:val="en-US"/>
        </w:rPr>
        <w:drawing>
          <wp:inline distT="0" distB="0" distL="0" distR="0" wp14:anchorId="653949CD" wp14:editId="00445D73">
            <wp:extent cx="6115153" cy="3370521"/>
            <wp:effectExtent l="0" t="0" r="0" b="1905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118789" cy="337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37D7F" w:rsidRPr="00ED79D8">
        <w:rPr>
          <w:b/>
          <w:i w:val="0"/>
          <w:color w:val="000000" w:themeColor="text1"/>
          <w:sz w:val="20"/>
          <w:szCs w:val="20"/>
        </w:rPr>
        <w:t>Figure S</w:t>
      </w:r>
      <w:r w:rsidR="00737D7F" w:rsidRPr="00ED79D8">
        <w:rPr>
          <w:b/>
          <w:i w:val="0"/>
          <w:color w:val="000000" w:themeColor="text1"/>
          <w:sz w:val="20"/>
          <w:szCs w:val="20"/>
        </w:rPr>
        <w:fldChar w:fldCharType="begin"/>
      </w:r>
      <w:r w:rsidR="00737D7F" w:rsidRPr="00ED79D8">
        <w:rPr>
          <w:b/>
          <w:i w:val="0"/>
          <w:color w:val="000000" w:themeColor="text1"/>
          <w:sz w:val="20"/>
          <w:szCs w:val="20"/>
        </w:rPr>
        <w:instrText xml:space="preserve"> SEQ Figure \* ARABIC </w:instrText>
      </w:r>
      <w:r w:rsidR="00737D7F" w:rsidRPr="00ED79D8">
        <w:rPr>
          <w:b/>
          <w:i w:val="0"/>
          <w:color w:val="000000" w:themeColor="text1"/>
          <w:sz w:val="20"/>
          <w:szCs w:val="20"/>
        </w:rPr>
        <w:fldChar w:fldCharType="separate"/>
      </w:r>
      <w:r w:rsidR="00917889">
        <w:rPr>
          <w:b/>
          <w:i w:val="0"/>
          <w:noProof/>
          <w:color w:val="000000" w:themeColor="text1"/>
          <w:sz w:val="20"/>
          <w:szCs w:val="20"/>
        </w:rPr>
        <w:t>11</w:t>
      </w:r>
      <w:r w:rsidR="00737D7F" w:rsidRPr="00ED79D8">
        <w:rPr>
          <w:b/>
          <w:i w:val="0"/>
          <w:color w:val="000000" w:themeColor="text1"/>
          <w:sz w:val="20"/>
          <w:szCs w:val="20"/>
        </w:rPr>
        <w:fldChar w:fldCharType="end"/>
      </w:r>
      <w:r w:rsidR="00737D7F" w:rsidRPr="00ED79D8">
        <w:rPr>
          <w:b/>
          <w:i w:val="0"/>
          <w:color w:val="000000" w:themeColor="text1"/>
          <w:sz w:val="20"/>
          <w:szCs w:val="20"/>
        </w:rPr>
        <w:t>:</w:t>
      </w:r>
      <w:r w:rsidR="00737D7F" w:rsidRPr="00737D7F">
        <w:rPr>
          <w:i w:val="0"/>
          <w:color w:val="000000" w:themeColor="text1"/>
          <w:sz w:val="20"/>
          <w:szCs w:val="20"/>
        </w:rPr>
        <w:t xml:space="preserve"> MS/MS spectra (HCD fragmentation at 45 </w:t>
      </w:r>
      <w:proofErr w:type="spellStart"/>
      <w:r w:rsidR="00737D7F" w:rsidRPr="00737D7F">
        <w:rPr>
          <w:i w:val="0"/>
          <w:color w:val="000000" w:themeColor="text1"/>
          <w:sz w:val="20"/>
          <w:szCs w:val="20"/>
        </w:rPr>
        <w:t>a.u</w:t>
      </w:r>
      <w:proofErr w:type="spellEnd"/>
      <w:r w:rsidR="00737D7F" w:rsidRPr="00737D7F">
        <w:rPr>
          <w:i w:val="0"/>
          <w:color w:val="000000" w:themeColor="text1"/>
          <w:sz w:val="20"/>
          <w:szCs w:val="20"/>
        </w:rPr>
        <w:t xml:space="preserve">.) of </w:t>
      </w:r>
      <w:proofErr w:type="spellStart"/>
      <w:r w:rsidR="00737D7F" w:rsidRPr="00737D7F">
        <w:rPr>
          <w:i w:val="0"/>
          <w:color w:val="000000" w:themeColor="text1"/>
          <w:sz w:val="20"/>
          <w:szCs w:val="20"/>
        </w:rPr>
        <w:t>nicotiflorin</w:t>
      </w:r>
      <w:proofErr w:type="spellEnd"/>
      <w:r w:rsidR="00737D7F" w:rsidRPr="00737D7F">
        <w:rPr>
          <w:i w:val="0"/>
          <w:color w:val="000000" w:themeColor="text1"/>
          <w:sz w:val="20"/>
          <w:szCs w:val="20"/>
        </w:rPr>
        <w:t xml:space="preserve"> in a reference standard, water sample and plant (</w:t>
      </w:r>
      <w:proofErr w:type="spellStart"/>
      <w:r w:rsidR="00737D7F" w:rsidRPr="00737D7F">
        <w:rPr>
          <w:color w:val="000000" w:themeColor="text1"/>
          <w:sz w:val="20"/>
          <w:szCs w:val="20"/>
        </w:rPr>
        <w:t>Fraxinus</w:t>
      </w:r>
      <w:proofErr w:type="spellEnd"/>
      <w:r w:rsidR="00737D7F" w:rsidRPr="00737D7F">
        <w:rPr>
          <w:color w:val="000000" w:themeColor="text1"/>
          <w:sz w:val="20"/>
          <w:szCs w:val="20"/>
        </w:rPr>
        <w:t xml:space="preserve"> excelsior</w:t>
      </w:r>
      <w:r w:rsidR="00737D7F" w:rsidRPr="00737D7F">
        <w:rPr>
          <w:i w:val="0"/>
          <w:color w:val="000000" w:themeColor="text1"/>
          <w:sz w:val="20"/>
          <w:szCs w:val="20"/>
        </w:rPr>
        <w:t>) elutriates.</w:t>
      </w:r>
      <w:bookmarkEnd w:id="15"/>
    </w:p>
    <w:p w14:paraId="401461D1" w14:textId="0AE70B85" w:rsidR="00D87CD0" w:rsidRPr="00D87CD0" w:rsidRDefault="00D87CD0" w:rsidP="00D87CD0">
      <w:pPr>
        <w:jc w:val="center"/>
      </w:pPr>
      <w:r>
        <w:rPr>
          <w:noProof/>
          <w:lang w:val="en-US"/>
        </w:rPr>
        <w:lastRenderedPageBreak/>
        <w:drawing>
          <wp:inline distT="0" distB="0" distL="0" distR="0" wp14:anchorId="77169AA7" wp14:editId="508E3D3E">
            <wp:extent cx="3954121" cy="3378734"/>
            <wp:effectExtent l="0" t="0" r="8890" b="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963525" cy="3386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2C970B" w14:textId="60FD1F3D" w:rsidR="00502A21" w:rsidRDefault="00737D7F" w:rsidP="00737D7F">
      <w:pPr>
        <w:pStyle w:val="Caption"/>
        <w:rPr>
          <w:i w:val="0"/>
          <w:color w:val="000000" w:themeColor="text1"/>
          <w:sz w:val="20"/>
          <w:szCs w:val="20"/>
        </w:rPr>
      </w:pPr>
      <w:bookmarkStart w:id="16" w:name="_Toc45620897"/>
      <w:r w:rsidRPr="00ED79D8">
        <w:rPr>
          <w:b/>
          <w:i w:val="0"/>
          <w:color w:val="000000" w:themeColor="text1"/>
          <w:sz w:val="20"/>
          <w:szCs w:val="20"/>
        </w:rPr>
        <w:t>Figure S</w:t>
      </w:r>
      <w:r w:rsidRPr="00ED79D8">
        <w:rPr>
          <w:b/>
          <w:i w:val="0"/>
          <w:color w:val="000000" w:themeColor="text1"/>
          <w:sz w:val="20"/>
          <w:szCs w:val="20"/>
        </w:rPr>
        <w:fldChar w:fldCharType="begin"/>
      </w:r>
      <w:r w:rsidRPr="00ED79D8">
        <w:rPr>
          <w:b/>
          <w:i w:val="0"/>
          <w:color w:val="000000" w:themeColor="text1"/>
          <w:sz w:val="20"/>
          <w:szCs w:val="20"/>
        </w:rPr>
        <w:instrText xml:space="preserve"> SEQ Figure \* ARABIC </w:instrText>
      </w:r>
      <w:r w:rsidRPr="00ED79D8">
        <w:rPr>
          <w:b/>
          <w:i w:val="0"/>
          <w:color w:val="000000" w:themeColor="text1"/>
          <w:sz w:val="20"/>
          <w:szCs w:val="20"/>
        </w:rPr>
        <w:fldChar w:fldCharType="separate"/>
      </w:r>
      <w:r w:rsidR="00917889">
        <w:rPr>
          <w:b/>
          <w:i w:val="0"/>
          <w:noProof/>
          <w:color w:val="000000" w:themeColor="text1"/>
          <w:sz w:val="20"/>
          <w:szCs w:val="20"/>
        </w:rPr>
        <w:t>12</w:t>
      </w:r>
      <w:r w:rsidRPr="00ED79D8">
        <w:rPr>
          <w:b/>
          <w:i w:val="0"/>
          <w:color w:val="000000" w:themeColor="text1"/>
          <w:sz w:val="20"/>
          <w:szCs w:val="20"/>
        </w:rPr>
        <w:fldChar w:fldCharType="end"/>
      </w:r>
      <w:r w:rsidRPr="00ED79D8">
        <w:rPr>
          <w:b/>
          <w:i w:val="0"/>
          <w:color w:val="000000" w:themeColor="text1"/>
          <w:sz w:val="20"/>
          <w:szCs w:val="20"/>
        </w:rPr>
        <w:t>:</w:t>
      </w:r>
      <w:r w:rsidRPr="00737D7F">
        <w:rPr>
          <w:i w:val="0"/>
          <w:color w:val="000000" w:themeColor="text1"/>
          <w:sz w:val="20"/>
          <w:szCs w:val="20"/>
        </w:rPr>
        <w:t xml:space="preserve"> Extracted ion chromatograms of </w:t>
      </w:r>
      <w:proofErr w:type="spellStart"/>
      <w:r w:rsidRPr="00737D7F">
        <w:rPr>
          <w:i w:val="0"/>
          <w:color w:val="000000" w:themeColor="text1"/>
          <w:sz w:val="20"/>
          <w:szCs w:val="20"/>
        </w:rPr>
        <w:t>cynaroside</w:t>
      </w:r>
      <w:proofErr w:type="spellEnd"/>
      <w:r w:rsidRPr="00737D7F">
        <w:rPr>
          <w:i w:val="0"/>
          <w:color w:val="000000" w:themeColor="text1"/>
          <w:sz w:val="20"/>
          <w:szCs w:val="20"/>
        </w:rPr>
        <w:t xml:space="preserve"> in reference standard, water sample and plant (</w:t>
      </w:r>
      <w:proofErr w:type="spellStart"/>
      <w:r w:rsidRPr="00737D7F">
        <w:rPr>
          <w:color w:val="000000" w:themeColor="text1"/>
          <w:sz w:val="20"/>
          <w:szCs w:val="20"/>
        </w:rPr>
        <w:t>Galanthus</w:t>
      </w:r>
      <w:proofErr w:type="spellEnd"/>
      <w:r w:rsidRPr="00737D7F">
        <w:rPr>
          <w:color w:val="000000" w:themeColor="text1"/>
          <w:sz w:val="20"/>
          <w:szCs w:val="20"/>
        </w:rPr>
        <w:t xml:space="preserve"> </w:t>
      </w:r>
      <w:proofErr w:type="spellStart"/>
      <w:r w:rsidRPr="00737D7F">
        <w:rPr>
          <w:color w:val="000000" w:themeColor="text1"/>
          <w:sz w:val="20"/>
          <w:szCs w:val="20"/>
        </w:rPr>
        <w:t>nivalis</w:t>
      </w:r>
      <w:proofErr w:type="spellEnd"/>
      <w:r w:rsidRPr="00737D7F">
        <w:rPr>
          <w:i w:val="0"/>
          <w:color w:val="000000" w:themeColor="text1"/>
          <w:sz w:val="20"/>
          <w:szCs w:val="20"/>
        </w:rPr>
        <w:t>) elutriates. NL: signal intensity at 100%.</w:t>
      </w:r>
      <w:bookmarkEnd w:id="16"/>
    </w:p>
    <w:p w14:paraId="2775059A" w14:textId="1FE41558" w:rsidR="00EC400D" w:rsidRPr="00EC400D" w:rsidRDefault="00EC400D" w:rsidP="00EC400D">
      <w:pPr>
        <w:jc w:val="center"/>
      </w:pPr>
      <w:r>
        <w:rPr>
          <w:noProof/>
          <w:lang w:val="en-US"/>
        </w:rPr>
        <w:drawing>
          <wp:inline distT="0" distB="0" distL="0" distR="0" wp14:anchorId="0C13A3FE" wp14:editId="56D23257">
            <wp:extent cx="4432927" cy="2952912"/>
            <wp:effectExtent l="0" t="0" r="6350" b="0"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439415" cy="29572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BBB345" w14:textId="6495290F" w:rsidR="00502A21" w:rsidRPr="00737D7F" w:rsidRDefault="00737D7F" w:rsidP="00737D7F">
      <w:pPr>
        <w:pStyle w:val="Caption"/>
        <w:rPr>
          <w:i w:val="0"/>
          <w:color w:val="000000" w:themeColor="text1"/>
          <w:sz w:val="20"/>
          <w:szCs w:val="20"/>
        </w:rPr>
      </w:pPr>
      <w:bookmarkStart w:id="17" w:name="_Toc45620898"/>
      <w:r w:rsidRPr="00ED79D8">
        <w:rPr>
          <w:b/>
          <w:i w:val="0"/>
          <w:color w:val="000000" w:themeColor="text1"/>
          <w:sz w:val="20"/>
          <w:szCs w:val="20"/>
        </w:rPr>
        <w:t>Figure S</w:t>
      </w:r>
      <w:r w:rsidRPr="00ED79D8">
        <w:rPr>
          <w:b/>
          <w:i w:val="0"/>
          <w:color w:val="000000" w:themeColor="text1"/>
          <w:sz w:val="20"/>
          <w:szCs w:val="20"/>
        </w:rPr>
        <w:fldChar w:fldCharType="begin"/>
      </w:r>
      <w:r w:rsidRPr="00ED79D8">
        <w:rPr>
          <w:b/>
          <w:i w:val="0"/>
          <w:color w:val="000000" w:themeColor="text1"/>
          <w:sz w:val="20"/>
          <w:szCs w:val="20"/>
        </w:rPr>
        <w:instrText xml:space="preserve"> SEQ Figure \* ARABIC </w:instrText>
      </w:r>
      <w:r w:rsidRPr="00ED79D8">
        <w:rPr>
          <w:b/>
          <w:i w:val="0"/>
          <w:color w:val="000000" w:themeColor="text1"/>
          <w:sz w:val="20"/>
          <w:szCs w:val="20"/>
        </w:rPr>
        <w:fldChar w:fldCharType="separate"/>
      </w:r>
      <w:r w:rsidR="00917889">
        <w:rPr>
          <w:b/>
          <w:i w:val="0"/>
          <w:noProof/>
          <w:color w:val="000000" w:themeColor="text1"/>
          <w:sz w:val="20"/>
          <w:szCs w:val="20"/>
        </w:rPr>
        <w:t>13</w:t>
      </w:r>
      <w:r w:rsidRPr="00ED79D8">
        <w:rPr>
          <w:b/>
          <w:i w:val="0"/>
          <w:color w:val="000000" w:themeColor="text1"/>
          <w:sz w:val="20"/>
          <w:szCs w:val="20"/>
        </w:rPr>
        <w:fldChar w:fldCharType="end"/>
      </w:r>
      <w:r w:rsidRPr="00ED79D8">
        <w:rPr>
          <w:b/>
          <w:i w:val="0"/>
          <w:color w:val="000000" w:themeColor="text1"/>
          <w:sz w:val="20"/>
          <w:szCs w:val="20"/>
        </w:rPr>
        <w:t>:</w:t>
      </w:r>
      <w:r w:rsidRPr="00737D7F">
        <w:rPr>
          <w:i w:val="0"/>
          <w:color w:val="000000" w:themeColor="text1"/>
          <w:sz w:val="20"/>
          <w:szCs w:val="20"/>
        </w:rPr>
        <w:t xml:space="preserve"> MS/MS spectra (HCD fragmentation at 45 </w:t>
      </w:r>
      <w:proofErr w:type="spellStart"/>
      <w:r w:rsidRPr="00737D7F">
        <w:rPr>
          <w:i w:val="0"/>
          <w:color w:val="000000" w:themeColor="text1"/>
          <w:sz w:val="20"/>
          <w:szCs w:val="20"/>
        </w:rPr>
        <w:t>a.u</w:t>
      </w:r>
      <w:proofErr w:type="spellEnd"/>
      <w:r w:rsidRPr="00737D7F">
        <w:rPr>
          <w:i w:val="0"/>
          <w:color w:val="000000" w:themeColor="text1"/>
          <w:sz w:val="20"/>
          <w:szCs w:val="20"/>
        </w:rPr>
        <w:t xml:space="preserve">.) of </w:t>
      </w:r>
      <w:proofErr w:type="spellStart"/>
      <w:r w:rsidRPr="00737D7F">
        <w:rPr>
          <w:i w:val="0"/>
          <w:color w:val="000000" w:themeColor="text1"/>
          <w:sz w:val="20"/>
          <w:szCs w:val="20"/>
        </w:rPr>
        <w:t>cynaroside</w:t>
      </w:r>
      <w:proofErr w:type="spellEnd"/>
      <w:r w:rsidRPr="00737D7F">
        <w:rPr>
          <w:i w:val="0"/>
          <w:color w:val="000000" w:themeColor="text1"/>
          <w:sz w:val="20"/>
          <w:szCs w:val="20"/>
        </w:rPr>
        <w:t xml:space="preserve"> in a reference standard, water sample and plant (</w:t>
      </w:r>
      <w:proofErr w:type="spellStart"/>
      <w:r w:rsidRPr="00737D7F">
        <w:rPr>
          <w:color w:val="000000" w:themeColor="text1"/>
          <w:sz w:val="20"/>
          <w:szCs w:val="20"/>
        </w:rPr>
        <w:t>Galanthus</w:t>
      </w:r>
      <w:proofErr w:type="spellEnd"/>
      <w:r w:rsidRPr="00737D7F">
        <w:rPr>
          <w:color w:val="000000" w:themeColor="text1"/>
          <w:sz w:val="20"/>
          <w:szCs w:val="20"/>
        </w:rPr>
        <w:t xml:space="preserve"> </w:t>
      </w:r>
      <w:proofErr w:type="spellStart"/>
      <w:r w:rsidRPr="00737D7F">
        <w:rPr>
          <w:color w:val="000000" w:themeColor="text1"/>
          <w:sz w:val="20"/>
          <w:szCs w:val="20"/>
        </w:rPr>
        <w:t>nivalis</w:t>
      </w:r>
      <w:proofErr w:type="spellEnd"/>
      <w:r w:rsidRPr="00737D7F">
        <w:rPr>
          <w:i w:val="0"/>
          <w:color w:val="000000" w:themeColor="text1"/>
          <w:sz w:val="20"/>
          <w:szCs w:val="20"/>
        </w:rPr>
        <w:t>) elutriates.</w:t>
      </w:r>
      <w:bookmarkEnd w:id="17"/>
    </w:p>
    <w:p w14:paraId="38D90F4C" w14:textId="77777777" w:rsidR="00502A21" w:rsidRDefault="00502A21" w:rsidP="00742211">
      <w:pPr>
        <w:spacing w:line="240" w:lineRule="auto"/>
        <w:jc w:val="both"/>
        <w:rPr>
          <w:sz w:val="20"/>
          <w:szCs w:val="20"/>
        </w:rPr>
      </w:pPr>
    </w:p>
    <w:p w14:paraId="3AF4A0AD" w14:textId="2AB8E0ED" w:rsidR="008B74AB" w:rsidRDefault="008B74AB" w:rsidP="00B20765">
      <w:pPr>
        <w:spacing w:after="0" w:line="240" w:lineRule="auto"/>
        <w:jc w:val="center"/>
        <w:rPr>
          <w:sz w:val="20"/>
          <w:szCs w:val="20"/>
        </w:rPr>
      </w:pPr>
      <w:r>
        <w:rPr>
          <w:noProof/>
          <w:lang w:val="en-US"/>
        </w:rPr>
        <w:lastRenderedPageBreak/>
        <w:drawing>
          <wp:inline distT="0" distB="0" distL="0" distR="0" wp14:anchorId="1199A55D" wp14:editId="7D9D9720">
            <wp:extent cx="4288100" cy="2210937"/>
            <wp:effectExtent l="0" t="0" r="0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291896" cy="22128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30F5FA" w14:textId="77777777" w:rsidR="00CB79E7" w:rsidRDefault="004D312B" w:rsidP="004D312B">
      <w:pPr>
        <w:pStyle w:val="Caption"/>
        <w:rPr>
          <w:i w:val="0"/>
          <w:color w:val="000000" w:themeColor="text1"/>
          <w:sz w:val="20"/>
          <w:szCs w:val="20"/>
        </w:rPr>
      </w:pPr>
      <w:bookmarkStart w:id="18" w:name="_Toc45620899"/>
      <w:r w:rsidRPr="00ED79D8">
        <w:rPr>
          <w:b/>
          <w:i w:val="0"/>
          <w:color w:val="000000" w:themeColor="text1"/>
          <w:sz w:val="20"/>
          <w:szCs w:val="20"/>
        </w:rPr>
        <w:t>Figure S</w:t>
      </w:r>
      <w:r w:rsidRPr="00ED79D8">
        <w:rPr>
          <w:b/>
          <w:i w:val="0"/>
          <w:color w:val="000000" w:themeColor="text1"/>
          <w:sz w:val="20"/>
          <w:szCs w:val="20"/>
        </w:rPr>
        <w:fldChar w:fldCharType="begin"/>
      </w:r>
      <w:r w:rsidRPr="00ED79D8">
        <w:rPr>
          <w:b/>
          <w:i w:val="0"/>
          <w:color w:val="000000" w:themeColor="text1"/>
          <w:sz w:val="20"/>
          <w:szCs w:val="20"/>
        </w:rPr>
        <w:instrText xml:space="preserve"> SEQ Figure \* ARABIC </w:instrText>
      </w:r>
      <w:r w:rsidRPr="00ED79D8">
        <w:rPr>
          <w:b/>
          <w:i w:val="0"/>
          <w:color w:val="000000" w:themeColor="text1"/>
          <w:sz w:val="20"/>
          <w:szCs w:val="20"/>
        </w:rPr>
        <w:fldChar w:fldCharType="separate"/>
      </w:r>
      <w:r w:rsidR="00917889">
        <w:rPr>
          <w:b/>
          <w:i w:val="0"/>
          <w:noProof/>
          <w:color w:val="000000" w:themeColor="text1"/>
          <w:sz w:val="20"/>
          <w:szCs w:val="20"/>
        </w:rPr>
        <w:t>14</w:t>
      </w:r>
      <w:r w:rsidRPr="00ED79D8">
        <w:rPr>
          <w:b/>
          <w:i w:val="0"/>
          <w:color w:val="000000" w:themeColor="text1"/>
          <w:sz w:val="20"/>
          <w:szCs w:val="20"/>
        </w:rPr>
        <w:fldChar w:fldCharType="end"/>
      </w:r>
      <w:r w:rsidRPr="00ED79D8">
        <w:rPr>
          <w:b/>
          <w:i w:val="0"/>
          <w:color w:val="000000" w:themeColor="text1"/>
          <w:sz w:val="20"/>
          <w:szCs w:val="20"/>
        </w:rPr>
        <w:t>:</w:t>
      </w:r>
      <w:r w:rsidRPr="004D312B">
        <w:rPr>
          <w:i w:val="0"/>
          <w:color w:val="000000" w:themeColor="text1"/>
          <w:sz w:val="20"/>
          <w:szCs w:val="20"/>
        </w:rPr>
        <w:t xml:space="preserve"> Extracted ion chromatograms of </w:t>
      </w:r>
      <w:proofErr w:type="spellStart"/>
      <w:r w:rsidRPr="004D312B">
        <w:rPr>
          <w:i w:val="0"/>
          <w:color w:val="000000" w:themeColor="text1"/>
          <w:sz w:val="20"/>
          <w:szCs w:val="20"/>
        </w:rPr>
        <w:t>isofraxidin</w:t>
      </w:r>
      <w:proofErr w:type="spellEnd"/>
      <w:r w:rsidRPr="004D312B">
        <w:rPr>
          <w:i w:val="0"/>
          <w:color w:val="000000" w:themeColor="text1"/>
          <w:sz w:val="20"/>
          <w:szCs w:val="20"/>
        </w:rPr>
        <w:t xml:space="preserve"> in reference standard, water sample and plant (</w:t>
      </w:r>
      <w:proofErr w:type="spellStart"/>
      <w:r w:rsidRPr="004D312B">
        <w:rPr>
          <w:color w:val="000000" w:themeColor="text1"/>
          <w:sz w:val="20"/>
          <w:szCs w:val="20"/>
        </w:rPr>
        <w:t>Fraxinus</w:t>
      </w:r>
      <w:proofErr w:type="spellEnd"/>
      <w:r w:rsidRPr="004D312B">
        <w:rPr>
          <w:color w:val="000000" w:themeColor="text1"/>
          <w:sz w:val="20"/>
          <w:szCs w:val="20"/>
        </w:rPr>
        <w:t xml:space="preserve"> excelsior</w:t>
      </w:r>
      <w:r w:rsidRPr="004D312B">
        <w:rPr>
          <w:i w:val="0"/>
          <w:color w:val="000000" w:themeColor="text1"/>
          <w:sz w:val="20"/>
          <w:szCs w:val="20"/>
        </w:rPr>
        <w:t>) elutriates. NL: signal intensity at 100%.</w:t>
      </w:r>
      <w:bookmarkEnd w:id="18"/>
    </w:p>
    <w:p w14:paraId="2165E246" w14:textId="66597626" w:rsidR="008B74AB" w:rsidRDefault="003241A3" w:rsidP="004D312B">
      <w:pPr>
        <w:pStyle w:val="Caption"/>
        <w:rPr>
          <w:sz w:val="20"/>
          <w:szCs w:val="20"/>
        </w:rPr>
      </w:pPr>
      <w:bookmarkStart w:id="19" w:name="_Toc45620900"/>
      <w:r>
        <w:rPr>
          <w:noProof/>
          <w:lang w:val="en-US"/>
        </w:rPr>
        <w:drawing>
          <wp:inline distT="0" distB="0" distL="0" distR="0" wp14:anchorId="58456AFE" wp14:editId="071E9D55">
            <wp:extent cx="5943600" cy="4143375"/>
            <wp:effectExtent l="0" t="0" r="0" b="9525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143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D312B" w:rsidRPr="00ED79D8">
        <w:rPr>
          <w:b/>
          <w:i w:val="0"/>
          <w:color w:val="000000" w:themeColor="text1"/>
          <w:sz w:val="20"/>
          <w:szCs w:val="20"/>
        </w:rPr>
        <w:t>Figure S</w:t>
      </w:r>
      <w:r w:rsidR="004D312B" w:rsidRPr="00ED79D8">
        <w:rPr>
          <w:b/>
          <w:i w:val="0"/>
          <w:color w:val="000000" w:themeColor="text1"/>
          <w:sz w:val="20"/>
          <w:szCs w:val="20"/>
        </w:rPr>
        <w:fldChar w:fldCharType="begin"/>
      </w:r>
      <w:r w:rsidR="004D312B" w:rsidRPr="00ED79D8">
        <w:rPr>
          <w:b/>
          <w:i w:val="0"/>
          <w:color w:val="000000" w:themeColor="text1"/>
          <w:sz w:val="20"/>
          <w:szCs w:val="20"/>
        </w:rPr>
        <w:instrText xml:space="preserve"> SEQ Figure \* ARABIC </w:instrText>
      </w:r>
      <w:r w:rsidR="004D312B" w:rsidRPr="00ED79D8">
        <w:rPr>
          <w:b/>
          <w:i w:val="0"/>
          <w:color w:val="000000" w:themeColor="text1"/>
          <w:sz w:val="20"/>
          <w:szCs w:val="20"/>
        </w:rPr>
        <w:fldChar w:fldCharType="separate"/>
      </w:r>
      <w:r w:rsidR="00917889">
        <w:rPr>
          <w:b/>
          <w:i w:val="0"/>
          <w:noProof/>
          <w:color w:val="000000" w:themeColor="text1"/>
          <w:sz w:val="20"/>
          <w:szCs w:val="20"/>
        </w:rPr>
        <w:t>15</w:t>
      </w:r>
      <w:r w:rsidR="004D312B" w:rsidRPr="00ED79D8">
        <w:rPr>
          <w:b/>
          <w:i w:val="0"/>
          <w:color w:val="000000" w:themeColor="text1"/>
          <w:sz w:val="20"/>
          <w:szCs w:val="20"/>
        </w:rPr>
        <w:fldChar w:fldCharType="end"/>
      </w:r>
      <w:r w:rsidR="004D312B" w:rsidRPr="00ED79D8">
        <w:rPr>
          <w:b/>
          <w:i w:val="0"/>
          <w:color w:val="000000" w:themeColor="text1"/>
          <w:sz w:val="20"/>
          <w:szCs w:val="20"/>
        </w:rPr>
        <w:t>:</w:t>
      </w:r>
      <w:r w:rsidR="004D312B" w:rsidRPr="004D312B">
        <w:rPr>
          <w:i w:val="0"/>
          <w:color w:val="000000" w:themeColor="text1"/>
          <w:sz w:val="20"/>
          <w:szCs w:val="20"/>
        </w:rPr>
        <w:t xml:space="preserve"> MS/MS spectra (HCD fragmentation at 55 </w:t>
      </w:r>
      <w:proofErr w:type="spellStart"/>
      <w:r w:rsidR="004D312B" w:rsidRPr="004D312B">
        <w:rPr>
          <w:i w:val="0"/>
          <w:color w:val="000000" w:themeColor="text1"/>
          <w:sz w:val="20"/>
          <w:szCs w:val="20"/>
        </w:rPr>
        <w:t>a.u</w:t>
      </w:r>
      <w:proofErr w:type="spellEnd"/>
      <w:r w:rsidR="004D312B" w:rsidRPr="004D312B">
        <w:rPr>
          <w:i w:val="0"/>
          <w:color w:val="000000" w:themeColor="text1"/>
          <w:sz w:val="20"/>
          <w:szCs w:val="20"/>
        </w:rPr>
        <w:t xml:space="preserve">.) of </w:t>
      </w:r>
      <w:proofErr w:type="spellStart"/>
      <w:r w:rsidR="004D312B" w:rsidRPr="004D312B">
        <w:rPr>
          <w:i w:val="0"/>
          <w:color w:val="000000" w:themeColor="text1"/>
          <w:sz w:val="20"/>
          <w:szCs w:val="20"/>
        </w:rPr>
        <w:t>isofraxidin</w:t>
      </w:r>
      <w:proofErr w:type="spellEnd"/>
      <w:r w:rsidR="004D312B" w:rsidRPr="004D312B">
        <w:rPr>
          <w:i w:val="0"/>
          <w:color w:val="000000" w:themeColor="text1"/>
          <w:sz w:val="20"/>
          <w:szCs w:val="20"/>
        </w:rPr>
        <w:t xml:space="preserve"> in a reference standard, water sample and plant (</w:t>
      </w:r>
      <w:proofErr w:type="spellStart"/>
      <w:r w:rsidR="004D312B" w:rsidRPr="004D312B">
        <w:rPr>
          <w:color w:val="000000" w:themeColor="text1"/>
          <w:sz w:val="20"/>
          <w:szCs w:val="20"/>
        </w:rPr>
        <w:t>Fraxinus</w:t>
      </w:r>
      <w:proofErr w:type="spellEnd"/>
      <w:r w:rsidR="004D312B" w:rsidRPr="004D312B">
        <w:rPr>
          <w:color w:val="000000" w:themeColor="text1"/>
          <w:sz w:val="20"/>
          <w:szCs w:val="20"/>
        </w:rPr>
        <w:t xml:space="preserve"> excelsior</w:t>
      </w:r>
      <w:r w:rsidR="004D312B" w:rsidRPr="004D312B">
        <w:rPr>
          <w:i w:val="0"/>
          <w:color w:val="000000" w:themeColor="text1"/>
          <w:sz w:val="20"/>
          <w:szCs w:val="20"/>
        </w:rPr>
        <w:t>) elutriates.</w:t>
      </w:r>
      <w:bookmarkEnd w:id="19"/>
    </w:p>
    <w:p w14:paraId="6ED0BC79" w14:textId="34F1DE15" w:rsidR="00DE40F8" w:rsidRDefault="00DE40F8" w:rsidP="00B20765">
      <w:pPr>
        <w:spacing w:after="0"/>
        <w:jc w:val="center"/>
        <w:rPr>
          <w:sz w:val="20"/>
          <w:szCs w:val="20"/>
        </w:rPr>
      </w:pPr>
      <w:r>
        <w:rPr>
          <w:noProof/>
          <w:lang w:val="en-US"/>
        </w:rPr>
        <w:lastRenderedPageBreak/>
        <w:drawing>
          <wp:inline distT="0" distB="0" distL="0" distR="0" wp14:anchorId="3DE1AB76" wp14:editId="2C3D3D3D">
            <wp:extent cx="3401786" cy="2715977"/>
            <wp:effectExtent l="0" t="0" r="8255" b="825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402546" cy="27165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1DA38C" w14:textId="42BAAC9B" w:rsidR="004D312B" w:rsidRPr="004D312B" w:rsidRDefault="004D312B" w:rsidP="004D312B">
      <w:pPr>
        <w:pStyle w:val="Caption"/>
        <w:rPr>
          <w:i w:val="0"/>
          <w:color w:val="000000" w:themeColor="text1"/>
          <w:sz w:val="20"/>
          <w:szCs w:val="20"/>
        </w:rPr>
      </w:pPr>
      <w:bookmarkStart w:id="20" w:name="_Toc45620901"/>
      <w:r w:rsidRPr="00ED79D8">
        <w:rPr>
          <w:b/>
          <w:i w:val="0"/>
          <w:color w:val="000000" w:themeColor="text1"/>
          <w:sz w:val="20"/>
          <w:szCs w:val="20"/>
        </w:rPr>
        <w:t>Figure S</w:t>
      </w:r>
      <w:r w:rsidRPr="00ED79D8">
        <w:rPr>
          <w:b/>
          <w:i w:val="0"/>
          <w:color w:val="000000" w:themeColor="text1"/>
          <w:sz w:val="20"/>
          <w:szCs w:val="20"/>
        </w:rPr>
        <w:fldChar w:fldCharType="begin"/>
      </w:r>
      <w:r w:rsidRPr="00ED79D8">
        <w:rPr>
          <w:b/>
          <w:i w:val="0"/>
          <w:color w:val="000000" w:themeColor="text1"/>
          <w:sz w:val="20"/>
          <w:szCs w:val="20"/>
        </w:rPr>
        <w:instrText xml:space="preserve"> SEQ Figure \* ARABIC </w:instrText>
      </w:r>
      <w:r w:rsidRPr="00ED79D8">
        <w:rPr>
          <w:b/>
          <w:i w:val="0"/>
          <w:color w:val="000000" w:themeColor="text1"/>
          <w:sz w:val="20"/>
          <w:szCs w:val="20"/>
        </w:rPr>
        <w:fldChar w:fldCharType="separate"/>
      </w:r>
      <w:r w:rsidR="00917889">
        <w:rPr>
          <w:b/>
          <w:i w:val="0"/>
          <w:noProof/>
          <w:color w:val="000000" w:themeColor="text1"/>
          <w:sz w:val="20"/>
          <w:szCs w:val="20"/>
        </w:rPr>
        <w:t>16</w:t>
      </w:r>
      <w:r w:rsidRPr="00ED79D8">
        <w:rPr>
          <w:b/>
          <w:i w:val="0"/>
          <w:color w:val="000000" w:themeColor="text1"/>
          <w:sz w:val="20"/>
          <w:szCs w:val="20"/>
        </w:rPr>
        <w:fldChar w:fldCharType="end"/>
      </w:r>
      <w:r w:rsidRPr="00ED79D8">
        <w:rPr>
          <w:b/>
          <w:i w:val="0"/>
          <w:color w:val="000000" w:themeColor="text1"/>
          <w:sz w:val="20"/>
          <w:szCs w:val="20"/>
        </w:rPr>
        <w:t>:</w:t>
      </w:r>
      <w:r w:rsidRPr="004D312B">
        <w:rPr>
          <w:i w:val="0"/>
          <w:color w:val="000000" w:themeColor="text1"/>
          <w:sz w:val="20"/>
          <w:szCs w:val="20"/>
        </w:rPr>
        <w:t xml:space="preserve"> Extracted ion chromatograms of kaempferitrin in reference standard and water sample. NL: signal intensity at 100%.</w:t>
      </w:r>
      <w:bookmarkEnd w:id="20"/>
    </w:p>
    <w:p w14:paraId="5EF0492A" w14:textId="503E8949" w:rsidR="004E72CA" w:rsidRDefault="004E72CA" w:rsidP="00DE40F8">
      <w:pPr>
        <w:jc w:val="both"/>
      </w:pPr>
      <w:r>
        <w:rPr>
          <w:noProof/>
          <w:lang w:val="en-US"/>
        </w:rPr>
        <w:drawing>
          <wp:inline distT="0" distB="0" distL="0" distR="0" wp14:anchorId="0A259668" wp14:editId="2E3B717F">
            <wp:extent cx="5943600" cy="2700020"/>
            <wp:effectExtent l="0" t="0" r="0" b="508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700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918EEA" w14:textId="12D3AD14" w:rsidR="004D312B" w:rsidRPr="004D312B" w:rsidRDefault="004D312B" w:rsidP="004D312B">
      <w:pPr>
        <w:pStyle w:val="Caption"/>
        <w:rPr>
          <w:i w:val="0"/>
          <w:color w:val="000000" w:themeColor="text1"/>
          <w:sz w:val="20"/>
          <w:szCs w:val="20"/>
        </w:rPr>
      </w:pPr>
      <w:bookmarkStart w:id="21" w:name="_Toc45620902"/>
      <w:r w:rsidRPr="00ED79D8">
        <w:rPr>
          <w:b/>
          <w:i w:val="0"/>
          <w:color w:val="000000" w:themeColor="text1"/>
          <w:sz w:val="20"/>
          <w:szCs w:val="20"/>
        </w:rPr>
        <w:t>Figure S</w:t>
      </w:r>
      <w:r w:rsidRPr="00ED79D8">
        <w:rPr>
          <w:b/>
          <w:i w:val="0"/>
          <w:color w:val="000000" w:themeColor="text1"/>
          <w:sz w:val="20"/>
          <w:szCs w:val="20"/>
        </w:rPr>
        <w:fldChar w:fldCharType="begin"/>
      </w:r>
      <w:r w:rsidRPr="00ED79D8">
        <w:rPr>
          <w:b/>
          <w:i w:val="0"/>
          <w:color w:val="000000" w:themeColor="text1"/>
          <w:sz w:val="20"/>
          <w:szCs w:val="20"/>
        </w:rPr>
        <w:instrText xml:space="preserve"> SEQ Figure \* ARABIC </w:instrText>
      </w:r>
      <w:r w:rsidRPr="00ED79D8">
        <w:rPr>
          <w:b/>
          <w:i w:val="0"/>
          <w:color w:val="000000" w:themeColor="text1"/>
          <w:sz w:val="20"/>
          <w:szCs w:val="20"/>
        </w:rPr>
        <w:fldChar w:fldCharType="separate"/>
      </w:r>
      <w:r w:rsidR="00917889">
        <w:rPr>
          <w:b/>
          <w:i w:val="0"/>
          <w:noProof/>
          <w:color w:val="000000" w:themeColor="text1"/>
          <w:sz w:val="20"/>
          <w:szCs w:val="20"/>
        </w:rPr>
        <w:t>17</w:t>
      </w:r>
      <w:r w:rsidRPr="00ED79D8">
        <w:rPr>
          <w:b/>
          <w:i w:val="0"/>
          <w:color w:val="000000" w:themeColor="text1"/>
          <w:sz w:val="20"/>
          <w:szCs w:val="20"/>
        </w:rPr>
        <w:fldChar w:fldCharType="end"/>
      </w:r>
      <w:r w:rsidRPr="00ED79D8">
        <w:rPr>
          <w:b/>
          <w:i w:val="0"/>
          <w:color w:val="000000" w:themeColor="text1"/>
          <w:sz w:val="20"/>
          <w:szCs w:val="20"/>
        </w:rPr>
        <w:t>:</w:t>
      </w:r>
      <w:r w:rsidRPr="004D312B">
        <w:rPr>
          <w:i w:val="0"/>
          <w:color w:val="000000" w:themeColor="text1"/>
          <w:sz w:val="20"/>
          <w:szCs w:val="20"/>
        </w:rPr>
        <w:t xml:space="preserve"> MS/MS spectra (HCD fragmentation at 45 </w:t>
      </w:r>
      <w:proofErr w:type="spellStart"/>
      <w:r w:rsidRPr="004D312B">
        <w:rPr>
          <w:i w:val="0"/>
          <w:color w:val="000000" w:themeColor="text1"/>
          <w:sz w:val="20"/>
          <w:szCs w:val="20"/>
        </w:rPr>
        <w:t>a.u</w:t>
      </w:r>
      <w:proofErr w:type="spellEnd"/>
      <w:r w:rsidRPr="004D312B">
        <w:rPr>
          <w:i w:val="0"/>
          <w:color w:val="000000" w:themeColor="text1"/>
          <w:sz w:val="20"/>
          <w:szCs w:val="20"/>
        </w:rPr>
        <w:t>.) of kaempferitrin in a reference standard and water sample.</w:t>
      </w:r>
      <w:bookmarkEnd w:id="21"/>
    </w:p>
    <w:p w14:paraId="7755B0A2" w14:textId="71248471" w:rsidR="00514A37" w:rsidRDefault="00514A37" w:rsidP="004D312B">
      <w:pPr>
        <w:pStyle w:val="Caption"/>
        <w:rPr>
          <w:sz w:val="20"/>
          <w:szCs w:val="20"/>
        </w:rPr>
      </w:pPr>
      <w:r>
        <w:rPr>
          <w:noProof/>
          <w:lang w:val="en-US"/>
        </w:rPr>
        <w:lastRenderedPageBreak/>
        <w:drawing>
          <wp:inline distT="0" distB="0" distL="0" distR="0" wp14:anchorId="1772EA18" wp14:editId="233641F1">
            <wp:extent cx="3543300" cy="2894831"/>
            <wp:effectExtent l="0" t="0" r="0" b="1270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3546913" cy="28977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C120D3" w14:textId="340A5B53" w:rsidR="004D312B" w:rsidRPr="004D312B" w:rsidRDefault="004D312B" w:rsidP="004D312B">
      <w:pPr>
        <w:pStyle w:val="Caption"/>
        <w:rPr>
          <w:i w:val="0"/>
          <w:color w:val="000000" w:themeColor="text1"/>
          <w:sz w:val="20"/>
          <w:szCs w:val="20"/>
        </w:rPr>
      </w:pPr>
      <w:bookmarkStart w:id="22" w:name="_Toc45620903"/>
      <w:r w:rsidRPr="00ED79D8">
        <w:rPr>
          <w:b/>
          <w:i w:val="0"/>
          <w:color w:val="000000" w:themeColor="text1"/>
          <w:sz w:val="20"/>
          <w:szCs w:val="20"/>
        </w:rPr>
        <w:t>Figure S</w:t>
      </w:r>
      <w:r w:rsidRPr="00ED79D8">
        <w:rPr>
          <w:b/>
          <w:i w:val="0"/>
          <w:color w:val="000000" w:themeColor="text1"/>
          <w:sz w:val="20"/>
          <w:szCs w:val="20"/>
        </w:rPr>
        <w:fldChar w:fldCharType="begin"/>
      </w:r>
      <w:r w:rsidRPr="00ED79D8">
        <w:rPr>
          <w:b/>
          <w:i w:val="0"/>
          <w:color w:val="000000" w:themeColor="text1"/>
          <w:sz w:val="20"/>
          <w:szCs w:val="20"/>
        </w:rPr>
        <w:instrText xml:space="preserve"> SEQ Figure \* ARABIC </w:instrText>
      </w:r>
      <w:r w:rsidRPr="00ED79D8">
        <w:rPr>
          <w:b/>
          <w:i w:val="0"/>
          <w:color w:val="000000" w:themeColor="text1"/>
          <w:sz w:val="20"/>
          <w:szCs w:val="20"/>
        </w:rPr>
        <w:fldChar w:fldCharType="separate"/>
      </w:r>
      <w:r w:rsidR="00917889">
        <w:rPr>
          <w:b/>
          <w:i w:val="0"/>
          <w:noProof/>
          <w:color w:val="000000" w:themeColor="text1"/>
          <w:sz w:val="20"/>
          <w:szCs w:val="20"/>
        </w:rPr>
        <w:t>18</w:t>
      </w:r>
      <w:r w:rsidRPr="00ED79D8">
        <w:rPr>
          <w:b/>
          <w:i w:val="0"/>
          <w:color w:val="000000" w:themeColor="text1"/>
          <w:sz w:val="20"/>
          <w:szCs w:val="20"/>
        </w:rPr>
        <w:fldChar w:fldCharType="end"/>
      </w:r>
      <w:r w:rsidRPr="00ED79D8">
        <w:rPr>
          <w:b/>
          <w:i w:val="0"/>
          <w:color w:val="000000" w:themeColor="text1"/>
          <w:sz w:val="20"/>
          <w:szCs w:val="20"/>
        </w:rPr>
        <w:t>:</w:t>
      </w:r>
      <w:r w:rsidRPr="004D312B">
        <w:rPr>
          <w:i w:val="0"/>
          <w:color w:val="000000" w:themeColor="text1"/>
          <w:sz w:val="20"/>
          <w:szCs w:val="20"/>
        </w:rPr>
        <w:t xml:space="preserve"> Extracted ion chromatograms of </w:t>
      </w:r>
      <w:proofErr w:type="spellStart"/>
      <w:r w:rsidRPr="004D312B">
        <w:rPr>
          <w:i w:val="0"/>
          <w:color w:val="000000" w:themeColor="text1"/>
          <w:sz w:val="20"/>
          <w:szCs w:val="20"/>
        </w:rPr>
        <w:t>alpinetin</w:t>
      </w:r>
      <w:proofErr w:type="spellEnd"/>
      <w:r w:rsidRPr="004D312B">
        <w:rPr>
          <w:i w:val="0"/>
          <w:color w:val="000000" w:themeColor="text1"/>
          <w:sz w:val="20"/>
          <w:szCs w:val="20"/>
        </w:rPr>
        <w:t xml:space="preserve"> in reference standard and water sample. NL: signal intensity at 100%.</w:t>
      </w:r>
      <w:bookmarkEnd w:id="22"/>
    </w:p>
    <w:p w14:paraId="5817B74C" w14:textId="25B92F2D" w:rsidR="00514A37" w:rsidRDefault="006937F3" w:rsidP="00514A37">
      <w:pPr>
        <w:jc w:val="both"/>
      </w:pPr>
      <w:r>
        <w:rPr>
          <w:noProof/>
          <w:lang w:val="en-US"/>
        </w:rPr>
        <w:drawing>
          <wp:inline distT="0" distB="0" distL="0" distR="0" wp14:anchorId="395DE387" wp14:editId="5110C339">
            <wp:extent cx="5720443" cy="3527607"/>
            <wp:effectExtent l="0" t="0" r="0" b="0"/>
            <wp:docPr id="51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722457" cy="35288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173E75" w14:textId="0C387DEE" w:rsidR="004D312B" w:rsidRPr="004D312B" w:rsidRDefault="004D312B" w:rsidP="004D312B">
      <w:pPr>
        <w:pStyle w:val="Caption"/>
        <w:rPr>
          <w:i w:val="0"/>
          <w:color w:val="000000" w:themeColor="text1"/>
          <w:sz w:val="20"/>
          <w:szCs w:val="20"/>
        </w:rPr>
      </w:pPr>
      <w:bookmarkStart w:id="23" w:name="_Toc45620904"/>
      <w:r w:rsidRPr="00ED79D8">
        <w:rPr>
          <w:b/>
          <w:i w:val="0"/>
          <w:color w:val="000000" w:themeColor="text1"/>
          <w:sz w:val="20"/>
          <w:szCs w:val="20"/>
        </w:rPr>
        <w:t>Figure S</w:t>
      </w:r>
      <w:r w:rsidRPr="00ED79D8">
        <w:rPr>
          <w:b/>
          <w:i w:val="0"/>
          <w:color w:val="000000" w:themeColor="text1"/>
          <w:sz w:val="20"/>
          <w:szCs w:val="20"/>
        </w:rPr>
        <w:fldChar w:fldCharType="begin"/>
      </w:r>
      <w:r w:rsidRPr="00ED79D8">
        <w:rPr>
          <w:b/>
          <w:i w:val="0"/>
          <w:color w:val="000000" w:themeColor="text1"/>
          <w:sz w:val="20"/>
          <w:szCs w:val="20"/>
        </w:rPr>
        <w:instrText xml:space="preserve"> SEQ Figure \* ARABIC </w:instrText>
      </w:r>
      <w:r w:rsidRPr="00ED79D8">
        <w:rPr>
          <w:b/>
          <w:i w:val="0"/>
          <w:color w:val="000000" w:themeColor="text1"/>
          <w:sz w:val="20"/>
          <w:szCs w:val="20"/>
        </w:rPr>
        <w:fldChar w:fldCharType="separate"/>
      </w:r>
      <w:r w:rsidR="00917889">
        <w:rPr>
          <w:b/>
          <w:i w:val="0"/>
          <w:noProof/>
          <w:color w:val="000000" w:themeColor="text1"/>
          <w:sz w:val="20"/>
          <w:szCs w:val="20"/>
        </w:rPr>
        <w:t>19</w:t>
      </w:r>
      <w:r w:rsidRPr="00ED79D8">
        <w:rPr>
          <w:b/>
          <w:i w:val="0"/>
          <w:color w:val="000000" w:themeColor="text1"/>
          <w:sz w:val="20"/>
          <w:szCs w:val="20"/>
        </w:rPr>
        <w:fldChar w:fldCharType="end"/>
      </w:r>
      <w:r w:rsidRPr="00ED79D8">
        <w:rPr>
          <w:b/>
          <w:i w:val="0"/>
          <w:color w:val="000000" w:themeColor="text1"/>
          <w:sz w:val="20"/>
          <w:szCs w:val="20"/>
        </w:rPr>
        <w:t>:</w:t>
      </w:r>
      <w:r w:rsidRPr="004D312B">
        <w:rPr>
          <w:i w:val="0"/>
          <w:color w:val="000000" w:themeColor="text1"/>
          <w:sz w:val="20"/>
          <w:szCs w:val="20"/>
        </w:rPr>
        <w:t xml:space="preserve"> MS/MS spectra (HCD fragmentation at 45 </w:t>
      </w:r>
      <w:proofErr w:type="spellStart"/>
      <w:r w:rsidRPr="004D312B">
        <w:rPr>
          <w:i w:val="0"/>
          <w:color w:val="000000" w:themeColor="text1"/>
          <w:sz w:val="20"/>
          <w:szCs w:val="20"/>
        </w:rPr>
        <w:t>a.u</w:t>
      </w:r>
      <w:proofErr w:type="spellEnd"/>
      <w:r w:rsidRPr="004D312B">
        <w:rPr>
          <w:i w:val="0"/>
          <w:color w:val="000000" w:themeColor="text1"/>
          <w:sz w:val="20"/>
          <w:szCs w:val="20"/>
        </w:rPr>
        <w:t xml:space="preserve">.) of </w:t>
      </w:r>
      <w:proofErr w:type="spellStart"/>
      <w:r w:rsidRPr="004D312B">
        <w:rPr>
          <w:i w:val="0"/>
          <w:color w:val="000000" w:themeColor="text1"/>
          <w:sz w:val="20"/>
          <w:szCs w:val="20"/>
        </w:rPr>
        <w:t>alpinetin</w:t>
      </w:r>
      <w:proofErr w:type="spellEnd"/>
      <w:r w:rsidRPr="004D312B">
        <w:rPr>
          <w:i w:val="0"/>
          <w:color w:val="000000" w:themeColor="text1"/>
          <w:sz w:val="20"/>
          <w:szCs w:val="20"/>
        </w:rPr>
        <w:t xml:space="preserve"> in a reference standard and water sample.</w:t>
      </w:r>
      <w:bookmarkEnd w:id="23"/>
    </w:p>
    <w:p w14:paraId="117D843D" w14:textId="75C8A907" w:rsidR="00EC73AD" w:rsidRDefault="00EC73AD" w:rsidP="0063298D">
      <w:pPr>
        <w:spacing w:after="0"/>
        <w:jc w:val="center"/>
        <w:rPr>
          <w:sz w:val="20"/>
          <w:szCs w:val="20"/>
        </w:rPr>
      </w:pPr>
      <w:r>
        <w:rPr>
          <w:noProof/>
          <w:lang w:val="en-US"/>
        </w:rPr>
        <w:lastRenderedPageBreak/>
        <w:drawing>
          <wp:inline distT="0" distB="0" distL="0" distR="0" wp14:anchorId="2E09635C" wp14:editId="10F66CD1">
            <wp:extent cx="3737113" cy="3108671"/>
            <wp:effectExtent l="0" t="0" r="0" b="0"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3741967" cy="31127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CA84E4" w14:textId="0E86BC5B" w:rsidR="004D312B" w:rsidRPr="004D312B" w:rsidRDefault="004D312B" w:rsidP="004D312B">
      <w:pPr>
        <w:pStyle w:val="Caption"/>
        <w:rPr>
          <w:i w:val="0"/>
          <w:color w:val="000000" w:themeColor="text1"/>
          <w:sz w:val="20"/>
          <w:szCs w:val="20"/>
        </w:rPr>
      </w:pPr>
      <w:bookmarkStart w:id="24" w:name="_Toc45620905"/>
      <w:r w:rsidRPr="00ED79D8">
        <w:rPr>
          <w:b/>
          <w:i w:val="0"/>
          <w:color w:val="000000" w:themeColor="text1"/>
          <w:sz w:val="20"/>
          <w:szCs w:val="20"/>
        </w:rPr>
        <w:t>Figure S</w:t>
      </w:r>
      <w:r w:rsidRPr="00ED79D8">
        <w:rPr>
          <w:b/>
          <w:i w:val="0"/>
          <w:color w:val="000000" w:themeColor="text1"/>
          <w:sz w:val="20"/>
          <w:szCs w:val="20"/>
        </w:rPr>
        <w:fldChar w:fldCharType="begin"/>
      </w:r>
      <w:r w:rsidRPr="00ED79D8">
        <w:rPr>
          <w:b/>
          <w:i w:val="0"/>
          <w:color w:val="000000" w:themeColor="text1"/>
          <w:sz w:val="20"/>
          <w:szCs w:val="20"/>
        </w:rPr>
        <w:instrText xml:space="preserve"> SEQ Figure \* ARABIC </w:instrText>
      </w:r>
      <w:r w:rsidRPr="00ED79D8">
        <w:rPr>
          <w:b/>
          <w:i w:val="0"/>
          <w:color w:val="000000" w:themeColor="text1"/>
          <w:sz w:val="20"/>
          <w:szCs w:val="20"/>
        </w:rPr>
        <w:fldChar w:fldCharType="separate"/>
      </w:r>
      <w:r w:rsidR="00917889">
        <w:rPr>
          <w:b/>
          <w:i w:val="0"/>
          <w:noProof/>
          <w:color w:val="000000" w:themeColor="text1"/>
          <w:sz w:val="20"/>
          <w:szCs w:val="20"/>
        </w:rPr>
        <w:t>20</w:t>
      </w:r>
      <w:r w:rsidRPr="00ED79D8">
        <w:rPr>
          <w:b/>
          <w:i w:val="0"/>
          <w:color w:val="000000" w:themeColor="text1"/>
          <w:sz w:val="20"/>
          <w:szCs w:val="20"/>
        </w:rPr>
        <w:fldChar w:fldCharType="end"/>
      </w:r>
      <w:r w:rsidRPr="00ED79D8">
        <w:rPr>
          <w:b/>
          <w:i w:val="0"/>
          <w:color w:val="000000" w:themeColor="text1"/>
          <w:sz w:val="20"/>
          <w:szCs w:val="20"/>
        </w:rPr>
        <w:t>:</w:t>
      </w:r>
      <w:r w:rsidRPr="004D312B">
        <w:rPr>
          <w:i w:val="0"/>
          <w:color w:val="000000" w:themeColor="text1"/>
          <w:sz w:val="20"/>
          <w:szCs w:val="20"/>
        </w:rPr>
        <w:t xml:space="preserve"> Extracted ion chromatograms of quercetin in reference standard, water sample and plant (</w:t>
      </w:r>
      <w:proofErr w:type="spellStart"/>
      <w:r w:rsidRPr="004D312B">
        <w:rPr>
          <w:color w:val="000000" w:themeColor="text1"/>
          <w:sz w:val="20"/>
          <w:szCs w:val="20"/>
        </w:rPr>
        <w:t>Fraxinus</w:t>
      </w:r>
      <w:proofErr w:type="spellEnd"/>
      <w:r w:rsidRPr="004D312B">
        <w:rPr>
          <w:color w:val="000000" w:themeColor="text1"/>
          <w:sz w:val="20"/>
          <w:szCs w:val="20"/>
        </w:rPr>
        <w:t xml:space="preserve"> excelsior</w:t>
      </w:r>
      <w:r w:rsidRPr="004D312B">
        <w:rPr>
          <w:i w:val="0"/>
          <w:color w:val="000000" w:themeColor="text1"/>
          <w:sz w:val="20"/>
          <w:szCs w:val="20"/>
        </w:rPr>
        <w:t>) elutriates. NL: signal intensity at 100%.</w:t>
      </w:r>
      <w:bookmarkEnd w:id="24"/>
    </w:p>
    <w:p w14:paraId="19E0D5D0" w14:textId="5715291C" w:rsidR="003F3046" w:rsidRDefault="006C77BE" w:rsidP="006C77BE">
      <w:pPr>
        <w:spacing w:after="0"/>
        <w:jc w:val="both"/>
        <w:rPr>
          <w:sz w:val="20"/>
          <w:szCs w:val="20"/>
        </w:rPr>
      </w:pPr>
      <w:r>
        <w:rPr>
          <w:noProof/>
          <w:lang w:val="en-US"/>
        </w:rPr>
        <w:drawing>
          <wp:inline distT="0" distB="0" distL="0" distR="0" wp14:anchorId="61D70BFC" wp14:editId="37D623FC">
            <wp:extent cx="5943600" cy="3396615"/>
            <wp:effectExtent l="0" t="0" r="0" b="0"/>
            <wp:docPr id="67" name="Picture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96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95D638" w14:textId="41DFA6D8" w:rsidR="004D312B" w:rsidRPr="004D312B" w:rsidRDefault="004D312B" w:rsidP="004D312B">
      <w:pPr>
        <w:pStyle w:val="Caption"/>
        <w:rPr>
          <w:i w:val="0"/>
          <w:color w:val="000000" w:themeColor="text1"/>
          <w:sz w:val="20"/>
          <w:szCs w:val="20"/>
        </w:rPr>
      </w:pPr>
      <w:bookmarkStart w:id="25" w:name="_Toc45620906"/>
      <w:r w:rsidRPr="00ED79D8">
        <w:rPr>
          <w:b/>
          <w:i w:val="0"/>
          <w:color w:val="000000" w:themeColor="text1"/>
          <w:sz w:val="20"/>
          <w:szCs w:val="20"/>
        </w:rPr>
        <w:t>Figure S</w:t>
      </w:r>
      <w:r w:rsidRPr="00ED79D8">
        <w:rPr>
          <w:b/>
          <w:i w:val="0"/>
          <w:color w:val="000000" w:themeColor="text1"/>
          <w:sz w:val="20"/>
          <w:szCs w:val="20"/>
        </w:rPr>
        <w:fldChar w:fldCharType="begin"/>
      </w:r>
      <w:r w:rsidRPr="00ED79D8">
        <w:rPr>
          <w:b/>
          <w:i w:val="0"/>
          <w:color w:val="000000" w:themeColor="text1"/>
          <w:sz w:val="20"/>
          <w:szCs w:val="20"/>
        </w:rPr>
        <w:instrText xml:space="preserve"> SEQ Figure \* ARABIC </w:instrText>
      </w:r>
      <w:r w:rsidRPr="00ED79D8">
        <w:rPr>
          <w:b/>
          <w:i w:val="0"/>
          <w:color w:val="000000" w:themeColor="text1"/>
          <w:sz w:val="20"/>
          <w:szCs w:val="20"/>
        </w:rPr>
        <w:fldChar w:fldCharType="separate"/>
      </w:r>
      <w:r w:rsidR="00917889">
        <w:rPr>
          <w:b/>
          <w:i w:val="0"/>
          <w:noProof/>
          <w:color w:val="000000" w:themeColor="text1"/>
          <w:sz w:val="20"/>
          <w:szCs w:val="20"/>
        </w:rPr>
        <w:t>21</w:t>
      </w:r>
      <w:r w:rsidRPr="00ED79D8">
        <w:rPr>
          <w:b/>
          <w:i w:val="0"/>
          <w:color w:val="000000" w:themeColor="text1"/>
          <w:sz w:val="20"/>
          <w:szCs w:val="20"/>
        </w:rPr>
        <w:fldChar w:fldCharType="end"/>
      </w:r>
      <w:r w:rsidRPr="00ED79D8">
        <w:rPr>
          <w:b/>
          <w:i w:val="0"/>
          <w:color w:val="000000" w:themeColor="text1"/>
          <w:sz w:val="20"/>
          <w:szCs w:val="20"/>
        </w:rPr>
        <w:t>:</w:t>
      </w:r>
      <w:r w:rsidRPr="004D312B">
        <w:rPr>
          <w:i w:val="0"/>
          <w:color w:val="000000" w:themeColor="text1"/>
          <w:sz w:val="20"/>
          <w:szCs w:val="20"/>
        </w:rPr>
        <w:t xml:space="preserve"> MS/MS spectra (HCD fragmentation at 55 </w:t>
      </w:r>
      <w:proofErr w:type="spellStart"/>
      <w:r w:rsidRPr="004D312B">
        <w:rPr>
          <w:i w:val="0"/>
          <w:color w:val="000000" w:themeColor="text1"/>
          <w:sz w:val="20"/>
          <w:szCs w:val="20"/>
        </w:rPr>
        <w:t>a.u</w:t>
      </w:r>
      <w:proofErr w:type="spellEnd"/>
      <w:r w:rsidRPr="004D312B">
        <w:rPr>
          <w:i w:val="0"/>
          <w:color w:val="000000" w:themeColor="text1"/>
          <w:sz w:val="20"/>
          <w:szCs w:val="20"/>
        </w:rPr>
        <w:t>.) of quercetin in a reference standard, water sample and plant (</w:t>
      </w:r>
      <w:proofErr w:type="spellStart"/>
      <w:r w:rsidRPr="004D312B">
        <w:rPr>
          <w:color w:val="000000" w:themeColor="text1"/>
          <w:sz w:val="20"/>
          <w:szCs w:val="20"/>
        </w:rPr>
        <w:t>Fraxinus</w:t>
      </w:r>
      <w:proofErr w:type="spellEnd"/>
      <w:r w:rsidRPr="004D312B">
        <w:rPr>
          <w:color w:val="000000" w:themeColor="text1"/>
          <w:sz w:val="20"/>
          <w:szCs w:val="20"/>
        </w:rPr>
        <w:t xml:space="preserve"> excelsior</w:t>
      </w:r>
      <w:r w:rsidRPr="004D312B">
        <w:rPr>
          <w:i w:val="0"/>
          <w:color w:val="000000" w:themeColor="text1"/>
          <w:sz w:val="20"/>
          <w:szCs w:val="20"/>
        </w:rPr>
        <w:t>) elutriates.</w:t>
      </w:r>
      <w:bookmarkEnd w:id="25"/>
    </w:p>
    <w:p w14:paraId="48D8BBCB" w14:textId="2497B221" w:rsidR="0055509E" w:rsidRDefault="0055509E" w:rsidP="008F4A8B">
      <w:pPr>
        <w:spacing w:after="0"/>
        <w:jc w:val="center"/>
        <w:rPr>
          <w:sz w:val="20"/>
          <w:szCs w:val="20"/>
        </w:rPr>
      </w:pPr>
      <w:r>
        <w:rPr>
          <w:noProof/>
          <w:lang w:val="en-US"/>
        </w:rPr>
        <w:lastRenderedPageBreak/>
        <w:drawing>
          <wp:inline distT="0" distB="0" distL="0" distR="0" wp14:anchorId="6A995A2D" wp14:editId="7C19B226">
            <wp:extent cx="3732099" cy="3231296"/>
            <wp:effectExtent l="0" t="0" r="1905" b="7620"/>
            <wp:docPr id="77" name="Picture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3740873" cy="32388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86DF59" w14:textId="007CAD46" w:rsidR="004D312B" w:rsidRPr="004D312B" w:rsidRDefault="004D312B" w:rsidP="004D312B">
      <w:pPr>
        <w:pStyle w:val="Caption"/>
        <w:rPr>
          <w:i w:val="0"/>
          <w:color w:val="000000" w:themeColor="text1"/>
          <w:sz w:val="20"/>
          <w:szCs w:val="20"/>
        </w:rPr>
      </w:pPr>
      <w:bookmarkStart w:id="26" w:name="_Toc45620907"/>
      <w:r w:rsidRPr="00ED79D8">
        <w:rPr>
          <w:b/>
          <w:i w:val="0"/>
          <w:color w:val="000000" w:themeColor="text1"/>
          <w:sz w:val="20"/>
          <w:szCs w:val="20"/>
        </w:rPr>
        <w:t>Figure S</w:t>
      </w:r>
      <w:r w:rsidRPr="00ED79D8">
        <w:rPr>
          <w:b/>
          <w:i w:val="0"/>
          <w:color w:val="000000" w:themeColor="text1"/>
          <w:sz w:val="20"/>
          <w:szCs w:val="20"/>
        </w:rPr>
        <w:fldChar w:fldCharType="begin"/>
      </w:r>
      <w:r w:rsidRPr="00ED79D8">
        <w:rPr>
          <w:b/>
          <w:i w:val="0"/>
          <w:color w:val="000000" w:themeColor="text1"/>
          <w:sz w:val="20"/>
          <w:szCs w:val="20"/>
        </w:rPr>
        <w:instrText xml:space="preserve"> SEQ Figure \* ARABIC </w:instrText>
      </w:r>
      <w:r w:rsidRPr="00ED79D8">
        <w:rPr>
          <w:b/>
          <w:i w:val="0"/>
          <w:color w:val="000000" w:themeColor="text1"/>
          <w:sz w:val="20"/>
          <w:szCs w:val="20"/>
        </w:rPr>
        <w:fldChar w:fldCharType="separate"/>
      </w:r>
      <w:r w:rsidR="00917889">
        <w:rPr>
          <w:b/>
          <w:i w:val="0"/>
          <w:noProof/>
          <w:color w:val="000000" w:themeColor="text1"/>
          <w:sz w:val="20"/>
          <w:szCs w:val="20"/>
        </w:rPr>
        <w:t>22</w:t>
      </w:r>
      <w:r w:rsidRPr="00ED79D8">
        <w:rPr>
          <w:b/>
          <w:i w:val="0"/>
          <w:color w:val="000000" w:themeColor="text1"/>
          <w:sz w:val="20"/>
          <w:szCs w:val="20"/>
        </w:rPr>
        <w:fldChar w:fldCharType="end"/>
      </w:r>
      <w:r w:rsidRPr="00ED79D8">
        <w:rPr>
          <w:b/>
          <w:i w:val="0"/>
          <w:color w:val="000000" w:themeColor="text1"/>
          <w:sz w:val="20"/>
          <w:szCs w:val="20"/>
        </w:rPr>
        <w:t>:</w:t>
      </w:r>
      <w:r w:rsidRPr="004D312B">
        <w:rPr>
          <w:i w:val="0"/>
          <w:color w:val="000000" w:themeColor="text1"/>
          <w:sz w:val="20"/>
          <w:szCs w:val="20"/>
        </w:rPr>
        <w:t xml:space="preserve"> Extracted ion chromatograms of guanosine in reference standard, water sample and plant (</w:t>
      </w:r>
      <w:r w:rsidRPr="004D312B">
        <w:rPr>
          <w:color w:val="000000" w:themeColor="text1"/>
          <w:sz w:val="20"/>
          <w:szCs w:val="20"/>
        </w:rPr>
        <w:t xml:space="preserve">Digitalis </w:t>
      </w:r>
      <w:proofErr w:type="spellStart"/>
      <w:r w:rsidRPr="004D312B">
        <w:rPr>
          <w:color w:val="000000" w:themeColor="text1"/>
          <w:sz w:val="20"/>
          <w:szCs w:val="20"/>
        </w:rPr>
        <w:t>purpurea</w:t>
      </w:r>
      <w:proofErr w:type="spellEnd"/>
      <w:r w:rsidRPr="004D312B">
        <w:rPr>
          <w:i w:val="0"/>
          <w:color w:val="000000" w:themeColor="text1"/>
          <w:sz w:val="20"/>
          <w:szCs w:val="20"/>
        </w:rPr>
        <w:t>) elutriates. NL: signal intensity at 100%.</w:t>
      </w:r>
      <w:bookmarkEnd w:id="26"/>
    </w:p>
    <w:p w14:paraId="205D5D27" w14:textId="262E26E0" w:rsidR="008019E5" w:rsidRDefault="008019E5" w:rsidP="0055509E">
      <w:pPr>
        <w:jc w:val="both"/>
      </w:pPr>
      <w:r>
        <w:rPr>
          <w:noProof/>
          <w:lang w:val="en-US"/>
        </w:rPr>
        <w:drawing>
          <wp:inline distT="0" distB="0" distL="0" distR="0" wp14:anchorId="53963325" wp14:editId="207A00B7">
            <wp:extent cx="5943600" cy="2790825"/>
            <wp:effectExtent l="0" t="0" r="0" b="9525"/>
            <wp:docPr id="104" name="Picture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790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752126" w14:textId="5637D32A" w:rsidR="008019E5" w:rsidRDefault="004D312B" w:rsidP="004D312B">
      <w:pPr>
        <w:pStyle w:val="Caption"/>
        <w:rPr>
          <w:i w:val="0"/>
          <w:color w:val="000000" w:themeColor="text1"/>
          <w:sz w:val="20"/>
          <w:szCs w:val="20"/>
        </w:rPr>
      </w:pPr>
      <w:bookmarkStart w:id="27" w:name="_Toc45620908"/>
      <w:r w:rsidRPr="00ED79D8">
        <w:rPr>
          <w:b/>
          <w:i w:val="0"/>
          <w:color w:val="000000" w:themeColor="text1"/>
          <w:sz w:val="20"/>
          <w:szCs w:val="20"/>
        </w:rPr>
        <w:t>Figure S</w:t>
      </w:r>
      <w:r w:rsidRPr="00ED79D8">
        <w:rPr>
          <w:b/>
          <w:i w:val="0"/>
          <w:color w:val="000000" w:themeColor="text1"/>
          <w:sz w:val="20"/>
          <w:szCs w:val="20"/>
        </w:rPr>
        <w:fldChar w:fldCharType="begin"/>
      </w:r>
      <w:r w:rsidRPr="00ED79D8">
        <w:rPr>
          <w:b/>
          <w:i w:val="0"/>
          <w:color w:val="000000" w:themeColor="text1"/>
          <w:sz w:val="20"/>
          <w:szCs w:val="20"/>
        </w:rPr>
        <w:instrText xml:space="preserve"> SEQ Figure \* ARABIC </w:instrText>
      </w:r>
      <w:r w:rsidRPr="00ED79D8">
        <w:rPr>
          <w:b/>
          <w:i w:val="0"/>
          <w:color w:val="000000" w:themeColor="text1"/>
          <w:sz w:val="20"/>
          <w:szCs w:val="20"/>
        </w:rPr>
        <w:fldChar w:fldCharType="separate"/>
      </w:r>
      <w:r w:rsidR="00917889">
        <w:rPr>
          <w:b/>
          <w:i w:val="0"/>
          <w:noProof/>
          <w:color w:val="000000" w:themeColor="text1"/>
          <w:sz w:val="20"/>
          <w:szCs w:val="20"/>
        </w:rPr>
        <w:t>23</w:t>
      </w:r>
      <w:r w:rsidRPr="00ED79D8">
        <w:rPr>
          <w:b/>
          <w:i w:val="0"/>
          <w:color w:val="000000" w:themeColor="text1"/>
          <w:sz w:val="20"/>
          <w:szCs w:val="20"/>
        </w:rPr>
        <w:fldChar w:fldCharType="end"/>
      </w:r>
      <w:r w:rsidRPr="00ED79D8">
        <w:rPr>
          <w:b/>
          <w:i w:val="0"/>
          <w:color w:val="000000" w:themeColor="text1"/>
          <w:sz w:val="20"/>
          <w:szCs w:val="20"/>
        </w:rPr>
        <w:t>:</w:t>
      </w:r>
      <w:r w:rsidRPr="004D312B">
        <w:rPr>
          <w:i w:val="0"/>
          <w:color w:val="000000" w:themeColor="text1"/>
          <w:sz w:val="20"/>
          <w:szCs w:val="20"/>
        </w:rPr>
        <w:t xml:space="preserve"> MS/MS spectra (HCD fragmentation at 45 </w:t>
      </w:r>
      <w:proofErr w:type="spellStart"/>
      <w:r w:rsidRPr="004D312B">
        <w:rPr>
          <w:i w:val="0"/>
          <w:color w:val="000000" w:themeColor="text1"/>
          <w:sz w:val="20"/>
          <w:szCs w:val="20"/>
        </w:rPr>
        <w:t>a.u</w:t>
      </w:r>
      <w:proofErr w:type="spellEnd"/>
      <w:r w:rsidRPr="004D312B">
        <w:rPr>
          <w:i w:val="0"/>
          <w:color w:val="000000" w:themeColor="text1"/>
          <w:sz w:val="20"/>
          <w:szCs w:val="20"/>
        </w:rPr>
        <w:t xml:space="preserve">.) of </w:t>
      </w:r>
      <w:r w:rsidR="00052F4D">
        <w:rPr>
          <w:i w:val="0"/>
          <w:color w:val="000000" w:themeColor="text1"/>
          <w:sz w:val="20"/>
          <w:szCs w:val="20"/>
        </w:rPr>
        <w:t>guanosine</w:t>
      </w:r>
      <w:r w:rsidRPr="004D312B">
        <w:rPr>
          <w:i w:val="0"/>
          <w:color w:val="000000" w:themeColor="text1"/>
          <w:sz w:val="20"/>
          <w:szCs w:val="20"/>
        </w:rPr>
        <w:t xml:space="preserve"> in a reference standard, water sample and plant (</w:t>
      </w:r>
      <w:r w:rsidRPr="004D312B">
        <w:rPr>
          <w:color w:val="000000" w:themeColor="text1"/>
          <w:sz w:val="20"/>
          <w:szCs w:val="20"/>
        </w:rPr>
        <w:t xml:space="preserve">Digitalis </w:t>
      </w:r>
      <w:proofErr w:type="spellStart"/>
      <w:r w:rsidRPr="004D312B">
        <w:rPr>
          <w:color w:val="000000" w:themeColor="text1"/>
          <w:sz w:val="20"/>
          <w:szCs w:val="20"/>
        </w:rPr>
        <w:t>purpurea</w:t>
      </w:r>
      <w:proofErr w:type="spellEnd"/>
      <w:r w:rsidRPr="004D312B">
        <w:rPr>
          <w:i w:val="0"/>
          <w:color w:val="000000" w:themeColor="text1"/>
          <w:sz w:val="20"/>
          <w:szCs w:val="20"/>
        </w:rPr>
        <w:t>) elutriates.</w:t>
      </w:r>
      <w:bookmarkEnd w:id="27"/>
    </w:p>
    <w:p w14:paraId="17C1AF81" w14:textId="378F036E" w:rsidR="00D979CB" w:rsidRDefault="00D979CB" w:rsidP="00C66E01">
      <w:pPr>
        <w:jc w:val="center"/>
      </w:pPr>
      <w:r>
        <w:rPr>
          <w:noProof/>
          <w:lang w:val="en-US"/>
        </w:rPr>
        <w:lastRenderedPageBreak/>
        <w:drawing>
          <wp:inline distT="0" distB="0" distL="0" distR="0" wp14:anchorId="0483556D" wp14:editId="7B84885D">
            <wp:extent cx="4152900" cy="3468812"/>
            <wp:effectExtent l="0" t="0" r="0" b="0"/>
            <wp:docPr id="69" name="Picture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4158226" cy="34732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004F34" w14:textId="606B0E7C" w:rsidR="00917889" w:rsidRPr="00917889" w:rsidRDefault="00917889" w:rsidP="00917889">
      <w:pPr>
        <w:pStyle w:val="Caption"/>
        <w:rPr>
          <w:i w:val="0"/>
          <w:color w:val="000000" w:themeColor="text1"/>
          <w:sz w:val="20"/>
          <w:szCs w:val="20"/>
        </w:rPr>
      </w:pPr>
      <w:bookmarkStart w:id="28" w:name="_Toc45620909"/>
      <w:r w:rsidRPr="00917889">
        <w:rPr>
          <w:b/>
          <w:i w:val="0"/>
          <w:color w:val="000000" w:themeColor="text1"/>
          <w:sz w:val="20"/>
          <w:szCs w:val="20"/>
        </w:rPr>
        <w:t>Figure S</w:t>
      </w:r>
      <w:r w:rsidRPr="00917889">
        <w:rPr>
          <w:b/>
          <w:i w:val="0"/>
          <w:color w:val="000000" w:themeColor="text1"/>
          <w:sz w:val="20"/>
          <w:szCs w:val="20"/>
        </w:rPr>
        <w:fldChar w:fldCharType="begin"/>
      </w:r>
      <w:r w:rsidRPr="00917889">
        <w:rPr>
          <w:b/>
          <w:i w:val="0"/>
          <w:color w:val="000000" w:themeColor="text1"/>
          <w:sz w:val="20"/>
          <w:szCs w:val="20"/>
        </w:rPr>
        <w:instrText xml:space="preserve"> SEQ Figure \* ARABIC </w:instrText>
      </w:r>
      <w:r w:rsidRPr="00917889">
        <w:rPr>
          <w:b/>
          <w:i w:val="0"/>
          <w:color w:val="000000" w:themeColor="text1"/>
          <w:sz w:val="20"/>
          <w:szCs w:val="20"/>
        </w:rPr>
        <w:fldChar w:fldCharType="separate"/>
      </w:r>
      <w:r>
        <w:rPr>
          <w:b/>
          <w:i w:val="0"/>
          <w:noProof/>
          <w:color w:val="000000" w:themeColor="text1"/>
          <w:sz w:val="20"/>
          <w:szCs w:val="20"/>
        </w:rPr>
        <w:t>24</w:t>
      </w:r>
      <w:r w:rsidRPr="00917889">
        <w:rPr>
          <w:b/>
          <w:i w:val="0"/>
          <w:color w:val="000000" w:themeColor="text1"/>
          <w:sz w:val="20"/>
          <w:szCs w:val="20"/>
        </w:rPr>
        <w:fldChar w:fldCharType="end"/>
      </w:r>
      <w:r w:rsidRPr="00917889">
        <w:rPr>
          <w:b/>
          <w:i w:val="0"/>
          <w:color w:val="000000" w:themeColor="text1"/>
          <w:sz w:val="20"/>
          <w:szCs w:val="20"/>
        </w:rPr>
        <w:t>:</w:t>
      </w:r>
      <w:r w:rsidRPr="00917889">
        <w:rPr>
          <w:i w:val="0"/>
          <w:color w:val="000000" w:themeColor="text1"/>
          <w:sz w:val="20"/>
          <w:szCs w:val="20"/>
        </w:rPr>
        <w:t xml:space="preserve"> Extracted ion chromatograms of trifolin in reference standard, water sample and plant (</w:t>
      </w:r>
      <w:proofErr w:type="spellStart"/>
      <w:r w:rsidRPr="00917889">
        <w:rPr>
          <w:color w:val="000000" w:themeColor="text1"/>
          <w:sz w:val="20"/>
          <w:szCs w:val="20"/>
        </w:rPr>
        <w:t>Galanthus</w:t>
      </w:r>
      <w:proofErr w:type="spellEnd"/>
      <w:r w:rsidRPr="00917889">
        <w:rPr>
          <w:color w:val="000000" w:themeColor="text1"/>
          <w:sz w:val="20"/>
          <w:szCs w:val="20"/>
        </w:rPr>
        <w:t xml:space="preserve"> </w:t>
      </w:r>
      <w:proofErr w:type="spellStart"/>
      <w:r w:rsidRPr="00917889">
        <w:rPr>
          <w:color w:val="000000" w:themeColor="text1"/>
          <w:sz w:val="20"/>
          <w:szCs w:val="20"/>
        </w:rPr>
        <w:t>nivalis</w:t>
      </w:r>
      <w:proofErr w:type="spellEnd"/>
      <w:r w:rsidRPr="00917889">
        <w:rPr>
          <w:i w:val="0"/>
          <w:color w:val="000000" w:themeColor="text1"/>
          <w:sz w:val="20"/>
          <w:szCs w:val="20"/>
        </w:rPr>
        <w:t>) elutriates. NL: signal intensity at 100%.</w:t>
      </w:r>
      <w:bookmarkEnd w:id="28"/>
    </w:p>
    <w:p w14:paraId="162603CC" w14:textId="537C930E" w:rsidR="0016722B" w:rsidRDefault="00917889" w:rsidP="00917889">
      <w:pPr>
        <w:spacing w:after="0"/>
        <w:jc w:val="center"/>
      </w:pPr>
      <w:r>
        <w:rPr>
          <w:noProof/>
          <w:lang w:val="en-US"/>
        </w:rPr>
        <w:drawing>
          <wp:inline distT="0" distB="0" distL="0" distR="0" wp14:anchorId="2421E147" wp14:editId="209A7671">
            <wp:extent cx="4946650" cy="3646041"/>
            <wp:effectExtent l="0" t="0" r="635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4949677" cy="36482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24429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289DFF6" wp14:editId="5AEB7D3C">
                <wp:simplePos x="0" y="0"/>
                <wp:positionH relativeFrom="column">
                  <wp:posOffset>5175250</wp:posOffset>
                </wp:positionH>
                <wp:positionV relativeFrom="paragraph">
                  <wp:posOffset>173031</wp:posOffset>
                </wp:positionV>
                <wp:extent cx="992037" cy="500332"/>
                <wp:effectExtent l="0" t="0" r="0" b="0"/>
                <wp:wrapNone/>
                <wp:docPr id="55" name="Rectangle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2037" cy="500332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497C2FBC" w14:textId="7744E79F" w:rsidR="0041587F" w:rsidRPr="00F24429" w:rsidRDefault="0041587F" w:rsidP="00F24429">
                            <w:pPr>
                              <w:spacing w:after="0"/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289DFF6" id="Rectangle 55" o:spid="_x0000_s1026" style="position:absolute;left:0;text-align:left;margin-left:407.5pt;margin-top:13.6pt;width:78.1pt;height:39.4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" fillcolor="window" stroked="f" strokeweight="1pt">
                <v:textbox>
                  <w:txbxContent>
                    <w:p w14:paraId="497C2FBC" w14:textId="7744E79F" w:rsidR="0041587F" w:rsidRPr="00F24429" w:rsidRDefault="0041587F" w:rsidP="00F24429">
                      <w:pPr>
                        <w:spacing w:after="0"/>
                        <w:rPr>
                          <w:color w:val="000000" w:themeColor="text1"/>
                          <w:sz w:val="20"/>
                          <w:szCs w:val="20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0812B5B3" w14:textId="00AE065E" w:rsidR="00052F4D" w:rsidRPr="00917889" w:rsidRDefault="00917889" w:rsidP="00917889">
      <w:pPr>
        <w:pStyle w:val="Caption"/>
        <w:rPr>
          <w:i w:val="0"/>
          <w:color w:val="000000" w:themeColor="text1"/>
        </w:rPr>
      </w:pPr>
      <w:bookmarkStart w:id="29" w:name="_Toc45620910"/>
      <w:r w:rsidRPr="00917889">
        <w:rPr>
          <w:b/>
          <w:i w:val="0"/>
          <w:color w:val="000000" w:themeColor="text1"/>
        </w:rPr>
        <w:t>Figure S</w:t>
      </w:r>
      <w:r w:rsidRPr="00917889">
        <w:rPr>
          <w:b/>
          <w:i w:val="0"/>
          <w:color w:val="000000" w:themeColor="text1"/>
        </w:rPr>
        <w:fldChar w:fldCharType="begin"/>
      </w:r>
      <w:r w:rsidRPr="00917889">
        <w:rPr>
          <w:b/>
          <w:i w:val="0"/>
          <w:color w:val="000000" w:themeColor="text1"/>
        </w:rPr>
        <w:instrText xml:space="preserve"> SEQ Figure \* ARABIC </w:instrText>
      </w:r>
      <w:r w:rsidRPr="00917889">
        <w:rPr>
          <w:b/>
          <w:i w:val="0"/>
          <w:color w:val="000000" w:themeColor="text1"/>
        </w:rPr>
        <w:fldChar w:fldCharType="separate"/>
      </w:r>
      <w:r>
        <w:rPr>
          <w:b/>
          <w:i w:val="0"/>
          <w:noProof/>
          <w:color w:val="000000" w:themeColor="text1"/>
        </w:rPr>
        <w:t>25</w:t>
      </w:r>
      <w:r w:rsidRPr="00917889">
        <w:rPr>
          <w:b/>
          <w:i w:val="0"/>
          <w:color w:val="000000" w:themeColor="text1"/>
        </w:rPr>
        <w:fldChar w:fldCharType="end"/>
      </w:r>
      <w:r w:rsidRPr="00917889">
        <w:rPr>
          <w:b/>
          <w:i w:val="0"/>
          <w:color w:val="000000" w:themeColor="text1"/>
        </w:rPr>
        <w:t>:</w:t>
      </w:r>
      <w:r w:rsidRPr="00917889">
        <w:rPr>
          <w:i w:val="0"/>
          <w:color w:val="000000" w:themeColor="text1"/>
        </w:rPr>
        <w:t xml:space="preserve"> MS/MS spectra (HCD fragmentation at 45 </w:t>
      </w:r>
      <w:proofErr w:type="spellStart"/>
      <w:r w:rsidRPr="00917889">
        <w:rPr>
          <w:i w:val="0"/>
          <w:color w:val="000000" w:themeColor="text1"/>
        </w:rPr>
        <w:t>a.u</w:t>
      </w:r>
      <w:proofErr w:type="spellEnd"/>
      <w:r w:rsidRPr="00917889">
        <w:rPr>
          <w:i w:val="0"/>
          <w:color w:val="000000" w:themeColor="text1"/>
        </w:rPr>
        <w:t>.) of trifolin in a reference standard, water sample and plant (</w:t>
      </w:r>
      <w:proofErr w:type="spellStart"/>
      <w:r w:rsidRPr="00917889">
        <w:rPr>
          <w:color w:val="000000" w:themeColor="text1"/>
        </w:rPr>
        <w:t>Galanthus</w:t>
      </w:r>
      <w:proofErr w:type="spellEnd"/>
      <w:r w:rsidRPr="00917889">
        <w:rPr>
          <w:color w:val="000000" w:themeColor="text1"/>
        </w:rPr>
        <w:t xml:space="preserve"> </w:t>
      </w:r>
      <w:proofErr w:type="spellStart"/>
      <w:r w:rsidRPr="00917889">
        <w:rPr>
          <w:color w:val="000000" w:themeColor="text1"/>
        </w:rPr>
        <w:t>nivalis</w:t>
      </w:r>
      <w:proofErr w:type="spellEnd"/>
      <w:r w:rsidRPr="00917889">
        <w:rPr>
          <w:i w:val="0"/>
          <w:color w:val="000000" w:themeColor="text1"/>
        </w:rPr>
        <w:t>) elutriates.</w:t>
      </w:r>
      <w:bookmarkEnd w:id="29"/>
    </w:p>
    <w:p w14:paraId="394E6403" w14:textId="321182AD" w:rsidR="00B11F97" w:rsidRPr="00B11F97" w:rsidRDefault="00B11F97" w:rsidP="00B11F97">
      <w:pPr>
        <w:pStyle w:val="Caption"/>
        <w:rPr>
          <w:b/>
          <w:i w:val="0"/>
          <w:color w:val="auto"/>
          <w:sz w:val="22"/>
          <w:szCs w:val="22"/>
        </w:rPr>
      </w:pPr>
      <w:bookmarkStart w:id="30" w:name="_Toc50489576"/>
      <w:r w:rsidRPr="00B11F97">
        <w:rPr>
          <w:b/>
          <w:i w:val="0"/>
          <w:color w:val="auto"/>
          <w:sz w:val="22"/>
          <w:szCs w:val="22"/>
        </w:rPr>
        <w:lastRenderedPageBreak/>
        <w:t>Table S</w:t>
      </w:r>
      <w:r w:rsidRPr="00B11F97">
        <w:rPr>
          <w:b/>
          <w:i w:val="0"/>
          <w:color w:val="auto"/>
          <w:sz w:val="22"/>
          <w:szCs w:val="22"/>
        </w:rPr>
        <w:fldChar w:fldCharType="begin"/>
      </w:r>
      <w:r w:rsidRPr="00B11F97">
        <w:rPr>
          <w:b/>
          <w:i w:val="0"/>
          <w:color w:val="auto"/>
          <w:sz w:val="22"/>
          <w:szCs w:val="22"/>
        </w:rPr>
        <w:instrText xml:space="preserve"> SEQ Table \* ARABIC </w:instrText>
      </w:r>
      <w:r w:rsidRPr="00B11F97">
        <w:rPr>
          <w:b/>
          <w:i w:val="0"/>
          <w:color w:val="auto"/>
          <w:sz w:val="22"/>
          <w:szCs w:val="22"/>
        </w:rPr>
        <w:fldChar w:fldCharType="separate"/>
      </w:r>
      <w:r w:rsidRPr="00B11F97">
        <w:rPr>
          <w:b/>
          <w:i w:val="0"/>
          <w:noProof/>
          <w:color w:val="auto"/>
          <w:sz w:val="22"/>
          <w:szCs w:val="22"/>
        </w:rPr>
        <w:t>8</w:t>
      </w:r>
      <w:r w:rsidRPr="00B11F97">
        <w:rPr>
          <w:b/>
          <w:i w:val="0"/>
          <w:color w:val="auto"/>
          <w:sz w:val="22"/>
          <w:szCs w:val="22"/>
        </w:rPr>
        <w:fldChar w:fldCharType="end"/>
      </w:r>
      <w:r w:rsidRPr="00B11F97">
        <w:rPr>
          <w:b/>
          <w:i w:val="0"/>
          <w:color w:val="auto"/>
          <w:sz w:val="22"/>
          <w:szCs w:val="22"/>
        </w:rPr>
        <w:t>:</w:t>
      </w:r>
      <w:r w:rsidRPr="00B11F97">
        <w:rPr>
          <w:i w:val="0"/>
          <w:color w:val="auto"/>
          <w:sz w:val="22"/>
          <w:szCs w:val="22"/>
        </w:rPr>
        <w:t xml:space="preserve"> Concentration of detected metabolites in both water samples and aqueous plant elutriates.</w:t>
      </w:r>
      <w:bookmarkEnd w:id="30"/>
    </w:p>
    <w:tbl>
      <w:tblPr>
        <w:tblStyle w:val="TableGrid1"/>
        <w:tblW w:w="9625" w:type="dxa"/>
        <w:tblLayout w:type="fixed"/>
        <w:tblLook w:val="04A0" w:firstRow="1" w:lastRow="0" w:firstColumn="1" w:lastColumn="0" w:noHBand="0" w:noVBand="1"/>
      </w:tblPr>
      <w:tblGrid>
        <w:gridCol w:w="1375"/>
        <w:gridCol w:w="600"/>
        <w:gridCol w:w="630"/>
        <w:gridCol w:w="810"/>
        <w:gridCol w:w="810"/>
        <w:gridCol w:w="630"/>
        <w:gridCol w:w="540"/>
        <w:gridCol w:w="450"/>
        <w:gridCol w:w="630"/>
        <w:gridCol w:w="540"/>
        <w:gridCol w:w="630"/>
        <w:gridCol w:w="630"/>
        <w:gridCol w:w="630"/>
        <w:gridCol w:w="720"/>
      </w:tblGrid>
      <w:tr w:rsidR="00BE34EF" w:rsidRPr="000402C0" w14:paraId="7CEFF633" w14:textId="77777777" w:rsidTr="00603451">
        <w:trPr>
          <w:trHeight w:val="300"/>
        </w:trPr>
        <w:tc>
          <w:tcPr>
            <w:tcW w:w="1375" w:type="dxa"/>
            <w:vMerge w:val="restart"/>
            <w:noWrap/>
          </w:tcPr>
          <w:p w14:paraId="7EE0BC4B" w14:textId="1D7E968B" w:rsidR="00BE34EF" w:rsidRPr="000402C0" w:rsidRDefault="00742211" w:rsidP="000402C0">
            <w:pPr>
              <w:spacing w:after="0" w:line="240" w:lineRule="auto"/>
              <w:ind w:left="113" w:right="113"/>
              <w:rPr>
                <w:rFonts w:cstheme="minorHAnsi"/>
                <w:bCs/>
                <w:sz w:val="18"/>
                <w:szCs w:val="18"/>
                <w:lang w:val="en-US"/>
              </w:rPr>
            </w:pPr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181F974F" wp14:editId="08338DE3">
                      <wp:simplePos x="0" y="0"/>
                      <wp:positionH relativeFrom="column">
                        <wp:posOffset>364703</wp:posOffset>
                      </wp:positionH>
                      <wp:positionV relativeFrom="paragraph">
                        <wp:posOffset>1585029</wp:posOffset>
                      </wp:positionV>
                      <wp:extent cx="258992" cy="147995"/>
                      <wp:effectExtent l="0" t="0" r="8255" b="4445"/>
                      <wp:wrapNone/>
                      <wp:docPr id="54" name="Rectangle 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8992" cy="14799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16AFBC9D" id="Rectangle 54" o:spid="_x0000_s1026" style="position:absolute;margin-left:28.7pt;margin-top:124.8pt;width:20.4pt;height:11.6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" fillcolor="window" stroked="f" strokeweight="1pt"/>
                  </w:pict>
                </mc:Fallback>
              </mc:AlternateContent>
            </w:r>
            <w:r w:rsidR="000402C0">
              <w:rPr>
                <w:sz w:val="20"/>
                <w:szCs w:val="20"/>
              </w:rPr>
              <w:t xml:space="preserve"> </w:t>
            </w:r>
            <w:r w:rsidR="00BE34EF" w:rsidRPr="000402C0">
              <w:rPr>
                <w:rFonts w:cstheme="minorHAnsi"/>
                <w:b/>
                <w:sz w:val="18"/>
                <w:szCs w:val="18"/>
                <w:lang w:val="en-US"/>
              </w:rPr>
              <w:t>Plant Metabolite</w:t>
            </w:r>
          </w:p>
        </w:tc>
        <w:tc>
          <w:tcPr>
            <w:tcW w:w="5100" w:type="dxa"/>
            <w:gridSpan w:val="8"/>
            <w:noWrap/>
          </w:tcPr>
          <w:p w14:paraId="0EA48315" w14:textId="77777777" w:rsidR="00BE34EF" w:rsidRPr="000402C0" w:rsidRDefault="00BE34EF" w:rsidP="00F6030F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b/>
                <w:bCs/>
                <w:sz w:val="18"/>
                <w:szCs w:val="18"/>
                <w:lang w:val="en-US"/>
              </w:rPr>
              <w:t xml:space="preserve">Concentration (µg/L) of </w:t>
            </w:r>
            <w:r w:rsidR="00F6030F">
              <w:rPr>
                <w:rFonts w:cstheme="minorHAnsi"/>
                <w:b/>
                <w:bCs/>
                <w:sz w:val="18"/>
                <w:szCs w:val="18"/>
                <w:lang w:val="en-US"/>
              </w:rPr>
              <w:t>metabolites</w:t>
            </w:r>
            <w:r w:rsidRPr="000402C0">
              <w:rPr>
                <w:rFonts w:cstheme="minorHAnsi"/>
                <w:b/>
                <w:bCs/>
                <w:sz w:val="18"/>
                <w:szCs w:val="18"/>
                <w:lang w:val="en-US"/>
              </w:rPr>
              <w:t xml:space="preserve"> detected in water samples</w:t>
            </w:r>
          </w:p>
        </w:tc>
        <w:tc>
          <w:tcPr>
            <w:tcW w:w="3150" w:type="dxa"/>
            <w:gridSpan w:val="5"/>
            <w:noWrap/>
          </w:tcPr>
          <w:p w14:paraId="58457D97" w14:textId="77777777" w:rsidR="00BE34EF" w:rsidRPr="000402C0" w:rsidRDefault="00BE34EF" w:rsidP="00F6030F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b/>
                <w:bCs/>
                <w:iCs/>
                <w:sz w:val="18"/>
                <w:szCs w:val="18"/>
                <w:lang w:val="en-US"/>
              </w:rPr>
              <w:t xml:space="preserve">Water extractable concentration (µg/g) </w:t>
            </w:r>
            <w:r>
              <w:rPr>
                <w:rFonts w:cstheme="minorHAnsi"/>
                <w:b/>
                <w:bCs/>
                <w:iCs/>
                <w:sz w:val="18"/>
                <w:szCs w:val="18"/>
                <w:lang w:val="en-US"/>
              </w:rPr>
              <w:t xml:space="preserve">of </w:t>
            </w:r>
            <w:r w:rsidR="00F6030F">
              <w:rPr>
                <w:rFonts w:cstheme="minorHAnsi"/>
                <w:b/>
                <w:bCs/>
                <w:iCs/>
                <w:sz w:val="18"/>
                <w:szCs w:val="18"/>
                <w:lang w:val="en-US"/>
              </w:rPr>
              <w:t>metabolites</w:t>
            </w:r>
            <w:r>
              <w:rPr>
                <w:rFonts w:cstheme="minorHAnsi"/>
                <w:b/>
                <w:bCs/>
                <w:iCs/>
                <w:sz w:val="18"/>
                <w:szCs w:val="18"/>
                <w:lang w:val="en-US"/>
              </w:rPr>
              <w:t xml:space="preserve"> </w:t>
            </w:r>
            <w:r w:rsidRPr="000402C0">
              <w:rPr>
                <w:rFonts w:cstheme="minorHAnsi"/>
                <w:b/>
                <w:bCs/>
                <w:iCs/>
                <w:sz w:val="18"/>
                <w:szCs w:val="18"/>
                <w:lang w:val="en-US"/>
              </w:rPr>
              <w:t>in aqueous plant extract</w:t>
            </w:r>
          </w:p>
        </w:tc>
      </w:tr>
      <w:tr w:rsidR="00BE34EF" w:rsidRPr="000402C0" w14:paraId="3361224D" w14:textId="77777777" w:rsidTr="00F6030F">
        <w:trPr>
          <w:cantSplit/>
          <w:trHeight w:val="224"/>
        </w:trPr>
        <w:tc>
          <w:tcPr>
            <w:tcW w:w="1375" w:type="dxa"/>
            <w:vMerge/>
            <w:noWrap/>
            <w:textDirection w:val="btLr"/>
          </w:tcPr>
          <w:p w14:paraId="1CC4F565" w14:textId="77777777" w:rsidR="00BE34EF" w:rsidRPr="000402C0" w:rsidRDefault="00BE34EF" w:rsidP="000402C0">
            <w:pPr>
              <w:spacing w:after="0" w:line="240" w:lineRule="auto"/>
              <w:ind w:left="113" w:right="113"/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3480" w:type="dxa"/>
            <w:gridSpan w:val="5"/>
          </w:tcPr>
          <w:p w14:paraId="4B06E8B3" w14:textId="77777777" w:rsidR="00BE34EF" w:rsidRPr="000402C0" w:rsidRDefault="00BE34EF" w:rsidP="00BE34EF">
            <w:pPr>
              <w:spacing w:after="0" w:line="240" w:lineRule="auto"/>
              <w:rPr>
                <w:rFonts w:cstheme="minorHAnsi"/>
                <w:b/>
                <w:bCs/>
                <w:sz w:val="18"/>
                <w:szCs w:val="18"/>
                <w:lang w:val="en-US"/>
              </w:rPr>
            </w:pPr>
            <w:r>
              <w:rPr>
                <w:rFonts w:cstheme="minorHAnsi"/>
                <w:b/>
                <w:bCs/>
                <w:sz w:val="18"/>
                <w:szCs w:val="18"/>
                <w:lang w:val="en-US"/>
              </w:rPr>
              <w:t xml:space="preserve">Leipzig </w:t>
            </w:r>
          </w:p>
        </w:tc>
        <w:tc>
          <w:tcPr>
            <w:tcW w:w="1620" w:type="dxa"/>
            <w:gridSpan w:val="3"/>
          </w:tcPr>
          <w:p w14:paraId="631A0007" w14:textId="77777777" w:rsidR="00BE34EF" w:rsidRPr="000402C0" w:rsidRDefault="00BE34EF" w:rsidP="00BE34EF">
            <w:pPr>
              <w:spacing w:after="0" w:line="240" w:lineRule="auto"/>
              <w:rPr>
                <w:rFonts w:cstheme="minorHAnsi"/>
                <w:b/>
                <w:bCs/>
                <w:sz w:val="18"/>
                <w:szCs w:val="18"/>
                <w:lang w:val="en-US"/>
              </w:rPr>
            </w:pPr>
            <w:r>
              <w:rPr>
                <w:rFonts w:cstheme="minorHAnsi"/>
                <w:b/>
                <w:bCs/>
                <w:sz w:val="18"/>
                <w:szCs w:val="18"/>
                <w:lang w:val="en-US"/>
              </w:rPr>
              <w:t>Bode catchment</w:t>
            </w:r>
          </w:p>
        </w:tc>
        <w:tc>
          <w:tcPr>
            <w:tcW w:w="1170" w:type="dxa"/>
            <w:gridSpan w:val="2"/>
          </w:tcPr>
          <w:p w14:paraId="7780070C" w14:textId="77777777" w:rsidR="00BE34EF" w:rsidRPr="000402C0" w:rsidRDefault="00BE34EF" w:rsidP="00BE34EF">
            <w:pPr>
              <w:spacing w:after="0" w:line="240" w:lineRule="auto"/>
              <w:rPr>
                <w:rFonts w:cstheme="minorHAnsi"/>
                <w:b/>
                <w:bCs/>
                <w:i/>
                <w:iCs/>
                <w:sz w:val="18"/>
                <w:szCs w:val="18"/>
                <w:lang w:val="en-US"/>
              </w:rPr>
            </w:pPr>
            <w:r>
              <w:rPr>
                <w:rFonts w:cstheme="minorHAnsi"/>
                <w:b/>
                <w:bCs/>
                <w:sz w:val="18"/>
                <w:szCs w:val="18"/>
                <w:lang w:val="en-US"/>
              </w:rPr>
              <w:t>Leipzig</w:t>
            </w:r>
          </w:p>
        </w:tc>
        <w:tc>
          <w:tcPr>
            <w:tcW w:w="1980" w:type="dxa"/>
            <w:gridSpan w:val="3"/>
          </w:tcPr>
          <w:p w14:paraId="059B56E4" w14:textId="77777777" w:rsidR="00BE34EF" w:rsidRPr="000402C0" w:rsidRDefault="00BE34EF" w:rsidP="00BE34EF">
            <w:pPr>
              <w:spacing w:after="0" w:line="240" w:lineRule="auto"/>
              <w:rPr>
                <w:rFonts w:cstheme="minorHAnsi"/>
                <w:b/>
                <w:bCs/>
                <w:i/>
                <w:iCs/>
                <w:sz w:val="18"/>
                <w:szCs w:val="18"/>
                <w:lang w:val="en-US"/>
              </w:rPr>
            </w:pPr>
            <w:r>
              <w:rPr>
                <w:rFonts w:cstheme="minorHAnsi"/>
                <w:b/>
                <w:bCs/>
                <w:sz w:val="18"/>
                <w:szCs w:val="18"/>
                <w:lang w:val="en-US"/>
              </w:rPr>
              <w:t>Bode catchment</w:t>
            </w:r>
          </w:p>
        </w:tc>
      </w:tr>
      <w:tr w:rsidR="00BE34EF" w:rsidRPr="000402C0" w14:paraId="210B8ECC" w14:textId="77777777" w:rsidTr="00D5746F">
        <w:trPr>
          <w:cantSplit/>
          <w:trHeight w:val="1500"/>
        </w:trPr>
        <w:tc>
          <w:tcPr>
            <w:tcW w:w="1375" w:type="dxa"/>
            <w:vMerge/>
            <w:noWrap/>
            <w:textDirection w:val="btLr"/>
            <w:hideMark/>
          </w:tcPr>
          <w:p w14:paraId="306DA3AA" w14:textId="77777777" w:rsidR="00BE34EF" w:rsidRPr="000402C0" w:rsidRDefault="00BE34EF" w:rsidP="000402C0">
            <w:pPr>
              <w:spacing w:after="0" w:line="240" w:lineRule="auto"/>
              <w:ind w:left="113" w:right="113"/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600" w:type="dxa"/>
            <w:textDirection w:val="btLr"/>
            <w:hideMark/>
          </w:tcPr>
          <w:p w14:paraId="792C735E" w14:textId="77777777" w:rsidR="00BE34EF" w:rsidRPr="000402C0" w:rsidRDefault="00BE34EF" w:rsidP="000402C0">
            <w:pPr>
              <w:spacing w:after="0" w:line="240" w:lineRule="auto"/>
              <w:ind w:left="113" w:right="113"/>
              <w:rPr>
                <w:rFonts w:cstheme="minorHAnsi"/>
                <w:b/>
                <w:bCs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b/>
                <w:bCs/>
                <w:sz w:val="18"/>
                <w:szCs w:val="18"/>
                <w:lang w:val="en-US"/>
              </w:rPr>
              <w:t>Paußnitz-1 (</w:t>
            </w:r>
            <w:r w:rsidRPr="000402C0">
              <w:rPr>
                <w:rFonts w:cstheme="minorHAnsi"/>
                <w:b/>
                <w:sz w:val="18"/>
                <w:szCs w:val="18"/>
                <w:lang w:val="en-US"/>
              </w:rPr>
              <w:t>ELP1)</w:t>
            </w:r>
          </w:p>
        </w:tc>
        <w:tc>
          <w:tcPr>
            <w:tcW w:w="630" w:type="dxa"/>
            <w:textDirection w:val="btLr"/>
            <w:hideMark/>
          </w:tcPr>
          <w:p w14:paraId="3952C958" w14:textId="77777777" w:rsidR="00BE34EF" w:rsidRPr="000402C0" w:rsidRDefault="00BE34EF" w:rsidP="000402C0">
            <w:pPr>
              <w:spacing w:after="0" w:line="240" w:lineRule="auto"/>
              <w:ind w:left="113" w:right="113"/>
              <w:rPr>
                <w:rFonts w:cstheme="minorHAnsi"/>
                <w:b/>
                <w:bCs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b/>
                <w:bCs/>
                <w:sz w:val="18"/>
                <w:szCs w:val="18"/>
                <w:lang w:val="en-US"/>
              </w:rPr>
              <w:t>Paußnitz-2 (</w:t>
            </w:r>
            <w:r w:rsidRPr="000402C0">
              <w:rPr>
                <w:rFonts w:cstheme="minorHAnsi"/>
                <w:b/>
                <w:sz w:val="18"/>
                <w:szCs w:val="18"/>
                <w:lang w:val="en-US"/>
              </w:rPr>
              <w:t>ELP11)</w:t>
            </w:r>
          </w:p>
        </w:tc>
        <w:tc>
          <w:tcPr>
            <w:tcW w:w="810" w:type="dxa"/>
            <w:textDirection w:val="btLr"/>
            <w:hideMark/>
          </w:tcPr>
          <w:p w14:paraId="380319E6" w14:textId="77777777" w:rsidR="00BE34EF" w:rsidRPr="000402C0" w:rsidRDefault="00BE34EF" w:rsidP="000402C0">
            <w:pPr>
              <w:spacing w:after="0" w:line="240" w:lineRule="auto"/>
              <w:ind w:left="113" w:right="113"/>
              <w:rPr>
                <w:rFonts w:cstheme="minorHAnsi"/>
                <w:b/>
                <w:bCs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b/>
                <w:bCs/>
                <w:sz w:val="18"/>
                <w:szCs w:val="18"/>
                <w:lang w:val="en-US"/>
              </w:rPr>
              <w:t>Tributary to Elsterflutbett-1 (</w:t>
            </w:r>
            <w:r w:rsidRPr="000402C0">
              <w:rPr>
                <w:rFonts w:cstheme="minorHAnsi"/>
                <w:b/>
                <w:sz w:val="18"/>
                <w:szCs w:val="18"/>
                <w:lang w:val="en-US"/>
              </w:rPr>
              <w:t>ELP2)</w:t>
            </w:r>
          </w:p>
        </w:tc>
        <w:tc>
          <w:tcPr>
            <w:tcW w:w="810" w:type="dxa"/>
            <w:textDirection w:val="btLr"/>
            <w:hideMark/>
          </w:tcPr>
          <w:p w14:paraId="6A0559BB" w14:textId="77777777" w:rsidR="00BE34EF" w:rsidRPr="000402C0" w:rsidRDefault="00BE34EF" w:rsidP="000402C0">
            <w:pPr>
              <w:spacing w:after="0" w:line="240" w:lineRule="auto"/>
              <w:ind w:left="113" w:right="113"/>
              <w:rPr>
                <w:rFonts w:cstheme="minorHAnsi"/>
                <w:b/>
                <w:bCs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b/>
                <w:bCs/>
                <w:sz w:val="18"/>
                <w:szCs w:val="18"/>
                <w:lang w:val="en-US"/>
              </w:rPr>
              <w:t>Tributary to Elsterflutbett-2 (</w:t>
            </w:r>
            <w:r w:rsidRPr="000402C0">
              <w:rPr>
                <w:rFonts w:cstheme="minorHAnsi"/>
                <w:b/>
                <w:sz w:val="18"/>
                <w:szCs w:val="18"/>
                <w:lang w:val="en-US"/>
              </w:rPr>
              <w:t>ELP21)</w:t>
            </w:r>
          </w:p>
        </w:tc>
        <w:tc>
          <w:tcPr>
            <w:tcW w:w="630" w:type="dxa"/>
            <w:textDirection w:val="btLr"/>
            <w:hideMark/>
          </w:tcPr>
          <w:p w14:paraId="6A503838" w14:textId="77777777" w:rsidR="00BE34EF" w:rsidRPr="000402C0" w:rsidRDefault="00BE34EF" w:rsidP="000402C0">
            <w:pPr>
              <w:spacing w:after="0" w:line="240" w:lineRule="auto"/>
              <w:ind w:left="113" w:right="113"/>
              <w:rPr>
                <w:rFonts w:cstheme="minorHAnsi"/>
                <w:b/>
                <w:bCs/>
                <w:sz w:val="18"/>
                <w:szCs w:val="18"/>
                <w:lang w:val="en-US"/>
              </w:rPr>
            </w:pPr>
            <w:proofErr w:type="spellStart"/>
            <w:r w:rsidRPr="000402C0">
              <w:rPr>
                <w:rFonts w:cstheme="minorHAnsi"/>
                <w:b/>
                <w:bCs/>
                <w:sz w:val="18"/>
                <w:szCs w:val="18"/>
                <w:lang w:val="en-US"/>
              </w:rPr>
              <w:t>Östliche</w:t>
            </w:r>
            <w:proofErr w:type="spellEnd"/>
            <w:r w:rsidRPr="000402C0">
              <w:rPr>
                <w:rFonts w:cstheme="minorHAnsi"/>
                <w:b/>
                <w:bCs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0402C0">
              <w:rPr>
                <w:rFonts w:cstheme="minorHAnsi"/>
                <w:b/>
                <w:bCs/>
                <w:sz w:val="18"/>
                <w:szCs w:val="18"/>
                <w:lang w:val="en-US"/>
              </w:rPr>
              <w:t>Rietzchke</w:t>
            </w:r>
            <w:proofErr w:type="spellEnd"/>
            <w:r w:rsidRPr="000402C0">
              <w:rPr>
                <w:rFonts w:cstheme="minorHAnsi"/>
                <w:b/>
                <w:bCs/>
                <w:sz w:val="18"/>
                <w:szCs w:val="18"/>
                <w:lang w:val="en-US"/>
              </w:rPr>
              <w:t xml:space="preserve"> (ELP3)</w:t>
            </w:r>
          </w:p>
        </w:tc>
        <w:tc>
          <w:tcPr>
            <w:tcW w:w="540" w:type="dxa"/>
            <w:textDirection w:val="btLr"/>
            <w:hideMark/>
          </w:tcPr>
          <w:p w14:paraId="22899BA8" w14:textId="77777777" w:rsidR="00BE34EF" w:rsidRPr="000402C0" w:rsidRDefault="00BE34EF" w:rsidP="000402C0">
            <w:pPr>
              <w:spacing w:after="0" w:line="240" w:lineRule="auto"/>
              <w:ind w:left="113" w:right="113"/>
              <w:rPr>
                <w:rFonts w:cstheme="minorHAnsi"/>
                <w:b/>
                <w:bCs/>
                <w:sz w:val="18"/>
                <w:szCs w:val="18"/>
                <w:lang w:val="en-US"/>
              </w:rPr>
            </w:pPr>
            <w:proofErr w:type="spellStart"/>
            <w:r w:rsidRPr="000402C0">
              <w:rPr>
                <w:rFonts w:cstheme="minorHAnsi"/>
                <w:b/>
                <w:bCs/>
                <w:sz w:val="18"/>
                <w:szCs w:val="18"/>
                <w:lang w:val="en-US"/>
              </w:rPr>
              <w:t>Barrenbach</w:t>
            </w:r>
            <w:proofErr w:type="spellEnd"/>
            <w:r w:rsidRPr="000402C0">
              <w:rPr>
                <w:rFonts w:cstheme="minorHAnsi"/>
                <w:b/>
                <w:bCs/>
                <w:sz w:val="18"/>
                <w:szCs w:val="18"/>
                <w:lang w:val="en-US"/>
              </w:rPr>
              <w:t xml:space="preserve"> (</w:t>
            </w:r>
            <w:r w:rsidRPr="000402C0">
              <w:rPr>
                <w:rFonts w:cstheme="minorHAnsi"/>
                <w:b/>
                <w:sz w:val="18"/>
                <w:szCs w:val="18"/>
                <w:lang w:val="en-US"/>
              </w:rPr>
              <w:t>BD1)</w:t>
            </w:r>
          </w:p>
        </w:tc>
        <w:tc>
          <w:tcPr>
            <w:tcW w:w="450" w:type="dxa"/>
            <w:textDirection w:val="btLr"/>
            <w:hideMark/>
          </w:tcPr>
          <w:p w14:paraId="1425314F" w14:textId="77777777" w:rsidR="00BE34EF" w:rsidRPr="000402C0" w:rsidRDefault="00BE34EF" w:rsidP="000402C0">
            <w:pPr>
              <w:spacing w:after="0" w:line="240" w:lineRule="auto"/>
              <w:ind w:left="113" w:right="113"/>
              <w:rPr>
                <w:rFonts w:cstheme="minorHAnsi"/>
                <w:b/>
                <w:bCs/>
                <w:sz w:val="18"/>
                <w:szCs w:val="18"/>
                <w:lang w:val="en-US"/>
              </w:rPr>
            </w:pPr>
            <w:proofErr w:type="spellStart"/>
            <w:r w:rsidRPr="000402C0">
              <w:rPr>
                <w:rFonts w:cstheme="minorHAnsi"/>
                <w:b/>
                <w:bCs/>
                <w:sz w:val="18"/>
                <w:szCs w:val="18"/>
                <w:lang w:val="en-US"/>
              </w:rPr>
              <w:t>Getel</w:t>
            </w:r>
            <w:proofErr w:type="spellEnd"/>
            <w:r w:rsidRPr="000402C0">
              <w:rPr>
                <w:rFonts w:cstheme="minorHAnsi"/>
                <w:b/>
                <w:bCs/>
                <w:sz w:val="18"/>
                <w:szCs w:val="18"/>
                <w:lang w:val="en-US"/>
              </w:rPr>
              <w:t xml:space="preserve"> (</w:t>
            </w:r>
            <w:r w:rsidRPr="000402C0">
              <w:rPr>
                <w:rFonts w:cstheme="minorHAnsi"/>
                <w:b/>
                <w:sz w:val="18"/>
                <w:szCs w:val="18"/>
                <w:lang w:val="en-US"/>
              </w:rPr>
              <w:t>BD2)</w:t>
            </w:r>
          </w:p>
        </w:tc>
        <w:tc>
          <w:tcPr>
            <w:tcW w:w="630" w:type="dxa"/>
            <w:textDirection w:val="btLr"/>
            <w:hideMark/>
          </w:tcPr>
          <w:p w14:paraId="71E15CCB" w14:textId="77777777" w:rsidR="00BE34EF" w:rsidRPr="000402C0" w:rsidRDefault="00BE34EF" w:rsidP="000402C0">
            <w:pPr>
              <w:spacing w:after="0" w:line="240" w:lineRule="auto"/>
              <w:ind w:left="113" w:right="113"/>
              <w:rPr>
                <w:rFonts w:cstheme="minorHAnsi"/>
                <w:b/>
                <w:bCs/>
                <w:sz w:val="18"/>
                <w:szCs w:val="18"/>
                <w:lang w:val="en-US"/>
              </w:rPr>
            </w:pPr>
            <w:proofErr w:type="spellStart"/>
            <w:r w:rsidRPr="000402C0">
              <w:rPr>
                <w:rFonts w:cstheme="minorHAnsi"/>
                <w:b/>
                <w:bCs/>
                <w:sz w:val="18"/>
                <w:szCs w:val="18"/>
                <w:lang w:val="en-US"/>
              </w:rPr>
              <w:t>Drangetalwasser</w:t>
            </w:r>
            <w:proofErr w:type="spellEnd"/>
            <w:r w:rsidRPr="000402C0">
              <w:rPr>
                <w:rFonts w:cstheme="minorHAnsi"/>
                <w:b/>
                <w:bCs/>
                <w:sz w:val="18"/>
                <w:szCs w:val="18"/>
                <w:lang w:val="en-US"/>
              </w:rPr>
              <w:t xml:space="preserve"> (</w:t>
            </w:r>
            <w:r w:rsidRPr="000402C0">
              <w:rPr>
                <w:rFonts w:cstheme="minorHAnsi"/>
                <w:b/>
                <w:sz w:val="18"/>
                <w:szCs w:val="18"/>
                <w:lang w:val="en-US"/>
              </w:rPr>
              <w:t>BD3)</w:t>
            </w:r>
          </w:p>
        </w:tc>
        <w:tc>
          <w:tcPr>
            <w:tcW w:w="540" w:type="dxa"/>
            <w:textDirection w:val="btLr"/>
            <w:hideMark/>
          </w:tcPr>
          <w:p w14:paraId="6DB1C151" w14:textId="77777777" w:rsidR="00BE34EF" w:rsidRPr="000402C0" w:rsidRDefault="00BE34EF" w:rsidP="000402C0">
            <w:pPr>
              <w:spacing w:after="0" w:line="240" w:lineRule="auto"/>
              <w:ind w:left="113" w:right="113"/>
              <w:rPr>
                <w:rFonts w:cstheme="minorHAnsi"/>
                <w:b/>
                <w:bCs/>
                <w:i/>
                <w:iCs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b/>
                <w:bCs/>
                <w:i/>
                <w:iCs/>
                <w:sz w:val="18"/>
                <w:szCs w:val="18"/>
                <w:lang w:val="en-US"/>
              </w:rPr>
              <w:t xml:space="preserve">Allium </w:t>
            </w:r>
            <w:proofErr w:type="spellStart"/>
            <w:r w:rsidRPr="000402C0">
              <w:rPr>
                <w:rFonts w:cstheme="minorHAnsi"/>
                <w:b/>
                <w:bCs/>
                <w:i/>
                <w:iCs/>
                <w:sz w:val="18"/>
                <w:szCs w:val="18"/>
                <w:lang w:val="en-US"/>
              </w:rPr>
              <w:t>ursanium</w:t>
            </w:r>
            <w:proofErr w:type="spellEnd"/>
          </w:p>
        </w:tc>
        <w:tc>
          <w:tcPr>
            <w:tcW w:w="630" w:type="dxa"/>
            <w:textDirection w:val="btLr"/>
            <w:hideMark/>
          </w:tcPr>
          <w:p w14:paraId="57523E14" w14:textId="77777777" w:rsidR="00BE34EF" w:rsidRPr="000402C0" w:rsidRDefault="00BE34EF" w:rsidP="000402C0">
            <w:pPr>
              <w:spacing w:after="0" w:line="240" w:lineRule="auto"/>
              <w:ind w:left="113" w:right="113"/>
              <w:rPr>
                <w:rFonts w:cstheme="minorHAnsi"/>
                <w:b/>
                <w:bCs/>
                <w:i/>
                <w:iCs/>
                <w:sz w:val="18"/>
                <w:szCs w:val="18"/>
                <w:lang w:val="en-US"/>
              </w:rPr>
            </w:pPr>
            <w:proofErr w:type="spellStart"/>
            <w:r w:rsidRPr="000402C0">
              <w:rPr>
                <w:rFonts w:cstheme="minorHAnsi"/>
                <w:b/>
                <w:bCs/>
                <w:i/>
                <w:iCs/>
                <w:sz w:val="18"/>
                <w:szCs w:val="18"/>
                <w:lang w:val="en-US"/>
              </w:rPr>
              <w:t>Galanthus</w:t>
            </w:r>
            <w:proofErr w:type="spellEnd"/>
            <w:r w:rsidRPr="000402C0">
              <w:rPr>
                <w:rFonts w:cstheme="minorHAnsi"/>
                <w:b/>
                <w:bCs/>
                <w:sz w:val="18"/>
                <w:szCs w:val="18"/>
                <w:lang w:val="en-US"/>
              </w:rPr>
              <w:t xml:space="preserve">  </w:t>
            </w:r>
            <w:proofErr w:type="spellStart"/>
            <w:r w:rsidRPr="000402C0">
              <w:rPr>
                <w:rFonts w:cstheme="minorHAnsi"/>
                <w:b/>
                <w:bCs/>
                <w:i/>
                <w:iCs/>
                <w:sz w:val="18"/>
                <w:szCs w:val="18"/>
                <w:lang w:val="en-US"/>
              </w:rPr>
              <w:t>nivalis</w:t>
            </w:r>
            <w:proofErr w:type="spellEnd"/>
            <w:r w:rsidRPr="000402C0">
              <w:rPr>
                <w:rFonts w:cstheme="minorHAnsi"/>
                <w:b/>
                <w:bCs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630" w:type="dxa"/>
            <w:textDirection w:val="btLr"/>
            <w:hideMark/>
          </w:tcPr>
          <w:p w14:paraId="092476A3" w14:textId="77777777" w:rsidR="00BE34EF" w:rsidRPr="000402C0" w:rsidRDefault="00BE34EF" w:rsidP="000402C0">
            <w:pPr>
              <w:spacing w:after="0" w:line="240" w:lineRule="auto"/>
              <w:ind w:left="113" w:right="113"/>
              <w:rPr>
                <w:rFonts w:cstheme="minorHAnsi"/>
                <w:b/>
                <w:bCs/>
                <w:i/>
                <w:iCs/>
                <w:sz w:val="18"/>
                <w:szCs w:val="18"/>
                <w:lang w:val="en-US"/>
              </w:rPr>
            </w:pPr>
            <w:proofErr w:type="spellStart"/>
            <w:r w:rsidRPr="000402C0">
              <w:rPr>
                <w:rFonts w:cstheme="minorHAnsi"/>
                <w:b/>
                <w:bCs/>
                <w:i/>
                <w:iCs/>
                <w:sz w:val="18"/>
                <w:szCs w:val="18"/>
                <w:lang w:val="en-US"/>
              </w:rPr>
              <w:t>Fraxinus</w:t>
            </w:r>
            <w:proofErr w:type="spellEnd"/>
            <w:r w:rsidRPr="000402C0">
              <w:rPr>
                <w:rFonts w:cstheme="minorHAnsi"/>
                <w:b/>
                <w:bCs/>
                <w:i/>
                <w:iCs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0402C0">
              <w:rPr>
                <w:rFonts w:cstheme="minorHAnsi"/>
                <w:b/>
                <w:bCs/>
                <w:i/>
                <w:iCs/>
                <w:sz w:val="18"/>
                <w:szCs w:val="18"/>
                <w:lang w:val="en-US"/>
              </w:rPr>
              <w:t>exclsivor</w:t>
            </w:r>
            <w:proofErr w:type="spellEnd"/>
          </w:p>
        </w:tc>
        <w:tc>
          <w:tcPr>
            <w:tcW w:w="630" w:type="dxa"/>
            <w:textDirection w:val="btLr"/>
            <w:hideMark/>
          </w:tcPr>
          <w:p w14:paraId="56E7F7DF" w14:textId="77777777" w:rsidR="00BE34EF" w:rsidRPr="000402C0" w:rsidRDefault="00BE34EF" w:rsidP="000402C0">
            <w:pPr>
              <w:spacing w:after="0" w:line="240" w:lineRule="auto"/>
              <w:ind w:left="113" w:right="113"/>
              <w:rPr>
                <w:rFonts w:cstheme="minorHAnsi"/>
                <w:b/>
                <w:bCs/>
                <w:i/>
                <w:iCs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b/>
                <w:bCs/>
                <w:i/>
                <w:iCs/>
                <w:sz w:val="18"/>
                <w:szCs w:val="18"/>
                <w:lang w:val="en-US"/>
              </w:rPr>
              <w:t xml:space="preserve">Digitalis </w:t>
            </w:r>
            <w:proofErr w:type="spellStart"/>
            <w:r w:rsidRPr="000402C0">
              <w:rPr>
                <w:rFonts w:cstheme="minorHAnsi"/>
                <w:b/>
                <w:bCs/>
                <w:i/>
                <w:iCs/>
                <w:sz w:val="18"/>
                <w:szCs w:val="18"/>
                <w:lang w:val="en-US"/>
              </w:rPr>
              <w:t>purpurea</w:t>
            </w:r>
            <w:proofErr w:type="spellEnd"/>
            <w:r w:rsidRPr="000402C0">
              <w:rPr>
                <w:rFonts w:cstheme="minorHAnsi"/>
                <w:b/>
                <w:bCs/>
                <w:i/>
                <w:iCs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720" w:type="dxa"/>
            <w:textDirection w:val="btLr"/>
            <w:hideMark/>
          </w:tcPr>
          <w:p w14:paraId="1C1D09BE" w14:textId="77777777" w:rsidR="00BE34EF" w:rsidRPr="000402C0" w:rsidRDefault="00BE34EF" w:rsidP="000402C0">
            <w:pPr>
              <w:spacing w:after="0" w:line="240" w:lineRule="auto"/>
              <w:ind w:left="113" w:right="113"/>
              <w:rPr>
                <w:rFonts w:cstheme="minorHAnsi"/>
                <w:b/>
                <w:bCs/>
                <w:i/>
                <w:iCs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b/>
                <w:bCs/>
                <w:i/>
                <w:iCs/>
                <w:sz w:val="18"/>
                <w:szCs w:val="18"/>
                <w:lang w:val="en-US"/>
              </w:rPr>
              <w:t xml:space="preserve">Conium </w:t>
            </w:r>
            <w:proofErr w:type="spellStart"/>
            <w:r w:rsidRPr="000402C0">
              <w:rPr>
                <w:rFonts w:cstheme="minorHAnsi"/>
                <w:b/>
                <w:bCs/>
                <w:i/>
                <w:iCs/>
                <w:sz w:val="18"/>
                <w:szCs w:val="18"/>
                <w:lang w:val="en-US"/>
              </w:rPr>
              <w:t>maculatum</w:t>
            </w:r>
            <w:proofErr w:type="spellEnd"/>
            <w:r w:rsidRPr="000402C0">
              <w:rPr>
                <w:rFonts w:cstheme="minorHAnsi"/>
                <w:b/>
                <w:bCs/>
                <w:i/>
                <w:iCs/>
                <w:sz w:val="18"/>
                <w:szCs w:val="18"/>
                <w:lang w:val="en-US"/>
              </w:rPr>
              <w:t xml:space="preserve"> L</w:t>
            </w:r>
          </w:p>
        </w:tc>
      </w:tr>
      <w:tr w:rsidR="000402C0" w:rsidRPr="000402C0" w14:paraId="445DC4C5" w14:textId="77777777" w:rsidTr="00D5746F">
        <w:trPr>
          <w:trHeight w:val="300"/>
        </w:trPr>
        <w:tc>
          <w:tcPr>
            <w:tcW w:w="1375" w:type="dxa"/>
            <w:noWrap/>
            <w:hideMark/>
          </w:tcPr>
          <w:p w14:paraId="5371FA9B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bCs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bCs/>
                <w:sz w:val="18"/>
                <w:szCs w:val="18"/>
                <w:lang w:val="en-US"/>
              </w:rPr>
              <w:t>Adenine</w:t>
            </w:r>
          </w:p>
        </w:tc>
        <w:tc>
          <w:tcPr>
            <w:tcW w:w="600" w:type="dxa"/>
            <w:noWrap/>
            <w:hideMark/>
          </w:tcPr>
          <w:p w14:paraId="56A7E59F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sz w:val="18"/>
                <w:szCs w:val="18"/>
                <w:lang w:val="en-US"/>
              </w:rPr>
              <w:t>0.9</w:t>
            </w:r>
          </w:p>
        </w:tc>
        <w:tc>
          <w:tcPr>
            <w:tcW w:w="630" w:type="dxa"/>
            <w:noWrap/>
            <w:hideMark/>
          </w:tcPr>
          <w:p w14:paraId="0220F263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sz w:val="18"/>
                <w:szCs w:val="18"/>
                <w:lang w:val="en-US"/>
              </w:rPr>
              <w:t>0.4</w:t>
            </w:r>
          </w:p>
        </w:tc>
        <w:tc>
          <w:tcPr>
            <w:tcW w:w="810" w:type="dxa"/>
            <w:noWrap/>
            <w:hideMark/>
          </w:tcPr>
          <w:p w14:paraId="44FF697A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sz w:val="18"/>
                <w:szCs w:val="18"/>
                <w:lang w:val="en-US"/>
              </w:rPr>
              <w:t>2.7</w:t>
            </w:r>
          </w:p>
        </w:tc>
        <w:tc>
          <w:tcPr>
            <w:tcW w:w="810" w:type="dxa"/>
            <w:noWrap/>
            <w:hideMark/>
          </w:tcPr>
          <w:p w14:paraId="157E38EE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sz w:val="18"/>
                <w:szCs w:val="18"/>
                <w:lang w:val="en-US"/>
              </w:rPr>
              <w:t>2.6</w:t>
            </w:r>
          </w:p>
        </w:tc>
        <w:tc>
          <w:tcPr>
            <w:tcW w:w="630" w:type="dxa"/>
            <w:noWrap/>
            <w:hideMark/>
          </w:tcPr>
          <w:p w14:paraId="265AB125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  <w:tc>
          <w:tcPr>
            <w:tcW w:w="540" w:type="dxa"/>
            <w:noWrap/>
            <w:hideMark/>
          </w:tcPr>
          <w:p w14:paraId="004A9224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sz w:val="18"/>
                <w:szCs w:val="18"/>
                <w:lang w:val="en-US"/>
              </w:rPr>
              <w:t>1.5</w:t>
            </w:r>
          </w:p>
        </w:tc>
        <w:tc>
          <w:tcPr>
            <w:tcW w:w="450" w:type="dxa"/>
            <w:noWrap/>
            <w:hideMark/>
          </w:tcPr>
          <w:p w14:paraId="47D51D4F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sz w:val="18"/>
                <w:szCs w:val="18"/>
                <w:lang w:val="en-US"/>
              </w:rPr>
              <w:t>0.9</w:t>
            </w:r>
          </w:p>
        </w:tc>
        <w:tc>
          <w:tcPr>
            <w:tcW w:w="630" w:type="dxa"/>
            <w:noWrap/>
            <w:hideMark/>
          </w:tcPr>
          <w:p w14:paraId="55D23C50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sz w:val="18"/>
                <w:szCs w:val="18"/>
                <w:lang w:val="en-US"/>
              </w:rPr>
              <w:t>2.4</w:t>
            </w:r>
          </w:p>
        </w:tc>
        <w:tc>
          <w:tcPr>
            <w:tcW w:w="540" w:type="dxa"/>
            <w:noWrap/>
            <w:hideMark/>
          </w:tcPr>
          <w:p w14:paraId="7D609E67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sz w:val="18"/>
                <w:szCs w:val="18"/>
                <w:lang w:val="en-US"/>
              </w:rPr>
              <w:t>47.8</w:t>
            </w:r>
          </w:p>
        </w:tc>
        <w:tc>
          <w:tcPr>
            <w:tcW w:w="630" w:type="dxa"/>
            <w:noWrap/>
            <w:hideMark/>
          </w:tcPr>
          <w:p w14:paraId="7EA9D159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sz w:val="18"/>
                <w:szCs w:val="18"/>
                <w:lang w:val="en-US"/>
              </w:rPr>
              <w:t>9.2</w:t>
            </w:r>
          </w:p>
        </w:tc>
        <w:tc>
          <w:tcPr>
            <w:tcW w:w="630" w:type="dxa"/>
            <w:noWrap/>
            <w:hideMark/>
          </w:tcPr>
          <w:p w14:paraId="53D12DF4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sz w:val="18"/>
                <w:szCs w:val="18"/>
                <w:lang w:val="en-US"/>
              </w:rPr>
              <w:t>59.3</w:t>
            </w:r>
          </w:p>
        </w:tc>
        <w:tc>
          <w:tcPr>
            <w:tcW w:w="630" w:type="dxa"/>
            <w:noWrap/>
            <w:hideMark/>
          </w:tcPr>
          <w:p w14:paraId="1ADCD5C4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sz w:val="18"/>
                <w:szCs w:val="18"/>
                <w:lang w:val="en-US"/>
              </w:rPr>
              <w:t>47.5</w:t>
            </w:r>
          </w:p>
        </w:tc>
        <w:tc>
          <w:tcPr>
            <w:tcW w:w="720" w:type="dxa"/>
            <w:noWrap/>
            <w:hideMark/>
          </w:tcPr>
          <w:p w14:paraId="250177CD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sz w:val="18"/>
                <w:szCs w:val="18"/>
                <w:lang w:val="en-US"/>
              </w:rPr>
              <w:t>35.0</w:t>
            </w:r>
          </w:p>
        </w:tc>
      </w:tr>
      <w:tr w:rsidR="000402C0" w:rsidRPr="000402C0" w14:paraId="5AF94397" w14:textId="77777777" w:rsidTr="00D5746F">
        <w:trPr>
          <w:trHeight w:val="300"/>
        </w:trPr>
        <w:tc>
          <w:tcPr>
            <w:tcW w:w="1375" w:type="dxa"/>
            <w:noWrap/>
            <w:hideMark/>
          </w:tcPr>
          <w:p w14:paraId="5C52967A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bCs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bCs/>
                <w:sz w:val="18"/>
                <w:szCs w:val="18"/>
                <w:lang w:val="en-US"/>
              </w:rPr>
              <w:t>Alpinetin</w:t>
            </w:r>
          </w:p>
        </w:tc>
        <w:tc>
          <w:tcPr>
            <w:tcW w:w="600" w:type="dxa"/>
            <w:noWrap/>
            <w:hideMark/>
          </w:tcPr>
          <w:p w14:paraId="6763A926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  <w:tc>
          <w:tcPr>
            <w:tcW w:w="630" w:type="dxa"/>
            <w:noWrap/>
            <w:hideMark/>
          </w:tcPr>
          <w:p w14:paraId="755D070B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sz w:val="18"/>
                <w:szCs w:val="18"/>
                <w:lang w:val="en-US"/>
              </w:rPr>
              <w:t>0.02</w:t>
            </w:r>
          </w:p>
        </w:tc>
        <w:tc>
          <w:tcPr>
            <w:tcW w:w="810" w:type="dxa"/>
            <w:noWrap/>
            <w:hideMark/>
          </w:tcPr>
          <w:p w14:paraId="0CE434F3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  <w:tc>
          <w:tcPr>
            <w:tcW w:w="810" w:type="dxa"/>
            <w:noWrap/>
            <w:hideMark/>
          </w:tcPr>
          <w:p w14:paraId="29CFFCCF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  <w:tc>
          <w:tcPr>
            <w:tcW w:w="630" w:type="dxa"/>
            <w:noWrap/>
            <w:hideMark/>
          </w:tcPr>
          <w:p w14:paraId="2B226352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sz w:val="18"/>
                <w:szCs w:val="18"/>
                <w:lang w:val="en-US"/>
              </w:rPr>
              <w:t>0.05</w:t>
            </w:r>
          </w:p>
        </w:tc>
        <w:tc>
          <w:tcPr>
            <w:tcW w:w="540" w:type="dxa"/>
            <w:noWrap/>
            <w:hideMark/>
          </w:tcPr>
          <w:p w14:paraId="61491DA0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  <w:tc>
          <w:tcPr>
            <w:tcW w:w="450" w:type="dxa"/>
            <w:noWrap/>
            <w:hideMark/>
          </w:tcPr>
          <w:p w14:paraId="4D025EFD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  <w:tc>
          <w:tcPr>
            <w:tcW w:w="630" w:type="dxa"/>
            <w:noWrap/>
            <w:hideMark/>
          </w:tcPr>
          <w:p w14:paraId="6F02DDE8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  <w:tc>
          <w:tcPr>
            <w:tcW w:w="540" w:type="dxa"/>
            <w:noWrap/>
            <w:hideMark/>
          </w:tcPr>
          <w:p w14:paraId="5C0810DB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  <w:tc>
          <w:tcPr>
            <w:tcW w:w="630" w:type="dxa"/>
            <w:noWrap/>
            <w:hideMark/>
          </w:tcPr>
          <w:p w14:paraId="3C7B79E6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  <w:tc>
          <w:tcPr>
            <w:tcW w:w="630" w:type="dxa"/>
            <w:noWrap/>
            <w:hideMark/>
          </w:tcPr>
          <w:p w14:paraId="68004C50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  <w:tc>
          <w:tcPr>
            <w:tcW w:w="630" w:type="dxa"/>
            <w:noWrap/>
            <w:hideMark/>
          </w:tcPr>
          <w:p w14:paraId="6E7C7825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  <w:tc>
          <w:tcPr>
            <w:tcW w:w="720" w:type="dxa"/>
            <w:noWrap/>
            <w:hideMark/>
          </w:tcPr>
          <w:p w14:paraId="381A108A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</w:tr>
      <w:tr w:rsidR="000402C0" w:rsidRPr="000402C0" w14:paraId="2E8BD302" w14:textId="77777777" w:rsidTr="00D5746F">
        <w:trPr>
          <w:trHeight w:val="300"/>
        </w:trPr>
        <w:tc>
          <w:tcPr>
            <w:tcW w:w="1375" w:type="dxa"/>
            <w:noWrap/>
            <w:hideMark/>
          </w:tcPr>
          <w:p w14:paraId="27A2E04F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bCs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bCs/>
                <w:sz w:val="18"/>
                <w:szCs w:val="18"/>
                <w:lang w:val="en-US"/>
              </w:rPr>
              <w:t>Apiin</w:t>
            </w:r>
          </w:p>
        </w:tc>
        <w:tc>
          <w:tcPr>
            <w:tcW w:w="600" w:type="dxa"/>
            <w:noWrap/>
            <w:hideMark/>
          </w:tcPr>
          <w:p w14:paraId="2E83F21E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  <w:tc>
          <w:tcPr>
            <w:tcW w:w="630" w:type="dxa"/>
            <w:noWrap/>
            <w:hideMark/>
          </w:tcPr>
          <w:p w14:paraId="16EC4450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  <w:tc>
          <w:tcPr>
            <w:tcW w:w="810" w:type="dxa"/>
            <w:noWrap/>
            <w:hideMark/>
          </w:tcPr>
          <w:p w14:paraId="01057B9F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sz w:val="18"/>
                <w:szCs w:val="18"/>
                <w:lang w:val="en-US"/>
              </w:rPr>
              <w:t>2.9</w:t>
            </w:r>
          </w:p>
        </w:tc>
        <w:tc>
          <w:tcPr>
            <w:tcW w:w="810" w:type="dxa"/>
            <w:noWrap/>
            <w:hideMark/>
          </w:tcPr>
          <w:p w14:paraId="4A642BF9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sz w:val="18"/>
                <w:szCs w:val="18"/>
                <w:lang w:val="en-US"/>
              </w:rPr>
              <w:t>3.0</w:t>
            </w:r>
          </w:p>
        </w:tc>
        <w:tc>
          <w:tcPr>
            <w:tcW w:w="630" w:type="dxa"/>
            <w:noWrap/>
            <w:hideMark/>
          </w:tcPr>
          <w:p w14:paraId="7FF7C58C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sz w:val="18"/>
                <w:szCs w:val="18"/>
                <w:lang w:val="en-US"/>
              </w:rPr>
              <w:t>1.2</w:t>
            </w:r>
          </w:p>
        </w:tc>
        <w:tc>
          <w:tcPr>
            <w:tcW w:w="540" w:type="dxa"/>
            <w:noWrap/>
            <w:hideMark/>
          </w:tcPr>
          <w:p w14:paraId="5F628C36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  <w:tc>
          <w:tcPr>
            <w:tcW w:w="450" w:type="dxa"/>
            <w:noWrap/>
            <w:hideMark/>
          </w:tcPr>
          <w:p w14:paraId="62A9D34C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  <w:tc>
          <w:tcPr>
            <w:tcW w:w="630" w:type="dxa"/>
            <w:noWrap/>
            <w:hideMark/>
          </w:tcPr>
          <w:p w14:paraId="281C0917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sz w:val="18"/>
                <w:szCs w:val="18"/>
                <w:lang w:val="en-US"/>
              </w:rPr>
              <w:t>5.1</w:t>
            </w:r>
          </w:p>
        </w:tc>
        <w:tc>
          <w:tcPr>
            <w:tcW w:w="540" w:type="dxa"/>
            <w:noWrap/>
            <w:hideMark/>
          </w:tcPr>
          <w:p w14:paraId="56958235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  <w:tc>
          <w:tcPr>
            <w:tcW w:w="630" w:type="dxa"/>
            <w:noWrap/>
            <w:hideMark/>
          </w:tcPr>
          <w:p w14:paraId="40B116B4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  <w:tc>
          <w:tcPr>
            <w:tcW w:w="630" w:type="dxa"/>
            <w:noWrap/>
            <w:hideMark/>
          </w:tcPr>
          <w:p w14:paraId="64C0BCFF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  <w:tc>
          <w:tcPr>
            <w:tcW w:w="630" w:type="dxa"/>
            <w:noWrap/>
            <w:hideMark/>
          </w:tcPr>
          <w:p w14:paraId="511F7906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sz w:val="18"/>
                <w:szCs w:val="18"/>
                <w:lang w:val="en-US"/>
              </w:rPr>
              <w:t>21.7</w:t>
            </w:r>
          </w:p>
        </w:tc>
        <w:tc>
          <w:tcPr>
            <w:tcW w:w="720" w:type="dxa"/>
            <w:noWrap/>
            <w:hideMark/>
          </w:tcPr>
          <w:p w14:paraId="3F72B4B8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</w:tr>
      <w:tr w:rsidR="000402C0" w:rsidRPr="000402C0" w14:paraId="67539A5D" w14:textId="77777777" w:rsidTr="00D5746F">
        <w:trPr>
          <w:trHeight w:val="300"/>
        </w:trPr>
        <w:tc>
          <w:tcPr>
            <w:tcW w:w="1375" w:type="dxa"/>
            <w:noWrap/>
            <w:hideMark/>
          </w:tcPr>
          <w:p w14:paraId="452AB73D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bCs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bCs/>
                <w:sz w:val="18"/>
                <w:szCs w:val="18"/>
                <w:lang w:val="en-US"/>
              </w:rPr>
              <w:t>Cynaroside</w:t>
            </w:r>
          </w:p>
        </w:tc>
        <w:tc>
          <w:tcPr>
            <w:tcW w:w="600" w:type="dxa"/>
            <w:noWrap/>
            <w:hideMark/>
          </w:tcPr>
          <w:p w14:paraId="12C46BE4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sz w:val="18"/>
                <w:szCs w:val="18"/>
                <w:lang w:val="en-US"/>
              </w:rPr>
              <w:t>0.4</w:t>
            </w:r>
          </w:p>
        </w:tc>
        <w:tc>
          <w:tcPr>
            <w:tcW w:w="630" w:type="dxa"/>
            <w:noWrap/>
            <w:hideMark/>
          </w:tcPr>
          <w:p w14:paraId="146BBD4F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  <w:tc>
          <w:tcPr>
            <w:tcW w:w="810" w:type="dxa"/>
            <w:noWrap/>
            <w:hideMark/>
          </w:tcPr>
          <w:p w14:paraId="044A2B03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sz w:val="18"/>
                <w:szCs w:val="18"/>
                <w:lang w:val="en-US"/>
              </w:rPr>
              <w:t>2.0</w:t>
            </w:r>
          </w:p>
        </w:tc>
        <w:tc>
          <w:tcPr>
            <w:tcW w:w="810" w:type="dxa"/>
            <w:noWrap/>
            <w:hideMark/>
          </w:tcPr>
          <w:p w14:paraId="2C60C51E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sz w:val="18"/>
                <w:szCs w:val="18"/>
                <w:lang w:val="en-US"/>
              </w:rPr>
              <w:t>2.1</w:t>
            </w:r>
          </w:p>
        </w:tc>
        <w:tc>
          <w:tcPr>
            <w:tcW w:w="630" w:type="dxa"/>
            <w:noWrap/>
            <w:hideMark/>
          </w:tcPr>
          <w:p w14:paraId="1776DE20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sz w:val="18"/>
                <w:szCs w:val="18"/>
                <w:lang w:val="en-US"/>
              </w:rPr>
              <w:t>0.2</w:t>
            </w:r>
          </w:p>
        </w:tc>
        <w:tc>
          <w:tcPr>
            <w:tcW w:w="540" w:type="dxa"/>
            <w:noWrap/>
            <w:hideMark/>
          </w:tcPr>
          <w:p w14:paraId="46343D61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  <w:tc>
          <w:tcPr>
            <w:tcW w:w="450" w:type="dxa"/>
            <w:noWrap/>
            <w:hideMark/>
          </w:tcPr>
          <w:p w14:paraId="5D237E37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  <w:tc>
          <w:tcPr>
            <w:tcW w:w="630" w:type="dxa"/>
            <w:noWrap/>
            <w:hideMark/>
          </w:tcPr>
          <w:p w14:paraId="35ADE4DD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sz w:val="18"/>
                <w:szCs w:val="18"/>
                <w:lang w:val="en-US"/>
              </w:rPr>
              <w:t>1.0</w:t>
            </w:r>
          </w:p>
        </w:tc>
        <w:tc>
          <w:tcPr>
            <w:tcW w:w="540" w:type="dxa"/>
            <w:noWrap/>
            <w:hideMark/>
          </w:tcPr>
          <w:p w14:paraId="6B31C6CD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sz w:val="18"/>
                <w:szCs w:val="18"/>
                <w:lang w:val="en-US"/>
              </w:rPr>
              <w:t>17.3</w:t>
            </w:r>
          </w:p>
        </w:tc>
        <w:tc>
          <w:tcPr>
            <w:tcW w:w="630" w:type="dxa"/>
            <w:noWrap/>
            <w:hideMark/>
          </w:tcPr>
          <w:p w14:paraId="6FA4A27A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sz w:val="18"/>
                <w:szCs w:val="18"/>
                <w:lang w:val="en-US"/>
              </w:rPr>
              <w:t>50.6</w:t>
            </w:r>
          </w:p>
        </w:tc>
        <w:tc>
          <w:tcPr>
            <w:tcW w:w="630" w:type="dxa"/>
            <w:noWrap/>
            <w:hideMark/>
          </w:tcPr>
          <w:p w14:paraId="19FA13D7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  <w:tc>
          <w:tcPr>
            <w:tcW w:w="630" w:type="dxa"/>
            <w:noWrap/>
            <w:hideMark/>
          </w:tcPr>
          <w:p w14:paraId="29D7D9C7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sz w:val="18"/>
                <w:szCs w:val="18"/>
                <w:lang w:val="en-US"/>
              </w:rPr>
              <w:t>11.1</w:t>
            </w:r>
          </w:p>
        </w:tc>
        <w:tc>
          <w:tcPr>
            <w:tcW w:w="720" w:type="dxa"/>
            <w:noWrap/>
            <w:hideMark/>
          </w:tcPr>
          <w:p w14:paraId="58CA6362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</w:tr>
      <w:tr w:rsidR="000402C0" w:rsidRPr="000402C0" w14:paraId="79205382" w14:textId="77777777" w:rsidTr="00D5746F">
        <w:trPr>
          <w:trHeight w:val="300"/>
        </w:trPr>
        <w:tc>
          <w:tcPr>
            <w:tcW w:w="1375" w:type="dxa"/>
            <w:noWrap/>
            <w:hideMark/>
          </w:tcPr>
          <w:p w14:paraId="0D55D3FB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bCs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bCs/>
                <w:sz w:val="18"/>
                <w:szCs w:val="18"/>
                <w:lang w:val="en-US"/>
              </w:rPr>
              <w:t>Guanosine</w:t>
            </w:r>
          </w:p>
        </w:tc>
        <w:tc>
          <w:tcPr>
            <w:tcW w:w="600" w:type="dxa"/>
            <w:noWrap/>
            <w:hideMark/>
          </w:tcPr>
          <w:p w14:paraId="30B1F0C4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  <w:tc>
          <w:tcPr>
            <w:tcW w:w="630" w:type="dxa"/>
            <w:noWrap/>
            <w:hideMark/>
          </w:tcPr>
          <w:p w14:paraId="356E6BF7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  <w:tc>
          <w:tcPr>
            <w:tcW w:w="810" w:type="dxa"/>
            <w:noWrap/>
            <w:hideMark/>
          </w:tcPr>
          <w:p w14:paraId="6830B79F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  <w:tc>
          <w:tcPr>
            <w:tcW w:w="810" w:type="dxa"/>
            <w:noWrap/>
            <w:hideMark/>
          </w:tcPr>
          <w:p w14:paraId="3001473F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sz w:val="18"/>
                <w:szCs w:val="18"/>
                <w:lang w:val="en-US"/>
              </w:rPr>
              <w:t>3.9</w:t>
            </w:r>
          </w:p>
        </w:tc>
        <w:tc>
          <w:tcPr>
            <w:tcW w:w="630" w:type="dxa"/>
            <w:noWrap/>
            <w:hideMark/>
          </w:tcPr>
          <w:p w14:paraId="3C1718B9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  <w:tc>
          <w:tcPr>
            <w:tcW w:w="540" w:type="dxa"/>
            <w:noWrap/>
            <w:hideMark/>
          </w:tcPr>
          <w:p w14:paraId="5D1C4D11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sz w:val="18"/>
                <w:szCs w:val="18"/>
                <w:lang w:val="en-US"/>
              </w:rPr>
              <w:t>2.4</w:t>
            </w:r>
          </w:p>
        </w:tc>
        <w:tc>
          <w:tcPr>
            <w:tcW w:w="450" w:type="dxa"/>
            <w:noWrap/>
            <w:hideMark/>
          </w:tcPr>
          <w:p w14:paraId="21C5798B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sz w:val="18"/>
                <w:szCs w:val="18"/>
                <w:lang w:val="en-US"/>
              </w:rPr>
              <w:t>1.1</w:t>
            </w:r>
          </w:p>
        </w:tc>
        <w:tc>
          <w:tcPr>
            <w:tcW w:w="630" w:type="dxa"/>
            <w:noWrap/>
            <w:hideMark/>
          </w:tcPr>
          <w:p w14:paraId="2FD48058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sz w:val="18"/>
                <w:szCs w:val="18"/>
                <w:lang w:val="en-US"/>
              </w:rPr>
              <w:t>4.0</w:t>
            </w:r>
          </w:p>
        </w:tc>
        <w:tc>
          <w:tcPr>
            <w:tcW w:w="540" w:type="dxa"/>
            <w:noWrap/>
            <w:hideMark/>
          </w:tcPr>
          <w:p w14:paraId="064C8850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sz w:val="18"/>
                <w:szCs w:val="18"/>
                <w:lang w:val="en-US"/>
              </w:rPr>
              <w:t>42.8</w:t>
            </w:r>
          </w:p>
        </w:tc>
        <w:tc>
          <w:tcPr>
            <w:tcW w:w="630" w:type="dxa"/>
            <w:noWrap/>
            <w:hideMark/>
          </w:tcPr>
          <w:p w14:paraId="41161E75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sz w:val="18"/>
                <w:szCs w:val="18"/>
                <w:lang w:val="en-US"/>
              </w:rPr>
              <w:t>55.7</w:t>
            </w:r>
          </w:p>
        </w:tc>
        <w:tc>
          <w:tcPr>
            <w:tcW w:w="630" w:type="dxa"/>
            <w:noWrap/>
            <w:hideMark/>
          </w:tcPr>
          <w:p w14:paraId="089B4D97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sz w:val="18"/>
                <w:szCs w:val="18"/>
                <w:lang w:val="en-US"/>
              </w:rPr>
              <w:t>189.5</w:t>
            </w:r>
          </w:p>
        </w:tc>
        <w:tc>
          <w:tcPr>
            <w:tcW w:w="630" w:type="dxa"/>
            <w:noWrap/>
            <w:hideMark/>
          </w:tcPr>
          <w:p w14:paraId="48FC6096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sz w:val="18"/>
                <w:szCs w:val="18"/>
                <w:lang w:val="en-US"/>
              </w:rPr>
              <w:t>56.1</w:t>
            </w:r>
          </w:p>
        </w:tc>
        <w:tc>
          <w:tcPr>
            <w:tcW w:w="720" w:type="dxa"/>
            <w:noWrap/>
            <w:hideMark/>
          </w:tcPr>
          <w:p w14:paraId="15124651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sz w:val="18"/>
                <w:szCs w:val="18"/>
                <w:lang w:val="en-US"/>
              </w:rPr>
              <w:t>71.7</w:t>
            </w:r>
          </w:p>
        </w:tc>
      </w:tr>
      <w:tr w:rsidR="000402C0" w:rsidRPr="000402C0" w14:paraId="2CAEF17A" w14:textId="77777777" w:rsidTr="00D5746F">
        <w:trPr>
          <w:trHeight w:val="300"/>
        </w:trPr>
        <w:tc>
          <w:tcPr>
            <w:tcW w:w="1375" w:type="dxa"/>
            <w:noWrap/>
            <w:hideMark/>
          </w:tcPr>
          <w:p w14:paraId="6830AA5F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bCs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bCs/>
                <w:sz w:val="18"/>
                <w:szCs w:val="18"/>
                <w:lang w:val="en-US"/>
              </w:rPr>
              <w:t>Hyperoside</w:t>
            </w:r>
          </w:p>
        </w:tc>
        <w:tc>
          <w:tcPr>
            <w:tcW w:w="600" w:type="dxa"/>
            <w:noWrap/>
            <w:hideMark/>
          </w:tcPr>
          <w:p w14:paraId="2E04DA00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  <w:tc>
          <w:tcPr>
            <w:tcW w:w="630" w:type="dxa"/>
            <w:noWrap/>
            <w:hideMark/>
          </w:tcPr>
          <w:p w14:paraId="0B2C0387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  <w:tc>
          <w:tcPr>
            <w:tcW w:w="810" w:type="dxa"/>
            <w:noWrap/>
            <w:hideMark/>
          </w:tcPr>
          <w:p w14:paraId="328FF722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sz w:val="18"/>
                <w:szCs w:val="18"/>
                <w:lang w:val="en-US"/>
              </w:rPr>
              <w:t>4.0</w:t>
            </w:r>
          </w:p>
        </w:tc>
        <w:tc>
          <w:tcPr>
            <w:tcW w:w="810" w:type="dxa"/>
            <w:noWrap/>
            <w:hideMark/>
          </w:tcPr>
          <w:p w14:paraId="5808A9D1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sz w:val="18"/>
                <w:szCs w:val="18"/>
                <w:lang w:val="en-US"/>
              </w:rPr>
              <w:t>3.8</w:t>
            </w:r>
          </w:p>
        </w:tc>
        <w:tc>
          <w:tcPr>
            <w:tcW w:w="630" w:type="dxa"/>
            <w:noWrap/>
            <w:hideMark/>
          </w:tcPr>
          <w:p w14:paraId="5F67A84A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  <w:tc>
          <w:tcPr>
            <w:tcW w:w="540" w:type="dxa"/>
            <w:noWrap/>
            <w:hideMark/>
          </w:tcPr>
          <w:p w14:paraId="26B01845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  <w:tc>
          <w:tcPr>
            <w:tcW w:w="450" w:type="dxa"/>
            <w:noWrap/>
            <w:hideMark/>
          </w:tcPr>
          <w:p w14:paraId="4C9FCC6F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  <w:tc>
          <w:tcPr>
            <w:tcW w:w="630" w:type="dxa"/>
            <w:noWrap/>
            <w:hideMark/>
          </w:tcPr>
          <w:p w14:paraId="29728F19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  <w:tc>
          <w:tcPr>
            <w:tcW w:w="540" w:type="dxa"/>
            <w:noWrap/>
            <w:hideMark/>
          </w:tcPr>
          <w:p w14:paraId="2AE88494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  <w:tc>
          <w:tcPr>
            <w:tcW w:w="630" w:type="dxa"/>
            <w:noWrap/>
            <w:hideMark/>
          </w:tcPr>
          <w:p w14:paraId="3532FB15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sz w:val="18"/>
                <w:szCs w:val="18"/>
                <w:lang w:val="en-US"/>
              </w:rPr>
              <w:t>18.9</w:t>
            </w:r>
          </w:p>
        </w:tc>
        <w:tc>
          <w:tcPr>
            <w:tcW w:w="630" w:type="dxa"/>
            <w:noWrap/>
            <w:hideMark/>
          </w:tcPr>
          <w:p w14:paraId="7FD71BE2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sz w:val="18"/>
                <w:szCs w:val="18"/>
                <w:lang w:val="en-US"/>
              </w:rPr>
              <w:t>22.6</w:t>
            </w:r>
          </w:p>
        </w:tc>
        <w:tc>
          <w:tcPr>
            <w:tcW w:w="630" w:type="dxa"/>
            <w:noWrap/>
            <w:hideMark/>
          </w:tcPr>
          <w:p w14:paraId="7A55A356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  <w:tc>
          <w:tcPr>
            <w:tcW w:w="720" w:type="dxa"/>
            <w:noWrap/>
            <w:hideMark/>
          </w:tcPr>
          <w:p w14:paraId="42680C5C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</w:tr>
      <w:tr w:rsidR="000402C0" w:rsidRPr="000402C0" w14:paraId="7890A3BF" w14:textId="77777777" w:rsidTr="00D5746F">
        <w:trPr>
          <w:trHeight w:val="300"/>
        </w:trPr>
        <w:tc>
          <w:tcPr>
            <w:tcW w:w="1375" w:type="dxa"/>
            <w:noWrap/>
            <w:hideMark/>
          </w:tcPr>
          <w:p w14:paraId="4E7296CF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bCs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bCs/>
                <w:sz w:val="18"/>
                <w:szCs w:val="18"/>
                <w:lang w:val="en-US"/>
              </w:rPr>
              <w:t>Isofraxidin</w:t>
            </w:r>
          </w:p>
        </w:tc>
        <w:tc>
          <w:tcPr>
            <w:tcW w:w="600" w:type="dxa"/>
            <w:noWrap/>
            <w:hideMark/>
          </w:tcPr>
          <w:p w14:paraId="1D10539A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sz w:val="18"/>
                <w:szCs w:val="18"/>
                <w:lang w:val="en-US"/>
              </w:rPr>
              <w:t>0.3</w:t>
            </w:r>
          </w:p>
        </w:tc>
        <w:tc>
          <w:tcPr>
            <w:tcW w:w="630" w:type="dxa"/>
            <w:noWrap/>
            <w:hideMark/>
          </w:tcPr>
          <w:p w14:paraId="1663EA9A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sz w:val="18"/>
                <w:szCs w:val="18"/>
                <w:lang w:val="en-US"/>
              </w:rPr>
              <w:t>0.1</w:t>
            </w:r>
          </w:p>
        </w:tc>
        <w:tc>
          <w:tcPr>
            <w:tcW w:w="810" w:type="dxa"/>
            <w:noWrap/>
            <w:hideMark/>
          </w:tcPr>
          <w:p w14:paraId="122BDD81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sz w:val="18"/>
                <w:szCs w:val="18"/>
                <w:lang w:val="en-US"/>
              </w:rPr>
              <w:t>0.2</w:t>
            </w:r>
          </w:p>
        </w:tc>
        <w:tc>
          <w:tcPr>
            <w:tcW w:w="810" w:type="dxa"/>
            <w:noWrap/>
            <w:hideMark/>
          </w:tcPr>
          <w:p w14:paraId="37DD633F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sz w:val="18"/>
                <w:szCs w:val="18"/>
                <w:lang w:val="en-US"/>
              </w:rPr>
              <w:t>0.2</w:t>
            </w:r>
          </w:p>
        </w:tc>
        <w:tc>
          <w:tcPr>
            <w:tcW w:w="630" w:type="dxa"/>
            <w:noWrap/>
            <w:hideMark/>
          </w:tcPr>
          <w:p w14:paraId="4335495E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sz w:val="18"/>
                <w:szCs w:val="18"/>
                <w:lang w:val="en-US"/>
              </w:rPr>
              <w:t>0.02</w:t>
            </w:r>
          </w:p>
        </w:tc>
        <w:tc>
          <w:tcPr>
            <w:tcW w:w="540" w:type="dxa"/>
            <w:noWrap/>
            <w:hideMark/>
          </w:tcPr>
          <w:p w14:paraId="6E4C810C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sz w:val="18"/>
                <w:szCs w:val="18"/>
                <w:lang w:val="en-US"/>
              </w:rPr>
              <w:t>0.0</w:t>
            </w:r>
            <w:r w:rsidR="00844124">
              <w:rPr>
                <w:rFonts w:cstheme="minorHAnsi"/>
                <w:sz w:val="18"/>
                <w:szCs w:val="18"/>
                <w:lang w:val="en-US"/>
              </w:rPr>
              <w:t>4</w:t>
            </w:r>
          </w:p>
        </w:tc>
        <w:tc>
          <w:tcPr>
            <w:tcW w:w="450" w:type="dxa"/>
            <w:noWrap/>
            <w:hideMark/>
          </w:tcPr>
          <w:p w14:paraId="07FFAAC4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sz w:val="18"/>
                <w:szCs w:val="18"/>
                <w:lang w:val="en-US"/>
              </w:rPr>
              <w:t>0.1</w:t>
            </w:r>
          </w:p>
        </w:tc>
        <w:tc>
          <w:tcPr>
            <w:tcW w:w="630" w:type="dxa"/>
            <w:noWrap/>
            <w:hideMark/>
          </w:tcPr>
          <w:p w14:paraId="7646C8FD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  <w:tc>
          <w:tcPr>
            <w:tcW w:w="540" w:type="dxa"/>
            <w:noWrap/>
            <w:hideMark/>
          </w:tcPr>
          <w:p w14:paraId="14997D10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sz w:val="18"/>
                <w:szCs w:val="18"/>
                <w:lang w:val="en-US"/>
              </w:rPr>
              <w:t>0.1</w:t>
            </w:r>
          </w:p>
        </w:tc>
        <w:tc>
          <w:tcPr>
            <w:tcW w:w="630" w:type="dxa"/>
            <w:noWrap/>
            <w:hideMark/>
          </w:tcPr>
          <w:p w14:paraId="5F5F78B2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sz w:val="18"/>
                <w:szCs w:val="18"/>
                <w:lang w:val="en-US"/>
              </w:rPr>
              <w:t>0.0</w:t>
            </w:r>
            <w:r w:rsidR="005D17E4">
              <w:rPr>
                <w:rFonts w:cstheme="minorHAnsi"/>
                <w:sz w:val="18"/>
                <w:szCs w:val="18"/>
                <w:lang w:val="en-US"/>
              </w:rPr>
              <w:t>1</w:t>
            </w:r>
          </w:p>
        </w:tc>
        <w:tc>
          <w:tcPr>
            <w:tcW w:w="630" w:type="dxa"/>
            <w:noWrap/>
            <w:hideMark/>
          </w:tcPr>
          <w:p w14:paraId="6CA6331B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sz w:val="18"/>
                <w:szCs w:val="18"/>
                <w:lang w:val="en-US"/>
              </w:rPr>
              <w:t>16.8</w:t>
            </w:r>
          </w:p>
        </w:tc>
        <w:tc>
          <w:tcPr>
            <w:tcW w:w="630" w:type="dxa"/>
            <w:noWrap/>
            <w:hideMark/>
          </w:tcPr>
          <w:p w14:paraId="3F0388F9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sz w:val="18"/>
                <w:szCs w:val="18"/>
                <w:lang w:val="en-US"/>
              </w:rPr>
              <w:t>0.1</w:t>
            </w:r>
          </w:p>
        </w:tc>
        <w:tc>
          <w:tcPr>
            <w:tcW w:w="720" w:type="dxa"/>
            <w:noWrap/>
            <w:hideMark/>
          </w:tcPr>
          <w:p w14:paraId="05AA7D2C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sz w:val="18"/>
                <w:szCs w:val="18"/>
                <w:lang w:val="en-US"/>
              </w:rPr>
              <w:t>0.0</w:t>
            </w:r>
            <w:r w:rsidR="005D17E4">
              <w:rPr>
                <w:rFonts w:cstheme="minorHAnsi"/>
                <w:sz w:val="18"/>
                <w:szCs w:val="18"/>
                <w:lang w:val="en-US"/>
              </w:rPr>
              <w:t>4</w:t>
            </w:r>
          </w:p>
        </w:tc>
      </w:tr>
      <w:tr w:rsidR="000402C0" w:rsidRPr="000402C0" w14:paraId="35BEE311" w14:textId="77777777" w:rsidTr="00D5746F">
        <w:trPr>
          <w:trHeight w:val="300"/>
        </w:trPr>
        <w:tc>
          <w:tcPr>
            <w:tcW w:w="1375" w:type="dxa"/>
            <w:noWrap/>
            <w:hideMark/>
          </w:tcPr>
          <w:p w14:paraId="5FE6E161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bCs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bCs/>
                <w:sz w:val="18"/>
                <w:szCs w:val="18"/>
                <w:lang w:val="en-US"/>
              </w:rPr>
              <w:t>Kaempferitrin</w:t>
            </w:r>
          </w:p>
        </w:tc>
        <w:tc>
          <w:tcPr>
            <w:tcW w:w="600" w:type="dxa"/>
            <w:noWrap/>
            <w:hideMark/>
          </w:tcPr>
          <w:p w14:paraId="37611DFB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  <w:tc>
          <w:tcPr>
            <w:tcW w:w="630" w:type="dxa"/>
            <w:noWrap/>
            <w:hideMark/>
          </w:tcPr>
          <w:p w14:paraId="23C7F490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  <w:tc>
          <w:tcPr>
            <w:tcW w:w="810" w:type="dxa"/>
            <w:noWrap/>
            <w:hideMark/>
          </w:tcPr>
          <w:p w14:paraId="48FDEBA3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  <w:tc>
          <w:tcPr>
            <w:tcW w:w="810" w:type="dxa"/>
            <w:noWrap/>
            <w:hideMark/>
          </w:tcPr>
          <w:p w14:paraId="5045B650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  <w:tc>
          <w:tcPr>
            <w:tcW w:w="630" w:type="dxa"/>
            <w:noWrap/>
            <w:hideMark/>
          </w:tcPr>
          <w:p w14:paraId="1D6FFCB2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sz w:val="18"/>
                <w:szCs w:val="18"/>
                <w:lang w:val="en-US"/>
              </w:rPr>
              <w:t>0.9</w:t>
            </w:r>
          </w:p>
        </w:tc>
        <w:tc>
          <w:tcPr>
            <w:tcW w:w="540" w:type="dxa"/>
            <w:noWrap/>
            <w:hideMark/>
          </w:tcPr>
          <w:p w14:paraId="6C3E0623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  <w:tc>
          <w:tcPr>
            <w:tcW w:w="450" w:type="dxa"/>
            <w:noWrap/>
            <w:hideMark/>
          </w:tcPr>
          <w:p w14:paraId="227E65E0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  <w:tc>
          <w:tcPr>
            <w:tcW w:w="630" w:type="dxa"/>
            <w:noWrap/>
            <w:hideMark/>
          </w:tcPr>
          <w:p w14:paraId="66171146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  <w:tc>
          <w:tcPr>
            <w:tcW w:w="540" w:type="dxa"/>
            <w:noWrap/>
            <w:hideMark/>
          </w:tcPr>
          <w:p w14:paraId="1DFE8E89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  <w:tc>
          <w:tcPr>
            <w:tcW w:w="630" w:type="dxa"/>
            <w:noWrap/>
            <w:hideMark/>
          </w:tcPr>
          <w:p w14:paraId="49AEEB05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  <w:tc>
          <w:tcPr>
            <w:tcW w:w="630" w:type="dxa"/>
            <w:noWrap/>
            <w:hideMark/>
          </w:tcPr>
          <w:p w14:paraId="567B0312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  <w:tc>
          <w:tcPr>
            <w:tcW w:w="630" w:type="dxa"/>
            <w:noWrap/>
            <w:hideMark/>
          </w:tcPr>
          <w:p w14:paraId="4831A4BA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  <w:tc>
          <w:tcPr>
            <w:tcW w:w="720" w:type="dxa"/>
            <w:noWrap/>
            <w:hideMark/>
          </w:tcPr>
          <w:p w14:paraId="33894F95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</w:tr>
      <w:tr w:rsidR="000402C0" w:rsidRPr="000402C0" w14:paraId="0A9C62B3" w14:textId="77777777" w:rsidTr="00D5746F">
        <w:trPr>
          <w:trHeight w:val="300"/>
        </w:trPr>
        <w:tc>
          <w:tcPr>
            <w:tcW w:w="1375" w:type="dxa"/>
            <w:noWrap/>
            <w:hideMark/>
          </w:tcPr>
          <w:p w14:paraId="7719D824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bCs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bCs/>
                <w:sz w:val="18"/>
                <w:szCs w:val="18"/>
                <w:lang w:val="en-US"/>
              </w:rPr>
              <w:t>Nicotiflorin</w:t>
            </w:r>
          </w:p>
        </w:tc>
        <w:tc>
          <w:tcPr>
            <w:tcW w:w="600" w:type="dxa"/>
            <w:noWrap/>
            <w:hideMark/>
          </w:tcPr>
          <w:p w14:paraId="3585DC88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  <w:tc>
          <w:tcPr>
            <w:tcW w:w="630" w:type="dxa"/>
            <w:noWrap/>
            <w:hideMark/>
          </w:tcPr>
          <w:p w14:paraId="6B6A2632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  <w:tc>
          <w:tcPr>
            <w:tcW w:w="810" w:type="dxa"/>
            <w:noWrap/>
            <w:hideMark/>
          </w:tcPr>
          <w:p w14:paraId="62482F5E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sz w:val="18"/>
                <w:szCs w:val="18"/>
                <w:lang w:val="en-US"/>
              </w:rPr>
              <w:t>2.2</w:t>
            </w:r>
          </w:p>
        </w:tc>
        <w:tc>
          <w:tcPr>
            <w:tcW w:w="810" w:type="dxa"/>
            <w:noWrap/>
            <w:hideMark/>
          </w:tcPr>
          <w:p w14:paraId="064E15E0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sz w:val="18"/>
                <w:szCs w:val="18"/>
                <w:lang w:val="en-US"/>
              </w:rPr>
              <w:t>2.2</w:t>
            </w:r>
          </w:p>
        </w:tc>
        <w:tc>
          <w:tcPr>
            <w:tcW w:w="630" w:type="dxa"/>
            <w:noWrap/>
            <w:hideMark/>
          </w:tcPr>
          <w:p w14:paraId="7CA9D4FD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  <w:tc>
          <w:tcPr>
            <w:tcW w:w="540" w:type="dxa"/>
            <w:noWrap/>
            <w:hideMark/>
          </w:tcPr>
          <w:p w14:paraId="1A5CEAF8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  <w:tc>
          <w:tcPr>
            <w:tcW w:w="450" w:type="dxa"/>
            <w:noWrap/>
            <w:hideMark/>
          </w:tcPr>
          <w:p w14:paraId="79AEE5B6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sz w:val="18"/>
                <w:szCs w:val="18"/>
                <w:lang w:val="en-US"/>
              </w:rPr>
              <w:t>1.9</w:t>
            </w:r>
          </w:p>
        </w:tc>
        <w:tc>
          <w:tcPr>
            <w:tcW w:w="630" w:type="dxa"/>
            <w:noWrap/>
            <w:hideMark/>
          </w:tcPr>
          <w:p w14:paraId="45AF6B1B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  <w:tc>
          <w:tcPr>
            <w:tcW w:w="540" w:type="dxa"/>
            <w:noWrap/>
            <w:hideMark/>
          </w:tcPr>
          <w:p w14:paraId="75ACCB8A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  <w:tc>
          <w:tcPr>
            <w:tcW w:w="630" w:type="dxa"/>
            <w:noWrap/>
            <w:hideMark/>
          </w:tcPr>
          <w:p w14:paraId="01095A15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  <w:tc>
          <w:tcPr>
            <w:tcW w:w="630" w:type="dxa"/>
            <w:noWrap/>
            <w:hideMark/>
          </w:tcPr>
          <w:p w14:paraId="5ED18F4D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sz w:val="18"/>
                <w:szCs w:val="18"/>
                <w:lang w:val="en-US"/>
              </w:rPr>
              <w:t>88.0</w:t>
            </w:r>
          </w:p>
        </w:tc>
        <w:tc>
          <w:tcPr>
            <w:tcW w:w="630" w:type="dxa"/>
            <w:noWrap/>
            <w:hideMark/>
          </w:tcPr>
          <w:p w14:paraId="2873553E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  <w:tc>
          <w:tcPr>
            <w:tcW w:w="720" w:type="dxa"/>
            <w:noWrap/>
            <w:hideMark/>
          </w:tcPr>
          <w:p w14:paraId="6B99E969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</w:tr>
      <w:tr w:rsidR="000402C0" w:rsidRPr="000402C0" w14:paraId="6540DA5B" w14:textId="77777777" w:rsidTr="00D5746F">
        <w:trPr>
          <w:trHeight w:val="300"/>
        </w:trPr>
        <w:tc>
          <w:tcPr>
            <w:tcW w:w="1375" w:type="dxa"/>
            <w:noWrap/>
            <w:hideMark/>
          </w:tcPr>
          <w:p w14:paraId="2C8322C1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bCs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bCs/>
                <w:sz w:val="18"/>
                <w:szCs w:val="18"/>
                <w:lang w:val="en-US"/>
              </w:rPr>
              <w:t>Quercetin</w:t>
            </w:r>
          </w:p>
        </w:tc>
        <w:tc>
          <w:tcPr>
            <w:tcW w:w="600" w:type="dxa"/>
            <w:noWrap/>
            <w:hideMark/>
          </w:tcPr>
          <w:p w14:paraId="3DD902A8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  <w:tc>
          <w:tcPr>
            <w:tcW w:w="630" w:type="dxa"/>
            <w:noWrap/>
            <w:hideMark/>
          </w:tcPr>
          <w:p w14:paraId="4947B7E1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  <w:tc>
          <w:tcPr>
            <w:tcW w:w="810" w:type="dxa"/>
            <w:noWrap/>
            <w:hideMark/>
          </w:tcPr>
          <w:p w14:paraId="5F660C33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sz w:val="18"/>
                <w:szCs w:val="18"/>
                <w:lang w:val="en-US"/>
              </w:rPr>
              <w:t>2.5</w:t>
            </w:r>
          </w:p>
        </w:tc>
        <w:tc>
          <w:tcPr>
            <w:tcW w:w="810" w:type="dxa"/>
            <w:noWrap/>
            <w:hideMark/>
          </w:tcPr>
          <w:p w14:paraId="68EEFC15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sz w:val="18"/>
                <w:szCs w:val="18"/>
                <w:lang w:val="en-US"/>
              </w:rPr>
              <w:t>1.9</w:t>
            </w:r>
          </w:p>
        </w:tc>
        <w:tc>
          <w:tcPr>
            <w:tcW w:w="630" w:type="dxa"/>
            <w:noWrap/>
            <w:hideMark/>
          </w:tcPr>
          <w:p w14:paraId="33499FA0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  <w:tc>
          <w:tcPr>
            <w:tcW w:w="540" w:type="dxa"/>
            <w:noWrap/>
            <w:hideMark/>
          </w:tcPr>
          <w:p w14:paraId="2A7D897B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  <w:tc>
          <w:tcPr>
            <w:tcW w:w="450" w:type="dxa"/>
            <w:noWrap/>
            <w:hideMark/>
          </w:tcPr>
          <w:p w14:paraId="2D0FEAAF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  <w:tc>
          <w:tcPr>
            <w:tcW w:w="630" w:type="dxa"/>
            <w:noWrap/>
            <w:hideMark/>
          </w:tcPr>
          <w:p w14:paraId="56AAFB7D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  <w:tc>
          <w:tcPr>
            <w:tcW w:w="540" w:type="dxa"/>
            <w:noWrap/>
            <w:hideMark/>
          </w:tcPr>
          <w:p w14:paraId="787EC1EC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  <w:tc>
          <w:tcPr>
            <w:tcW w:w="630" w:type="dxa"/>
            <w:noWrap/>
            <w:hideMark/>
          </w:tcPr>
          <w:p w14:paraId="31E280EF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sz w:val="18"/>
                <w:szCs w:val="18"/>
                <w:lang w:val="en-US"/>
              </w:rPr>
              <w:t>74.7</w:t>
            </w:r>
          </w:p>
        </w:tc>
        <w:tc>
          <w:tcPr>
            <w:tcW w:w="630" w:type="dxa"/>
            <w:noWrap/>
            <w:hideMark/>
          </w:tcPr>
          <w:p w14:paraId="59791096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sz w:val="18"/>
                <w:szCs w:val="18"/>
                <w:lang w:val="en-US"/>
              </w:rPr>
              <w:t>54.6</w:t>
            </w:r>
          </w:p>
        </w:tc>
        <w:tc>
          <w:tcPr>
            <w:tcW w:w="630" w:type="dxa"/>
            <w:noWrap/>
            <w:hideMark/>
          </w:tcPr>
          <w:p w14:paraId="147E3A70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  <w:tc>
          <w:tcPr>
            <w:tcW w:w="720" w:type="dxa"/>
            <w:noWrap/>
            <w:hideMark/>
          </w:tcPr>
          <w:p w14:paraId="49949C66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</w:tr>
      <w:tr w:rsidR="000402C0" w:rsidRPr="000402C0" w14:paraId="016849EA" w14:textId="77777777" w:rsidTr="00F6030F">
        <w:trPr>
          <w:trHeight w:val="71"/>
        </w:trPr>
        <w:tc>
          <w:tcPr>
            <w:tcW w:w="1375" w:type="dxa"/>
            <w:noWrap/>
            <w:hideMark/>
          </w:tcPr>
          <w:p w14:paraId="0405C515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bCs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bCs/>
                <w:sz w:val="18"/>
                <w:szCs w:val="18"/>
                <w:lang w:val="en-US"/>
              </w:rPr>
              <w:t>Trifolin</w:t>
            </w:r>
          </w:p>
        </w:tc>
        <w:tc>
          <w:tcPr>
            <w:tcW w:w="600" w:type="dxa"/>
            <w:noWrap/>
            <w:hideMark/>
          </w:tcPr>
          <w:p w14:paraId="6C6658F2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  <w:tc>
          <w:tcPr>
            <w:tcW w:w="630" w:type="dxa"/>
            <w:noWrap/>
            <w:hideMark/>
          </w:tcPr>
          <w:p w14:paraId="2D6F1D19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  <w:tc>
          <w:tcPr>
            <w:tcW w:w="810" w:type="dxa"/>
            <w:noWrap/>
            <w:hideMark/>
          </w:tcPr>
          <w:p w14:paraId="1ABC1230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sz w:val="18"/>
                <w:szCs w:val="18"/>
                <w:lang w:val="en-US"/>
              </w:rPr>
              <w:t>2.0</w:t>
            </w:r>
          </w:p>
        </w:tc>
        <w:tc>
          <w:tcPr>
            <w:tcW w:w="810" w:type="dxa"/>
            <w:noWrap/>
            <w:hideMark/>
          </w:tcPr>
          <w:p w14:paraId="3C128791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sz w:val="18"/>
                <w:szCs w:val="18"/>
                <w:lang w:val="en-US"/>
              </w:rPr>
              <w:t>2.9</w:t>
            </w:r>
          </w:p>
        </w:tc>
        <w:tc>
          <w:tcPr>
            <w:tcW w:w="630" w:type="dxa"/>
            <w:noWrap/>
            <w:hideMark/>
          </w:tcPr>
          <w:p w14:paraId="2DE78E22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  <w:tc>
          <w:tcPr>
            <w:tcW w:w="540" w:type="dxa"/>
            <w:noWrap/>
            <w:hideMark/>
          </w:tcPr>
          <w:p w14:paraId="27447AA1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  <w:tc>
          <w:tcPr>
            <w:tcW w:w="450" w:type="dxa"/>
            <w:noWrap/>
            <w:hideMark/>
          </w:tcPr>
          <w:p w14:paraId="092148E2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sz w:val="18"/>
                <w:szCs w:val="18"/>
                <w:lang w:val="en-US"/>
              </w:rPr>
              <w:t>0.3</w:t>
            </w:r>
          </w:p>
        </w:tc>
        <w:tc>
          <w:tcPr>
            <w:tcW w:w="630" w:type="dxa"/>
            <w:noWrap/>
            <w:hideMark/>
          </w:tcPr>
          <w:p w14:paraId="5CF5CA23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  <w:tc>
          <w:tcPr>
            <w:tcW w:w="540" w:type="dxa"/>
            <w:noWrap/>
            <w:hideMark/>
          </w:tcPr>
          <w:p w14:paraId="5C5877DB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sz w:val="18"/>
                <w:szCs w:val="18"/>
                <w:lang w:val="en-US"/>
              </w:rPr>
              <w:t>25.0</w:t>
            </w:r>
          </w:p>
        </w:tc>
        <w:tc>
          <w:tcPr>
            <w:tcW w:w="630" w:type="dxa"/>
            <w:noWrap/>
            <w:hideMark/>
          </w:tcPr>
          <w:p w14:paraId="48FAEFEA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sz w:val="18"/>
                <w:szCs w:val="18"/>
                <w:lang w:val="en-US"/>
              </w:rPr>
              <w:t>27.4</w:t>
            </w:r>
          </w:p>
        </w:tc>
        <w:tc>
          <w:tcPr>
            <w:tcW w:w="630" w:type="dxa"/>
            <w:noWrap/>
            <w:hideMark/>
          </w:tcPr>
          <w:p w14:paraId="5DD2B84D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sz w:val="18"/>
                <w:szCs w:val="18"/>
                <w:lang w:val="en-US"/>
              </w:rPr>
              <w:t>36.0</w:t>
            </w:r>
          </w:p>
        </w:tc>
        <w:tc>
          <w:tcPr>
            <w:tcW w:w="630" w:type="dxa"/>
            <w:noWrap/>
            <w:hideMark/>
          </w:tcPr>
          <w:p w14:paraId="77F54912" w14:textId="77777777" w:rsidR="000402C0" w:rsidRPr="000402C0" w:rsidRDefault="000402C0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 w:rsidRPr="000402C0">
              <w:rPr>
                <w:rFonts w:cstheme="minorHAnsi"/>
                <w:sz w:val="18"/>
                <w:szCs w:val="18"/>
                <w:lang w:val="en-US"/>
              </w:rPr>
              <w:t>27.4</w:t>
            </w:r>
          </w:p>
        </w:tc>
        <w:tc>
          <w:tcPr>
            <w:tcW w:w="720" w:type="dxa"/>
            <w:noWrap/>
            <w:hideMark/>
          </w:tcPr>
          <w:p w14:paraId="18013559" w14:textId="77777777" w:rsidR="000402C0" w:rsidRPr="000402C0" w:rsidRDefault="005D17E4" w:rsidP="000402C0">
            <w:pPr>
              <w:spacing w:after="0" w:line="240" w:lineRule="auto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ND</w:t>
            </w:r>
          </w:p>
        </w:tc>
      </w:tr>
    </w:tbl>
    <w:p w14:paraId="18E83A6D" w14:textId="77777777" w:rsidR="00A651AC" w:rsidRPr="005D17E4" w:rsidRDefault="00A651AC" w:rsidP="005D4011">
      <w:pPr>
        <w:rPr>
          <w:sz w:val="18"/>
          <w:szCs w:val="18"/>
        </w:rPr>
      </w:pPr>
      <w:r w:rsidRPr="005D17E4">
        <w:rPr>
          <w:sz w:val="18"/>
          <w:szCs w:val="18"/>
        </w:rPr>
        <w:t xml:space="preserve"> </w:t>
      </w:r>
      <w:r w:rsidR="005D17E4" w:rsidRPr="005D17E4">
        <w:rPr>
          <w:sz w:val="18"/>
          <w:szCs w:val="18"/>
        </w:rPr>
        <w:t>ND – Not Detected</w:t>
      </w:r>
    </w:p>
    <w:p w14:paraId="0CB1B2B7" w14:textId="77777777" w:rsidR="00687CC6" w:rsidRDefault="00687CC6" w:rsidP="005D4011"/>
    <w:p w14:paraId="1821CE6B" w14:textId="77777777" w:rsidR="00687CC6" w:rsidRDefault="00687CC6" w:rsidP="00917889">
      <w:pPr>
        <w:spacing w:after="0"/>
      </w:pPr>
      <w:r>
        <w:rPr>
          <w:noProof/>
          <w:lang w:val="en-US"/>
        </w:rPr>
        <w:drawing>
          <wp:inline distT="0" distB="0" distL="0" distR="0" wp14:anchorId="5B0178FD" wp14:editId="628B58C0">
            <wp:extent cx="6120765" cy="310896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765" cy="31089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D8A89F9" w14:textId="1A6B7A01" w:rsidR="00803641" w:rsidRPr="00917889" w:rsidRDefault="00917889" w:rsidP="00917889">
      <w:pPr>
        <w:pStyle w:val="Caption"/>
        <w:rPr>
          <w:i w:val="0"/>
          <w:color w:val="000000" w:themeColor="text1"/>
        </w:rPr>
      </w:pPr>
      <w:bookmarkStart w:id="31" w:name="_Toc45620911"/>
      <w:r w:rsidRPr="00917889">
        <w:rPr>
          <w:b/>
          <w:i w:val="0"/>
          <w:color w:val="000000" w:themeColor="text1"/>
        </w:rPr>
        <w:t>Figure S</w:t>
      </w:r>
      <w:r w:rsidRPr="00917889">
        <w:rPr>
          <w:b/>
          <w:i w:val="0"/>
          <w:color w:val="000000" w:themeColor="text1"/>
        </w:rPr>
        <w:fldChar w:fldCharType="begin"/>
      </w:r>
      <w:r w:rsidRPr="00917889">
        <w:rPr>
          <w:b/>
          <w:i w:val="0"/>
          <w:color w:val="000000" w:themeColor="text1"/>
        </w:rPr>
        <w:instrText xml:space="preserve"> SEQ Figure \* ARABIC </w:instrText>
      </w:r>
      <w:r w:rsidRPr="00917889">
        <w:rPr>
          <w:b/>
          <w:i w:val="0"/>
          <w:color w:val="000000" w:themeColor="text1"/>
        </w:rPr>
        <w:fldChar w:fldCharType="separate"/>
      </w:r>
      <w:r w:rsidRPr="00917889">
        <w:rPr>
          <w:b/>
          <w:i w:val="0"/>
          <w:noProof/>
          <w:color w:val="000000" w:themeColor="text1"/>
        </w:rPr>
        <w:t>26</w:t>
      </w:r>
      <w:r w:rsidRPr="00917889">
        <w:rPr>
          <w:b/>
          <w:i w:val="0"/>
          <w:color w:val="000000" w:themeColor="text1"/>
        </w:rPr>
        <w:fldChar w:fldCharType="end"/>
      </w:r>
      <w:r w:rsidRPr="00917889">
        <w:rPr>
          <w:b/>
          <w:i w:val="0"/>
          <w:color w:val="000000" w:themeColor="text1"/>
        </w:rPr>
        <w:t>:</w:t>
      </w:r>
      <w:r w:rsidRPr="00917889">
        <w:rPr>
          <w:i w:val="0"/>
          <w:color w:val="000000" w:themeColor="text1"/>
        </w:rPr>
        <w:t xml:space="preserve"> Distribution of detected metabolites in the aqueous plant elutriates</w:t>
      </w:r>
      <w:bookmarkEnd w:id="31"/>
    </w:p>
    <w:sectPr w:rsidR="00803641" w:rsidRPr="00917889">
      <w:headerReference w:type="even" r:id="rId33"/>
      <w:headerReference w:type="default" r:id="rId34"/>
      <w:footerReference w:type="even" r:id="rId35"/>
      <w:footerReference w:type="default" r:id="rId36"/>
      <w:headerReference w:type="first" r:id="rId37"/>
      <w:footerReference w:type="first" r:id="rId3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113BCB00" w16cid:durableId="22B31CD8"/>
  <w16cid:commentId w16cid:paraId="74E2CFAF" w16cid:durableId="22B31AFC"/>
  <w16cid:commentId w16cid:paraId="3C46717F" w16cid:durableId="22B31C15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609272E" w14:textId="77777777" w:rsidR="00E77194" w:rsidRDefault="00E77194" w:rsidP="008E6E7D">
      <w:pPr>
        <w:spacing w:after="0" w:line="240" w:lineRule="auto"/>
      </w:pPr>
      <w:r>
        <w:separator/>
      </w:r>
    </w:p>
  </w:endnote>
  <w:endnote w:type="continuationSeparator" w:id="0">
    <w:p w14:paraId="23FBC03F" w14:textId="77777777" w:rsidR="00E77194" w:rsidRDefault="00E77194" w:rsidP="008E6E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3B7A4FE" w14:textId="77777777" w:rsidR="0041587F" w:rsidRDefault="0041587F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85537391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DCAF060" w14:textId="78D71EFE" w:rsidR="0041587F" w:rsidRDefault="0041587F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72A42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14:paraId="71432D3F" w14:textId="77777777" w:rsidR="0041587F" w:rsidRDefault="0041587F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40C0FE7" w14:textId="77777777" w:rsidR="0041587F" w:rsidRDefault="0041587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0CD07E8" w14:textId="77777777" w:rsidR="00E77194" w:rsidRDefault="00E77194" w:rsidP="008E6E7D">
      <w:pPr>
        <w:spacing w:after="0" w:line="240" w:lineRule="auto"/>
      </w:pPr>
      <w:r>
        <w:separator/>
      </w:r>
    </w:p>
  </w:footnote>
  <w:footnote w:type="continuationSeparator" w:id="0">
    <w:p w14:paraId="4FFB155B" w14:textId="77777777" w:rsidR="00E77194" w:rsidRDefault="00E77194" w:rsidP="008E6E7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E20E358" w14:textId="77777777" w:rsidR="0041587F" w:rsidRDefault="0041587F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C57E2C5" w14:textId="77777777" w:rsidR="0041587F" w:rsidRDefault="0041587F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E2E7A89" w14:textId="77777777" w:rsidR="0041587F" w:rsidRDefault="0041587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751B"/>
    <w:rsid w:val="00020DBB"/>
    <w:rsid w:val="00024063"/>
    <w:rsid w:val="000402C0"/>
    <w:rsid w:val="000428FF"/>
    <w:rsid w:val="00052F4D"/>
    <w:rsid w:val="00096689"/>
    <w:rsid w:val="000C45B3"/>
    <w:rsid w:val="000F2BD6"/>
    <w:rsid w:val="00102A01"/>
    <w:rsid w:val="00161A99"/>
    <w:rsid w:val="00163EF2"/>
    <w:rsid w:val="00164C40"/>
    <w:rsid w:val="0016722B"/>
    <w:rsid w:val="00172ED8"/>
    <w:rsid w:val="0017588C"/>
    <w:rsid w:val="0018377C"/>
    <w:rsid w:val="001842E2"/>
    <w:rsid w:val="00184C2E"/>
    <w:rsid w:val="00193902"/>
    <w:rsid w:val="001B41C3"/>
    <w:rsid w:val="002139FB"/>
    <w:rsid w:val="00220141"/>
    <w:rsid w:val="00225AB9"/>
    <w:rsid w:val="0022690A"/>
    <w:rsid w:val="00231BE6"/>
    <w:rsid w:val="00232BD6"/>
    <w:rsid w:val="002330EE"/>
    <w:rsid w:val="0025220E"/>
    <w:rsid w:val="00266A73"/>
    <w:rsid w:val="002800E1"/>
    <w:rsid w:val="00280639"/>
    <w:rsid w:val="002972BD"/>
    <w:rsid w:val="002A06B6"/>
    <w:rsid w:val="002A1707"/>
    <w:rsid w:val="002A190C"/>
    <w:rsid w:val="002E5461"/>
    <w:rsid w:val="002F6F66"/>
    <w:rsid w:val="00300543"/>
    <w:rsid w:val="00300C59"/>
    <w:rsid w:val="00307418"/>
    <w:rsid w:val="00311CA1"/>
    <w:rsid w:val="003241A3"/>
    <w:rsid w:val="00327611"/>
    <w:rsid w:val="00333835"/>
    <w:rsid w:val="0035234B"/>
    <w:rsid w:val="0037356F"/>
    <w:rsid w:val="003C4F9A"/>
    <w:rsid w:val="003E3ABB"/>
    <w:rsid w:val="003F3046"/>
    <w:rsid w:val="0041587F"/>
    <w:rsid w:val="00420FF5"/>
    <w:rsid w:val="00421CFD"/>
    <w:rsid w:val="0045092C"/>
    <w:rsid w:val="004603E6"/>
    <w:rsid w:val="00467864"/>
    <w:rsid w:val="00475574"/>
    <w:rsid w:val="00484EE7"/>
    <w:rsid w:val="004931E3"/>
    <w:rsid w:val="004B3AE4"/>
    <w:rsid w:val="004D312B"/>
    <w:rsid w:val="004D6096"/>
    <w:rsid w:val="004E72CA"/>
    <w:rsid w:val="00502A21"/>
    <w:rsid w:val="00514A37"/>
    <w:rsid w:val="00527F78"/>
    <w:rsid w:val="00551424"/>
    <w:rsid w:val="0055509E"/>
    <w:rsid w:val="005713DF"/>
    <w:rsid w:val="00582162"/>
    <w:rsid w:val="00591348"/>
    <w:rsid w:val="005A5206"/>
    <w:rsid w:val="005B10B9"/>
    <w:rsid w:val="005D17E4"/>
    <w:rsid w:val="005D4011"/>
    <w:rsid w:val="005F3F8E"/>
    <w:rsid w:val="005F613E"/>
    <w:rsid w:val="00603451"/>
    <w:rsid w:val="0063298D"/>
    <w:rsid w:val="006536F8"/>
    <w:rsid w:val="0067189F"/>
    <w:rsid w:val="00687CC6"/>
    <w:rsid w:val="00691325"/>
    <w:rsid w:val="006937F3"/>
    <w:rsid w:val="006A7FC8"/>
    <w:rsid w:val="006C5D0B"/>
    <w:rsid w:val="006C77BE"/>
    <w:rsid w:val="006D6D3D"/>
    <w:rsid w:val="007174BC"/>
    <w:rsid w:val="00734822"/>
    <w:rsid w:val="00737D7F"/>
    <w:rsid w:val="00742211"/>
    <w:rsid w:val="00746917"/>
    <w:rsid w:val="00756388"/>
    <w:rsid w:val="00757D99"/>
    <w:rsid w:val="00772A42"/>
    <w:rsid w:val="007A3AF2"/>
    <w:rsid w:val="007A72D8"/>
    <w:rsid w:val="007E01EC"/>
    <w:rsid w:val="007F0546"/>
    <w:rsid w:val="008019E5"/>
    <w:rsid w:val="00803641"/>
    <w:rsid w:val="00805ED9"/>
    <w:rsid w:val="008119F4"/>
    <w:rsid w:val="00834A93"/>
    <w:rsid w:val="00844124"/>
    <w:rsid w:val="00865A22"/>
    <w:rsid w:val="00880623"/>
    <w:rsid w:val="0088415F"/>
    <w:rsid w:val="00884D9E"/>
    <w:rsid w:val="0088679E"/>
    <w:rsid w:val="008A6F03"/>
    <w:rsid w:val="008B279D"/>
    <w:rsid w:val="008B533A"/>
    <w:rsid w:val="008B74AB"/>
    <w:rsid w:val="008E1C89"/>
    <w:rsid w:val="008E45F1"/>
    <w:rsid w:val="008E6E7D"/>
    <w:rsid w:val="008E6ECB"/>
    <w:rsid w:val="008F4A8B"/>
    <w:rsid w:val="009130FE"/>
    <w:rsid w:val="00917889"/>
    <w:rsid w:val="0092536D"/>
    <w:rsid w:val="00943B63"/>
    <w:rsid w:val="00967118"/>
    <w:rsid w:val="009867DE"/>
    <w:rsid w:val="00992EAC"/>
    <w:rsid w:val="009D02A9"/>
    <w:rsid w:val="009D13E9"/>
    <w:rsid w:val="009E4725"/>
    <w:rsid w:val="009F58A5"/>
    <w:rsid w:val="00A268EE"/>
    <w:rsid w:val="00A424FC"/>
    <w:rsid w:val="00A46D7E"/>
    <w:rsid w:val="00A61812"/>
    <w:rsid w:val="00A651AC"/>
    <w:rsid w:val="00A72419"/>
    <w:rsid w:val="00A91339"/>
    <w:rsid w:val="00AA0181"/>
    <w:rsid w:val="00AB0C6A"/>
    <w:rsid w:val="00AB4EE5"/>
    <w:rsid w:val="00AC3205"/>
    <w:rsid w:val="00AC3E05"/>
    <w:rsid w:val="00AC417F"/>
    <w:rsid w:val="00AE128B"/>
    <w:rsid w:val="00B119B8"/>
    <w:rsid w:val="00B11F97"/>
    <w:rsid w:val="00B15BCB"/>
    <w:rsid w:val="00B20765"/>
    <w:rsid w:val="00B25542"/>
    <w:rsid w:val="00B329EA"/>
    <w:rsid w:val="00B41A25"/>
    <w:rsid w:val="00B51853"/>
    <w:rsid w:val="00B67FF1"/>
    <w:rsid w:val="00B77746"/>
    <w:rsid w:val="00B80A83"/>
    <w:rsid w:val="00B96944"/>
    <w:rsid w:val="00BA47EC"/>
    <w:rsid w:val="00BB6A22"/>
    <w:rsid w:val="00BC69EC"/>
    <w:rsid w:val="00BE1A2D"/>
    <w:rsid w:val="00BE34EF"/>
    <w:rsid w:val="00BF1AD6"/>
    <w:rsid w:val="00C11ACA"/>
    <w:rsid w:val="00C4060F"/>
    <w:rsid w:val="00C66E01"/>
    <w:rsid w:val="00C73447"/>
    <w:rsid w:val="00C8021A"/>
    <w:rsid w:val="00C81E10"/>
    <w:rsid w:val="00CA2D5C"/>
    <w:rsid w:val="00CB79E7"/>
    <w:rsid w:val="00CF416A"/>
    <w:rsid w:val="00CF73CA"/>
    <w:rsid w:val="00D12BD4"/>
    <w:rsid w:val="00D233D5"/>
    <w:rsid w:val="00D2547D"/>
    <w:rsid w:val="00D33D6D"/>
    <w:rsid w:val="00D374D7"/>
    <w:rsid w:val="00D42CEE"/>
    <w:rsid w:val="00D53B56"/>
    <w:rsid w:val="00D5746F"/>
    <w:rsid w:val="00D84F16"/>
    <w:rsid w:val="00D87CD0"/>
    <w:rsid w:val="00D87D78"/>
    <w:rsid w:val="00D9544C"/>
    <w:rsid w:val="00D979CB"/>
    <w:rsid w:val="00DA0B58"/>
    <w:rsid w:val="00DA38B8"/>
    <w:rsid w:val="00DC395B"/>
    <w:rsid w:val="00DC42AF"/>
    <w:rsid w:val="00DE0BF3"/>
    <w:rsid w:val="00DE1F0F"/>
    <w:rsid w:val="00DE40F8"/>
    <w:rsid w:val="00DE4C50"/>
    <w:rsid w:val="00DF2E85"/>
    <w:rsid w:val="00E0122C"/>
    <w:rsid w:val="00E171F6"/>
    <w:rsid w:val="00E46184"/>
    <w:rsid w:val="00E53C09"/>
    <w:rsid w:val="00E54983"/>
    <w:rsid w:val="00E65F01"/>
    <w:rsid w:val="00E77194"/>
    <w:rsid w:val="00E93671"/>
    <w:rsid w:val="00EA3B42"/>
    <w:rsid w:val="00EA624B"/>
    <w:rsid w:val="00EB2F70"/>
    <w:rsid w:val="00EC400D"/>
    <w:rsid w:val="00EC73AD"/>
    <w:rsid w:val="00ED18AA"/>
    <w:rsid w:val="00ED3363"/>
    <w:rsid w:val="00ED79D8"/>
    <w:rsid w:val="00EE225C"/>
    <w:rsid w:val="00F13138"/>
    <w:rsid w:val="00F24429"/>
    <w:rsid w:val="00F3751B"/>
    <w:rsid w:val="00F562F4"/>
    <w:rsid w:val="00F56FED"/>
    <w:rsid w:val="00F6030F"/>
    <w:rsid w:val="00F7241E"/>
    <w:rsid w:val="00F96F29"/>
    <w:rsid w:val="00FA66B9"/>
    <w:rsid w:val="00FB4608"/>
    <w:rsid w:val="00FB737D"/>
    <w:rsid w:val="00FC2F52"/>
    <w:rsid w:val="00FD2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ADC5FA"/>
  <w15:chartTrackingRefBased/>
  <w15:docId w15:val="{001A9F9A-462D-4B8B-BAE2-2FAD7F8A16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42211"/>
    <w:pPr>
      <w:spacing w:after="200" w:line="276" w:lineRule="auto"/>
    </w:pPr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B2F70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39"/>
    <w:rsid w:val="000402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8B279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B279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B279D"/>
    <w:rPr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B279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B279D"/>
    <w:rPr>
      <w:b/>
      <w:bCs/>
      <w:sz w:val="20"/>
      <w:szCs w:val="20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279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279D"/>
    <w:rPr>
      <w:rFonts w:ascii="Segoe UI" w:hAnsi="Segoe UI" w:cs="Segoe UI"/>
      <w:sz w:val="18"/>
      <w:szCs w:val="18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8E6E7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E6E7D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8E6E7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E6E7D"/>
    <w:rPr>
      <w:lang w:val="en-GB"/>
    </w:rPr>
  </w:style>
  <w:style w:type="paragraph" w:styleId="Caption">
    <w:name w:val="caption"/>
    <w:basedOn w:val="Normal"/>
    <w:next w:val="Normal"/>
    <w:uiPriority w:val="35"/>
    <w:unhideWhenUsed/>
    <w:qFormat/>
    <w:rsid w:val="00F7241E"/>
    <w:pPr>
      <w:spacing w:line="240" w:lineRule="auto"/>
    </w:pPr>
    <w:rPr>
      <w:i/>
      <w:iCs/>
      <w:color w:val="44546A" w:themeColor="text2"/>
      <w:sz w:val="18"/>
      <w:szCs w:val="18"/>
    </w:rPr>
  </w:style>
  <w:style w:type="paragraph" w:styleId="TableofFigures">
    <w:name w:val="table of figures"/>
    <w:basedOn w:val="Normal"/>
    <w:next w:val="Normal"/>
    <w:uiPriority w:val="99"/>
    <w:unhideWhenUsed/>
    <w:rsid w:val="00737D7F"/>
    <w:pPr>
      <w:spacing w:after="0"/>
    </w:pPr>
  </w:style>
  <w:style w:type="character" w:styleId="Hyperlink">
    <w:name w:val="Hyperlink"/>
    <w:basedOn w:val="DefaultParagraphFont"/>
    <w:uiPriority w:val="99"/>
    <w:unhideWhenUsed/>
    <w:rsid w:val="00737D7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7428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4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50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504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7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9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34" Type="http://schemas.openxmlformats.org/officeDocument/2006/relationships/header" Target="header2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header" Target="header1.xml"/><Relationship Id="rId38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png"/><Relationship Id="rId41" Type="http://schemas.microsoft.com/office/2016/09/relationships/commentsIds" Target="commentsId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37" Type="http://schemas.openxmlformats.org/officeDocument/2006/relationships/header" Target="header3.xml"/><Relationship Id="rId40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footer" Target="footer2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image" Target="media/image25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1012A2-E362-4628-8670-36EB56FC59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554</TotalTime>
  <Pages>20</Pages>
  <Words>2318</Words>
  <Characters>13214</Characters>
  <Application>Microsoft Office Word</Application>
  <DocSecurity>0</DocSecurity>
  <Lines>110</Lines>
  <Paragraphs>31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UFZ</Company>
  <LinksUpToDate>false</LinksUpToDate>
  <CharactersWithSpaces>15501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Mulatu Yohannes Nanusha nanusha</dc:creator>
  <cp:keywords/>
  <dc:description/>
  <cp:lastModifiedBy>Mulatu Yohannes Nanusha nanusha</cp:lastModifiedBy>
  <cp:revision>93</cp:revision>
  <cp:lastPrinted>2020-07-13T13:52:00Z</cp:lastPrinted>
  <dcterms:created xsi:type="dcterms:W3CDTF">2020-07-12T21:13:00Z</dcterms:created>
  <dcterms:modified xsi:type="dcterms:W3CDTF">2020-09-15T08:40:00Z</dcterms:modified>
</cp:coreProperties>
</file>