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441B9" w14:textId="77777777" w:rsidR="00720781" w:rsidRPr="00104482" w:rsidRDefault="00720781" w:rsidP="00720781">
      <w:pPr>
        <w:spacing w:line="480" w:lineRule="auto"/>
        <w:ind w:firstLineChars="300" w:firstLine="542"/>
        <w:rPr>
          <w:rFonts w:ascii="Times New Roman" w:hAnsi="Times New Roman" w:cs="Times New Roman"/>
          <w:b/>
          <w:color w:val="333333"/>
          <w:sz w:val="18"/>
          <w:szCs w:val="18"/>
          <w:shd w:val="clear" w:color="auto" w:fill="FFFFFF"/>
        </w:rPr>
      </w:pPr>
      <w:r w:rsidRPr="00104482">
        <w:rPr>
          <w:rFonts w:ascii="Times New Roman" w:hAnsi="Times New Roman" w:cs="Times New Roman"/>
          <w:b/>
          <w:sz w:val="18"/>
          <w:szCs w:val="18"/>
        </w:rPr>
        <w:t>Table 1</w:t>
      </w:r>
      <w:r w:rsidRPr="00104482">
        <w:rPr>
          <w:rFonts w:ascii="Times New Roman" w:hAnsi="Times New Roman" w:cs="Times New Roman"/>
          <w:b/>
          <w:color w:val="333333"/>
          <w:sz w:val="18"/>
          <w:szCs w:val="18"/>
          <w:shd w:val="clear" w:color="auto" w:fill="FFFFFF"/>
        </w:rPr>
        <w:t xml:space="preserve"> Physiological variables to predict the mortality risk of patients in ICU.</w:t>
      </w:r>
    </w:p>
    <w:tbl>
      <w:tblPr>
        <w:tblStyle w:val="TableGrid"/>
        <w:tblW w:w="4164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7"/>
        <w:gridCol w:w="3581"/>
        <w:gridCol w:w="2267"/>
      </w:tblGrid>
      <w:tr w:rsidR="00720781" w:rsidRPr="003337B9" w14:paraId="6794B785" w14:textId="77777777" w:rsidTr="00C64867">
        <w:trPr>
          <w:trHeight w:val="313"/>
          <w:jc w:val="center"/>
        </w:trPr>
        <w:tc>
          <w:tcPr>
            <w:tcW w:w="1248" w:type="pct"/>
            <w:tcBorders>
              <w:top w:val="single" w:sz="4" w:space="0" w:color="auto"/>
              <w:bottom w:val="single" w:sz="4" w:space="0" w:color="auto"/>
            </w:tcBorders>
          </w:tcPr>
          <w:p w14:paraId="40FA1CB7" w14:textId="77777777" w:rsidR="00720781" w:rsidRPr="003337B9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337B9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Sequence number</w:t>
            </w:r>
          </w:p>
        </w:tc>
        <w:tc>
          <w:tcPr>
            <w:tcW w:w="2297" w:type="pct"/>
            <w:tcBorders>
              <w:top w:val="single" w:sz="4" w:space="0" w:color="auto"/>
              <w:bottom w:val="single" w:sz="4" w:space="0" w:color="auto"/>
            </w:tcBorders>
          </w:tcPr>
          <w:p w14:paraId="562C6F65" w14:textId="77777777" w:rsidR="00720781" w:rsidRPr="003337B9" w:rsidRDefault="00720781" w:rsidP="00C64867">
            <w:pPr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337B9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Physiological variables</w:t>
            </w:r>
          </w:p>
        </w:tc>
        <w:tc>
          <w:tcPr>
            <w:tcW w:w="1454" w:type="pct"/>
            <w:tcBorders>
              <w:top w:val="single" w:sz="4" w:space="0" w:color="auto"/>
              <w:bottom w:val="single" w:sz="4" w:space="0" w:color="auto"/>
            </w:tcBorders>
          </w:tcPr>
          <w:p w14:paraId="01BA6A82" w14:textId="77777777" w:rsidR="00720781" w:rsidRPr="003337B9" w:rsidRDefault="00720781" w:rsidP="00C64867">
            <w:pPr>
              <w:spacing w:line="48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337B9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Data type</w:t>
            </w:r>
          </w:p>
        </w:tc>
      </w:tr>
      <w:tr w:rsidR="00720781" w:rsidRPr="00104482" w14:paraId="6DEE88CF" w14:textId="77777777" w:rsidTr="00C64867">
        <w:trPr>
          <w:trHeight w:val="325"/>
          <w:jc w:val="center"/>
        </w:trPr>
        <w:tc>
          <w:tcPr>
            <w:tcW w:w="1248" w:type="pct"/>
            <w:tcBorders>
              <w:top w:val="single" w:sz="4" w:space="0" w:color="auto"/>
            </w:tcBorders>
            <w:vAlign w:val="center"/>
          </w:tcPr>
          <w:p w14:paraId="4F514F4C" w14:textId="77777777" w:rsidR="00720781" w:rsidRPr="00104482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2297" w:type="pct"/>
            <w:tcBorders>
              <w:top w:val="single" w:sz="4" w:space="0" w:color="auto"/>
            </w:tcBorders>
          </w:tcPr>
          <w:p w14:paraId="7D5BE940" w14:textId="77777777" w:rsidR="00720781" w:rsidRPr="00104482" w:rsidRDefault="00720781" w:rsidP="00C64867">
            <w:pPr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Capillary refill rate</w:t>
            </w:r>
          </w:p>
        </w:tc>
        <w:tc>
          <w:tcPr>
            <w:tcW w:w="1454" w:type="pct"/>
            <w:tcBorders>
              <w:top w:val="single" w:sz="4" w:space="0" w:color="auto"/>
            </w:tcBorders>
          </w:tcPr>
          <w:p w14:paraId="4A1049DD" w14:textId="77777777" w:rsidR="00720781" w:rsidRPr="00104482" w:rsidRDefault="00720781" w:rsidP="00C64867">
            <w:pPr>
              <w:spacing w:line="48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Discrete value </w:t>
            </w:r>
          </w:p>
        </w:tc>
      </w:tr>
      <w:tr w:rsidR="00720781" w:rsidRPr="00104482" w14:paraId="6EF34709" w14:textId="77777777" w:rsidTr="00C64867">
        <w:trPr>
          <w:trHeight w:val="325"/>
          <w:jc w:val="center"/>
        </w:trPr>
        <w:tc>
          <w:tcPr>
            <w:tcW w:w="1248" w:type="pct"/>
            <w:vAlign w:val="center"/>
          </w:tcPr>
          <w:p w14:paraId="7303721F" w14:textId="77777777" w:rsidR="00720781" w:rsidRPr="00104482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2</w:t>
            </w:r>
          </w:p>
        </w:tc>
        <w:tc>
          <w:tcPr>
            <w:tcW w:w="2297" w:type="pct"/>
          </w:tcPr>
          <w:p w14:paraId="663DF217" w14:textId="77777777" w:rsidR="00720781" w:rsidRPr="00104482" w:rsidRDefault="00720781" w:rsidP="00C64867">
            <w:pPr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Diastolic blood pressure</w:t>
            </w:r>
          </w:p>
        </w:tc>
        <w:tc>
          <w:tcPr>
            <w:tcW w:w="1454" w:type="pct"/>
          </w:tcPr>
          <w:p w14:paraId="717D4CAC" w14:textId="77777777" w:rsidR="00720781" w:rsidRPr="00104482" w:rsidRDefault="00720781" w:rsidP="00C64867">
            <w:pPr>
              <w:spacing w:line="48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Continuous value</w:t>
            </w:r>
          </w:p>
        </w:tc>
      </w:tr>
      <w:tr w:rsidR="00720781" w:rsidRPr="00104482" w14:paraId="36C54B86" w14:textId="77777777" w:rsidTr="00C64867">
        <w:trPr>
          <w:trHeight w:val="325"/>
          <w:jc w:val="center"/>
        </w:trPr>
        <w:tc>
          <w:tcPr>
            <w:tcW w:w="1248" w:type="pct"/>
            <w:vAlign w:val="center"/>
          </w:tcPr>
          <w:p w14:paraId="05F91B7C" w14:textId="77777777" w:rsidR="00720781" w:rsidRPr="00104482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3</w:t>
            </w:r>
          </w:p>
        </w:tc>
        <w:tc>
          <w:tcPr>
            <w:tcW w:w="2297" w:type="pct"/>
          </w:tcPr>
          <w:p w14:paraId="40A01739" w14:textId="77777777" w:rsidR="00720781" w:rsidRPr="00104482" w:rsidRDefault="00720781" w:rsidP="00C64867">
            <w:pPr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Fraction inspired oxygen</w:t>
            </w:r>
          </w:p>
        </w:tc>
        <w:tc>
          <w:tcPr>
            <w:tcW w:w="1454" w:type="pct"/>
          </w:tcPr>
          <w:p w14:paraId="58A7C1DE" w14:textId="77777777" w:rsidR="00720781" w:rsidRPr="00104482" w:rsidRDefault="00720781" w:rsidP="00C64867">
            <w:pPr>
              <w:spacing w:line="48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Continuous value</w:t>
            </w:r>
          </w:p>
        </w:tc>
      </w:tr>
      <w:tr w:rsidR="00720781" w:rsidRPr="00104482" w14:paraId="22DD33DE" w14:textId="77777777" w:rsidTr="00C64867">
        <w:trPr>
          <w:trHeight w:val="325"/>
          <w:jc w:val="center"/>
        </w:trPr>
        <w:tc>
          <w:tcPr>
            <w:tcW w:w="1248" w:type="pct"/>
            <w:vAlign w:val="center"/>
          </w:tcPr>
          <w:p w14:paraId="49EF2068" w14:textId="77777777" w:rsidR="00720781" w:rsidRPr="00104482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4</w:t>
            </w:r>
          </w:p>
        </w:tc>
        <w:tc>
          <w:tcPr>
            <w:tcW w:w="2297" w:type="pct"/>
          </w:tcPr>
          <w:p w14:paraId="75BB0F9E" w14:textId="77777777" w:rsidR="00720781" w:rsidRPr="00104482" w:rsidRDefault="00720781" w:rsidP="00C64867">
            <w:pPr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proofErr w:type="spellStart"/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Glascow</w:t>
            </w:r>
            <w:proofErr w:type="spellEnd"/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coma scale eye opening</w:t>
            </w:r>
          </w:p>
        </w:tc>
        <w:tc>
          <w:tcPr>
            <w:tcW w:w="1454" w:type="pct"/>
          </w:tcPr>
          <w:p w14:paraId="24531870" w14:textId="77777777" w:rsidR="00720781" w:rsidRPr="00104482" w:rsidRDefault="00720781" w:rsidP="00C64867">
            <w:pPr>
              <w:spacing w:line="48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Discrete value </w:t>
            </w:r>
          </w:p>
        </w:tc>
      </w:tr>
      <w:tr w:rsidR="00720781" w:rsidRPr="00104482" w14:paraId="06A56D84" w14:textId="77777777" w:rsidTr="00C64867">
        <w:trPr>
          <w:trHeight w:val="325"/>
          <w:jc w:val="center"/>
        </w:trPr>
        <w:tc>
          <w:tcPr>
            <w:tcW w:w="1248" w:type="pct"/>
            <w:vAlign w:val="center"/>
          </w:tcPr>
          <w:p w14:paraId="1B1B8173" w14:textId="77777777" w:rsidR="00720781" w:rsidRPr="00104482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5</w:t>
            </w:r>
          </w:p>
        </w:tc>
        <w:tc>
          <w:tcPr>
            <w:tcW w:w="2297" w:type="pct"/>
          </w:tcPr>
          <w:p w14:paraId="0941DC4B" w14:textId="77777777" w:rsidR="00720781" w:rsidRPr="00104482" w:rsidRDefault="00720781" w:rsidP="00C64867">
            <w:pPr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proofErr w:type="spellStart"/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Glascow</w:t>
            </w:r>
            <w:proofErr w:type="spellEnd"/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coma scale motor response</w:t>
            </w:r>
          </w:p>
        </w:tc>
        <w:tc>
          <w:tcPr>
            <w:tcW w:w="1454" w:type="pct"/>
          </w:tcPr>
          <w:p w14:paraId="3EACCF9C" w14:textId="77777777" w:rsidR="00720781" w:rsidRPr="00104482" w:rsidRDefault="00720781" w:rsidP="00C64867">
            <w:pPr>
              <w:spacing w:line="48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Discrete value </w:t>
            </w:r>
          </w:p>
        </w:tc>
      </w:tr>
      <w:tr w:rsidR="00720781" w:rsidRPr="00104482" w14:paraId="56526BA5" w14:textId="77777777" w:rsidTr="00C64867">
        <w:trPr>
          <w:trHeight w:val="325"/>
          <w:jc w:val="center"/>
        </w:trPr>
        <w:tc>
          <w:tcPr>
            <w:tcW w:w="1248" w:type="pct"/>
            <w:vAlign w:val="center"/>
          </w:tcPr>
          <w:p w14:paraId="13670C44" w14:textId="77777777" w:rsidR="00720781" w:rsidRPr="00104482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6</w:t>
            </w:r>
          </w:p>
        </w:tc>
        <w:tc>
          <w:tcPr>
            <w:tcW w:w="2297" w:type="pct"/>
          </w:tcPr>
          <w:p w14:paraId="734E3FBA" w14:textId="77777777" w:rsidR="00720781" w:rsidRPr="00104482" w:rsidRDefault="00720781" w:rsidP="00C64867">
            <w:pPr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proofErr w:type="spellStart"/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Glascow</w:t>
            </w:r>
            <w:proofErr w:type="spellEnd"/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coma scale total</w:t>
            </w:r>
          </w:p>
        </w:tc>
        <w:tc>
          <w:tcPr>
            <w:tcW w:w="1454" w:type="pct"/>
          </w:tcPr>
          <w:p w14:paraId="1BEFB729" w14:textId="77777777" w:rsidR="00720781" w:rsidRPr="00104482" w:rsidRDefault="00720781" w:rsidP="00C64867">
            <w:pPr>
              <w:spacing w:line="48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Discrete value </w:t>
            </w:r>
          </w:p>
        </w:tc>
      </w:tr>
      <w:tr w:rsidR="00720781" w:rsidRPr="00104482" w14:paraId="20062BD0" w14:textId="77777777" w:rsidTr="00C64867">
        <w:trPr>
          <w:trHeight w:val="325"/>
          <w:jc w:val="center"/>
        </w:trPr>
        <w:tc>
          <w:tcPr>
            <w:tcW w:w="1248" w:type="pct"/>
            <w:vAlign w:val="center"/>
          </w:tcPr>
          <w:p w14:paraId="32F88B48" w14:textId="77777777" w:rsidR="00720781" w:rsidRPr="00104482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7</w:t>
            </w:r>
          </w:p>
        </w:tc>
        <w:tc>
          <w:tcPr>
            <w:tcW w:w="2297" w:type="pct"/>
          </w:tcPr>
          <w:p w14:paraId="04042A0B" w14:textId="77777777" w:rsidR="00720781" w:rsidRPr="00104482" w:rsidRDefault="00720781" w:rsidP="00C64867">
            <w:pPr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proofErr w:type="spellStart"/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Glascow</w:t>
            </w:r>
            <w:proofErr w:type="spellEnd"/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coma scale verbal response</w:t>
            </w:r>
          </w:p>
        </w:tc>
        <w:tc>
          <w:tcPr>
            <w:tcW w:w="1454" w:type="pct"/>
          </w:tcPr>
          <w:p w14:paraId="2ECD9627" w14:textId="77777777" w:rsidR="00720781" w:rsidRPr="00104482" w:rsidRDefault="00720781" w:rsidP="00C64867">
            <w:pPr>
              <w:spacing w:line="48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Discrete value </w:t>
            </w:r>
          </w:p>
        </w:tc>
      </w:tr>
      <w:tr w:rsidR="00720781" w:rsidRPr="00104482" w14:paraId="00C331AC" w14:textId="77777777" w:rsidTr="00C64867">
        <w:trPr>
          <w:trHeight w:val="325"/>
          <w:jc w:val="center"/>
        </w:trPr>
        <w:tc>
          <w:tcPr>
            <w:tcW w:w="1248" w:type="pct"/>
            <w:vAlign w:val="center"/>
          </w:tcPr>
          <w:p w14:paraId="27CB95A4" w14:textId="77777777" w:rsidR="00720781" w:rsidRPr="00104482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8</w:t>
            </w:r>
          </w:p>
        </w:tc>
        <w:tc>
          <w:tcPr>
            <w:tcW w:w="2297" w:type="pct"/>
          </w:tcPr>
          <w:p w14:paraId="48388E91" w14:textId="77777777" w:rsidR="00720781" w:rsidRPr="00104482" w:rsidRDefault="00720781" w:rsidP="00C64867">
            <w:pPr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Glucose</w:t>
            </w:r>
          </w:p>
        </w:tc>
        <w:tc>
          <w:tcPr>
            <w:tcW w:w="1454" w:type="pct"/>
          </w:tcPr>
          <w:p w14:paraId="3CC23049" w14:textId="77777777" w:rsidR="00720781" w:rsidRPr="00104482" w:rsidRDefault="00720781" w:rsidP="00C64867">
            <w:pPr>
              <w:spacing w:line="48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Continuous value</w:t>
            </w:r>
          </w:p>
        </w:tc>
      </w:tr>
      <w:tr w:rsidR="00720781" w:rsidRPr="00104482" w14:paraId="66882D4A" w14:textId="77777777" w:rsidTr="00C64867">
        <w:trPr>
          <w:trHeight w:val="325"/>
          <w:jc w:val="center"/>
        </w:trPr>
        <w:tc>
          <w:tcPr>
            <w:tcW w:w="1248" w:type="pct"/>
            <w:vAlign w:val="center"/>
          </w:tcPr>
          <w:p w14:paraId="5B553C18" w14:textId="77777777" w:rsidR="00720781" w:rsidRPr="00104482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9</w:t>
            </w:r>
          </w:p>
        </w:tc>
        <w:tc>
          <w:tcPr>
            <w:tcW w:w="2297" w:type="pct"/>
          </w:tcPr>
          <w:p w14:paraId="6FEF4FCA" w14:textId="77777777" w:rsidR="00720781" w:rsidRPr="00104482" w:rsidRDefault="00720781" w:rsidP="00C64867">
            <w:pPr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Heart Rate</w:t>
            </w:r>
          </w:p>
        </w:tc>
        <w:tc>
          <w:tcPr>
            <w:tcW w:w="1454" w:type="pct"/>
          </w:tcPr>
          <w:p w14:paraId="4AD4F357" w14:textId="77777777" w:rsidR="00720781" w:rsidRPr="00104482" w:rsidRDefault="00720781" w:rsidP="00C64867">
            <w:pPr>
              <w:spacing w:line="48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Continuous value</w:t>
            </w:r>
          </w:p>
        </w:tc>
      </w:tr>
      <w:tr w:rsidR="00720781" w:rsidRPr="00104482" w14:paraId="51B2CBCA" w14:textId="77777777" w:rsidTr="00C64867">
        <w:trPr>
          <w:trHeight w:val="325"/>
          <w:jc w:val="center"/>
        </w:trPr>
        <w:tc>
          <w:tcPr>
            <w:tcW w:w="1248" w:type="pct"/>
            <w:vAlign w:val="center"/>
          </w:tcPr>
          <w:p w14:paraId="113E642D" w14:textId="77777777" w:rsidR="00720781" w:rsidRPr="00104482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10</w:t>
            </w:r>
          </w:p>
        </w:tc>
        <w:tc>
          <w:tcPr>
            <w:tcW w:w="2297" w:type="pct"/>
          </w:tcPr>
          <w:p w14:paraId="2195C23B" w14:textId="77777777" w:rsidR="00720781" w:rsidRPr="00104482" w:rsidRDefault="00720781" w:rsidP="00C64867">
            <w:pPr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Height</w:t>
            </w:r>
          </w:p>
        </w:tc>
        <w:tc>
          <w:tcPr>
            <w:tcW w:w="1454" w:type="pct"/>
          </w:tcPr>
          <w:p w14:paraId="09490789" w14:textId="77777777" w:rsidR="00720781" w:rsidRPr="00104482" w:rsidRDefault="00720781" w:rsidP="00C64867">
            <w:pPr>
              <w:spacing w:line="48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Continuous value</w:t>
            </w:r>
          </w:p>
        </w:tc>
      </w:tr>
      <w:tr w:rsidR="00720781" w:rsidRPr="00104482" w14:paraId="7AE9C295" w14:textId="77777777" w:rsidTr="00C64867">
        <w:trPr>
          <w:trHeight w:val="325"/>
          <w:jc w:val="center"/>
        </w:trPr>
        <w:tc>
          <w:tcPr>
            <w:tcW w:w="1248" w:type="pct"/>
            <w:vAlign w:val="center"/>
          </w:tcPr>
          <w:p w14:paraId="5340E6FD" w14:textId="77777777" w:rsidR="00720781" w:rsidRPr="00104482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11</w:t>
            </w:r>
          </w:p>
        </w:tc>
        <w:tc>
          <w:tcPr>
            <w:tcW w:w="2297" w:type="pct"/>
          </w:tcPr>
          <w:p w14:paraId="7BEA533F" w14:textId="77777777" w:rsidR="00720781" w:rsidRPr="00104482" w:rsidRDefault="00720781" w:rsidP="00C64867">
            <w:pPr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Mean blood pressure </w:t>
            </w:r>
          </w:p>
        </w:tc>
        <w:tc>
          <w:tcPr>
            <w:tcW w:w="1454" w:type="pct"/>
          </w:tcPr>
          <w:p w14:paraId="678881D5" w14:textId="77777777" w:rsidR="00720781" w:rsidRPr="00104482" w:rsidRDefault="00720781" w:rsidP="00C64867">
            <w:pPr>
              <w:spacing w:line="48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Continuous value</w:t>
            </w:r>
          </w:p>
        </w:tc>
      </w:tr>
      <w:tr w:rsidR="00720781" w:rsidRPr="00104482" w14:paraId="2851697A" w14:textId="77777777" w:rsidTr="00C64867">
        <w:trPr>
          <w:trHeight w:val="325"/>
          <w:jc w:val="center"/>
        </w:trPr>
        <w:tc>
          <w:tcPr>
            <w:tcW w:w="1248" w:type="pct"/>
            <w:vAlign w:val="center"/>
          </w:tcPr>
          <w:p w14:paraId="74DAD825" w14:textId="77777777" w:rsidR="00720781" w:rsidRPr="00104482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12</w:t>
            </w:r>
          </w:p>
        </w:tc>
        <w:tc>
          <w:tcPr>
            <w:tcW w:w="2297" w:type="pct"/>
          </w:tcPr>
          <w:p w14:paraId="0AA2F3C3" w14:textId="77777777" w:rsidR="00720781" w:rsidRPr="00104482" w:rsidRDefault="00720781" w:rsidP="00C64867">
            <w:pPr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Oxygen saturation</w:t>
            </w:r>
          </w:p>
        </w:tc>
        <w:tc>
          <w:tcPr>
            <w:tcW w:w="1454" w:type="pct"/>
          </w:tcPr>
          <w:p w14:paraId="286E3E1B" w14:textId="77777777" w:rsidR="00720781" w:rsidRPr="00104482" w:rsidRDefault="00720781" w:rsidP="00C64867">
            <w:pPr>
              <w:spacing w:line="48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Continuous value</w:t>
            </w:r>
          </w:p>
        </w:tc>
      </w:tr>
      <w:tr w:rsidR="00720781" w:rsidRPr="00104482" w14:paraId="64A49585" w14:textId="77777777" w:rsidTr="00C64867">
        <w:trPr>
          <w:trHeight w:val="325"/>
          <w:jc w:val="center"/>
        </w:trPr>
        <w:tc>
          <w:tcPr>
            <w:tcW w:w="1248" w:type="pct"/>
            <w:vAlign w:val="center"/>
          </w:tcPr>
          <w:p w14:paraId="564834BA" w14:textId="77777777" w:rsidR="00720781" w:rsidRPr="00104482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13</w:t>
            </w:r>
          </w:p>
        </w:tc>
        <w:tc>
          <w:tcPr>
            <w:tcW w:w="2297" w:type="pct"/>
          </w:tcPr>
          <w:p w14:paraId="2B1BA162" w14:textId="77777777" w:rsidR="00720781" w:rsidRPr="00104482" w:rsidRDefault="00720781" w:rsidP="00C64867">
            <w:pPr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Respiratory rate</w:t>
            </w:r>
          </w:p>
        </w:tc>
        <w:tc>
          <w:tcPr>
            <w:tcW w:w="1454" w:type="pct"/>
          </w:tcPr>
          <w:p w14:paraId="5E0AEFF6" w14:textId="77777777" w:rsidR="00720781" w:rsidRPr="00104482" w:rsidRDefault="00720781" w:rsidP="00C64867">
            <w:pPr>
              <w:spacing w:line="48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Continuous value</w:t>
            </w:r>
          </w:p>
        </w:tc>
      </w:tr>
      <w:tr w:rsidR="00720781" w:rsidRPr="00104482" w14:paraId="40437FB0" w14:textId="77777777" w:rsidTr="00C64867">
        <w:trPr>
          <w:trHeight w:val="325"/>
          <w:jc w:val="center"/>
        </w:trPr>
        <w:tc>
          <w:tcPr>
            <w:tcW w:w="1248" w:type="pct"/>
            <w:vAlign w:val="center"/>
          </w:tcPr>
          <w:p w14:paraId="1908F166" w14:textId="77777777" w:rsidR="00720781" w:rsidRPr="00104482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14</w:t>
            </w:r>
          </w:p>
        </w:tc>
        <w:tc>
          <w:tcPr>
            <w:tcW w:w="2297" w:type="pct"/>
          </w:tcPr>
          <w:p w14:paraId="0721A6FB" w14:textId="77777777" w:rsidR="00720781" w:rsidRPr="00104482" w:rsidRDefault="00720781" w:rsidP="00C64867">
            <w:pPr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Systolic blood pressure</w:t>
            </w:r>
          </w:p>
        </w:tc>
        <w:tc>
          <w:tcPr>
            <w:tcW w:w="1454" w:type="pct"/>
          </w:tcPr>
          <w:p w14:paraId="310FA541" w14:textId="77777777" w:rsidR="00720781" w:rsidRPr="00104482" w:rsidRDefault="00720781" w:rsidP="00C64867">
            <w:pPr>
              <w:spacing w:line="48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Continuous value</w:t>
            </w:r>
          </w:p>
        </w:tc>
      </w:tr>
      <w:tr w:rsidR="00720781" w:rsidRPr="00104482" w14:paraId="645AF33A" w14:textId="77777777" w:rsidTr="00C64867">
        <w:trPr>
          <w:trHeight w:val="325"/>
          <w:jc w:val="center"/>
        </w:trPr>
        <w:tc>
          <w:tcPr>
            <w:tcW w:w="1248" w:type="pct"/>
            <w:vAlign w:val="center"/>
          </w:tcPr>
          <w:p w14:paraId="78864AF1" w14:textId="77777777" w:rsidR="00720781" w:rsidRPr="00104482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15</w:t>
            </w:r>
          </w:p>
        </w:tc>
        <w:tc>
          <w:tcPr>
            <w:tcW w:w="2297" w:type="pct"/>
          </w:tcPr>
          <w:p w14:paraId="52F5EEBE" w14:textId="77777777" w:rsidR="00720781" w:rsidRPr="00104482" w:rsidRDefault="00720781" w:rsidP="00C64867">
            <w:pPr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Temperature</w:t>
            </w:r>
          </w:p>
        </w:tc>
        <w:tc>
          <w:tcPr>
            <w:tcW w:w="1454" w:type="pct"/>
          </w:tcPr>
          <w:p w14:paraId="3FD4DE24" w14:textId="77777777" w:rsidR="00720781" w:rsidRPr="00104482" w:rsidRDefault="00720781" w:rsidP="00C64867">
            <w:pPr>
              <w:spacing w:line="48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Continuous value</w:t>
            </w:r>
          </w:p>
        </w:tc>
      </w:tr>
      <w:tr w:rsidR="00720781" w:rsidRPr="00104482" w14:paraId="2D846F08" w14:textId="77777777" w:rsidTr="00C64867">
        <w:trPr>
          <w:trHeight w:val="325"/>
          <w:jc w:val="center"/>
        </w:trPr>
        <w:tc>
          <w:tcPr>
            <w:tcW w:w="1248" w:type="pct"/>
            <w:vAlign w:val="center"/>
          </w:tcPr>
          <w:p w14:paraId="1031E458" w14:textId="77777777" w:rsidR="00720781" w:rsidRPr="00104482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16</w:t>
            </w:r>
          </w:p>
        </w:tc>
        <w:tc>
          <w:tcPr>
            <w:tcW w:w="2297" w:type="pct"/>
          </w:tcPr>
          <w:p w14:paraId="6511C980" w14:textId="77777777" w:rsidR="00720781" w:rsidRPr="00104482" w:rsidRDefault="00720781" w:rsidP="00C64867">
            <w:pPr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Weight</w:t>
            </w:r>
          </w:p>
        </w:tc>
        <w:tc>
          <w:tcPr>
            <w:tcW w:w="1454" w:type="pct"/>
          </w:tcPr>
          <w:p w14:paraId="766C22EA" w14:textId="77777777" w:rsidR="00720781" w:rsidRPr="00104482" w:rsidRDefault="00720781" w:rsidP="00C64867">
            <w:pPr>
              <w:spacing w:line="48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Continuous value</w:t>
            </w:r>
          </w:p>
        </w:tc>
      </w:tr>
      <w:tr w:rsidR="00720781" w:rsidRPr="00104482" w14:paraId="7AF61801" w14:textId="77777777" w:rsidTr="00C64867">
        <w:trPr>
          <w:trHeight w:val="313"/>
          <w:jc w:val="center"/>
        </w:trPr>
        <w:tc>
          <w:tcPr>
            <w:tcW w:w="1248" w:type="pct"/>
            <w:vAlign w:val="center"/>
          </w:tcPr>
          <w:p w14:paraId="4CA461D8" w14:textId="77777777" w:rsidR="00720781" w:rsidRPr="00104482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17</w:t>
            </w:r>
          </w:p>
        </w:tc>
        <w:tc>
          <w:tcPr>
            <w:tcW w:w="2297" w:type="pct"/>
          </w:tcPr>
          <w:p w14:paraId="594A7070" w14:textId="77777777" w:rsidR="00720781" w:rsidRPr="00104482" w:rsidRDefault="00720781" w:rsidP="00C64867">
            <w:pPr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pH</w:t>
            </w:r>
          </w:p>
        </w:tc>
        <w:tc>
          <w:tcPr>
            <w:tcW w:w="1454" w:type="pct"/>
          </w:tcPr>
          <w:p w14:paraId="17C851C8" w14:textId="77777777" w:rsidR="00720781" w:rsidRPr="00104482" w:rsidRDefault="00720781" w:rsidP="00C64867">
            <w:pPr>
              <w:spacing w:line="48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104482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Continuous value</w:t>
            </w:r>
          </w:p>
        </w:tc>
      </w:tr>
    </w:tbl>
    <w:p w14:paraId="4E03E0F6" w14:textId="77777777" w:rsidR="00720781" w:rsidRDefault="00720781" w:rsidP="00720781">
      <w:pPr>
        <w:pStyle w:val="EndNoteBibliography"/>
        <w:ind w:left="720" w:hanging="720"/>
        <w:rPr>
          <w:rFonts w:ascii="Times New Roman" w:hAnsi="Times New Roman" w:cs="Times New Roman"/>
        </w:rPr>
      </w:pPr>
    </w:p>
    <w:p w14:paraId="05DA2E4A" w14:textId="77777777" w:rsidR="00720781" w:rsidRDefault="00720781" w:rsidP="00720781">
      <w:pPr>
        <w:pStyle w:val="EndNoteBibliography"/>
        <w:ind w:left="720" w:hanging="720"/>
        <w:rPr>
          <w:rFonts w:ascii="Times New Roman" w:hAnsi="Times New Roman" w:cs="Times New Roman"/>
        </w:rPr>
      </w:pPr>
    </w:p>
    <w:p w14:paraId="1E2E7619" w14:textId="77777777" w:rsidR="00720781" w:rsidRDefault="00720781" w:rsidP="00720781">
      <w:pPr>
        <w:pStyle w:val="EndNoteBibliography"/>
        <w:ind w:left="720" w:hanging="720"/>
        <w:rPr>
          <w:rFonts w:ascii="Times New Roman" w:hAnsi="Times New Roman" w:cs="Times New Roman"/>
        </w:rPr>
      </w:pPr>
    </w:p>
    <w:p w14:paraId="77754CCF" w14:textId="77777777" w:rsidR="00720781" w:rsidRDefault="00720781" w:rsidP="00720781">
      <w:pPr>
        <w:pStyle w:val="EndNoteBibliography"/>
        <w:ind w:left="720" w:hanging="720"/>
        <w:rPr>
          <w:rFonts w:ascii="Times New Roman" w:hAnsi="Times New Roman" w:cs="Times New Roman"/>
        </w:rPr>
      </w:pPr>
    </w:p>
    <w:p w14:paraId="6A109616" w14:textId="77777777" w:rsidR="00720781" w:rsidRDefault="00720781" w:rsidP="00720781"/>
    <w:p w14:paraId="195AB19F" w14:textId="77777777" w:rsidR="00720781" w:rsidRDefault="00720781" w:rsidP="007207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475CDC41" w14:textId="77777777" w:rsidR="00720781" w:rsidRPr="003B1E4A" w:rsidRDefault="00720781" w:rsidP="00720781">
      <w:pPr>
        <w:rPr>
          <w:rFonts w:ascii="Times New Roman" w:hAnsi="Times New Roman" w:cs="Times New Roman"/>
          <w:b/>
          <w:sz w:val="18"/>
          <w:szCs w:val="18"/>
        </w:rPr>
      </w:pPr>
      <w:bookmarkStart w:id="0" w:name="_Hlk17963763"/>
      <w:bookmarkStart w:id="1" w:name="OLE_LINK139"/>
      <w:r w:rsidRPr="003B1E4A">
        <w:rPr>
          <w:rFonts w:ascii="Times New Roman" w:hAnsi="Times New Roman" w:cs="Times New Roman"/>
          <w:b/>
          <w:sz w:val="18"/>
          <w:szCs w:val="18"/>
        </w:rPr>
        <w:t>Table 2 The model parameters</w:t>
      </w:r>
    </w:p>
    <w:tbl>
      <w:tblPr>
        <w:tblW w:w="8314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2"/>
        <w:gridCol w:w="6192"/>
      </w:tblGrid>
      <w:tr w:rsidR="00720781" w:rsidRPr="003B1E4A" w14:paraId="6BF98E7C" w14:textId="77777777" w:rsidTr="00C64867">
        <w:trPr>
          <w:trHeight w:val="252"/>
          <w:jc w:val="center"/>
        </w:trPr>
        <w:tc>
          <w:tcPr>
            <w:tcW w:w="2122" w:type="dxa"/>
            <w:vAlign w:val="center"/>
          </w:tcPr>
          <w:p w14:paraId="507A8BFE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/>
                <w:sz w:val="18"/>
                <w:szCs w:val="18"/>
              </w:rPr>
              <w:t>Model</w:t>
            </w:r>
          </w:p>
        </w:tc>
        <w:tc>
          <w:tcPr>
            <w:tcW w:w="6192" w:type="dxa"/>
            <w:vAlign w:val="center"/>
          </w:tcPr>
          <w:p w14:paraId="08597C13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/>
                <w:sz w:val="18"/>
                <w:szCs w:val="18"/>
              </w:rPr>
              <w:t>The parameter settings</w:t>
            </w:r>
          </w:p>
        </w:tc>
      </w:tr>
      <w:tr w:rsidR="00720781" w:rsidRPr="003B1E4A" w14:paraId="00305D90" w14:textId="77777777" w:rsidTr="00C64867">
        <w:trPr>
          <w:trHeight w:val="252"/>
          <w:jc w:val="center"/>
        </w:trPr>
        <w:tc>
          <w:tcPr>
            <w:tcW w:w="2122" w:type="dxa"/>
            <w:vAlign w:val="center"/>
          </w:tcPr>
          <w:p w14:paraId="5FDC23FB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/>
                <w:sz w:val="18"/>
                <w:szCs w:val="18"/>
              </w:rPr>
              <w:t>Decision Tree (DT)</w:t>
            </w:r>
          </w:p>
        </w:tc>
        <w:tc>
          <w:tcPr>
            <w:tcW w:w="6192" w:type="dxa"/>
            <w:vAlign w:val="center"/>
          </w:tcPr>
          <w:p w14:paraId="1B5D349E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criterion= “</w:t>
            </w:r>
            <w:proofErr w:type="spell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gini</w:t>
            </w:r>
            <w:proofErr w:type="spellEnd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” # The function to measure the quality of a split, supported criteria</w:t>
            </w:r>
          </w:p>
          <w:p w14:paraId="61B86278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# are “</w:t>
            </w:r>
            <w:proofErr w:type="spell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gini</w:t>
            </w:r>
            <w:proofErr w:type="spellEnd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” for the Gini impurity</w:t>
            </w:r>
          </w:p>
          <w:p w14:paraId="79A683F6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splitter= “best” # The strategy used to choose the split at each node.</w:t>
            </w:r>
          </w:p>
          <w:p w14:paraId="04216391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max_depth</w:t>
            </w:r>
            <w:proofErr w:type="spellEnd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=None # The maximum depth of the tree.</w:t>
            </w:r>
          </w:p>
          <w:p w14:paraId="0FF55412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min_samples_split</w:t>
            </w:r>
            <w:proofErr w:type="spellEnd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=2 # The minimum number of samples required to split an</w:t>
            </w:r>
          </w:p>
          <w:p w14:paraId="51A6F853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# internal node.</w:t>
            </w:r>
          </w:p>
          <w:p w14:paraId="0D91746D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min_samples_leaf</w:t>
            </w:r>
            <w:proofErr w:type="spellEnd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=1 # The minimum number of samples required to be at a leaf</w:t>
            </w:r>
          </w:p>
          <w:p w14:paraId="202C3F22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# node.</w:t>
            </w:r>
          </w:p>
          <w:p w14:paraId="5C7EC468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min_weight_fraction_leaf</w:t>
            </w:r>
            <w:proofErr w:type="spellEnd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=0.0 # The minimum weighted fraction of the </w:t>
            </w:r>
            <w:proofErr w:type="gram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sum total</w:t>
            </w:r>
            <w:proofErr w:type="gramEnd"/>
          </w:p>
          <w:p w14:paraId="0641A772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# of weights required to be at a leaf node.</w:t>
            </w:r>
          </w:p>
          <w:p w14:paraId="1FC175D7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max_features</w:t>
            </w:r>
            <w:proofErr w:type="spellEnd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=None # The number of features to consider when looking for the</w:t>
            </w:r>
          </w:p>
          <w:p w14:paraId="5BD28023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# best split.</w:t>
            </w:r>
          </w:p>
          <w:p w14:paraId="358AA00C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random_state</w:t>
            </w:r>
            <w:proofErr w:type="spellEnd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=None # It is the seed used by the random number generator.</w:t>
            </w:r>
          </w:p>
          <w:p w14:paraId="222AC454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max_leaf_nodes</w:t>
            </w:r>
            <w:proofErr w:type="spellEnd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=None # Grow trees with </w:t>
            </w:r>
            <w:proofErr w:type="spell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max_leaf_nodes</w:t>
            </w:r>
            <w:proofErr w:type="spellEnd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in best-first fashion,</w:t>
            </w:r>
          </w:p>
          <w:p w14:paraId="5DBA876E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# if None then unlimited number of leaf nodes.</w:t>
            </w:r>
          </w:p>
          <w:p w14:paraId="57EA7AA6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class_weight</w:t>
            </w:r>
            <w:proofErr w:type="spellEnd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=None # Weights associated with classes, if not given, all classes are</w:t>
            </w:r>
          </w:p>
          <w:p w14:paraId="59701D87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# supposed to have weight one.</w:t>
            </w:r>
          </w:p>
          <w:p w14:paraId="3D299B1C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presort=False # The data is not presorted.</w:t>
            </w:r>
          </w:p>
        </w:tc>
      </w:tr>
      <w:tr w:rsidR="00720781" w:rsidRPr="003B1E4A" w14:paraId="790B07B8" w14:textId="77777777" w:rsidTr="00C64867">
        <w:trPr>
          <w:trHeight w:val="252"/>
          <w:jc w:val="center"/>
        </w:trPr>
        <w:tc>
          <w:tcPr>
            <w:tcW w:w="2122" w:type="dxa"/>
            <w:vAlign w:val="center"/>
          </w:tcPr>
          <w:p w14:paraId="5A820F5D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2" w:name="OLE_LINK183"/>
            <w:r w:rsidRPr="003B1E4A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support vector machine</w:t>
            </w:r>
            <w:bookmarkEnd w:id="2"/>
            <w:r w:rsidRPr="003B1E4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(SVM)</w:t>
            </w:r>
          </w:p>
        </w:tc>
        <w:tc>
          <w:tcPr>
            <w:tcW w:w="6192" w:type="dxa"/>
            <w:vAlign w:val="center"/>
          </w:tcPr>
          <w:p w14:paraId="4A944983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kernel= “</w:t>
            </w:r>
            <w:proofErr w:type="spell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rbf</w:t>
            </w:r>
            <w:proofErr w:type="spellEnd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” # Specifies the kernel type to be used in the algorithm.</w:t>
            </w:r>
          </w:p>
          <w:p w14:paraId="35D50FF1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# “</w:t>
            </w:r>
            <w:proofErr w:type="spell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rbf</w:t>
            </w:r>
            <w:proofErr w:type="spellEnd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” is Gaussian kernel function.</w:t>
            </w:r>
          </w:p>
          <w:p w14:paraId="49D152DD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gamma= “auto” # Kernel coefficient for ‘</w:t>
            </w:r>
            <w:proofErr w:type="spell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rbf</w:t>
            </w:r>
            <w:proofErr w:type="spellEnd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’.</w:t>
            </w:r>
          </w:p>
          <w:p w14:paraId="7E64B89B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probability=True # Whether to enable probability estimates.</w:t>
            </w:r>
          </w:p>
        </w:tc>
      </w:tr>
      <w:tr w:rsidR="00720781" w:rsidRPr="003B1E4A" w14:paraId="79B8DD48" w14:textId="77777777" w:rsidTr="00C64867">
        <w:trPr>
          <w:trHeight w:val="252"/>
          <w:jc w:val="center"/>
        </w:trPr>
        <w:tc>
          <w:tcPr>
            <w:tcW w:w="2122" w:type="dxa"/>
            <w:vAlign w:val="center"/>
          </w:tcPr>
          <w:p w14:paraId="37340FF6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/>
                <w:sz w:val="18"/>
                <w:szCs w:val="18"/>
              </w:rPr>
              <w:t>logistic regression (LR)</w:t>
            </w:r>
          </w:p>
        </w:tc>
        <w:tc>
          <w:tcPr>
            <w:tcW w:w="6192" w:type="dxa"/>
            <w:vAlign w:val="center"/>
          </w:tcPr>
          <w:p w14:paraId="63551C6B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solver= “</w:t>
            </w:r>
            <w:proofErr w:type="spell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lbfgs</w:t>
            </w:r>
            <w:proofErr w:type="spellEnd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” # The optimized algorithm is “</w:t>
            </w:r>
            <w:proofErr w:type="spell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lbfgs</w:t>
            </w:r>
            <w:proofErr w:type="spellEnd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”.</w:t>
            </w:r>
          </w:p>
          <w:p w14:paraId="53301CB9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multi_class</w:t>
            </w:r>
            <w:proofErr w:type="spellEnd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= “auto” # Determines the multi-class strategy if y contains more than</w:t>
            </w:r>
          </w:p>
          <w:p w14:paraId="77CAB59A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# two classes.</w:t>
            </w:r>
          </w:p>
          <w:p w14:paraId="36A5D154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penalty= “l2” # Specifies the norm used in the penalization, the ‘l2’ penalty is the</w:t>
            </w:r>
          </w:p>
          <w:p w14:paraId="125C4B13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# standard used in SVC.</w:t>
            </w:r>
          </w:p>
        </w:tc>
      </w:tr>
      <w:tr w:rsidR="00720781" w:rsidRPr="003B1E4A" w14:paraId="56E1BCD3" w14:textId="77777777" w:rsidTr="00C64867">
        <w:trPr>
          <w:trHeight w:val="252"/>
          <w:jc w:val="center"/>
        </w:trPr>
        <w:tc>
          <w:tcPr>
            <w:tcW w:w="2122" w:type="dxa"/>
            <w:vAlign w:val="center"/>
          </w:tcPr>
          <w:p w14:paraId="440E1B00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B1E4A">
              <w:rPr>
                <w:rFonts w:ascii="Times New Roman" w:hAnsi="Times New Roman" w:cs="Times New Roman"/>
                <w:b/>
                <w:sz w:val="18"/>
                <w:szCs w:val="18"/>
              </w:rPr>
              <w:t>Random forest (RF)</w:t>
            </w:r>
          </w:p>
        </w:tc>
        <w:tc>
          <w:tcPr>
            <w:tcW w:w="6192" w:type="dxa"/>
            <w:vAlign w:val="center"/>
          </w:tcPr>
          <w:p w14:paraId="6C2EB4FA" w14:textId="77777777" w:rsidR="00720781" w:rsidRPr="003B1E4A" w:rsidRDefault="00720781" w:rsidP="00C6486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n_estimators</w:t>
            </w:r>
            <w:proofErr w:type="spellEnd"/>
            <w:r w:rsidRPr="003B1E4A">
              <w:rPr>
                <w:rFonts w:ascii="Times New Roman" w:hAnsi="Times New Roman" w:cs="Times New Roman"/>
                <w:bCs/>
                <w:sz w:val="18"/>
                <w:szCs w:val="18"/>
              </w:rPr>
              <w:t>=100 # The number of trees in the forest.</w:t>
            </w:r>
          </w:p>
        </w:tc>
      </w:tr>
      <w:bookmarkEnd w:id="0"/>
      <w:bookmarkEnd w:id="1"/>
    </w:tbl>
    <w:p w14:paraId="2D15DAF9" w14:textId="77777777" w:rsidR="00720781" w:rsidRDefault="00720781" w:rsidP="00720781">
      <w:pPr>
        <w:rPr>
          <w:rFonts w:ascii="Times New Roman" w:hAnsi="Times New Roman" w:cs="Times New Roman"/>
          <w:b/>
          <w:sz w:val="18"/>
          <w:szCs w:val="18"/>
        </w:rPr>
      </w:pPr>
    </w:p>
    <w:p w14:paraId="3A7E40A6" w14:textId="77777777" w:rsidR="00720781" w:rsidRDefault="00720781" w:rsidP="00720781">
      <w:pPr>
        <w:rPr>
          <w:rFonts w:ascii="Times New Roman" w:hAnsi="Times New Roman" w:cs="Times New Roman"/>
          <w:b/>
          <w:sz w:val="18"/>
          <w:szCs w:val="18"/>
        </w:rPr>
      </w:pPr>
    </w:p>
    <w:p w14:paraId="1882F101" w14:textId="77777777" w:rsidR="00720781" w:rsidRDefault="00720781" w:rsidP="00720781">
      <w:pPr>
        <w:rPr>
          <w:rFonts w:ascii="Times New Roman" w:hAnsi="Times New Roman" w:cs="Times New Roman"/>
          <w:b/>
          <w:sz w:val="18"/>
          <w:szCs w:val="18"/>
        </w:rPr>
      </w:pPr>
    </w:p>
    <w:p w14:paraId="72647EE3" w14:textId="77777777" w:rsidR="00720781" w:rsidRDefault="00720781" w:rsidP="00720781">
      <w:pPr>
        <w:rPr>
          <w:rFonts w:ascii="Times New Roman" w:hAnsi="Times New Roman" w:cs="Times New Roman"/>
          <w:b/>
          <w:sz w:val="18"/>
          <w:szCs w:val="18"/>
        </w:rPr>
      </w:pPr>
    </w:p>
    <w:p w14:paraId="1464CE44" w14:textId="77777777" w:rsidR="00720781" w:rsidRDefault="00720781" w:rsidP="00720781">
      <w:pPr>
        <w:rPr>
          <w:rFonts w:ascii="Times New Roman" w:hAnsi="Times New Roman" w:cs="Times New Roman"/>
          <w:b/>
          <w:sz w:val="18"/>
          <w:szCs w:val="18"/>
        </w:rPr>
      </w:pPr>
    </w:p>
    <w:p w14:paraId="7A49CDA8" w14:textId="77777777" w:rsidR="00720781" w:rsidRDefault="00720781" w:rsidP="00720781">
      <w:pPr>
        <w:rPr>
          <w:rFonts w:ascii="Times New Roman" w:hAnsi="Times New Roman" w:cs="Times New Roman"/>
          <w:b/>
          <w:sz w:val="18"/>
          <w:szCs w:val="18"/>
        </w:rPr>
      </w:pPr>
    </w:p>
    <w:p w14:paraId="7C63A6C1" w14:textId="77777777" w:rsidR="00720781" w:rsidRDefault="00720781" w:rsidP="00720781">
      <w:pPr>
        <w:rPr>
          <w:rFonts w:ascii="Times New Roman" w:hAnsi="Times New Roman" w:cs="Times New Roman"/>
          <w:b/>
          <w:sz w:val="18"/>
          <w:szCs w:val="18"/>
        </w:rPr>
      </w:pPr>
    </w:p>
    <w:p w14:paraId="16013CB7" w14:textId="77777777" w:rsidR="00720781" w:rsidRDefault="00720781" w:rsidP="00720781">
      <w:pPr>
        <w:rPr>
          <w:rFonts w:ascii="Times New Roman" w:hAnsi="Times New Roman" w:cs="Times New Roman"/>
          <w:b/>
          <w:sz w:val="18"/>
          <w:szCs w:val="18"/>
        </w:rPr>
      </w:pPr>
    </w:p>
    <w:p w14:paraId="48830309" w14:textId="77777777" w:rsidR="00720781" w:rsidRDefault="00720781" w:rsidP="00720781">
      <w:pPr>
        <w:rPr>
          <w:rFonts w:ascii="Times New Roman" w:hAnsi="Times New Roman" w:cs="Times New Roman"/>
          <w:b/>
          <w:sz w:val="18"/>
          <w:szCs w:val="18"/>
        </w:rPr>
      </w:pPr>
    </w:p>
    <w:p w14:paraId="65183FD7" w14:textId="77777777" w:rsidR="00720781" w:rsidRDefault="00720781" w:rsidP="00720781">
      <w:pPr>
        <w:rPr>
          <w:rFonts w:ascii="Times New Roman" w:hAnsi="Times New Roman" w:cs="Times New Roman"/>
          <w:b/>
          <w:sz w:val="18"/>
          <w:szCs w:val="18"/>
        </w:rPr>
      </w:pPr>
    </w:p>
    <w:p w14:paraId="6E56178F" w14:textId="77777777" w:rsidR="00720781" w:rsidRDefault="00720781" w:rsidP="00720781">
      <w:pPr>
        <w:rPr>
          <w:rFonts w:ascii="Times New Roman" w:hAnsi="Times New Roman" w:cs="Times New Roman"/>
          <w:b/>
          <w:sz w:val="18"/>
          <w:szCs w:val="18"/>
        </w:rPr>
      </w:pPr>
    </w:p>
    <w:p w14:paraId="77D2BDD6" w14:textId="77777777" w:rsidR="00720781" w:rsidRDefault="00720781" w:rsidP="00720781">
      <w:pPr>
        <w:rPr>
          <w:rFonts w:ascii="Times New Roman" w:hAnsi="Times New Roman" w:cs="Times New Roman"/>
          <w:b/>
          <w:sz w:val="18"/>
          <w:szCs w:val="18"/>
        </w:rPr>
      </w:pPr>
    </w:p>
    <w:p w14:paraId="6AC9A25E" w14:textId="77777777" w:rsidR="00720781" w:rsidRDefault="00720781" w:rsidP="00720781">
      <w:pPr>
        <w:rPr>
          <w:rFonts w:ascii="Times New Roman" w:hAnsi="Times New Roman" w:cs="Times New Roman"/>
          <w:b/>
          <w:sz w:val="18"/>
          <w:szCs w:val="18"/>
        </w:rPr>
      </w:pPr>
    </w:p>
    <w:p w14:paraId="5466D214" w14:textId="77777777" w:rsidR="00720781" w:rsidRDefault="00720781" w:rsidP="00720781">
      <w:pPr>
        <w:rPr>
          <w:rFonts w:ascii="Times New Roman" w:hAnsi="Times New Roman" w:cs="Times New Roman"/>
          <w:b/>
          <w:sz w:val="18"/>
          <w:szCs w:val="18"/>
        </w:rPr>
      </w:pPr>
    </w:p>
    <w:p w14:paraId="079632B2" w14:textId="77777777" w:rsidR="00720781" w:rsidRPr="003B1E4A" w:rsidRDefault="00720781" w:rsidP="00720781">
      <w:pPr>
        <w:rPr>
          <w:rFonts w:ascii="Times New Roman" w:eastAsia="DengXian" w:hAnsi="Times New Roman" w:cs="Times New Roman"/>
          <w:b/>
          <w:sz w:val="18"/>
          <w:szCs w:val="18"/>
        </w:rPr>
      </w:pPr>
      <w:r w:rsidRPr="003B1E4A">
        <w:rPr>
          <w:rFonts w:ascii="Times New Roman" w:eastAsia="DengXian" w:hAnsi="Times New Roman" w:cs="Times New Roman"/>
          <w:b/>
          <w:sz w:val="18"/>
          <w:szCs w:val="18"/>
        </w:rPr>
        <w:t xml:space="preserve">Table 3 The baseline of </w:t>
      </w:r>
      <w:r w:rsidRPr="003B1E4A">
        <w:rPr>
          <w:rFonts w:ascii="Times New Roman" w:eastAsia="DengXian" w:hAnsi="Times New Roman" w:cs="Times New Roman" w:hint="eastAsia"/>
          <w:b/>
          <w:sz w:val="18"/>
          <w:szCs w:val="18"/>
        </w:rPr>
        <w:t>patients</w:t>
      </w:r>
      <w:r w:rsidRPr="003B1E4A">
        <w:rPr>
          <w:rFonts w:ascii="Times New Roman" w:eastAsia="DengXian" w:hAnsi="Times New Roman" w:cs="Times New Roman"/>
          <w:b/>
          <w:sz w:val="18"/>
          <w:szCs w:val="18"/>
        </w:rPr>
        <w:t xml:space="preserve"> in training, </w:t>
      </w:r>
      <w:proofErr w:type="gramStart"/>
      <w:r w:rsidRPr="003B1E4A">
        <w:rPr>
          <w:rFonts w:ascii="Times New Roman" w:eastAsia="DengXian" w:hAnsi="Times New Roman" w:cs="Times New Roman"/>
          <w:b/>
          <w:sz w:val="18"/>
          <w:szCs w:val="18"/>
        </w:rPr>
        <w:t>testing</w:t>
      </w:r>
      <w:proofErr w:type="gramEnd"/>
      <w:r w:rsidRPr="003B1E4A">
        <w:rPr>
          <w:rFonts w:ascii="Times New Roman" w:eastAsia="DengXian" w:hAnsi="Times New Roman" w:cs="Times New Roman"/>
          <w:b/>
          <w:sz w:val="18"/>
          <w:szCs w:val="18"/>
        </w:rPr>
        <w:t xml:space="preserve"> and validation dataset.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9"/>
        <w:gridCol w:w="2641"/>
        <w:gridCol w:w="2368"/>
        <w:gridCol w:w="902"/>
      </w:tblGrid>
      <w:tr w:rsidR="00720781" w:rsidRPr="003B1E4A" w14:paraId="2F92A58B" w14:textId="77777777" w:rsidTr="00C64867">
        <w:trPr>
          <w:trHeight w:val="274"/>
          <w:jc w:val="center"/>
        </w:trPr>
        <w:tc>
          <w:tcPr>
            <w:tcW w:w="18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237995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Variables</w:t>
            </w:r>
          </w:p>
        </w:tc>
        <w:tc>
          <w:tcPr>
            <w:tcW w:w="14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FC1554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Training</w:t>
            </w:r>
            <w:r w:rsidRPr="00BE7C84"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r w:rsidRPr="003B1E4A"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(n=15331)</w:t>
            </w:r>
          </w:p>
        </w:tc>
        <w:tc>
          <w:tcPr>
            <w:tcW w:w="12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CB2D4E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Test</w:t>
            </w:r>
            <w:r w:rsidRPr="003B1E4A">
              <w:rPr>
                <w:rFonts w:ascii="Times New Roman" w:eastAsia="DengXian" w:hAnsi="Times New Roman" w:cs="Times New Roman" w:hint="eastAsia"/>
                <w:b/>
                <w:bCs/>
                <w:color w:val="333333"/>
                <w:sz w:val="18"/>
                <w:szCs w:val="18"/>
                <w:shd w:val="clear" w:color="auto" w:fill="FFFFFF"/>
              </w:rPr>
              <w:t>ing</w:t>
            </w:r>
            <w:r w:rsidRPr="00BE7C84"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r w:rsidRPr="003B1E4A"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(n=2763)</w:t>
            </w: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95D17F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b/>
                <w:bCs/>
                <w:i/>
                <w:iCs/>
                <w:color w:val="333333"/>
                <w:sz w:val="18"/>
                <w:szCs w:val="18"/>
                <w:shd w:val="clear" w:color="auto" w:fill="FFFFFF"/>
              </w:rPr>
              <w:t>P</w:t>
            </w:r>
          </w:p>
        </w:tc>
      </w:tr>
      <w:tr w:rsidR="00720781" w:rsidRPr="003B1E4A" w14:paraId="7B4AA32F" w14:textId="77777777" w:rsidTr="00C64867">
        <w:trPr>
          <w:trHeight w:val="285"/>
          <w:jc w:val="center"/>
        </w:trPr>
        <w:tc>
          <w:tcPr>
            <w:tcW w:w="1842" w:type="pct"/>
            <w:tcBorders>
              <w:top w:val="single" w:sz="4" w:space="0" w:color="auto"/>
            </w:tcBorders>
            <w:vAlign w:val="center"/>
          </w:tcPr>
          <w:p w14:paraId="27E58603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Age</w:t>
            </w:r>
          </w:p>
        </w:tc>
        <w:tc>
          <w:tcPr>
            <w:tcW w:w="1410" w:type="pct"/>
            <w:tcBorders>
              <w:top w:val="single" w:sz="4" w:space="0" w:color="auto"/>
            </w:tcBorders>
            <w:vAlign w:val="center"/>
          </w:tcPr>
          <w:p w14:paraId="2B52E3A1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67.3(54.0-78.8)</w:t>
            </w:r>
          </w:p>
        </w:tc>
        <w:tc>
          <w:tcPr>
            <w:tcW w:w="1265" w:type="pct"/>
            <w:tcBorders>
              <w:top w:val="single" w:sz="4" w:space="0" w:color="auto"/>
            </w:tcBorders>
            <w:vAlign w:val="center"/>
          </w:tcPr>
          <w:p w14:paraId="25F3565B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67.7(53.9-79.2)</w:t>
            </w:r>
          </w:p>
        </w:tc>
        <w:tc>
          <w:tcPr>
            <w:tcW w:w="482" w:type="pct"/>
            <w:tcBorders>
              <w:top w:val="single" w:sz="4" w:space="0" w:color="auto"/>
            </w:tcBorders>
            <w:vAlign w:val="center"/>
          </w:tcPr>
          <w:p w14:paraId="0344A3C0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 w:hint="eastAsia"/>
                <w:color w:val="333333"/>
                <w:sz w:val="18"/>
                <w:szCs w:val="18"/>
                <w:shd w:val="clear" w:color="auto" w:fill="FFFFFF"/>
              </w:rPr>
              <w:t>0</w:t>
            </w: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.527</w:t>
            </w:r>
          </w:p>
        </w:tc>
      </w:tr>
      <w:tr w:rsidR="00720781" w:rsidRPr="003B1E4A" w14:paraId="0CF00132" w14:textId="77777777" w:rsidTr="00C64867">
        <w:trPr>
          <w:trHeight w:val="285"/>
          <w:jc w:val="center"/>
        </w:trPr>
        <w:tc>
          <w:tcPr>
            <w:tcW w:w="1842" w:type="pct"/>
            <w:vAlign w:val="center"/>
          </w:tcPr>
          <w:p w14:paraId="7963493E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Gender(F/M)</w:t>
            </w:r>
          </w:p>
        </w:tc>
        <w:tc>
          <w:tcPr>
            <w:tcW w:w="1410" w:type="pct"/>
            <w:vAlign w:val="center"/>
          </w:tcPr>
          <w:p w14:paraId="70FDDA83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6861/8470</w:t>
            </w:r>
          </w:p>
        </w:tc>
        <w:tc>
          <w:tcPr>
            <w:tcW w:w="1265" w:type="pct"/>
            <w:vAlign w:val="center"/>
          </w:tcPr>
          <w:p w14:paraId="55B4D1B1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1229/1534</w:t>
            </w:r>
          </w:p>
        </w:tc>
        <w:tc>
          <w:tcPr>
            <w:tcW w:w="482" w:type="pct"/>
            <w:vAlign w:val="center"/>
          </w:tcPr>
          <w:p w14:paraId="14DD681E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 w:hint="eastAsia"/>
                <w:color w:val="333333"/>
                <w:sz w:val="18"/>
                <w:szCs w:val="18"/>
                <w:shd w:val="clear" w:color="auto" w:fill="FFFFFF"/>
              </w:rPr>
              <w:t>0</w:t>
            </w: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.791</w:t>
            </w:r>
          </w:p>
        </w:tc>
      </w:tr>
      <w:tr w:rsidR="00720781" w:rsidRPr="003B1E4A" w14:paraId="5CFF085D" w14:textId="77777777" w:rsidTr="00C64867">
        <w:trPr>
          <w:trHeight w:val="285"/>
          <w:jc w:val="center"/>
        </w:trPr>
        <w:tc>
          <w:tcPr>
            <w:tcW w:w="1842" w:type="pct"/>
            <w:vAlign w:val="center"/>
          </w:tcPr>
          <w:p w14:paraId="6E6A9AC7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ICU admission</w:t>
            </w:r>
          </w:p>
        </w:tc>
        <w:tc>
          <w:tcPr>
            <w:tcW w:w="1410" w:type="pct"/>
            <w:vAlign w:val="center"/>
          </w:tcPr>
          <w:p w14:paraId="0AC0A64E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65" w:type="pct"/>
            <w:vAlign w:val="center"/>
          </w:tcPr>
          <w:p w14:paraId="1BB8A1EE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82" w:type="pct"/>
            <w:vAlign w:val="center"/>
          </w:tcPr>
          <w:p w14:paraId="1528E5A8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 w:hint="eastAsia"/>
                <w:color w:val="333333"/>
                <w:sz w:val="18"/>
                <w:szCs w:val="18"/>
                <w:shd w:val="clear" w:color="auto" w:fill="FFFFFF"/>
              </w:rPr>
              <w:t>0</w:t>
            </w: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.014</w:t>
            </w:r>
          </w:p>
        </w:tc>
      </w:tr>
      <w:tr w:rsidR="00720781" w:rsidRPr="003B1E4A" w14:paraId="2DFABFC6" w14:textId="77777777" w:rsidTr="00C64867">
        <w:trPr>
          <w:trHeight w:val="274"/>
          <w:jc w:val="center"/>
        </w:trPr>
        <w:tc>
          <w:tcPr>
            <w:tcW w:w="1842" w:type="pct"/>
            <w:vAlign w:val="center"/>
          </w:tcPr>
          <w:p w14:paraId="3EF0C9AD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CCU</w:t>
            </w:r>
          </w:p>
        </w:tc>
        <w:tc>
          <w:tcPr>
            <w:tcW w:w="1410" w:type="pct"/>
            <w:vAlign w:val="center"/>
          </w:tcPr>
          <w:p w14:paraId="3675CF49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2071</w:t>
            </w:r>
          </w:p>
        </w:tc>
        <w:tc>
          <w:tcPr>
            <w:tcW w:w="1265" w:type="pct"/>
            <w:vAlign w:val="center"/>
          </w:tcPr>
          <w:p w14:paraId="609DEA66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380</w:t>
            </w:r>
          </w:p>
        </w:tc>
        <w:tc>
          <w:tcPr>
            <w:tcW w:w="482" w:type="pct"/>
            <w:vAlign w:val="center"/>
          </w:tcPr>
          <w:p w14:paraId="253644D1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 w:rsidR="00720781" w:rsidRPr="003B1E4A" w14:paraId="439A5447" w14:textId="77777777" w:rsidTr="00C64867">
        <w:trPr>
          <w:trHeight w:val="285"/>
          <w:jc w:val="center"/>
        </w:trPr>
        <w:tc>
          <w:tcPr>
            <w:tcW w:w="1842" w:type="pct"/>
            <w:vAlign w:val="center"/>
          </w:tcPr>
          <w:p w14:paraId="079BCB1A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CSRU</w:t>
            </w:r>
          </w:p>
        </w:tc>
        <w:tc>
          <w:tcPr>
            <w:tcW w:w="1410" w:type="pct"/>
            <w:vAlign w:val="center"/>
          </w:tcPr>
          <w:p w14:paraId="7ECB5273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2768</w:t>
            </w:r>
          </w:p>
        </w:tc>
        <w:tc>
          <w:tcPr>
            <w:tcW w:w="1265" w:type="pct"/>
            <w:vAlign w:val="center"/>
          </w:tcPr>
          <w:p w14:paraId="5926F3D9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572*</w:t>
            </w:r>
          </w:p>
        </w:tc>
        <w:tc>
          <w:tcPr>
            <w:tcW w:w="482" w:type="pct"/>
            <w:vAlign w:val="center"/>
          </w:tcPr>
          <w:p w14:paraId="46659F3A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 w:rsidR="00720781" w:rsidRPr="003B1E4A" w14:paraId="6BBF68C2" w14:textId="77777777" w:rsidTr="00C64867">
        <w:trPr>
          <w:trHeight w:val="285"/>
          <w:jc w:val="center"/>
        </w:trPr>
        <w:tc>
          <w:tcPr>
            <w:tcW w:w="1842" w:type="pct"/>
            <w:vAlign w:val="center"/>
          </w:tcPr>
          <w:p w14:paraId="12A00A54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MICU</w:t>
            </w:r>
          </w:p>
        </w:tc>
        <w:tc>
          <w:tcPr>
            <w:tcW w:w="1410" w:type="pct"/>
            <w:vAlign w:val="center"/>
          </w:tcPr>
          <w:p w14:paraId="20B8E686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5919</w:t>
            </w:r>
          </w:p>
        </w:tc>
        <w:tc>
          <w:tcPr>
            <w:tcW w:w="1265" w:type="pct"/>
            <w:vAlign w:val="center"/>
          </w:tcPr>
          <w:p w14:paraId="70706A62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1037</w:t>
            </w:r>
          </w:p>
        </w:tc>
        <w:tc>
          <w:tcPr>
            <w:tcW w:w="482" w:type="pct"/>
            <w:vAlign w:val="center"/>
          </w:tcPr>
          <w:p w14:paraId="23AE2B4A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 w:rsidR="00720781" w:rsidRPr="003B1E4A" w14:paraId="6ADE9854" w14:textId="77777777" w:rsidTr="00C64867">
        <w:trPr>
          <w:trHeight w:val="285"/>
          <w:jc w:val="center"/>
        </w:trPr>
        <w:tc>
          <w:tcPr>
            <w:tcW w:w="1842" w:type="pct"/>
            <w:vAlign w:val="center"/>
          </w:tcPr>
          <w:p w14:paraId="2922C121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SICU</w:t>
            </w:r>
          </w:p>
        </w:tc>
        <w:tc>
          <w:tcPr>
            <w:tcW w:w="1410" w:type="pct"/>
            <w:vAlign w:val="center"/>
          </w:tcPr>
          <w:p w14:paraId="3557E322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2654</w:t>
            </w:r>
          </w:p>
        </w:tc>
        <w:tc>
          <w:tcPr>
            <w:tcW w:w="1265" w:type="pct"/>
            <w:vAlign w:val="center"/>
          </w:tcPr>
          <w:p w14:paraId="07B16885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455</w:t>
            </w:r>
          </w:p>
        </w:tc>
        <w:tc>
          <w:tcPr>
            <w:tcW w:w="482" w:type="pct"/>
            <w:vAlign w:val="center"/>
          </w:tcPr>
          <w:p w14:paraId="3C036FA3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 w:rsidR="00720781" w:rsidRPr="003B1E4A" w14:paraId="7A799335" w14:textId="77777777" w:rsidTr="00C64867">
        <w:trPr>
          <w:trHeight w:val="285"/>
          <w:jc w:val="center"/>
        </w:trPr>
        <w:tc>
          <w:tcPr>
            <w:tcW w:w="1842" w:type="pct"/>
            <w:vAlign w:val="center"/>
          </w:tcPr>
          <w:p w14:paraId="7886BFBB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TSICU</w:t>
            </w:r>
          </w:p>
        </w:tc>
        <w:tc>
          <w:tcPr>
            <w:tcW w:w="1410" w:type="pct"/>
            <w:vAlign w:val="center"/>
          </w:tcPr>
          <w:p w14:paraId="64765474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1919</w:t>
            </w:r>
          </w:p>
        </w:tc>
        <w:tc>
          <w:tcPr>
            <w:tcW w:w="1265" w:type="pct"/>
            <w:vAlign w:val="center"/>
          </w:tcPr>
          <w:p w14:paraId="2A92D928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319</w:t>
            </w:r>
          </w:p>
        </w:tc>
        <w:tc>
          <w:tcPr>
            <w:tcW w:w="482" w:type="pct"/>
            <w:vAlign w:val="center"/>
          </w:tcPr>
          <w:p w14:paraId="5EA1A667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 w:rsidR="00720781" w:rsidRPr="003B1E4A" w14:paraId="564B5828" w14:textId="77777777" w:rsidTr="00C64867">
        <w:trPr>
          <w:trHeight w:val="285"/>
          <w:jc w:val="center"/>
        </w:trPr>
        <w:tc>
          <w:tcPr>
            <w:tcW w:w="1842" w:type="pct"/>
            <w:vAlign w:val="center"/>
          </w:tcPr>
          <w:p w14:paraId="251157A2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survival/Death</w:t>
            </w:r>
          </w:p>
        </w:tc>
        <w:tc>
          <w:tcPr>
            <w:tcW w:w="1410" w:type="pct"/>
            <w:vAlign w:val="center"/>
          </w:tcPr>
          <w:p w14:paraId="255BB39A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12910/2421</w:t>
            </w:r>
          </w:p>
        </w:tc>
        <w:tc>
          <w:tcPr>
            <w:tcW w:w="1265" w:type="pct"/>
            <w:vAlign w:val="center"/>
          </w:tcPr>
          <w:p w14:paraId="4A05D4F1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2389/374*</w:t>
            </w:r>
          </w:p>
        </w:tc>
        <w:tc>
          <w:tcPr>
            <w:tcW w:w="482" w:type="pct"/>
            <w:vAlign w:val="center"/>
          </w:tcPr>
          <w:p w14:paraId="5CC6EBA7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 w:hint="eastAsia"/>
                <w:color w:val="333333"/>
                <w:sz w:val="18"/>
                <w:szCs w:val="18"/>
                <w:shd w:val="clear" w:color="auto" w:fill="FFFFFF"/>
              </w:rPr>
              <w:t>0</w:t>
            </w: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.003</w:t>
            </w:r>
          </w:p>
        </w:tc>
      </w:tr>
      <w:tr w:rsidR="00720781" w:rsidRPr="003B1E4A" w14:paraId="3B713493" w14:textId="77777777" w:rsidTr="00C64867">
        <w:trPr>
          <w:trHeight w:val="66"/>
          <w:jc w:val="center"/>
        </w:trPr>
        <w:tc>
          <w:tcPr>
            <w:tcW w:w="1842" w:type="pct"/>
            <w:vAlign w:val="center"/>
          </w:tcPr>
          <w:p w14:paraId="2381E55A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ICU length of stay (hours)</w:t>
            </w:r>
          </w:p>
        </w:tc>
        <w:tc>
          <w:tcPr>
            <w:tcW w:w="1410" w:type="pct"/>
            <w:vAlign w:val="center"/>
          </w:tcPr>
          <w:p w14:paraId="494879F9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88.8 (63.7-149.9)</w:t>
            </w:r>
          </w:p>
        </w:tc>
        <w:tc>
          <w:tcPr>
            <w:tcW w:w="1265" w:type="pct"/>
            <w:vAlign w:val="center"/>
          </w:tcPr>
          <w:p w14:paraId="7C7C1BD9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86.9 (62.5-147.0)</w:t>
            </w:r>
          </w:p>
        </w:tc>
        <w:tc>
          <w:tcPr>
            <w:tcW w:w="482" w:type="pct"/>
            <w:vAlign w:val="center"/>
          </w:tcPr>
          <w:p w14:paraId="40453E3B" w14:textId="77777777" w:rsidR="00720781" w:rsidRPr="003B1E4A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3B1E4A">
              <w:rPr>
                <w:rFonts w:ascii="Times New Roman" w:eastAsia="DengXian" w:hAnsi="Times New Roman" w:cs="Times New Roman" w:hint="eastAsia"/>
                <w:color w:val="333333"/>
                <w:sz w:val="18"/>
                <w:szCs w:val="18"/>
                <w:shd w:val="clear" w:color="auto" w:fill="FFFFFF"/>
              </w:rPr>
              <w:t>0</w:t>
            </w:r>
            <w:r w:rsidRPr="003B1E4A">
              <w:rPr>
                <w:rFonts w:ascii="Times New Roman" w:eastAsia="DengXi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.180</w:t>
            </w:r>
          </w:p>
        </w:tc>
      </w:tr>
    </w:tbl>
    <w:p w14:paraId="00FACEC3" w14:textId="77777777" w:rsidR="00720781" w:rsidRPr="003B1E4A" w:rsidRDefault="00720781" w:rsidP="00720781">
      <w:pPr>
        <w:spacing w:line="240" w:lineRule="exact"/>
        <w:rPr>
          <w:rFonts w:ascii="Times New Roman" w:eastAsia="DengXian" w:hAnsi="Times New Roman" w:cs="Times New Roman"/>
          <w:sz w:val="18"/>
          <w:szCs w:val="18"/>
        </w:rPr>
      </w:pPr>
      <w:r w:rsidRPr="003B1E4A">
        <w:rPr>
          <w:rFonts w:ascii="Times New Roman" w:eastAsia="DengXian" w:hAnsi="Times New Roman" w:cs="Times New Roman"/>
          <w:sz w:val="18"/>
          <w:szCs w:val="18"/>
        </w:rPr>
        <w:t>Mean (SD) presented for normally distributed continuous variables, while median (IQR) was given to those with non-normally distributed continuous variable. Unless otherwise state n is as indicated in the column headings. The portion of admission in different ICU was statistically compared with the training dataset (*</w:t>
      </w:r>
      <w:r w:rsidRPr="003B1E4A">
        <w:rPr>
          <w:rFonts w:ascii="Times New Roman" w:eastAsia="DengXian" w:hAnsi="Times New Roman" w:cs="Times New Roman"/>
          <w:i/>
          <w:sz w:val="18"/>
          <w:szCs w:val="18"/>
        </w:rPr>
        <w:t>P</w:t>
      </w:r>
      <w:r w:rsidRPr="003B1E4A">
        <w:rPr>
          <w:rFonts w:ascii="Times New Roman" w:eastAsia="DengXian" w:hAnsi="Times New Roman" w:cs="Times New Roman"/>
          <w:sz w:val="18"/>
          <w:szCs w:val="18"/>
        </w:rPr>
        <w:t>&lt;0.05). F, female; M, male; CCU, Coronary Care Unit; CSRU,</w:t>
      </w:r>
      <w:r w:rsidRPr="003B1E4A">
        <w:rPr>
          <w:rFonts w:ascii="Times New Roman" w:eastAsia="DengXian" w:hAnsi="Times New Roman" w:cs="Times New Roman"/>
          <w:kern w:val="0"/>
          <w:sz w:val="18"/>
          <w:szCs w:val="18"/>
        </w:rPr>
        <w:t xml:space="preserve"> Cardiac Surgery Recovery Unit;</w:t>
      </w:r>
      <w:r w:rsidRPr="003B1E4A">
        <w:rPr>
          <w:rFonts w:ascii="Times New Roman" w:eastAsia="DengXian" w:hAnsi="Times New Roman" w:cs="Times New Roman"/>
          <w:sz w:val="18"/>
          <w:szCs w:val="18"/>
        </w:rPr>
        <w:t xml:space="preserve"> MICU,</w:t>
      </w:r>
      <w:r w:rsidRPr="003B1E4A">
        <w:rPr>
          <w:rFonts w:ascii="Times New Roman" w:eastAsia="DengXian" w:hAnsi="Times New Roman" w:cs="Times New Roman"/>
          <w:kern w:val="0"/>
          <w:sz w:val="18"/>
          <w:szCs w:val="18"/>
        </w:rPr>
        <w:t xml:space="preserve"> Medical ICU; SICU, Surgical ICU; TSICU, Trauma Surgical intense care unit.</w:t>
      </w:r>
    </w:p>
    <w:p w14:paraId="30DABCC6" w14:textId="77777777" w:rsidR="00720781" w:rsidRPr="003B1E4A" w:rsidRDefault="00720781" w:rsidP="00720781">
      <w:pPr>
        <w:rPr>
          <w:rFonts w:ascii="Times New Roman" w:eastAsia="DengXian" w:hAnsi="Times New Roman" w:cs="Times New Roman"/>
        </w:rPr>
      </w:pPr>
    </w:p>
    <w:p w14:paraId="5288B8AB" w14:textId="77777777" w:rsidR="00720781" w:rsidRPr="003B1E4A" w:rsidRDefault="00720781" w:rsidP="00720781">
      <w:pPr>
        <w:ind w:left="720" w:hanging="720"/>
        <w:rPr>
          <w:rFonts w:ascii="Times New Roman" w:eastAsia="DengXian" w:hAnsi="Times New Roman" w:cs="Times New Roman"/>
          <w:noProof/>
          <w:sz w:val="20"/>
        </w:rPr>
      </w:pPr>
    </w:p>
    <w:p w14:paraId="62215B10" w14:textId="77777777" w:rsidR="00720781" w:rsidRPr="003B1E4A" w:rsidRDefault="00720781" w:rsidP="00720781">
      <w:pPr>
        <w:ind w:left="720" w:hanging="720"/>
        <w:rPr>
          <w:rFonts w:ascii="Times New Roman" w:eastAsia="DengXian" w:hAnsi="Times New Roman" w:cs="Times New Roman"/>
          <w:noProof/>
          <w:sz w:val="20"/>
        </w:rPr>
      </w:pPr>
    </w:p>
    <w:p w14:paraId="34AF5C5D" w14:textId="77777777" w:rsidR="00720781" w:rsidRPr="003B1E4A" w:rsidRDefault="00720781" w:rsidP="00720781">
      <w:pPr>
        <w:pStyle w:val="EndNoteBibliography"/>
        <w:ind w:left="720" w:hanging="720"/>
        <w:rPr>
          <w:rFonts w:ascii="Times New Roman" w:hAnsi="Times New Roman" w:cs="Times New Roman"/>
        </w:rPr>
      </w:pPr>
    </w:p>
    <w:p w14:paraId="467736AC" w14:textId="77777777" w:rsidR="00720781" w:rsidRDefault="00720781" w:rsidP="00720781">
      <w:pPr>
        <w:pStyle w:val="EndNoteBibliography"/>
        <w:ind w:left="720" w:hanging="720"/>
        <w:rPr>
          <w:rFonts w:ascii="Times New Roman" w:hAnsi="Times New Roman" w:cs="Times New Roman"/>
        </w:rPr>
      </w:pPr>
    </w:p>
    <w:p w14:paraId="66794AFC" w14:textId="77777777" w:rsidR="00720781" w:rsidRDefault="00720781" w:rsidP="00720781">
      <w:pPr>
        <w:pStyle w:val="EndNoteBibliography"/>
        <w:ind w:left="720" w:hanging="720"/>
        <w:rPr>
          <w:rFonts w:ascii="Times New Roman" w:hAnsi="Times New Roman" w:cs="Times New Roman"/>
        </w:rPr>
      </w:pPr>
    </w:p>
    <w:p w14:paraId="563E91F8" w14:textId="77777777" w:rsidR="00720781" w:rsidRDefault="00720781" w:rsidP="007207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972AA91" w14:textId="77777777" w:rsidR="00720781" w:rsidRDefault="00720781" w:rsidP="007207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F063D7C" w14:textId="77777777" w:rsidR="00720781" w:rsidRDefault="00720781" w:rsidP="007207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D71C2D2" w14:textId="77777777" w:rsidR="00720781" w:rsidRDefault="00720781" w:rsidP="007207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04BC70A" w14:textId="77777777" w:rsidR="00720781" w:rsidRDefault="00720781" w:rsidP="007207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61F6874" w14:textId="77777777" w:rsidR="00720781" w:rsidRDefault="00720781" w:rsidP="007207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DF70F39" w14:textId="77777777" w:rsidR="00720781" w:rsidRPr="00F42406" w:rsidRDefault="00720781" w:rsidP="00720781">
      <w:pPr>
        <w:rPr>
          <w:rFonts w:ascii="Times New Roman" w:hAnsi="Times New Roman" w:cs="Times New Roman"/>
          <w:b/>
          <w:sz w:val="18"/>
          <w:szCs w:val="18"/>
        </w:rPr>
      </w:pPr>
      <w:r w:rsidRPr="00F42406">
        <w:rPr>
          <w:rFonts w:ascii="Times New Roman" w:hAnsi="Times New Roman" w:cs="Times New Roman"/>
          <w:b/>
          <w:sz w:val="18"/>
          <w:szCs w:val="18"/>
        </w:rPr>
        <w:t xml:space="preserve">Table </w:t>
      </w:r>
      <w:r>
        <w:rPr>
          <w:rFonts w:ascii="Times New Roman" w:hAnsi="Times New Roman" w:cs="Times New Roman"/>
          <w:b/>
          <w:sz w:val="18"/>
          <w:szCs w:val="18"/>
        </w:rPr>
        <w:t>4</w:t>
      </w:r>
      <w:r w:rsidRPr="00F42406">
        <w:rPr>
          <w:rFonts w:ascii="Times New Roman" w:hAnsi="Times New Roman" w:cs="Times New Roman"/>
          <w:b/>
          <w:sz w:val="18"/>
          <w:szCs w:val="18"/>
        </w:rPr>
        <w:t xml:space="preserve"> The diagnostic performances of different ML models for prediction of in-hospital mortality in the test dataset. </w:t>
      </w:r>
    </w:p>
    <w:tbl>
      <w:tblPr>
        <w:tblStyle w:val="TableGrid"/>
        <w:tblpPr w:leftFromText="180" w:rightFromText="180" w:vertAnchor="text" w:horzAnchor="margin" w:tblpY="68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17"/>
        <w:gridCol w:w="854"/>
        <w:gridCol w:w="854"/>
        <w:gridCol w:w="1043"/>
        <w:gridCol w:w="1269"/>
        <w:gridCol w:w="2022"/>
        <w:gridCol w:w="1101"/>
      </w:tblGrid>
      <w:tr w:rsidR="00720781" w:rsidRPr="00974E04" w14:paraId="54897B01" w14:textId="77777777" w:rsidTr="00C64867">
        <w:trPr>
          <w:trHeight w:val="237"/>
        </w:trPr>
        <w:tc>
          <w:tcPr>
            <w:tcW w:w="1185" w:type="pct"/>
          </w:tcPr>
          <w:p w14:paraId="7A0FC0EA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Methods</w:t>
            </w:r>
          </w:p>
        </w:tc>
        <w:tc>
          <w:tcPr>
            <w:tcW w:w="456" w:type="pct"/>
          </w:tcPr>
          <w:p w14:paraId="4968CE96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Sens</w:t>
            </w:r>
          </w:p>
        </w:tc>
        <w:tc>
          <w:tcPr>
            <w:tcW w:w="456" w:type="pct"/>
          </w:tcPr>
          <w:p w14:paraId="54CA3AD1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Spec</w:t>
            </w:r>
          </w:p>
        </w:tc>
        <w:tc>
          <w:tcPr>
            <w:tcW w:w="557" w:type="pct"/>
          </w:tcPr>
          <w:p w14:paraId="6D3F3419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F1 score</w:t>
            </w:r>
          </w:p>
        </w:tc>
        <w:tc>
          <w:tcPr>
            <w:tcW w:w="678" w:type="pct"/>
          </w:tcPr>
          <w:p w14:paraId="2CBE8A8F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Brier score</w:t>
            </w:r>
          </w:p>
        </w:tc>
        <w:tc>
          <w:tcPr>
            <w:tcW w:w="1080" w:type="pct"/>
          </w:tcPr>
          <w:p w14:paraId="24D663F2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AUCROC</w:t>
            </w:r>
          </w:p>
        </w:tc>
        <w:tc>
          <w:tcPr>
            <w:tcW w:w="588" w:type="pct"/>
          </w:tcPr>
          <w:p w14:paraId="4FC50624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AUC-PR</w:t>
            </w:r>
          </w:p>
        </w:tc>
      </w:tr>
      <w:tr w:rsidR="00720781" w:rsidRPr="00974E04" w14:paraId="012F53D6" w14:textId="77777777" w:rsidTr="00C64867">
        <w:trPr>
          <w:trHeight w:val="237"/>
        </w:trPr>
        <w:tc>
          <w:tcPr>
            <w:tcW w:w="5000" w:type="pct"/>
            <w:gridSpan w:val="7"/>
            <w:tcBorders>
              <w:bottom w:val="single" w:sz="4" w:space="0" w:color="auto"/>
            </w:tcBorders>
          </w:tcPr>
          <w:p w14:paraId="3940ACBB" w14:textId="77777777" w:rsidR="00720781" w:rsidRPr="00974E04" w:rsidRDefault="00720781" w:rsidP="00C6486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Non-time series methods</w:t>
            </w:r>
          </w:p>
        </w:tc>
      </w:tr>
      <w:tr w:rsidR="00720781" w:rsidRPr="00974E04" w14:paraId="53A217D5" w14:textId="77777777" w:rsidTr="00C64867">
        <w:trPr>
          <w:trHeight w:val="237"/>
        </w:trPr>
        <w:tc>
          <w:tcPr>
            <w:tcW w:w="1185" w:type="pct"/>
            <w:tcBorders>
              <w:bottom w:val="nil"/>
            </w:tcBorders>
            <w:vAlign w:val="center"/>
          </w:tcPr>
          <w:p w14:paraId="0FAFDA50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eastAsia="DengXian" w:hAnsi="Times New Roman" w:cs="Times New Roman"/>
                <w:sz w:val="18"/>
                <w:szCs w:val="18"/>
              </w:rPr>
              <w:t>DT</w:t>
            </w:r>
          </w:p>
        </w:tc>
        <w:tc>
          <w:tcPr>
            <w:tcW w:w="456" w:type="pct"/>
            <w:tcBorders>
              <w:bottom w:val="nil"/>
            </w:tcBorders>
            <w:vAlign w:val="center"/>
          </w:tcPr>
          <w:p w14:paraId="6856F0EC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eastAsia="DengXian" w:hAnsi="Times New Roman" w:cs="Times New Roman"/>
                <w:sz w:val="18"/>
                <w:szCs w:val="18"/>
              </w:rPr>
              <w:t>22.7%</w:t>
            </w:r>
          </w:p>
        </w:tc>
        <w:tc>
          <w:tcPr>
            <w:tcW w:w="456" w:type="pct"/>
            <w:tcBorders>
              <w:bottom w:val="nil"/>
            </w:tcBorders>
            <w:vAlign w:val="center"/>
          </w:tcPr>
          <w:p w14:paraId="6A658C79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eastAsia="DengXian" w:hAnsi="Times New Roman" w:cs="Times New Roman"/>
                <w:sz w:val="18"/>
                <w:szCs w:val="18"/>
              </w:rPr>
              <w:t>96.9%</w:t>
            </w:r>
          </w:p>
        </w:tc>
        <w:tc>
          <w:tcPr>
            <w:tcW w:w="557" w:type="pct"/>
            <w:tcBorders>
              <w:bottom w:val="nil"/>
            </w:tcBorders>
          </w:tcPr>
          <w:p w14:paraId="54CAF458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678" w:type="pct"/>
            <w:tcBorders>
              <w:bottom w:val="nil"/>
            </w:tcBorders>
          </w:tcPr>
          <w:p w14:paraId="090CAD83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0.088</w:t>
            </w:r>
          </w:p>
        </w:tc>
        <w:tc>
          <w:tcPr>
            <w:tcW w:w="1080" w:type="pct"/>
            <w:tcBorders>
              <w:bottom w:val="nil"/>
            </w:tcBorders>
          </w:tcPr>
          <w:p w14:paraId="46693063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0.804(0.789-0.817)</w:t>
            </w:r>
          </w:p>
        </w:tc>
        <w:tc>
          <w:tcPr>
            <w:tcW w:w="588" w:type="pct"/>
            <w:tcBorders>
              <w:bottom w:val="nil"/>
            </w:tcBorders>
          </w:tcPr>
          <w:p w14:paraId="4C722FD7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0.381</w:t>
            </w:r>
          </w:p>
        </w:tc>
      </w:tr>
      <w:tr w:rsidR="00720781" w:rsidRPr="00974E04" w14:paraId="54D6D9D1" w14:textId="77777777" w:rsidTr="00C64867">
        <w:trPr>
          <w:trHeight w:val="237"/>
        </w:trPr>
        <w:tc>
          <w:tcPr>
            <w:tcW w:w="1185" w:type="pct"/>
            <w:tcBorders>
              <w:top w:val="nil"/>
              <w:bottom w:val="nil"/>
            </w:tcBorders>
            <w:vAlign w:val="center"/>
          </w:tcPr>
          <w:p w14:paraId="0C792039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eastAsia="DengXian" w:hAnsi="Times New Roman" w:cs="Times New Roman"/>
                <w:sz w:val="18"/>
                <w:szCs w:val="18"/>
              </w:rPr>
              <w:t>LR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1DD5D605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eastAsia="DengXian" w:hAnsi="Times New Roman" w:cs="Times New Roman"/>
                <w:sz w:val="18"/>
                <w:szCs w:val="18"/>
              </w:rPr>
              <w:t>35.0%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2F8030D8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eastAsia="DengXian" w:hAnsi="Times New Roman" w:cs="Times New Roman"/>
                <w:sz w:val="18"/>
                <w:szCs w:val="18"/>
              </w:rPr>
              <w:t>96.8%</w:t>
            </w:r>
          </w:p>
        </w:tc>
        <w:tc>
          <w:tcPr>
            <w:tcW w:w="557" w:type="pct"/>
            <w:tcBorders>
              <w:top w:val="nil"/>
              <w:bottom w:val="nil"/>
            </w:tcBorders>
          </w:tcPr>
          <w:p w14:paraId="63DE9CB1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0.43</w:t>
            </w: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6E2E246A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0.081</w:t>
            </w:r>
          </w:p>
        </w:tc>
        <w:tc>
          <w:tcPr>
            <w:tcW w:w="1080" w:type="pct"/>
            <w:tcBorders>
              <w:top w:val="nil"/>
              <w:bottom w:val="nil"/>
            </w:tcBorders>
          </w:tcPr>
          <w:p w14:paraId="7B37E8D8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0.838(0.824-0.850)</w:t>
            </w:r>
          </w:p>
        </w:tc>
        <w:tc>
          <w:tcPr>
            <w:tcW w:w="588" w:type="pct"/>
            <w:tcBorders>
              <w:top w:val="nil"/>
              <w:bottom w:val="nil"/>
            </w:tcBorders>
          </w:tcPr>
          <w:p w14:paraId="2AECADDE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0.459</w:t>
            </w:r>
          </w:p>
        </w:tc>
      </w:tr>
      <w:tr w:rsidR="00720781" w:rsidRPr="00974E04" w14:paraId="27CF6A19" w14:textId="77777777" w:rsidTr="00C64867">
        <w:trPr>
          <w:trHeight w:val="237"/>
        </w:trPr>
        <w:tc>
          <w:tcPr>
            <w:tcW w:w="1185" w:type="pct"/>
            <w:tcBorders>
              <w:top w:val="nil"/>
              <w:bottom w:val="nil"/>
            </w:tcBorders>
            <w:vAlign w:val="center"/>
          </w:tcPr>
          <w:p w14:paraId="516EFB4B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eastAsia="DengXian" w:hAnsi="Times New Roman" w:cs="Times New Roman"/>
                <w:sz w:val="18"/>
                <w:szCs w:val="18"/>
              </w:rPr>
              <w:t>RF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29AB5A51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eastAsia="DengXian" w:hAnsi="Times New Roman" w:cs="Times New Roman"/>
                <w:sz w:val="18"/>
                <w:szCs w:val="18"/>
              </w:rPr>
              <w:t>25.1%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2DB4A8BF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eastAsia="DengXian" w:hAnsi="Times New Roman" w:cs="Times New Roman"/>
                <w:sz w:val="18"/>
                <w:szCs w:val="18"/>
              </w:rPr>
              <w:t>98.5%</w:t>
            </w:r>
          </w:p>
        </w:tc>
        <w:tc>
          <w:tcPr>
            <w:tcW w:w="557" w:type="pct"/>
            <w:tcBorders>
              <w:top w:val="nil"/>
              <w:bottom w:val="nil"/>
            </w:tcBorders>
          </w:tcPr>
          <w:p w14:paraId="06BA80A1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3BE560C7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0.077</w:t>
            </w:r>
          </w:p>
        </w:tc>
        <w:tc>
          <w:tcPr>
            <w:tcW w:w="1080" w:type="pct"/>
            <w:tcBorders>
              <w:top w:val="nil"/>
              <w:bottom w:val="nil"/>
            </w:tcBorders>
          </w:tcPr>
          <w:p w14:paraId="69BE8649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0.865(0.853-0.877)</w:t>
            </w:r>
          </w:p>
        </w:tc>
        <w:tc>
          <w:tcPr>
            <w:tcW w:w="588" w:type="pct"/>
            <w:tcBorders>
              <w:top w:val="nil"/>
              <w:bottom w:val="nil"/>
            </w:tcBorders>
          </w:tcPr>
          <w:p w14:paraId="4D32901C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0.511</w:t>
            </w:r>
          </w:p>
        </w:tc>
      </w:tr>
      <w:tr w:rsidR="00720781" w:rsidRPr="00974E04" w14:paraId="2B5CCC2D" w14:textId="77777777" w:rsidTr="00C64867">
        <w:trPr>
          <w:trHeight w:val="237"/>
        </w:trPr>
        <w:tc>
          <w:tcPr>
            <w:tcW w:w="1185" w:type="pct"/>
            <w:tcBorders>
              <w:top w:val="nil"/>
              <w:bottom w:val="nil"/>
            </w:tcBorders>
            <w:vAlign w:val="center"/>
          </w:tcPr>
          <w:p w14:paraId="5B261872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eastAsia="DengXian" w:hAnsi="Times New Roman" w:cs="Times New Roman"/>
                <w:sz w:val="18"/>
                <w:szCs w:val="18"/>
              </w:rPr>
              <w:t>SVM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5F84C5AC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eastAsia="DengXian" w:hAnsi="Times New Roman" w:cs="Times New Roman"/>
                <w:sz w:val="18"/>
                <w:szCs w:val="18"/>
              </w:rPr>
              <w:t>29.1%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03A045C8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eastAsia="DengXian" w:hAnsi="Times New Roman" w:cs="Times New Roman"/>
                <w:sz w:val="18"/>
                <w:szCs w:val="18"/>
              </w:rPr>
              <w:t>97.9%</w:t>
            </w:r>
          </w:p>
        </w:tc>
        <w:tc>
          <w:tcPr>
            <w:tcW w:w="557" w:type="pct"/>
            <w:tcBorders>
              <w:top w:val="nil"/>
              <w:bottom w:val="nil"/>
            </w:tcBorders>
          </w:tcPr>
          <w:p w14:paraId="36A1CB85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0.39</w:t>
            </w: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78097A31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0.080</w:t>
            </w:r>
          </w:p>
        </w:tc>
        <w:tc>
          <w:tcPr>
            <w:tcW w:w="1080" w:type="pct"/>
            <w:tcBorders>
              <w:top w:val="nil"/>
              <w:bottom w:val="nil"/>
            </w:tcBorders>
          </w:tcPr>
          <w:p w14:paraId="1EA19194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0.822(0.808-0.835)</w:t>
            </w:r>
          </w:p>
        </w:tc>
        <w:tc>
          <w:tcPr>
            <w:tcW w:w="588" w:type="pct"/>
            <w:tcBorders>
              <w:top w:val="nil"/>
              <w:bottom w:val="nil"/>
            </w:tcBorders>
          </w:tcPr>
          <w:p w14:paraId="375AA445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0.477</w:t>
            </w:r>
          </w:p>
        </w:tc>
      </w:tr>
      <w:tr w:rsidR="00720781" w:rsidRPr="00974E04" w14:paraId="41616CB8" w14:textId="77777777" w:rsidTr="00C64867">
        <w:trPr>
          <w:trHeight w:val="237"/>
        </w:trPr>
        <w:tc>
          <w:tcPr>
            <w:tcW w:w="1185" w:type="pct"/>
            <w:tcBorders>
              <w:top w:val="nil"/>
              <w:bottom w:val="nil"/>
            </w:tcBorders>
            <w:vAlign w:val="center"/>
          </w:tcPr>
          <w:p w14:paraId="22119D69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kern w:val="0"/>
                <w:sz w:val="18"/>
                <w:szCs w:val="18"/>
              </w:rPr>
              <w:t>SAPS-II</w:t>
            </w:r>
            <w:r w:rsidRPr="00974E04"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18D08E6D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13F4B7CE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</w:p>
        </w:tc>
        <w:tc>
          <w:tcPr>
            <w:tcW w:w="557" w:type="pct"/>
            <w:tcBorders>
              <w:top w:val="nil"/>
              <w:bottom w:val="nil"/>
            </w:tcBorders>
          </w:tcPr>
          <w:p w14:paraId="2E3C02E6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4F47F9B6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pct"/>
            <w:tcBorders>
              <w:top w:val="nil"/>
              <w:bottom w:val="nil"/>
            </w:tcBorders>
          </w:tcPr>
          <w:p w14:paraId="174391E3" w14:textId="77777777" w:rsidR="00720781" w:rsidRPr="00974E04" w:rsidRDefault="00720781" w:rsidP="00C64867">
            <w:pPr>
              <w:spacing w:line="480" w:lineRule="auto"/>
              <w:ind w:firstLineChars="50" w:firstLine="9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kern w:val="0"/>
                <w:sz w:val="18"/>
                <w:szCs w:val="18"/>
              </w:rPr>
              <w:t>0.777</w:t>
            </w:r>
          </w:p>
        </w:tc>
        <w:tc>
          <w:tcPr>
            <w:tcW w:w="588" w:type="pct"/>
            <w:tcBorders>
              <w:top w:val="nil"/>
              <w:bottom w:val="nil"/>
            </w:tcBorders>
          </w:tcPr>
          <w:p w14:paraId="164071FB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kern w:val="0"/>
                <w:sz w:val="18"/>
                <w:szCs w:val="18"/>
              </w:rPr>
              <w:t>0.376</w:t>
            </w:r>
          </w:p>
        </w:tc>
      </w:tr>
      <w:tr w:rsidR="00720781" w:rsidRPr="00974E04" w14:paraId="5AFEB112" w14:textId="77777777" w:rsidTr="00C64867">
        <w:trPr>
          <w:trHeight w:val="237"/>
        </w:trPr>
        <w:tc>
          <w:tcPr>
            <w:tcW w:w="1185" w:type="pct"/>
            <w:tcBorders>
              <w:top w:val="nil"/>
              <w:bottom w:val="nil"/>
            </w:tcBorders>
            <w:vAlign w:val="center"/>
          </w:tcPr>
          <w:p w14:paraId="5194B412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kern w:val="0"/>
                <w:sz w:val="18"/>
                <w:szCs w:val="18"/>
              </w:rPr>
              <w:t>APS-III</w:t>
            </w:r>
            <w:r w:rsidRPr="00974E04"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50CCFF96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637610A8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</w:p>
        </w:tc>
        <w:tc>
          <w:tcPr>
            <w:tcW w:w="557" w:type="pct"/>
            <w:tcBorders>
              <w:top w:val="nil"/>
              <w:bottom w:val="nil"/>
            </w:tcBorders>
          </w:tcPr>
          <w:p w14:paraId="4369DDD7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4F704EA8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pct"/>
            <w:tcBorders>
              <w:top w:val="nil"/>
              <w:bottom w:val="nil"/>
            </w:tcBorders>
          </w:tcPr>
          <w:p w14:paraId="22865CCC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0.750</w:t>
            </w:r>
          </w:p>
        </w:tc>
        <w:tc>
          <w:tcPr>
            <w:tcW w:w="588" w:type="pct"/>
            <w:tcBorders>
              <w:top w:val="nil"/>
              <w:bottom w:val="nil"/>
            </w:tcBorders>
          </w:tcPr>
          <w:p w14:paraId="17A2C8D1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kern w:val="0"/>
                <w:sz w:val="18"/>
                <w:szCs w:val="18"/>
              </w:rPr>
              <w:t>0.357</w:t>
            </w:r>
          </w:p>
        </w:tc>
      </w:tr>
      <w:tr w:rsidR="00720781" w:rsidRPr="00974E04" w14:paraId="0D80DC84" w14:textId="77777777" w:rsidTr="00C64867">
        <w:trPr>
          <w:trHeight w:val="237"/>
        </w:trPr>
        <w:tc>
          <w:tcPr>
            <w:tcW w:w="1185" w:type="pct"/>
            <w:tcBorders>
              <w:top w:val="nil"/>
            </w:tcBorders>
            <w:vAlign w:val="center"/>
          </w:tcPr>
          <w:p w14:paraId="77DBF3C0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kern w:val="0"/>
                <w:sz w:val="18"/>
                <w:szCs w:val="18"/>
              </w:rPr>
              <w:t>OASIS</w:t>
            </w:r>
            <w:r w:rsidRPr="00974E04"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456" w:type="pct"/>
            <w:tcBorders>
              <w:top w:val="nil"/>
            </w:tcBorders>
            <w:vAlign w:val="center"/>
          </w:tcPr>
          <w:p w14:paraId="4C230263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</w:tcBorders>
            <w:vAlign w:val="center"/>
          </w:tcPr>
          <w:p w14:paraId="761F70B2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</w:p>
        </w:tc>
        <w:tc>
          <w:tcPr>
            <w:tcW w:w="557" w:type="pct"/>
            <w:tcBorders>
              <w:top w:val="nil"/>
            </w:tcBorders>
          </w:tcPr>
          <w:p w14:paraId="2F33499C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nil"/>
            </w:tcBorders>
          </w:tcPr>
          <w:p w14:paraId="5D9BC3B5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pct"/>
            <w:tcBorders>
              <w:top w:val="nil"/>
            </w:tcBorders>
          </w:tcPr>
          <w:p w14:paraId="3BAFCF05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0.760</w:t>
            </w:r>
          </w:p>
        </w:tc>
        <w:tc>
          <w:tcPr>
            <w:tcW w:w="588" w:type="pct"/>
            <w:tcBorders>
              <w:top w:val="nil"/>
            </w:tcBorders>
          </w:tcPr>
          <w:p w14:paraId="62A5CB9B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kern w:val="0"/>
                <w:sz w:val="18"/>
                <w:szCs w:val="18"/>
              </w:rPr>
              <w:t>0.312</w:t>
            </w:r>
          </w:p>
        </w:tc>
      </w:tr>
      <w:tr w:rsidR="00720781" w:rsidRPr="00974E04" w14:paraId="2B99180B" w14:textId="77777777" w:rsidTr="00C64867">
        <w:trPr>
          <w:trHeight w:val="237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vAlign w:val="center"/>
          </w:tcPr>
          <w:p w14:paraId="23987A50" w14:textId="77777777" w:rsidR="00720781" w:rsidRPr="00974E04" w:rsidRDefault="00720781" w:rsidP="00C6486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eastAsia="DengXian" w:hAnsi="Times New Roman" w:cs="Times New Roman"/>
                <w:sz w:val="18"/>
                <w:szCs w:val="18"/>
              </w:rPr>
              <w:t>Time series methods</w:t>
            </w:r>
          </w:p>
        </w:tc>
      </w:tr>
      <w:tr w:rsidR="00720781" w:rsidRPr="00974E04" w14:paraId="62220D98" w14:textId="77777777" w:rsidTr="00C64867">
        <w:trPr>
          <w:trHeight w:val="237"/>
        </w:trPr>
        <w:tc>
          <w:tcPr>
            <w:tcW w:w="1185" w:type="pct"/>
            <w:tcBorders>
              <w:bottom w:val="nil"/>
            </w:tcBorders>
            <w:vAlign w:val="center"/>
          </w:tcPr>
          <w:p w14:paraId="2B3C34B1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kern w:val="0"/>
                <w:sz w:val="18"/>
                <w:szCs w:val="18"/>
              </w:rPr>
              <w:t>LSTM</w:t>
            </w:r>
            <w:r w:rsidRPr="00974E04"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 w:rsidRPr="00974E04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456" w:type="pct"/>
            <w:tcBorders>
              <w:bottom w:val="nil"/>
            </w:tcBorders>
            <w:vAlign w:val="center"/>
          </w:tcPr>
          <w:p w14:paraId="3FBE23D9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eastAsia="DengXian" w:hAnsi="Times New Roman" w:cs="Times New Roman"/>
                <w:sz w:val="18"/>
                <w:szCs w:val="18"/>
              </w:rPr>
              <w:t>46.1%</w:t>
            </w:r>
          </w:p>
        </w:tc>
        <w:tc>
          <w:tcPr>
            <w:tcW w:w="456" w:type="pct"/>
            <w:tcBorders>
              <w:bottom w:val="nil"/>
            </w:tcBorders>
            <w:vAlign w:val="center"/>
          </w:tcPr>
          <w:p w14:paraId="7C72027C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</w:p>
        </w:tc>
        <w:tc>
          <w:tcPr>
            <w:tcW w:w="557" w:type="pct"/>
            <w:tcBorders>
              <w:bottom w:val="nil"/>
            </w:tcBorders>
          </w:tcPr>
          <w:p w14:paraId="3CD65A44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8" w:type="pct"/>
            <w:tcBorders>
              <w:bottom w:val="nil"/>
            </w:tcBorders>
          </w:tcPr>
          <w:p w14:paraId="0651A911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pct"/>
            <w:tcBorders>
              <w:bottom w:val="nil"/>
            </w:tcBorders>
          </w:tcPr>
          <w:p w14:paraId="05CF93CC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pct"/>
            <w:tcBorders>
              <w:bottom w:val="nil"/>
            </w:tcBorders>
          </w:tcPr>
          <w:p w14:paraId="0765A971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kern w:val="0"/>
                <w:sz w:val="18"/>
                <w:szCs w:val="18"/>
              </w:rPr>
              <w:t>0.451</w:t>
            </w:r>
          </w:p>
        </w:tc>
      </w:tr>
      <w:tr w:rsidR="00720781" w:rsidRPr="00974E04" w14:paraId="081F296B" w14:textId="77777777" w:rsidTr="00C64867">
        <w:trPr>
          <w:trHeight w:val="237"/>
        </w:trPr>
        <w:tc>
          <w:tcPr>
            <w:tcW w:w="1185" w:type="pct"/>
            <w:tcBorders>
              <w:top w:val="nil"/>
            </w:tcBorders>
            <w:vAlign w:val="center"/>
          </w:tcPr>
          <w:p w14:paraId="4F706D3D" w14:textId="77777777" w:rsidR="00720781" w:rsidRPr="00974E04" w:rsidRDefault="00720781" w:rsidP="00C64867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eastAsia="DengXian" w:hAnsi="Times New Roman" w:cs="Times New Roman"/>
                <w:sz w:val="18"/>
                <w:szCs w:val="18"/>
              </w:rPr>
              <w:t>Attention-based TCN</w:t>
            </w:r>
          </w:p>
        </w:tc>
        <w:tc>
          <w:tcPr>
            <w:tcW w:w="456" w:type="pct"/>
            <w:tcBorders>
              <w:top w:val="nil"/>
            </w:tcBorders>
            <w:vAlign w:val="center"/>
          </w:tcPr>
          <w:p w14:paraId="271BA204" w14:textId="77777777" w:rsidR="00720781" w:rsidRPr="00974E04" w:rsidRDefault="00720781" w:rsidP="00C64867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eastAsia="DengXian" w:hAnsi="Times New Roman" w:cs="Times New Roman"/>
                <w:sz w:val="18"/>
                <w:szCs w:val="18"/>
              </w:rPr>
              <w:t>67.1%</w:t>
            </w:r>
          </w:p>
        </w:tc>
        <w:tc>
          <w:tcPr>
            <w:tcW w:w="456" w:type="pct"/>
            <w:tcBorders>
              <w:top w:val="nil"/>
            </w:tcBorders>
            <w:vAlign w:val="center"/>
          </w:tcPr>
          <w:p w14:paraId="6A2339A9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eastAsia="DengXian" w:hAnsi="Times New Roman" w:cs="Times New Roman"/>
                <w:sz w:val="18"/>
                <w:szCs w:val="18"/>
              </w:rPr>
              <w:t>82.6%</w:t>
            </w:r>
          </w:p>
        </w:tc>
        <w:tc>
          <w:tcPr>
            <w:tcW w:w="557" w:type="pct"/>
            <w:tcBorders>
              <w:top w:val="nil"/>
            </w:tcBorders>
          </w:tcPr>
          <w:p w14:paraId="6467E9CD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678" w:type="pct"/>
            <w:tcBorders>
              <w:top w:val="nil"/>
            </w:tcBorders>
          </w:tcPr>
          <w:p w14:paraId="01813C69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0.142</w:t>
            </w:r>
          </w:p>
        </w:tc>
        <w:tc>
          <w:tcPr>
            <w:tcW w:w="1080" w:type="pct"/>
            <w:tcBorders>
              <w:top w:val="nil"/>
            </w:tcBorders>
          </w:tcPr>
          <w:p w14:paraId="55F740F0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0.837(0.824-0.850)</w:t>
            </w:r>
          </w:p>
        </w:tc>
        <w:tc>
          <w:tcPr>
            <w:tcW w:w="588" w:type="pct"/>
            <w:tcBorders>
              <w:top w:val="nil"/>
            </w:tcBorders>
          </w:tcPr>
          <w:p w14:paraId="09832B42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sz w:val="18"/>
                <w:szCs w:val="18"/>
              </w:rPr>
              <w:t>0.454</w:t>
            </w:r>
          </w:p>
        </w:tc>
      </w:tr>
      <w:tr w:rsidR="00720781" w:rsidRPr="00974E04" w14:paraId="3239F8FA" w14:textId="77777777" w:rsidTr="00C64867">
        <w:trPr>
          <w:trHeight w:val="237"/>
        </w:trPr>
        <w:tc>
          <w:tcPr>
            <w:tcW w:w="5000" w:type="pct"/>
            <w:gridSpan w:val="7"/>
            <w:vAlign w:val="center"/>
          </w:tcPr>
          <w:p w14:paraId="2E84A851" w14:textId="77777777" w:rsidR="00720781" w:rsidRPr="00974E04" w:rsidRDefault="00720781" w:rsidP="00C6486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E04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37E60D32" wp14:editId="0F9514C1">
                  <wp:extent cx="2047875" cy="2032213"/>
                  <wp:effectExtent l="0" t="0" r="0" b="635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sensitivity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4194" cy="20384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5116895" w14:textId="77777777" w:rsidR="00720781" w:rsidRPr="00F42406" w:rsidRDefault="00720781" w:rsidP="00720781">
      <w:pPr>
        <w:spacing w:line="240" w:lineRule="exact"/>
        <w:rPr>
          <w:rFonts w:ascii="Times New Roman" w:hAnsi="Times New Roman" w:cs="Times New Roman"/>
          <w:kern w:val="0"/>
          <w:sz w:val="18"/>
          <w:szCs w:val="18"/>
        </w:rPr>
      </w:pPr>
      <w:r w:rsidRPr="00F42406">
        <w:rPr>
          <w:rFonts w:ascii="Times New Roman" w:hAnsi="Times New Roman" w:cs="Times New Roman"/>
          <w:sz w:val="18"/>
          <w:szCs w:val="18"/>
        </w:rPr>
        <w:t xml:space="preserve">Statistical quantifications were demonstrated with 95% CI, when applicable. ML, machine learning; </w:t>
      </w:r>
      <w:r>
        <w:rPr>
          <w:rFonts w:ascii="Times New Roman" w:hAnsi="Times New Roman" w:cs="Times New Roman"/>
          <w:sz w:val="18"/>
          <w:szCs w:val="18"/>
        </w:rPr>
        <w:t xml:space="preserve">attention-based </w:t>
      </w:r>
      <w:r w:rsidRPr="00F42406">
        <w:rPr>
          <w:rFonts w:ascii="Times New Roman" w:hAnsi="Times New Roman" w:cs="Times New Roman"/>
          <w:sz w:val="18"/>
          <w:szCs w:val="18"/>
        </w:rPr>
        <w:t xml:space="preserve">TCN, </w:t>
      </w:r>
      <w:r w:rsidRPr="00F42406">
        <w:rPr>
          <w:rFonts w:ascii="Times New Roman" w:hAnsi="Times New Roman" w:cs="Times New Roman"/>
          <w:sz w:val="18"/>
          <w:szCs w:val="18"/>
        </w:rPr>
        <w:lastRenderedPageBreak/>
        <w:t xml:space="preserve">attention-based Temporal Convolution Network; LR, Logistic Regression; SVM, Support Vector Machine; SAPS, Simplified Acute Physiology Score; </w:t>
      </w:r>
      <w:r w:rsidRPr="00F42406">
        <w:rPr>
          <w:rFonts w:ascii="Times New Roman" w:hAnsi="Times New Roman" w:cs="Times New Roman"/>
          <w:kern w:val="0"/>
          <w:sz w:val="18"/>
          <w:szCs w:val="18"/>
        </w:rPr>
        <w:t xml:space="preserve">APS, </w:t>
      </w:r>
      <w:r w:rsidRPr="00F42406">
        <w:rPr>
          <w:rFonts w:ascii="Times New Roman" w:hAnsi="Times New Roman" w:cs="Times New Roman"/>
          <w:sz w:val="18"/>
          <w:szCs w:val="18"/>
        </w:rPr>
        <w:t xml:space="preserve">Acute Physiology Score; </w:t>
      </w:r>
      <w:r w:rsidRPr="00F42406">
        <w:rPr>
          <w:rFonts w:ascii="Times New Roman" w:hAnsi="Times New Roman" w:cs="Times New Roman"/>
          <w:kern w:val="0"/>
          <w:sz w:val="18"/>
          <w:szCs w:val="18"/>
        </w:rPr>
        <w:t xml:space="preserve">OASIS, Oxford Acute Severity of Illness Score; </w:t>
      </w:r>
      <w:r w:rsidRPr="00F42406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1</w:t>
      </w:r>
      <w:r w:rsidRPr="00F42406">
        <w:rPr>
          <w:rFonts w:ascii="Times New Roman" w:hAnsi="Times New Roman" w:cs="Times New Roman"/>
          <w:kern w:val="0"/>
          <w:sz w:val="18"/>
          <w:szCs w:val="18"/>
        </w:rPr>
        <w:t xml:space="preserve">, data referring to Hrayr et al. Scientific Data.2017; </w:t>
      </w:r>
      <w:r w:rsidRPr="00F42406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2</w:t>
      </w:r>
      <w:r w:rsidRPr="00F42406">
        <w:rPr>
          <w:rFonts w:ascii="Times New Roman" w:hAnsi="Times New Roman" w:cs="Times New Roman"/>
          <w:kern w:val="0"/>
          <w:sz w:val="18"/>
          <w:szCs w:val="18"/>
        </w:rPr>
        <w:t>, data referring to</w:t>
      </w:r>
      <w:r w:rsidRPr="00F42406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F42406">
        <w:rPr>
          <w:rFonts w:ascii="Times New Roman" w:hAnsi="Times New Roman" w:cs="Times New Roman"/>
          <w:kern w:val="0"/>
          <w:sz w:val="18"/>
          <w:szCs w:val="18"/>
        </w:rPr>
        <w:t>Ruo</w:t>
      </w:r>
      <w:proofErr w:type="spellEnd"/>
      <w:r w:rsidRPr="00F42406">
        <w:rPr>
          <w:rFonts w:ascii="Times New Roman" w:hAnsi="Times New Roman" w:cs="Times New Roman"/>
          <w:kern w:val="0"/>
          <w:sz w:val="18"/>
          <w:szCs w:val="18"/>
        </w:rPr>
        <w:t>-xi Yu, et al. IEEE J Biomed Health Inform.2019.</w:t>
      </w:r>
    </w:p>
    <w:p w14:paraId="6AAF06A6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781"/>
    <w:rsid w:val="00720781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38409"/>
  <w15:chartTrackingRefBased/>
  <w15:docId w15:val="{EF018D1F-6B29-4AAD-8810-1E0456919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078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0"/>
    <w:rsid w:val="00720781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720781"/>
    <w:rPr>
      <w:rFonts w:ascii="DengXian" w:eastAsia="DengXian" w:hAnsi="DengXian"/>
      <w:noProof/>
      <w:kern w:val="2"/>
      <w:sz w:val="20"/>
      <w:lang w:eastAsia="zh-CN"/>
    </w:rPr>
  </w:style>
  <w:style w:type="table" w:styleId="TableGrid">
    <w:name w:val="Table Grid"/>
    <w:basedOn w:val="TableNormal"/>
    <w:uiPriority w:val="39"/>
    <w:rsid w:val="00720781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669</Words>
  <Characters>3814</Characters>
  <Application>Microsoft Office Word</Application>
  <DocSecurity>0</DocSecurity>
  <Lines>31</Lines>
  <Paragraphs>8</Paragraphs>
  <ScaleCrop>false</ScaleCrop>
  <Company/>
  <LinksUpToDate>false</LinksUpToDate>
  <CharactersWithSpaces>4475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2020-08-14T18:01:00Z</dcterms:created>
  <dcterms:modified xsi:type="dcterms:W3CDTF">2020-08-14T18:02:00Z</dcterms:modified>
</cp:coreProperties>
</file>