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EF3F1" w14:textId="3BDB06B1" w:rsidR="00300985" w:rsidRDefault="00300985" w:rsidP="009F3DEC">
      <w:pPr>
        <w:spacing w:after="0" w:line="240" w:lineRule="auto"/>
        <w:rPr>
          <w:b/>
          <w:bCs/>
          <w:sz w:val="28"/>
          <w:szCs w:val="28"/>
          <w:lang w:val="en-GB"/>
        </w:rPr>
      </w:pPr>
      <w:r>
        <w:rPr>
          <w:b/>
          <w:bCs/>
          <w:noProof/>
          <w:sz w:val="28"/>
          <w:szCs w:val="28"/>
          <w:lang w:val="en-GB"/>
        </w:rPr>
        <w:drawing>
          <wp:anchor distT="0" distB="0" distL="114300" distR="114300" simplePos="0" relativeHeight="251659264" behindDoc="0" locked="0" layoutInCell="1" allowOverlap="1" wp14:anchorId="25CA0438" wp14:editId="341BF7A6">
            <wp:simplePos x="0" y="0"/>
            <wp:positionH relativeFrom="column">
              <wp:posOffset>4800600</wp:posOffset>
            </wp:positionH>
            <wp:positionV relativeFrom="paragraph">
              <wp:posOffset>0</wp:posOffset>
            </wp:positionV>
            <wp:extent cx="1108710" cy="1359535"/>
            <wp:effectExtent l="0" t="0" r="0" b="0"/>
            <wp:wrapSquare wrapText="bothSides"/>
            <wp:docPr id="589418882" name="Picture 1" descr="A logo with a tre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418882" name="Picture 1" descr="A logo with a tree in the midd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08710" cy="1359535"/>
                    </a:xfrm>
                    <a:prstGeom prst="rect">
                      <a:avLst/>
                    </a:prstGeom>
                  </pic:spPr>
                </pic:pic>
              </a:graphicData>
            </a:graphic>
            <wp14:sizeRelH relativeFrom="margin">
              <wp14:pctWidth>0</wp14:pctWidth>
            </wp14:sizeRelH>
            <wp14:sizeRelV relativeFrom="margin">
              <wp14:pctHeight>0</wp14:pctHeight>
            </wp14:sizeRelV>
          </wp:anchor>
        </w:drawing>
      </w:r>
      <w:r w:rsidR="00EC75A7">
        <w:rPr>
          <w:b/>
          <w:bCs/>
          <w:lang w:val="en-GB"/>
        </w:rPr>
        <w:t>S1 EANS Env</w:t>
      </w:r>
      <w:r w:rsidR="00901487">
        <w:rPr>
          <w:b/>
          <w:bCs/>
          <w:lang w:val="en-GB"/>
        </w:rPr>
        <w:t>i</w:t>
      </w:r>
      <w:r w:rsidR="00EC75A7">
        <w:rPr>
          <w:b/>
          <w:bCs/>
          <w:lang w:val="en-GB"/>
        </w:rPr>
        <w:t>ronmental Sustainability Policy</w:t>
      </w:r>
    </w:p>
    <w:p w14:paraId="4C850B5A" w14:textId="27E20940" w:rsidR="00300985" w:rsidRDefault="00300985" w:rsidP="009F3DEC">
      <w:pPr>
        <w:spacing w:after="0" w:line="240" w:lineRule="auto"/>
        <w:rPr>
          <w:b/>
          <w:bCs/>
          <w:sz w:val="28"/>
          <w:szCs w:val="28"/>
          <w:lang w:val="en-GB"/>
        </w:rPr>
      </w:pPr>
    </w:p>
    <w:p w14:paraId="44207C0A" w14:textId="3A9F707F" w:rsidR="00295315" w:rsidRDefault="00295315" w:rsidP="009F3DEC">
      <w:pPr>
        <w:spacing w:after="0" w:line="240" w:lineRule="auto"/>
        <w:rPr>
          <w:b/>
          <w:bCs/>
          <w:sz w:val="28"/>
          <w:szCs w:val="28"/>
          <w:lang w:val="en-GB"/>
        </w:rPr>
      </w:pPr>
      <w:r>
        <w:rPr>
          <w:b/>
          <w:bCs/>
          <w:sz w:val="28"/>
          <w:szCs w:val="28"/>
          <w:lang w:val="en-GB"/>
        </w:rPr>
        <w:t>EUROPEAN ACADEMY OF NURSING SCIENCE</w:t>
      </w:r>
    </w:p>
    <w:p w14:paraId="0EE615A1" w14:textId="77777777" w:rsidR="00295315" w:rsidRDefault="00295315" w:rsidP="009F3DEC">
      <w:pPr>
        <w:spacing w:after="0" w:line="240" w:lineRule="auto"/>
        <w:rPr>
          <w:b/>
          <w:bCs/>
          <w:sz w:val="28"/>
          <w:szCs w:val="28"/>
          <w:lang w:val="en-GB"/>
        </w:rPr>
      </w:pPr>
    </w:p>
    <w:p w14:paraId="56E90B57" w14:textId="77777777" w:rsidR="00C36759" w:rsidRDefault="00C36759" w:rsidP="009F3DEC">
      <w:pPr>
        <w:spacing w:after="0" w:line="240" w:lineRule="auto"/>
        <w:rPr>
          <w:b/>
          <w:bCs/>
          <w:sz w:val="28"/>
          <w:szCs w:val="28"/>
          <w:lang w:val="en-GB"/>
        </w:rPr>
      </w:pPr>
    </w:p>
    <w:p w14:paraId="04A88FD2" w14:textId="188F9237" w:rsidR="106D3A8C" w:rsidRPr="009413F7" w:rsidRDefault="106D3A8C" w:rsidP="009F3DEC">
      <w:pPr>
        <w:spacing w:after="0" w:line="240" w:lineRule="auto"/>
        <w:rPr>
          <w:b/>
          <w:bCs/>
          <w:sz w:val="24"/>
          <w:szCs w:val="24"/>
          <w:lang w:val="en-GB"/>
        </w:rPr>
      </w:pPr>
      <w:r w:rsidRPr="009413F7">
        <w:rPr>
          <w:b/>
          <w:bCs/>
          <w:sz w:val="28"/>
          <w:szCs w:val="28"/>
          <w:lang w:val="en-GB"/>
        </w:rPr>
        <w:t>E</w:t>
      </w:r>
      <w:r w:rsidRPr="009413F7">
        <w:rPr>
          <w:b/>
          <w:bCs/>
          <w:sz w:val="24"/>
          <w:szCs w:val="24"/>
          <w:lang w:val="en-GB"/>
        </w:rPr>
        <w:t xml:space="preserve">NVIRONMENTAL </w:t>
      </w:r>
      <w:r w:rsidRPr="009413F7">
        <w:rPr>
          <w:b/>
          <w:bCs/>
          <w:sz w:val="28"/>
          <w:szCs w:val="28"/>
          <w:lang w:val="en-GB"/>
        </w:rPr>
        <w:t>S</w:t>
      </w:r>
      <w:r w:rsidRPr="009413F7">
        <w:rPr>
          <w:b/>
          <w:bCs/>
          <w:sz w:val="24"/>
          <w:szCs w:val="24"/>
          <w:lang w:val="en-GB"/>
        </w:rPr>
        <w:t xml:space="preserve">USTAINABILITY </w:t>
      </w:r>
      <w:r w:rsidRPr="009413F7">
        <w:rPr>
          <w:b/>
          <w:bCs/>
          <w:sz w:val="28"/>
          <w:szCs w:val="28"/>
          <w:lang w:val="en-GB"/>
        </w:rPr>
        <w:t>P</w:t>
      </w:r>
      <w:r w:rsidRPr="009413F7">
        <w:rPr>
          <w:b/>
          <w:bCs/>
          <w:sz w:val="24"/>
          <w:szCs w:val="24"/>
          <w:lang w:val="en-GB"/>
        </w:rPr>
        <w:t>OLICY</w:t>
      </w:r>
      <w:r w:rsidR="00295315">
        <w:rPr>
          <w:b/>
          <w:bCs/>
          <w:sz w:val="24"/>
          <w:szCs w:val="24"/>
          <w:lang w:val="en-GB"/>
        </w:rPr>
        <w:t xml:space="preserve"> v_1.0</w:t>
      </w:r>
    </w:p>
    <w:p w14:paraId="10321109" w14:textId="1D0A574B" w:rsidR="409FE494" w:rsidRPr="009413F7" w:rsidRDefault="409FE494" w:rsidP="009F3DEC">
      <w:pPr>
        <w:spacing w:after="0" w:line="240" w:lineRule="auto"/>
        <w:rPr>
          <w:sz w:val="24"/>
          <w:szCs w:val="24"/>
          <w:lang w:val="en-GB"/>
        </w:rPr>
      </w:pPr>
    </w:p>
    <w:p w14:paraId="0689A389" w14:textId="30152E99" w:rsidR="711442A2" w:rsidRPr="009413F7" w:rsidRDefault="711442A2" w:rsidP="009F3DEC">
      <w:pPr>
        <w:spacing w:after="0" w:line="240" w:lineRule="auto"/>
        <w:rPr>
          <w:b/>
          <w:bCs/>
          <w:sz w:val="24"/>
          <w:szCs w:val="24"/>
          <w:lang w:val="en-GB"/>
        </w:rPr>
      </w:pPr>
      <w:r w:rsidRPr="009413F7">
        <w:rPr>
          <w:b/>
          <w:bCs/>
          <w:sz w:val="24"/>
          <w:szCs w:val="24"/>
          <w:lang w:val="en-GB"/>
        </w:rPr>
        <w:t>Purpose and Context</w:t>
      </w:r>
    </w:p>
    <w:p w14:paraId="0FD0C00D" w14:textId="4B437ABA" w:rsidR="571F844C" w:rsidRDefault="571F844C" w:rsidP="009F3DEC">
      <w:pPr>
        <w:spacing w:after="0" w:line="240" w:lineRule="auto"/>
        <w:rPr>
          <w:sz w:val="24"/>
          <w:szCs w:val="24"/>
          <w:lang w:val="en-GB"/>
        </w:rPr>
      </w:pPr>
      <w:r w:rsidRPr="009413F7">
        <w:rPr>
          <w:sz w:val="24"/>
          <w:szCs w:val="24"/>
          <w:lang w:val="en-GB"/>
        </w:rPr>
        <w:t xml:space="preserve">This </w:t>
      </w:r>
      <w:r w:rsidR="279C3F87" w:rsidRPr="009413F7">
        <w:rPr>
          <w:sz w:val="24"/>
          <w:szCs w:val="24"/>
          <w:lang w:val="en-GB"/>
        </w:rPr>
        <w:t xml:space="preserve">policy </w:t>
      </w:r>
      <w:r w:rsidR="6B8A68FB" w:rsidRPr="009413F7">
        <w:rPr>
          <w:sz w:val="24"/>
          <w:szCs w:val="24"/>
          <w:lang w:val="en-GB"/>
        </w:rPr>
        <w:t>document</w:t>
      </w:r>
      <w:r w:rsidRPr="009413F7">
        <w:rPr>
          <w:sz w:val="24"/>
          <w:szCs w:val="24"/>
          <w:lang w:val="en-GB"/>
        </w:rPr>
        <w:t xml:space="preserve"> guides the European Academy of Nursing Science (EANS) on how to </w:t>
      </w:r>
      <w:r w:rsidR="55F5E2D1" w:rsidRPr="009413F7">
        <w:rPr>
          <w:sz w:val="24"/>
          <w:szCs w:val="24"/>
          <w:lang w:val="en-GB"/>
        </w:rPr>
        <w:t>run and</w:t>
      </w:r>
      <w:r w:rsidR="68E8B0D0" w:rsidRPr="009413F7">
        <w:rPr>
          <w:sz w:val="24"/>
          <w:szCs w:val="24"/>
          <w:lang w:val="en-GB"/>
        </w:rPr>
        <w:t xml:space="preserve"> participate</w:t>
      </w:r>
      <w:r w:rsidRPr="009413F7">
        <w:rPr>
          <w:sz w:val="24"/>
          <w:szCs w:val="24"/>
          <w:lang w:val="en-GB"/>
        </w:rPr>
        <w:t xml:space="preserve"> i</w:t>
      </w:r>
      <w:r w:rsidR="3AB918E6" w:rsidRPr="009413F7">
        <w:rPr>
          <w:sz w:val="24"/>
          <w:szCs w:val="24"/>
          <w:lang w:val="en-GB"/>
        </w:rPr>
        <w:t>n</w:t>
      </w:r>
      <w:r w:rsidRPr="009413F7">
        <w:rPr>
          <w:sz w:val="24"/>
          <w:szCs w:val="24"/>
          <w:lang w:val="en-GB"/>
        </w:rPr>
        <w:t xml:space="preserve"> </w:t>
      </w:r>
      <w:r w:rsidR="003D2290" w:rsidRPr="009413F7">
        <w:rPr>
          <w:sz w:val="24"/>
          <w:szCs w:val="24"/>
          <w:lang w:val="en-GB"/>
        </w:rPr>
        <w:t>enviro</w:t>
      </w:r>
      <w:r w:rsidR="00B51DC6" w:rsidRPr="009413F7">
        <w:rPr>
          <w:sz w:val="24"/>
          <w:szCs w:val="24"/>
          <w:lang w:val="en-GB"/>
        </w:rPr>
        <w:t>n</w:t>
      </w:r>
      <w:r w:rsidR="003D2290" w:rsidRPr="009413F7">
        <w:rPr>
          <w:sz w:val="24"/>
          <w:szCs w:val="24"/>
          <w:lang w:val="en-GB"/>
        </w:rPr>
        <w:t>mentally sustainable</w:t>
      </w:r>
      <w:r w:rsidRPr="009413F7">
        <w:rPr>
          <w:sz w:val="24"/>
          <w:szCs w:val="24"/>
          <w:lang w:val="en-GB"/>
        </w:rPr>
        <w:t xml:space="preserve"> academic </w:t>
      </w:r>
      <w:r w:rsidR="3F02F1C5" w:rsidRPr="009413F7">
        <w:rPr>
          <w:sz w:val="24"/>
          <w:szCs w:val="24"/>
          <w:lang w:val="en-GB"/>
        </w:rPr>
        <w:t xml:space="preserve">and research </w:t>
      </w:r>
      <w:r w:rsidRPr="009413F7">
        <w:rPr>
          <w:sz w:val="24"/>
          <w:szCs w:val="24"/>
          <w:lang w:val="en-GB"/>
        </w:rPr>
        <w:t xml:space="preserve">activities with the primary aim of </w:t>
      </w:r>
      <w:r w:rsidR="00B51DC6" w:rsidRPr="009413F7">
        <w:rPr>
          <w:sz w:val="24"/>
          <w:szCs w:val="24"/>
          <w:lang w:val="en-GB"/>
        </w:rPr>
        <w:t xml:space="preserve">minimising </w:t>
      </w:r>
      <w:r w:rsidRPr="009413F7">
        <w:rPr>
          <w:sz w:val="24"/>
          <w:szCs w:val="24"/>
          <w:lang w:val="en-GB"/>
        </w:rPr>
        <w:t>overall greenhouse gas (GHG) emissions</w:t>
      </w:r>
      <w:r w:rsidR="00B51DC6" w:rsidRPr="009413F7">
        <w:rPr>
          <w:sz w:val="24"/>
          <w:szCs w:val="24"/>
          <w:lang w:val="en-GB"/>
        </w:rPr>
        <w:t xml:space="preserve"> from these activities</w:t>
      </w:r>
      <w:r w:rsidRPr="009413F7">
        <w:rPr>
          <w:sz w:val="24"/>
          <w:szCs w:val="24"/>
          <w:lang w:val="en-GB"/>
        </w:rPr>
        <w:t>.</w:t>
      </w:r>
      <w:r w:rsidR="2F26CBA3" w:rsidRPr="009413F7">
        <w:rPr>
          <w:sz w:val="24"/>
          <w:szCs w:val="24"/>
          <w:lang w:val="en-GB"/>
        </w:rPr>
        <w:t xml:space="preserve"> This </w:t>
      </w:r>
      <w:r w:rsidR="04FF5DAC" w:rsidRPr="009413F7">
        <w:rPr>
          <w:sz w:val="24"/>
          <w:szCs w:val="24"/>
          <w:lang w:val="en-GB"/>
        </w:rPr>
        <w:t>policy</w:t>
      </w:r>
      <w:r w:rsidR="2F26CBA3" w:rsidRPr="009413F7">
        <w:rPr>
          <w:sz w:val="24"/>
          <w:szCs w:val="24"/>
          <w:lang w:val="en-GB"/>
        </w:rPr>
        <w:t xml:space="preserve"> aims to ensure that EANS consistently adopts relevant and up-to-date environmentally sustainable practices.</w:t>
      </w:r>
    </w:p>
    <w:p w14:paraId="20826F36" w14:textId="77777777" w:rsidR="00CA396E" w:rsidRPr="009413F7" w:rsidRDefault="00CA396E" w:rsidP="009F3DEC">
      <w:pPr>
        <w:spacing w:after="0" w:line="240" w:lineRule="auto"/>
        <w:rPr>
          <w:sz w:val="24"/>
          <w:szCs w:val="24"/>
          <w:lang w:val="en-GB"/>
        </w:rPr>
      </w:pPr>
    </w:p>
    <w:p w14:paraId="28CB9C01" w14:textId="42D1E6CF" w:rsidR="711442A2" w:rsidRPr="009413F7" w:rsidRDefault="711442A2" w:rsidP="009F3DEC">
      <w:pPr>
        <w:spacing w:after="0" w:line="240" w:lineRule="auto"/>
        <w:rPr>
          <w:b/>
          <w:bCs/>
          <w:sz w:val="24"/>
          <w:szCs w:val="24"/>
          <w:lang w:val="en-GB"/>
        </w:rPr>
      </w:pPr>
      <w:r w:rsidRPr="009413F7">
        <w:rPr>
          <w:b/>
          <w:bCs/>
          <w:sz w:val="24"/>
          <w:szCs w:val="24"/>
          <w:lang w:val="en-GB"/>
        </w:rPr>
        <w:t>Scope</w:t>
      </w:r>
    </w:p>
    <w:p w14:paraId="53A2A573" w14:textId="77777777" w:rsidR="00CA396E" w:rsidRDefault="00CA396E" w:rsidP="009F3DEC">
      <w:pPr>
        <w:spacing w:after="0" w:line="240" w:lineRule="auto"/>
        <w:rPr>
          <w:sz w:val="24"/>
          <w:szCs w:val="24"/>
          <w:lang w:val="en-GB"/>
        </w:rPr>
      </w:pPr>
    </w:p>
    <w:p w14:paraId="31E03C3B" w14:textId="3F77792B" w:rsidR="75EEE6CD" w:rsidRPr="009413F7" w:rsidRDefault="75EEE6CD" w:rsidP="009F3DEC">
      <w:pPr>
        <w:spacing w:after="0" w:line="240" w:lineRule="auto"/>
        <w:rPr>
          <w:sz w:val="24"/>
          <w:szCs w:val="24"/>
          <w:lang w:val="en-GB"/>
        </w:rPr>
      </w:pPr>
      <w:r w:rsidRPr="009413F7">
        <w:rPr>
          <w:sz w:val="24"/>
          <w:szCs w:val="24"/>
          <w:lang w:val="en-GB"/>
        </w:rPr>
        <w:t xml:space="preserve">The document applies to </w:t>
      </w:r>
      <w:r w:rsidR="07D7313A" w:rsidRPr="009413F7">
        <w:rPr>
          <w:sz w:val="24"/>
          <w:szCs w:val="24"/>
          <w:lang w:val="en-GB"/>
        </w:rPr>
        <w:t>EANS at</w:t>
      </w:r>
      <w:r w:rsidRPr="009413F7">
        <w:rPr>
          <w:sz w:val="24"/>
          <w:szCs w:val="24"/>
          <w:lang w:val="en-GB"/>
        </w:rPr>
        <w:t xml:space="preserve"> large and all those involved </w:t>
      </w:r>
      <w:r w:rsidR="577537F6" w:rsidRPr="009413F7">
        <w:rPr>
          <w:sz w:val="24"/>
          <w:szCs w:val="24"/>
          <w:lang w:val="en-GB"/>
        </w:rPr>
        <w:t>who suppor</w:t>
      </w:r>
      <w:r w:rsidRPr="009413F7">
        <w:rPr>
          <w:sz w:val="24"/>
          <w:szCs w:val="24"/>
          <w:lang w:val="en-GB"/>
        </w:rPr>
        <w:t>t</w:t>
      </w:r>
      <w:r w:rsidR="577537F6" w:rsidRPr="009413F7">
        <w:rPr>
          <w:sz w:val="24"/>
          <w:szCs w:val="24"/>
          <w:lang w:val="en-GB"/>
        </w:rPr>
        <w:t xml:space="preserve"> </w:t>
      </w:r>
      <w:r w:rsidR="635D6862" w:rsidRPr="009413F7">
        <w:rPr>
          <w:sz w:val="24"/>
          <w:szCs w:val="24"/>
          <w:lang w:val="en-GB"/>
        </w:rPr>
        <w:t>or</w:t>
      </w:r>
      <w:r w:rsidR="577537F6" w:rsidRPr="009413F7">
        <w:rPr>
          <w:sz w:val="24"/>
          <w:szCs w:val="24"/>
          <w:lang w:val="en-GB"/>
        </w:rPr>
        <w:t xml:space="preserve"> participate in </w:t>
      </w:r>
      <w:r w:rsidRPr="009413F7">
        <w:rPr>
          <w:sz w:val="24"/>
          <w:szCs w:val="24"/>
          <w:lang w:val="en-GB"/>
        </w:rPr>
        <w:t xml:space="preserve">its academic </w:t>
      </w:r>
      <w:r w:rsidR="5793C4EA" w:rsidRPr="009413F7">
        <w:rPr>
          <w:sz w:val="24"/>
          <w:szCs w:val="24"/>
          <w:lang w:val="en-GB"/>
        </w:rPr>
        <w:t xml:space="preserve">and research </w:t>
      </w:r>
      <w:r w:rsidRPr="009413F7">
        <w:rPr>
          <w:sz w:val="24"/>
          <w:szCs w:val="24"/>
          <w:lang w:val="en-GB"/>
        </w:rPr>
        <w:t>ac</w:t>
      </w:r>
      <w:r w:rsidR="2871A8FC" w:rsidRPr="009413F7">
        <w:rPr>
          <w:sz w:val="24"/>
          <w:szCs w:val="24"/>
          <w:lang w:val="en-GB"/>
        </w:rPr>
        <w:t>tivities</w:t>
      </w:r>
      <w:r w:rsidRPr="009413F7">
        <w:rPr>
          <w:sz w:val="24"/>
          <w:szCs w:val="24"/>
          <w:lang w:val="en-GB"/>
        </w:rPr>
        <w:t>.</w:t>
      </w:r>
      <w:r w:rsidR="1FEAB3A7" w:rsidRPr="009413F7">
        <w:rPr>
          <w:sz w:val="24"/>
          <w:szCs w:val="24"/>
          <w:lang w:val="en-GB"/>
        </w:rPr>
        <w:t xml:space="preserve"> </w:t>
      </w:r>
      <w:r w:rsidRPr="009413F7">
        <w:rPr>
          <w:sz w:val="24"/>
          <w:szCs w:val="24"/>
          <w:lang w:val="en-GB"/>
        </w:rPr>
        <w:t xml:space="preserve">Any additions or potential exemptions to the </w:t>
      </w:r>
      <w:r w:rsidR="764E1A32" w:rsidRPr="009413F7">
        <w:rPr>
          <w:sz w:val="24"/>
          <w:szCs w:val="24"/>
          <w:lang w:val="en-GB"/>
        </w:rPr>
        <w:t>policy</w:t>
      </w:r>
      <w:r w:rsidRPr="009413F7">
        <w:rPr>
          <w:sz w:val="24"/>
          <w:szCs w:val="24"/>
          <w:lang w:val="en-GB"/>
        </w:rPr>
        <w:t xml:space="preserve"> will be considered exceptionally by the </w:t>
      </w:r>
      <w:r w:rsidR="3243C7CB" w:rsidRPr="009413F7">
        <w:rPr>
          <w:sz w:val="24"/>
          <w:szCs w:val="24"/>
          <w:lang w:val="en-GB"/>
        </w:rPr>
        <w:t xml:space="preserve">EANS </w:t>
      </w:r>
      <w:r w:rsidR="4FCDD151" w:rsidRPr="009413F7">
        <w:rPr>
          <w:sz w:val="24"/>
          <w:szCs w:val="24"/>
          <w:lang w:val="en-GB"/>
        </w:rPr>
        <w:t>Board</w:t>
      </w:r>
      <w:r w:rsidR="5CAB05B0" w:rsidRPr="009413F7">
        <w:rPr>
          <w:sz w:val="24"/>
          <w:szCs w:val="24"/>
          <w:lang w:val="en-GB"/>
        </w:rPr>
        <w:t xml:space="preserve"> in discussion with the </w:t>
      </w:r>
      <w:r w:rsidR="15BE8CB1" w:rsidRPr="009413F7">
        <w:rPr>
          <w:sz w:val="24"/>
          <w:szCs w:val="24"/>
          <w:lang w:val="en-GB"/>
        </w:rPr>
        <w:t xml:space="preserve">Environmental Sustainability </w:t>
      </w:r>
      <w:r w:rsidR="60B13535" w:rsidRPr="009413F7">
        <w:rPr>
          <w:sz w:val="24"/>
          <w:szCs w:val="24"/>
          <w:lang w:val="en-GB"/>
        </w:rPr>
        <w:t>Working Group.</w:t>
      </w:r>
    </w:p>
    <w:p w14:paraId="389A06C4" w14:textId="003051C6" w:rsidR="409FE494" w:rsidRPr="009413F7" w:rsidRDefault="409FE494" w:rsidP="009F3DEC">
      <w:pPr>
        <w:pBdr>
          <w:bottom w:val="single" w:sz="12" w:space="4" w:color="000000"/>
        </w:pBdr>
        <w:spacing w:after="0" w:line="240" w:lineRule="auto"/>
        <w:rPr>
          <w:sz w:val="24"/>
          <w:szCs w:val="24"/>
          <w:lang w:val="en-GB"/>
        </w:rPr>
      </w:pPr>
    </w:p>
    <w:p w14:paraId="491A3C53" w14:textId="750DA161" w:rsidR="409FE494" w:rsidRPr="009413F7" w:rsidRDefault="409FE494" w:rsidP="009F3DEC">
      <w:pPr>
        <w:spacing w:after="0" w:line="240" w:lineRule="auto"/>
        <w:rPr>
          <w:b/>
          <w:bCs/>
          <w:sz w:val="24"/>
          <w:szCs w:val="24"/>
          <w:lang w:val="en-GB"/>
        </w:rPr>
      </w:pPr>
    </w:p>
    <w:p w14:paraId="7FCF5113" w14:textId="5548A8A7" w:rsidR="154B9D00" w:rsidRPr="009F3DEC" w:rsidRDefault="711442A2" w:rsidP="009F3DEC">
      <w:pPr>
        <w:pStyle w:val="ListParagraph"/>
        <w:numPr>
          <w:ilvl w:val="0"/>
          <w:numId w:val="3"/>
        </w:numPr>
        <w:spacing w:after="0" w:line="240" w:lineRule="auto"/>
        <w:rPr>
          <w:b/>
          <w:bCs/>
          <w:sz w:val="24"/>
          <w:szCs w:val="24"/>
          <w:lang w:val="en-GB"/>
        </w:rPr>
      </w:pPr>
      <w:r w:rsidRPr="009F3DEC">
        <w:rPr>
          <w:b/>
          <w:bCs/>
          <w:sz w:val="24"/>
          <w:szCs w:val="24"/>
          <w:lang w:val="en-GB"/>
        </w:rPr>
        <w:t>Introduction</w:t>
      </w:r>
    </w:p>
    <w:p w14:paraId="4C6EE4B4" w14:textId="77777777" w:rsidR="009F3DEC" w:rsidRPr="009F3DEC" w:rsidRDefault="009F3DEC" w:rsidP="009F3DEC">
      <w:pPr>
        <w:pStyle w:val="ListParagraph"/>
        <w:spacing w:after="0" w:line="240" w:lineRule="auto"/>
        <w:ind w:left="820"/>
        <w:rPr>
          <w:b/>
          <w:bCs/>
          <w:sz w:val="24"/>
          <w:szCs w:val="24"/>
          <w:lang w:val="en-GB"/>
        </w:rPr>
      </w:pPr>
    </w:p>
    <w:p w14:paraId="7CFEA4CE" w14:textId="2E974117" w:rsidR="2A02E900" w:rsidRDefault="00B962DF" w:rsidP="00B962DF">
      <w:pPr>
        <w:spacing w:after="0" w:line="240" w:lineRule="auto"/>
        <w:ind w:left="810" w:hanging="810"/>
        <w:rPr>
          <w:rFonts w:ascii="Calibri" w:eastAsia="Calibri" w:hAnsi="Calibri" w:cs="Calibri"/>
          <w:sz w:val="24"/>
          <w:szCs w:val="24"/>
          <w:lang w:val="en-GB"/>
        </w:rPr>
      </w:pPr>
      <w:r w:rsidRPr="00B962DF">
        <w:rPr>
          <w:rFonts w:ascii="Calibri" w:eastAsia="Calibri" w:hAnsi="Calibri" w:cs="Calibri"/>
          <w:sz w:val="24"/>
          <w:szCs w:val="24"/>
          <w:lang w:val="en-GB"/>
        </w:rPr>
        <w:t>1.</w:t>
      </w:r>
      <w:r>
        <w:rPr>
          <w:rFonts w:ascii="Calibri" w:eastAsia="Calibri" w:hAnsi="Calibri" w:cs="Calibri"/>
          <w:sz w:val="24"/>
          <w:szCs w:val="24"/>
          <w:lang w:val="en-GB"/>
        </w:rPr>
        <w:t>1</w:t>
      </w:r>
      <w:r>
        <w:rPr>
          <w:rFonts w:ascii="Calibri" w:eastAsia="Calibri" w:hAnsi="Calibri" w:cs="Calibri"/>
          <w:sz w:val="24"/>
          <w:szCs w:val="24"/>
          <w:lang w:val="en-GB"/>
        </w:rPr>
        <w:tab/>
      </w:r>
      <w:r w:rsidR="6F92AB75" w:rsidRPr="00B962DF">
        <w:rPr>
          <w:rFonts w:ascii="Calibri" w:eastAsia="Calibri" w:hAnsi="Calibri" w:cs="Calibri"/>
          <w:sz w:val="24"/>
          <w:szCs w:val="24"/>
          <w:lang w:val="en-GB"/>
        </w:rPr>
        <w:t>Global warming</w:t>
      </w:r>
      <w:r w:rsidR="61DBCD8C" w:rsidRPr="00B962DF">
        <w:rPr>
          <w:rFonts w:ascii="Calibri" w:eastAsia="Calibri" w:hAnsi="Calibri" w:cs="Calibri"/>
          <w:sz w:val="24"/>
          <w:szCs w:val="24"/>
          <w:lang w:val="en-GB"/>
        </w:rPr>
        <w:t xml:space="preserve">, driven by </w:t>
      </w:r>
      <w:r w:rsidR="00DB3527" w:rsidRPr="00B962DF">
        <w:rPr>
          <w:rFonts w:ascii="Calibri" w:eastAsia="Calibri" w:hAnsi="Calibri" w:cs="Calibri"/>
          <w:sz w:val="24"/>
          <w:szCs w:val="24"/>
          <w:lang w:val="en-GB"/>
        </w:rPr>
        <w:t xml:space="preserve">existing and future GHG </w:t>
      </w:r>
      <w:r w:rsidR="61DBCD8C" w:rsidRPr="00B962DF">
        <w:rPr>
          <w:rFonts w:ascii="Calibri" w:eastAsia="Calibri" w:hAnsi="Calibri" w:cs="Calibri"/>
          <w:sz w:val="24"/>
          <w:szCs w:val="24"/>
          <w:lang w:val="en-GB"/>
        </w:rPr>
        <w:t>emissions, poses a threat to human civilisation and development.</w:t>
      </w:r>
      <w:r w:rsidR="61DBCD8C" w:rsidRPr="00B962DF">
        <w:rPr>
          <w:rFonts w:ascii="Calibri" w:eastAsia="Calibri" w:hAnsi="Calibri" w:cs="Calibri"/>
          <w:sz w:val="24"/>
          <w:szCs w:val="24"/>
          <w:vertAlign w:val="superscript"/>
          <w:lang w:val="en-GB"/>
        </w:rPr>
        <w:t>1</w:t>
      </w:r>
      <w:r w:rsidR="006510D4">
        <w:rPr>
          <w:rFonts w:ascii="Calibri" w:eastAsia="Calibri" w:hAnsi="Calibri" w:cs="Calibri"/>
          <w:sz w:val="24"/>
          <w:szCs w:val="24"/>
          <w:lang w:val="en-GB"/>
        </w:rPr>
        <w:t xml:space="preserve"> </w:t>
      </w:r>
      <w:r w:rsidR="61DBCD8C" w:rsidRPr="00B962DF">
        <w:rPr>
          <w:rFonts w:ascii="Calibri" w:eastAsia="Calibri" w:hAnsi="Calibri" w:cs="Calibri"/>
          <w:sz w:val="24"/>
          <w:szCs w:val="24"/>
          <w:lang w:val="en-GB"/>
        </w:rPr>
        <w:t xml:space="preserve">As institutions of education and research, universities </w:t>
      </w:r>
      <w:r w:rsidR="000024CE" w:rsidRPr="00B962DF">
        <w:rPr>
          <w:rFonts w:ascii="Calibri" w:eastAsia="Calibri" w:hAnsi="Calibri" w:cs="Calibri"/>
          <w:sz w:val="24"/>
          <w:szCs w:val="24"/>
          <w:lang w:val="en-GB"/>
        </w:rPr>
        <w:t xml:space="preserve">and academic societies </w:t>
      </w:r>
      <w:r w:rsidR="61DBCD8C" w:rsidRPr="00B962DF">
        <w:rPr>
          <w:rFonts w:ascii="Calibri" w:eastAsia="Calibri" w:hAnsi="Calibri" w:cs="Calibri"/>
          <w:sz w:val="24"/>
          <w:szCs w:val="24"/>
          <w:lang w:val="en-GB"/>
        </w:rPr>
        <w:t xml:space="preserve">are increasingly being called to act as 'key catalysts' in driving shifts toward </w:t>
      </w:r>
      <w:r w:rsidR="379AE8ED" w:rsidRPr="00B962DF">
        <w:rPr>
          <w:rFonts w:ascii="Calibri" w:eastAsia="Calibri" w:hAnsi="Calibri" w:cs="Calibri"/>
          <w:sz w:val="24"/>
          <w:szCs w:val="24"/>
          <w:lang w:val="en-GB"/>
        </w:rPr>
        <w:t xml:space="preserve">environmental </w:t>
      </w:r>
      <w:r w:rsidR="61DBCD8C" w:rsidRPr="00B962DF">
        <w:rPr>
          <w:rFonts w:ascii="Calibri" w:eastAsia="Calibri" w:hAnsi="Calibri" w:cs="Calibri"/>
          <w:sz w:val="24"/>
          <w:szCs w:val="24"/>
          <w:lang w:val="en-GB"/>
        </w:rPr>
        <w:t>sustainability through advocacy and activitism.</w:t>
      </w:r>
      <w:r w:rsidR="61DBCD8C" w:rsidRPr="00B962DF">
        <w:rPr>
          <w:rFonts w:ascii="Calibri" w:eastAsia="Calibri" w:hAnsi="Calibri" w:cs="Calibri"/>
          <w:sz w:val="24"/>
          <w:szCs w:val="24"/>
          <w:vertAlign w:val="superscript"/>
          <w:lang w:val="en-GB"/>
        </w:rPr>
        <w:t>1</w:t>
      </w:r>
      <w:r w:rsidR="006510D4">
        <w:rPr>
          <w:rFonts w:ascii="Calibri" w:eastAsia="Calibri" w:hAnsi="Calibri" w:cs="Calibri"/>
          <w:sz w:val="24"/>
          <w:szCs w:val="24"/>
          <w:lang w:val="en-GB"/>
        </w:rPr>
        <w:t xml:space="preserve"> </w:t>
      </w:r>
      <w:r w:rsidR="00F62F0F" w:rsidRPr="00B962DF">
        <w:rPr>
          <w:rFonts w:ascii="Calibri" w:eastAsia="Calibri" w:hAnsi="Calibri" w:cs="Calibri"/>
          <w:sz w:val="24"/>
          <w:szCs w:val="24"/>
          <w:lang w:val="en-GB"/>
        </w:rPr>
        <w:t>Indeed</w:t>
      </w:r>
      <w:r w:rsidR="61DBCD8C" w:rsidRPr="00B962DF">
        <w:rPr>
          <w:rFonts w:ascii="Calibri" w:eastAsia="Calibri" w:hAnsi="Calibri" w:cs="Calibri"/>
          <w:sz w:val="24"/>
          <w:szCs w:val="24"/>
          <w:lang w:val="en-GB"/>
        </w:rPr>
        <w:t>, academics and researchers should, first and foremost, serve as role models in putting knowledge into practice.</w:t>
      </w:r>
      <w:r w:rsidR="61DBCD8C" w:rsidRPr="00B962DF">
        <w:rPr>
          <w:rFonts w:ascii="Calibri" w:eastAsia="Calibri" w:hAnsi="Calibri" w:cs="Calibri"/>
          <w:sz w:val="24"/>
          <w:szCs w:val="24"/>
          <w:vertAlign w:val="superscript"/>
          <w:lang w:val="en-GB"/>
        </w:rPr>
        <w:t>2</w:t>
      </w:r>
      <w:r w:rsidR="006510D4">
        <w:rPr>
          <w:rFonts w:ascii="Calibri" w:eastAsia="Calibri" w:hAnsi="Calibri" w:cs="Calibri"/>
          <w:sz w:val="24"/>
          <w:szCs w:val="24"/>
          <w:lang w:val="en-GB"/>
        </w:rPr>
        <w:t xml:space="preserve"> </w:t>
      </w:r>
      <w:r w:rsidR="61DBCD8C" w:rsidRPr="00B962DF">
        <w:rPr>
          <w:rFonts w:ascii="Calibri" w:eastAsia="Calibri" w:hAnsi="Calibri" w:cs="Calibri"/>
          <w:sz w:val="24"/>
          <w:szCs w:val="24"/>
          <w:lang w:val="en-GB"/>
        </w:rPr>
        <w:t xml:space="preserve">Scientific activities and meetings, such as </w:t>
      </w:r>
      <w:r w:rsidR="00362AA5" w:rsidRPr="00B962DF">
        <w:rPr>
          <w:rFonts w:ascii="Calibri" w:eastAsia="Calibri" w:hAnsi="Calibri" w:cs="Calibri"/>
          <w:sz w:val="24"/>
          <w:szCs w:val="24"/>
          <w:lang w:val="en-GB"/>
        </w:rPr>
        <w:t xml:space="preserve">in-person </w:t>
      </w:r>
      <w:r w:rsidR="61DBCD8C" w:rsidRPr="00B962DF">
        <w:rPr>
          <w:rFonts w:ascii="Calibri" w:eastAsia="Calibri" w:hAnsi="Calibri" w:cs="Calibri"/>
          <w:sz w:val="24"/>
          <w:szCs w:val="24"/>
          <w:lang w:val="en-GB"/>
        </w:rPr>
        <w:t>summer schools, conferences, and workshops</w:t>
      </w:r>
      <w:r w:rsidR="00881854" w:rsidRPr="00B962DF">
        <w:rPr>
          <w:rFonts w:ascii="Calibri" w:eastAsia="Calibri" w:hAnsi="Calibri" w:cs="Calibri"/>
          <w:sz w:val="24"/>
          <w:szCs w:val="24"/>
          <w:lang w:val="en-GB"/>
        </w:rPr>
        <w:t xml:space="preserve"> </w:t>
      </w:r>
      <w:r w:rsidR="61DBCD8C" w:rsidRPr="00B962DF">
        <w:rPr>
          <w:rFonts w:ascii="Calibri" w:eastAsia="Calibri" w:hAnsi="Calibri" w:cs="Calibri"/>
          <w:sz w:val="24"/>
          <w:szCs w:val="24"/>
          <w:lang w:val="en-GB"/>
        </w:rPr>
        <w:t>—</w:t>
      </w:r>
      <w:r w:rsidR="00881854" w:rsidRPr="00B962DF">
        <w:rPr>
          <w:rFonts w:ascii="Calibri" w:eastAsia="Calibri" w:hAnsi="Calibri" w:cs="Calibri"/>
          <w:sz w:val="24"/>
          <w:szCs w:val="24"/>
          <w:lang w:val="en-GB"/>
        </w:rPr>
        <w:t xml:space="preserve"> </w:t>
      </w:r>
      <w:r w:rsidR="61DBCD8C" w:rsidRPr="00B962DF">
        <w:rPr>
          <w:rFonts w:ascii="Calibri" w:eastAsia="Calibri" w:hAnsi="Calibri" w:cs="Calibri"/>
          <w:sz w:val="24"/>
          <w:szCs w:val="24"/>
          <w:lang w:val="en-GB"/>
        </w:rPr>
        <w:t>characteristic of scientific communities</w:t>
      </w:r>
      <w:r w:rsidR="00881854" w:rsidRPr="00B962DF">
        <w:rPr>
          <w:rFonts w:ascii="Calibri" w:eastAsia="Calibri" w:hAnsi="Calibri" w:cs="Calibri"/>
          <w:sz w:val="24"/>
          <w:szCs w:val="24"/>
          <w:lang w:val="en-GB"/>
        </w:rPr>
        <w:t xml:space="preserve"> </w:t>
      </w:r>
      <w:r w:rsidR="61DBCD8C" w:rsidRPr="00B962DF">
        <w:rPr>
          <w:rFonts w:ascii="Calibri" w:eastAsia="Calibri" w:hAnsi="Calibri" w:cs="Calibri"/>
          <w:sz w:val="24"/>
          <w:szCs w:val="24"/>
          <w:lang w:val="en-GB"/>
        </w:rPr>
        <w:t>—</w:t>
      </w:r>
      <w:r w:rsidR="00881854" w:rsidRPr="00B962DF">
        <w:rPr>
          <w:rFonts w:ascii="Calibri" w:eastAsia="Calibri" w:hAnsi="Calibri" w:cs="Calibri"/>
          <w:sz w:val="24"/>
          <w:szCs w:val="24"/>
          <w:lang w:val="en-GB"/>
        </w:rPr>
        <w:t xml:space="preserve"> </w:t>
      </w:r>
      <w:r w:rsidR="61DBCD8C" w:rsidRPr="00B962DF">
        <w:rPr>
          <w:rFonts w:ascii="Calibri" w:eastAsia="Calibri" w:hAnsi="Calibri" w:cs="Calibri"/>
          <w:sz w:val="24"/>
          <w:szCs w:val="24"/>
          <w:lang w:val="en-GB"/>
        </w:rPr>
        <w:t>often leave significant carbon footprints, directly contradicting the imperative to decrease GHG and promote environmental sustainability.</w:t>
      </w:r>
      <w:r w:rsidR="61DBCD8C" w:rsidRPr="00B962DF">
        <w:rPr>
          <w:rFonts w:ascii="Calibri" w:eastAsia="Calibri" w:hAnsi="Calibri" w:cs="Calibri"/>
          <w:sz w:val="24"/>
          <w:szCs w:val="24"/>
          <w:vertAlign w:val="superscript"/>
          <w:lang w:val="en-GB"/>
        </w:rPr>
        <w:t>2</w:t>
      </w:r>
      <w:r w:rsidR="006510D4">
        <w:rPr>
          <w:rFonts w:ascii="Calibri" w:eastAsia="Calibri" w:hAnsi="Calibri" w:cs="Calibri"/>
          <w:sz w:val="24"/>
          <w:szCs w:val="24"/>
          <w:lang w:val="en-GB"/>
        </w:rPr>
        <w:t xml:space="preserve"> </w:t>
      </w:r>
    </w:p>
    <w:p w14:paraId="49DA5CCD" w14:textId="77777777" w:rsidR="00B962DF" w:rsidRPr="00B962DF" w:rsidRDefault="00B962DF" w:rsidP="00B962DF">
      <w:pPr>
        <w:spacing w:after="0" w:line="240" w:lineRule="auto"/>
        <w:ind w:left="810" w:hanging="810"/>
        <w:rPr>
          <w:rFonts w:ascii="Calibri" w:eastAsia="Calibri" w:hAnsi="Calibri" w:cs="Calibri"/>
          <w:sz w:val="24"/>
          <w:szCs w:val="24"/>
          <w:lang w:val="en-GB"/>
        </w:rPr>
      </w:pPr>
    </w:p>
    <w:p w14:paraId="74570A72" w14:textId="05BA0CC1" w:rsidR="7B66161F" w:rsidRDefault="7B66161F" w:rsidP="009F3DEC">
      <w:pPr>
        <w:spacing w:after="0" w:line="240" w:lineRule="auto"/>
        <w:ind w:left="810" w:hanging="810"/>
        <w:rPr>
          <w:rFonts w:ascii="Calibri" w:eastAsia="Calibri" w:hAnsi="Calibri" w:cs="Calibri"/>
          <w:sz w:val="24"/>
          <w:szCs w:val="24"/>
          <w:lang w:val="en-GB"/>
        </w:rPr>
      </w:pPr>
      <w:r w:rsidRPr="009413F7">
        <w:rPr>
          <w:rFonts w:ascii="Calibri" w:eastAsia="Calibri" w:hAnsi="Calibri" w:cs="Calibri"/>
          <w:sz w:val="24"/>
          <w:szCs w:val="24"/>
          <w:lang w:val="en-GB"/>
        </w:rPr>
        <w:t>1.2</w:t>
      </w:r>
      <w:r w:rsidRPr="009413F7">
        <w:rPr>
          <w:lang w:val="en-GB"/>
        </w:rPr>
        <w:tab/>
      </w:r>
      <w:r w:rsidR="00360B1C">
        <w:rPr>
          <w:lang w:val="en-GB"/>
        </w:rPr>
        <w:t>T</w:t>
      </w:r>
      <w:r w:rsidR="00360B1C" w:rsidRPr="009413F7">
        <w:rPr>
          <w:rFonts w:ascii="Calibri" w:eastAsia="Calibri" w:hAnsi="Calibri" w:cs="Calibri"/>
          <w:sz w:val="24"/>
          <w:szCs w:val="24"/>
          <w:lang w:val="en-GB"/>
        </w:rPr>
        <w:t xml:space="preserve">his document outlines </w:t>
      </w:r>
      <w:r w:rsidR="00360B1C" w:rsidRPr="00E13752">
        <w:rPr>
          <w:rFonts w:eastAsia="Calibri" w:cstheme="minorHAnsi"/>
          <w:sz w:val="24"/>
          <w:szCs w:val="24"/>
          <w:lang w:val="en-GB"/>
        </w:rPr>
        <w:t>actions to be taken by</w:t>
      </w:r>
      <w:r w:rsidR="00DD467B" w:rsidRPr="00E13752">
        <w:rPr>
          <w:rFonts w:eastAsia="Calibri" w:cstheme="minorHAnsi"/>
          <w:sz w:val="24"/>
          <w:szCs w:val="24"/>
          <w:lang w:val="en-GB"/>
        </w:rPr>
        <w:t xml:space="preserve"> </w:t>
      </w:r>
      <w:r w:rsidR="00DD467B" w:rsidRPr="00E13752">
        <w:rPr>
          <w:rFonts w:cstheme="minorHAnsi"/>
          <w:color w:val="000000"/>
          <w:sz w:val="24"/>
          <w:szCs w:val="24"/>
          <w:lang w:val="en-GB"/>
        </w:rPr>
        <w:t>the EANS Board</w:t>
      </w:r>
      <w:r w:rsidR="007E3BE2">
        <w:rPr>
          <w:rFonts w:cstheme="minorHAnsi"/>
          <w:color w:val="000000"/>
          <w:sz w:val="24"/>
          <w:szCs w:val="24"/>
          <w:lang w:val="en-GB"/>
        </w:rPr>
        <w:t>.</w:t>
      </w:r>
      <w:r w:rsidR="00A1664E">
        <w:rPr>
          <w:rFonts w:cstheme="minorHAnsi"/>
          <w:color w:val="000000"/>
          <w:sz w:val="24"/>
          <w:szCs w:val="24"/>
          <w:lang w:val="en-GB"/>
        </w:rPr>
        <w:t xml:space="preserve"> </w:t>
      </w:r>
      <w:r w:rsidR="007E3BE2">
        <w:rPr>
          <w:rFonts w:cstheme="minorHAnsi"/>
          <w:color w:val="000000"/>
          <w:sz w:val="24"/>
          <w:szCs w:val="24"/>
          <w:lang w:val="en-GB"/>
        </w:rPr>
        <w:t xml:space="preserve">It also includes actions to be taken by </w:t>
      </w:r>
      <w:r w:rsidR="00DD467B" w:rsidRPr="00E13752">
        <w:rPr>
          <w:rFonts w:cstheme="minorHAnsi"/>
          <w:color w:val="000000"/>
          <w:sz w:val="24"/>
          <w:szCs w:val="24"/>
          <w:lang w:val="en-GB"/>
        </w:rPr>
        <w:t xml:space="preserve">Organising Committees of EANS </w:t>
      </w:r>
      <w:r w:rsidR="00E13752" w:rsidRPr="00E13752">
        <w:rPr>
          <w:rFonts w:cstheme="minorHAnsi"/>
          <w:color w:val="000000"/>
          <w:sz w:val="24"/>
          <w:szCs w:val="24"/>
          <w:lang w:val="en-GB"/>
        </w:rPr>
        <w:t xml:space="preserve">and </w:t>
      </w:r>
      <w:r w:rsidR="002C133E">
        <w:rPr>
          <w:rFonts w:cstheme="minorHAnsi"/>
          <w:color w:val="000000"/>
          <w:sz w:val="24"/>
          <w:szCs w:val="24"/>
          <w:lang w:val="en-GB"/>
        </w:rPr>
        <w:t xml:space="preserve">site </w:t>
      </w:r>
      <w:r w:rsidR="00DD467B" w:rsidRPr="00E13752">
        <w:rPr>
          <w:rFonts w:cstheme="minorHAnsi"/>
          <w:color w:val="000000"/>
          <w:sz w:val="24"/>
          <w:szCs w:val="24"/>
          <w:lang w:val="en-GB"/>
        </w:rPr>
        <w:t>event</w:t>
      </w:r>
      <w:r w:rsidR="00E13752" w:rsidRPr="00E13752">
        <w:rPr>
          <w:rFonts w:cstheme="minorHAnsi"/>
          <w:color w:val="000000"/>
          <w:sz w:val="24"/>
          <w:szCs w:val="24"/>
          <w:lang w:val="en-GB"/>
        </w:rPr>
        <w:t xml:space="preserve"> organisers</w:t>
      </w:r>
      <w:r w:rsidR="00DD467B" w:rsidRPr="00E13752">
        <w:rPr>
          <w:rFonts w:cstheme="minorHAnsi"/>
          <w:color w:val="000000"/>
          <w:sz w:val="24"/>
          <w:szCs w:val="24"/>
          <w:lang w:val="en-GB"/>
        </w:rPr>
        <w:t xml:space="preserve"> </w:t>
      </w:r>
      <w:r w:rsidR="007E3BE2">
        <w:rPr>
          <w:rFonts w:cstheme="minorHAnsi"/>
          <w:color w:val="000000"/>
          <w:sz w:val="24"/>
          <w:szCs w:val="24"/>
          <w:lang w:val="en-GB"/>
        </w:rPr>
        <w:t xml:space="preserve">(all </w:t>
      </w:r>
      <w:r w:rsidR="00DD467B" w:rsidRPr="00E13752">
        <w:rPr>
          <w:rFonts w:cstheme="minorHAnsi"/>
          <w:color w:val="000000"/>
          <w:sz w:val="24"/>
          <w:szCs w:val="24"/>
          <w:lang w:val="en-GB"/>
        </w:rPr>
        <w:t>hereby referred to as ‘the Organisers’)</w:t>
      </w:r>
      <w:r w:rsidR="00360B1C" w:rsidRPr="00E13752">
        <w:rPr>
          <w:rFonts w:eastAsia="Calibri" w:cstheme="minorHAnsi"/>
          <w:sz w:val="24"/>
          <w:szCs w:val="24"/>
          <w:lang w:val="en-GB"/>
        </w:rPr>
        <w:t xml:space="preserve"> designed to enable </w:t>
      </w:r>
      <w:r w:rsidR="001035E1" w:rsidRPr="00E13752">
        <w:rPr>
          <w:rFonts w:eastAsia="Calibri" w:cstheme="minorHAnsi"/>
          <w:sz w:val="24"/>
          <w:szCs w:val="24"/>
          <w:lang w:val="en-GB"/>
        </w:rPr>
        <w:t xml:space="preserve">participants in EANS activities </w:t>
      </w:r>
      <w:r w:rsidR="003155CB" w:rsidRPr="00E13752">
        <w:rPr>
          <w:rFonts w:eastAsia="Calibri" w:cstheme="minorHAnsi"/>
          <w:sz w:val="24"/>
          <w:szCs w:val="24"/>
          <w:lang w:val="en-GB"/>
        </w:rPr>
        <w:t xml:space="preserve">enact </w:t>
      </w:r>
      <w:r w:rsidR="00360B1C" w:rsidRPr="00E13752">
        <w:rPr>
          <w:rFonts w:eastAsia="Calibri" w:cstheme="minorHAnsi"/>
          <w:sz w:val="24"/>
          <w:szCs w:val="24"/>
          <w:lang w:val="en-GB"/>
        </w:rPr>
        <w:t>environmentally sustainable behaviours</w:t>
      </w:r>
      <w:r w:rsidR="001035E1" w:rsidRPr="00E13752">
        <w:rPr>
          <w:rFonts w:eastAsia="Calibri" w:cstheme="minorHAnsi"/>
          <w:sz w:val="24"/>
          <w:szCs w:val="24"/>
          <w:lang w:val="en-GB"/>
        </w:rPr>
        <w:t xml:space="preserve">. </w:t>
      </w:r>
      <w:r w:rsidR="00CE7CD8" w:rsidRPr="00E13752">
        <w:rPr>
          <w:rFonts w:eastAsia="Calibri" w:cstheme="minorHAnsi"/>
          <w:sz w:val="24"/>
          <w:szCs w:val="24"/>
          <w:lang w:val="en-GB"/>
        </w:rPr>
        <w:t xml:space="preserve">These recommendations are primarily aimed at reducing GHG emissions resulting from the academic and research activities of EANS. The policy </w:t>
      </w:r>
      <w:r w:rsidR="001035E1" w:rsidRPr="00E13752">
        <w:rPr>
          <w:rFonts w:eastAsia="Calibri" w:cstheme="minorHAnsi"/>
          <w:sz w:val="24"/>
          <w:szCs w:val="24"/>
          <w:lang w:val="en-GB"/>
        </w:rPr>
        <w:t>is b</w:t>
      </w:r>
      <w:r w:rsidRPr="00E13752">
        <w:rPr>
          <w:rFonts w:eastAsia="Calibri" w:cstheme="minorHAnsi"/>
          <w:sz w:val="24"/>
          <w:szCs w:val="24"/>
          <w:lang w:val="en-GB"/>
        </w:rPr>
        <w:t xml:space="preserve">ased </w:t>
      </w:r>
      <w:r w:rsidR="00CE7CD8" w:rsidRPr="00E13752">
        <w:rPr>
          <w:rFonts w:eastAsia="Calibri" w:cstheme="minorHAnsi"/>
          <w:sz w:val="24"/>
          <w:szCs w:val="24"/>
          <w:lang w:val="en-GB"/>
        </w:rPr>
        <w:t>around</w:t>
      </w:r>
      <w:r w:rsidRPr="00E13752">
        <w:rPr>
          <w:rFonts w:eastAsia="Calibri" w:cstheme="minorHAnsi"/>
          <w:sz w:val="24"/>
          <w:szCs w:val="24"/>
          <w:lang w:val="en-GB"/>
        </w:rPr>
        <w:t xml:space="preserve"> the COM-B model, </w:t>
      </w:r>
      <w:r w:rsidR="003F33D7">
        <w:rPr>
          <w:rFonts w:eastAsia="Calibri" w:cstheme="minorHAnsi"/>
          <w:sz w:val="24"/>
          <w:szCs w:val="24"/>
          <w:lang w:val="en-GB"/>
        </w:rPr>
        <w:t xml:space="preserve">(figure) </w:t>
      </w:r>
      <w:r w:rsidR="732DFF4E" w:rsidRPr="00E13752">
        <w:rPr>
          <w:rFonts w:eastAsia="Calibri" w:cstheme="minorHAnsi"/>
          <w:sz w:val="24"/>
          <w:szCs w:val="24"/>
          <w:lang w:val="en-GB"/>
        </w:rPr>
        <w:t>which posits that</w:t>
      </w:r>
      <w:r w:rsidR="005B4509" w:rsidRPr="00E13752">
        <w:rPr>
          <w:rFonts w:eastAsia="Calibri" w:cstheme="minorHAnsi"/>
          <w:sz w:val="24"/>
          <w:szCs w:val="24"/>
          <w:lang w:val="en-GB"/>
        </w:rPr>
        <w:t xml:space="preserve"> </w:t>
      </w:r>
      <w:r w:rsidR="002A5D90" w:rsidRPr="00E13752">
        <w:rPr>
          <w:rFonts w:eastAsia="Calibri" w:cstheme="minorHAnsi"/>
          <w:sz w:val="24"/>
          <w:szCs w:val="24"/>
          <w:lang w:val="en-GB"/>
        </w:rPr>
        <w:t xml:space="preserve">organisations need to make policy </w:t>
      </w:r>
      <w:r w:rsidR="004E0C58" w:rsidRPr="00E13752">
        <w:rPr>
          <w:rFonts w:eastAsia="Calibri" w:cstheme="minorHAnsi"/>
          <w:sz w:val="24"/>
          <w:szCs w:val="24"/>
          <w:lang w:val="en-GB"/>
        </w:rPr>
        <w:t xml:space="preserve">and contextual </w:t>
      </w:r>
      <w:r w:rsidR="002A5D90" w:rsidRPr="00E13752">
        <w:rPr>
          <w:rFonts w:eastAsia="Calibri" w:cstheme="minorHAnsi"/>
          <w:sz w:val="24"/>
          <w:szCs w:val="24"/>
          <w:lang w:val="en-GB"/>
        </w:rPr>
        <w:t xml:space="preserve">changes </w:t>
      </w:r>
      <w:r w:rsidR="00917B71" w:rsidRPr="00E13752">
        <w:rPr>
          <w:rFonts w:eastAsia="Calibri" w:cstheme="minorHAnsi"/>
          <w:sz w:val="24"/>
          <w:szCs w:val="24"/>
          <w:lang w:val="en-GB"/>
        </w:rPr>
        <w:t>in order to</w:t>
      </w:r>
      <w:r w:rsidR="002A5D90" w:rsidRPr="00E13752">
        <w:rPr>
          <w:rFonts w:eastAsia="Calibri" w:cstheme="minorHAnsi"/>
          <w:sz w:val="24"/>
          <w:szCs w:val="24"/>
          <w:lang w:val="en-GB"/>
        </w:rPr>
        <w:t xml:space="preserve"> provide </w:t>
      </w:r>
      <w:r w:rsidR="000762BD" w:rsidRPr="00E13752">
        <w:rPr>
          <w:rFonts w:eastAsia="Calibri" w:cstheme="minorHAnsi"/>
          <w:sz w:val="24"/>
          <w:szCs w:val="24"/>
          <w:lang w:val="en-GB"/>
        </w:rPr>
        <w:t>individuals</w:t>
      </w:r>
      <w:r w:rsidR="002A5D90" w:rsidRPr="00E13752">
        <w:rPr>
          <w:rFonts w:eastAsia="Calibri" w:cstheme="minorHAnsi"/>
          <w:sz w:val="24"/>
          <w:szCs w:val="24"/>
          <w:lang w:val="en-GB"/>
        </w:rPr>
        <w:t xml:space="preserve"> with the Opportunity to </w:t>
      </w:r>
      <w:r w:rsidR="00691B3B" w:rsidRPr="00E13752">
        <w:rPr>
          <w:rFonts w:eastAsia="Calibri" w:cstheme="minorHAnsi"/>
          <w:sz w:val="24"/>
          <w:szCs w:val="24"/>
          <w:lang w:val="en-GB"/>
        </w:rPr>
        <w:t>change their behaviours</w:t>
      </w:r>
      <w:r w:rsidR="002A5D90">
        <w:rPr>
          <w:rFonts w:ascii="Calibri" w:eastAsia="Calibri" w:hAnsi="Calibri" w:cs="Calibri"/>
          <w:sz w:val="24"/>
          <w:szCs w:val="24"/>
          <w:lang w:val="en-GB"/>
        </w:rPr>
        <w:t>.</w:t>
      </w:r>
      <w:r w:rsidR="00231E23">
        <w:rPr>
          <w:rFonts w:ascii="Calibri" w:eastAsia="Calibri" w:hAnsi="Calibri" w:cs="Calibri"/>
          <w:sz w:val="24"/>
          <w:szCs w:val="24"/>
          <w:lang w:val="en-GB"/>
        </w:rPr>
        <w:t xml:space="preserve"> However</w:t>
      </w:r>
      <w:r w:rsidR="004E0C58">
        <w:rPr>
          <w:rFonts w:ascii="Calibri" w:eastAsia="Calibri" w:hAnsi="Calibri" w:cs="Calibri"/>
          <w:sz w:val="24"/>
          <w:szCs w:val="24"/>
          <w:lang w:val="en-GB"/>
        </w:rPr>
        <w:t>,</w:t>
      </w:r>
      <w:r w:rsidR="732DFF4E" w:rsidRPr="009413F7">
        <w:rPr>
          <w:rFonts w:ascii="Calibri" w:eastAsia="Calibri" w:hAnsi="Calibri" w:cs="Calibri"/>
          <w:sz w:val="24"/>
          <w:szCs w:val="24"/>
          <w:lang w:val="en-GB"/>
        </w:rPr>
        <w:t xml:space="preserve"> </w:t>
      </w:r>
      <w:r w:rsidR="00125081">
        <w:rPr>
          <w:rFonts w:ascii="Calibri" w:eastAsia="Calibri" w:hAnsi="Calibri" w:cs="Calibri"/>
          <w:sz w:val="24"/>
          <w:szCs w:val="24"/>
          <w:lang w:val="en-GB"/>
        </w:rPr>
        <w:t>people</w:t>
      </w:r>
      <w:r w:rsidR="732DFF4E" w:rsidRPr="009413F7">
        <w:rPr>
          <w:rFonts w:ascii="Calibri" w:eastAsia="Calibri" w:hAnsi="Calibri" w:cs="Calibri"/>
          <w:sz w:val="24"/>
          <w:szCs w:val="24"/>
          <w:lang w:val="en-GB"/>
        </w:rPr>
        <w:t xml:space="preserve"> </w:t>
      </w:r>
      <w:r w:rsidR="007669ED">
        <w:rPr>
          <w:rFonts w:ascii="Calibri" w:eastAsia="Calibri" w:hAnsi="Calibri" w:cs="Calibri"/>
          <w:sz w:val="24"/>
          <w:szCs w:val="24"/>
          <w:lang w:val="en-GB"/>
        </w:rPr>
        <w:t xml:space="preserve">must also have </w:t>
      </w:r>
      <w:r w:rsidR="001E14C8">
        <w:rPr>
          <w:rFonts w:ascii="Calibri" w:eastAsia="Calibri" w:hAnsi="Calibri" w:cs="Calibri"/>
          <w:sz w:val="24"/>
          <w:szCs w:val="24"/>
          <w:lang w:val="en-GB"/>
        </w:rPr>
        <w:t>individual</w:t>
      </w:r>
      <w:r w:rsidR="0056423D">
        <w:rPr>
          <w:rFonts w:ascii="Calibri" w:eastAsia="Calibri" w:hAnsi="Calibri" w:cs="Calibri"/>
          <w:sz w:val="24"/>
          <w:szCs w:val="24"/>
          <w:lang w:val="en-GB"/>
        </w:rPr>
        <w:t xml:space="preserve"> </w:t>
      </w:r>
      <w:r w:rsidR="732DFF4E" w:rsidRPr="009413F7">
        <w:rPr>
          <w:rFonts w:ascii="Calibri" w:eastAsia="Calibri" w:hAnsi="Calibri" w:cs="Calibri"/>
          <w:sz w:val="24"/>
          <w:szCs w:val="24"/>
          <w:lang w:val="en-GB"/>
        </w:rPr>
        <w:t>Capability</w:t>
      </w:r>
      <w:r w:rsidR="00231E23">
        <w:rPr>
          <w:rFonts w:ascii="Calibri" w:eastAsia="Calibri" w:hAnsi="Calibri" w:cs="Calibri"/>
          <w:sz w:val="24"/>
          <w:szCs w:val="24"/>
          <w:lang w:val="en-GB"/>
        </w:rPr>
        <w:t xml:space="preserve"> </w:t>
      </w:r>
      <w:r w:rsidR="732DFF4E" w:rsidRPr="009413F7">
        <w:rPr>
          <w:rFonts w:ascii="Calibri" w:eastAsia="Calibri" w:hAnsi="Calibri" w:cs="Calibri"/>
          <w:sz w:val="24"/>
          <w:szCs w:val="24"/>
          <w:lang w:val="en-GB"/>
        </w:rPr>
        <w:t xml:space="preserve">and personal Motivation </w:t>
      </w:r>
      <w:r w:rsidR="007669ED">
        <w:rPr>
          <w:rFonts w:ascii="Calibri" w:eastAsia="Calibri" w:hAnsi="Calibri" w:cs="Calibri"/>
          <w:sz w:val="24"/>
          <w:szCs w:val="24"/>
          <w:lang w:val="en-GB"/>
        </w:rPr>
        <w:t>before they can</w:t>
      </w:r>
      <w:r w:rsidR="000762BD">
        <w:rPr>
          <w:rFonts w:ascii="Calibri" w:eastAsia="Calibri" w:hAnsi="Calibri" w:cs="Calibri"/>
          <w:sz w:val="24"/>
          <w:szCs w:val="24"/>
          <w:lang w:val="en-GB"/>
        </w:rPr>
        <w:t xml:space="preserve"> </w:t>
      </w:r>
      <w:r w:rsidR="0056423D">
        <w:rPr>
          <w:rFonts w:ascii="Calibri" w:eastAsia="Calibri" w:hAnsi="Calibri" w:cs="Calibri"/>
          <w:sz w:val="24"/>
          <w:szCs w:val="24"/>
          <w:lang w:val="en-GB"/>
        </w:rPr>
        <w:t xml:space="preserve">take advantage of these </w:t>
      </w:r>
      <w:r w:rsidR="0056423D">
        <w:rPr>
          <w:rFonts w:ascii="Calibri" w:eastAsia="Calibri" w:hAnsi="Calibri" w:cs="Calibri"/>
          <w:sz w:val="24"/>
          <w:szCs w:val="24"/>
          <w:lang w:val="en-GB"/>
        </w:rPr>
        <w:lastRenderedPageBreak/>
        <w:t>opportunities.</w:t>
      </w:r>
      <w:r w:rsidRPr="009413F7">
        <w:rPr>
          <w:rFonts w:ascii="Calibri" w:eastAsia="Calibri" w:hAnsi="Calibri" w:cs="Calibri"/>
          <w:sz w:val="24"/>
          <w:szCs w:val="24"/>
          <w:vertAlign w:val="superscript"/>
          <w:lang w:val="en-GB"/>
        </w:rPr>
        <w:t>3</w:t>
      </w:r>
      <w:r w:rsidR="2FEF1062" w:rsidRPr="009413F7">
        <w:rPr>
          <w:rFonts w:ascii="Calibri" w:eastAsia="Calibri" w:hAnsi="Calibri" w:cs="Calibri"/>
          <w:sz w:val="24"/>
          <w:szCs w:val="24"/>
          <w:lang w:val="en-GB"/>
        </w:rPr>
        <w:t xml:space="preserve"> </w:t>
      </w:r>
      <w:r w:rsidR="007669ED">
        <w:rPr>
          <w:rFonts w:ascii="Calibri" w:eastAsia="Calibri" w:hAnsi="Calibri" w:cs="Calibri"/>
          <w:sz w:val="24"/>
          <w:szCs w:val="24"/>
          <w:lang w:val="en-GB"/>
        </w:rPr>
        <w:t>Therefore, o</w:t>
      </w:r>
      <w:r w:rsidR="007627A2">
        <w:rPr>
          <w:rFonts w:ascii="Calibri" w:eastAsia="Calibri" w:hAnsi="Calibri" w:cs="Calibri"/>
          <w:sz w:val="24"/>
          <w:szCs w:val="24"/>
          <w:lang w:val="en-GB"/>
        </w:rPr>
        <w:t xml:space="preserve">rganisations like EANS </w:t>
      </w:r>
      <w:r w:rsidR="007669ED">
        <w:rPr>
          <w:rFonts w:ascii="Calibri" w:eastAsia="Calibri" w:hAnsi="Calibri" w:cs="Calibri"/>
          <w:sz w:val="24"/>
          <w:szCs w:val="24"/>
          <w:lang w:val="en-GB"/>
        </w:rPr>
        <w:t>should</w:t>
      </w:r>
      <w:r w:rsidR="007627A2">
        <w:rPr>
          <w:rFonts w:ascii="Calibri" w:eastAsia="Calibri" w:hAnsi="Calibri" w:cs="Calibri"/>
          <w:sz w:val="24"/>
          <w:szCs w:val="24"/>
          <w:lang w:val="en-GB"/>
        </w:rPr>
        <w:t xml:space="preserve"> enact additional strategies to enhance </w:t>
      </w:r>
      <w:r w:rsidR="00405AD0">
        <w:rPr>
          <w:rFonts w:ascii="Calibri" w:eastAsia="Calibri" w:hAnsi="Calibri" w:cs="Calibri"/>
          <w:sz w:val="24"/>
          <w:szCs w:val="24"/>
          <w:lang w:val="en-GB"/>
        </w:rPr>
        <w:t xml:space="preserve">individual’s </w:t>
      </w:r>
      <w:r w:rsidR="007627A2">
        <w:rPr>
          <w:rFonts w:ascii="Calibri" w:eastAsia="Calibri" w:hAnsi="Calibri" w:cs="Calibri"/>
          <w:sz w:val="24"/>
          <w:szCs w:val="24"/>
          <w:lang w:val="en-GB"/>
        </w:rPr>
        <w:t>capability and motivation</w:t>
      </w:r>
      <w:r w:rsidR="00405AD0">
        <w:rPr>
          <w:rFonts w:ascii="Calibri" w:eastAsia="Calibri" w:hAnsi="Calibri" w:cs="Calibri"/>
          <w:sz w:val="24"/>
          <w:szCs w:val="24"/>
          <w:lang w:val="en-GB"/>
        </w:rPr>
        <w:t xml:space="preserve"> for behaviour change</w:t>
      </w:r>
      <w:r w:rsidR="007627A2">
        <w:rPr>
          <w:rFonts w:ascii="Calibri" w:eastAsia="Calibri" w:hAnsi="Calibri" w:cs="Calibri"/>
          <w:sz w:val="24"/>
          <w:szCs w:val="24"/>
          <w:lang w:val="en-GB"/>
        </w:rPr>
        <w:t>.</w:t>
      </w:r>
      <w:r w:rsidR="006616AC">
        <w:rPr>
          <w:rFonts w:ascii="Calibri" w:eastAsia="Calibri" w:hAnsi="Calibri" w:cs="Calibri"/>
          <w:sz w:val="24"/>
          <w:szCs w:val="24"/>
          <w:lang w:val="en-GB"/>
        </w:rPr>
        <w:t xml:space="preserve"> These strategies include</w:t>
      </w:r>
      <w:r w:rsidR="00E40BB3">
        <w:rPr>
          <w:rFonts w:ascii="Calibri" w:eastAsia="Calibri" w:hAnsi="Calibri" w:cs="Calibri"/>
          <w:sz w:val="24"/>
          <w:szCs w:val="24"/>
          <w:lang w:val="en-GB"/>
        </w:rPr>
        <w:t xml:space="preserve"> environmental change, education, enablement, persuasion and incentivisation.</w:t>
      </w:r>
    </w:p>
    <w:p w14:paraId="4A7817E5" w14:textId="77777777" w:rsidR="00B962DF" w:rsidRPr="009413F7" w:rsidRDefault="00B962DF" w:rsidP="009F3DEC">
      <w:pPr>
        <w:spacing w:after="0" w:line="240" w:lineRule="auto"/>
        <w:ind w:left="810" w:hanging="810"/>
        <w:rPr>
          <w:rFonts w:ascii="Calibri" w:eastAsia="Calibri" w:hAnsi="Calibri" w:cs="Calibri"/>
          <w:sz w:val="24"/>
          <w:szCs w:val="24"/>
          <w:lang w:val="en-GB"/>
        </w:rPr>
      </w:pPr>
    </w:p>
    <w:p w14:paraId="26C93966" w14:textId="2D614DB5" w:rsidR="48E3E2A6" w:rsidRPr="009413F7" w:rsidRDefault="48E3E2A6" w:rsidP="009F3DEC">
      <w:pPr>
        <w:spacing w:after="0" w:line="240" w:lineRule="auto"/>
        <w:ind w:left="810" w:hanging="810"/>
        <w:rPr>
          <w:rFonts w:ascii="Calibri" w:eastAsia="Calibri" w:hAnsi="Calibri" w:cs="Calibri"/>
          <w:sz w:val="24"/>
          <w:szCs w:val="24"/>
          <w:lang w:val="en-GB"/>
        </w:rPr>
      </w:pPr>
      <w:r w:rsidRPr="009413F7">
        <w:rPr>
          <w:rFonts w:ascii="Calibri" w:eastAsia="Calibri" w:hAnsi="Calibri" w:cs="Calibri"/>
          <w:sz w:val="24"/>
          <w:szCs w:val="24"/>
          <w:lang w:val="en-GB"/>
        </w:rPr>
        <w:t>1.3</w:t>
      </w:r>
      <w:r w:rsidRPr="009413F7">
        <w:rPr>
          <w:lang w:val="en-GB"/>
        </w:rPr>
        <w:tab/>
      </w:r>
      <w:r w:rsidR="6E8C4DFC" w:rsidRPr="009413F7">
        <w:rPr>
          <w:rFonts w:ascii="Calibri" w:eastAsia="Calibri" w:hAnsi="Calibri" w:cs="Calibri"/>
          <w:sz w:val="24"/>
          <w:szCs w:val="24"/>
          <w:lang w:val="en-GB"/>
        </w:rPr>
        <w:t xml:space="preserve">In addition, this document outlines </w:t>
      </w:r>
      <w:r w:rsidR="3F9159BD" w:rsidRPr="009413F7">
        <w:rPr>
          <w:rFonts w:ascii="Calibri" w:eastAsia="Calibri" w:hAnsi="Calibri" w:cs="Calibri"/>
          <w:sz w:val="24"/>
          <w:szCs w:val="24"/>
          <w:lang w:val="en-GB"/>
        </w:rPr>
        <w:t>actions that are necessary to</w:t>
      </w:r>
      <w:r w:rsidR="6E8C4DFC" w:rsidRPr="009413F7">
        <w:rPr>
          <w:rFonts w:ascii="Calibri" w:eastAsia="Calibri" w:hAnsi="Calibri" w:cs="Calibri"/>
          <w:sz w:val="24"/>
          <w:szCs w:val="24"/>
          <w:lang w:val="en-GB"/>
        </w:rPr>
        <w:t xml:space="preserve"> support the policy recommendations, ensuring equitable, compliant, and effective </w:t>
      </w:r>
      <w:r w:rsidR="32735CC7" w:rsidRPr="009413F7">
        <w:rPr>
          <w:rFonts w:ascii="Calibri" w:eastAsia="Calibri" w:hAnsi="Calibri" w:cs="Calibri"/>
          <w:sz w:val="24"/>
          <w:szCs w:val="24"/>
          <w:lang w:val="en-GB"/>
        </w:rPr>
        <w:t>actions</w:t>
      </w:r>
      <w:r w:rsidR="6E8C4DFC" w:rsidRPr="009413F7">
        <w:rPr>
          <w:rFonts w:ascii="Calibri" w:eastAsia="Calibri" w:hAnsi="Calibri" w:cs="Calibri"/>
          <w:sz w:val="24"/>
          <w:szCs w:val="24"/>
          <w:lang w:val="en-GB"/>
        </w:rPr>
        <w:t>.</w:t>
      </w:r>
    </w:p>
    <w:p w14:paraId="46089061" w14:textId="77777777" w:rsidR="00B962DF" w:rsidRDefault="00B962DF" w:rsidP="009F3DEC">
      <w:pPr>
        <w:spacing w:after="0" w:line="240" w:lineRule="auto"/>
        <w:ind w:left="810" w:hanging="810"/>
        <w:rPr>
          <w:b/>
          <w:bCs/>
          <w:sz w:val="24"/>
          <w:szCs w:val="24"/>
          <w:lang w:val="en-GB"/>
        </w:rPr>
      </w:pPr>
    </w:p>
    <w:p w14:paraId="1F22721D" w14:textId="5EB46A49" w:rsidR="535ED7CF" w:rsidRPr="009413F7" w:rsidRDefault="535ED7CF" w:rsidP="009F3DEC">
      <w:pPr>
        <w:spacing w:after="0" w:line="240" w:lineRule="auto"/>
        <w:ind w:left="810" w:hanging="810"/>
        <w:rPr>
          <w:b/>
          <w:bCs/>
          <w:sz w:val="28"/>
          <w:szCs w:val="28"/>
          <w:lang w:val="en-GB"/>
        </w:rPr>
      </w:pPr>
      <w:r w:rsidRPr="009413F7">
        <w:rPr>
          <w:b/>
          <w:bCs/>
          <w:sz w:val="24"/>
          <w:szCs w:val="24"/>
          <w:lang w:val="en-GB"/>
        </w:rPr>
        <w:t>2.0</w:t>
      </w:r>
      <w:r w:rsidRPr="009413F7">
        <w:rPr>
          <w:lang w:val="en-GB"/>
        </w:rPr>
        <w:tab/>
      </w:r>
      <w:r w:rsidR="4AF8E2C5" w:rsidRPr="009413F7">
        <w:rPr>
          <w:b/>
          <w:bCs/>
          <w:sz w:val="24"/>
          <w:szCs w:val="24"/>
          <w:lang w:val="en-GB"/>
        </w:rPr>
        <w:t>Environmental</w:t>
      </w:r>
      <w:r w:rsidR="69469C30" w:rsidRPr="009413F7">
        <w:rPr>
          <w:b/>
          <w:bCs/>
          <w:sz w:val="24"/>
          <w:szCs w:val="24"/>
          <w:lang w:val="en-GB"/>
        </w:rPr>
        <w:t xml:space="preserve"> </w:t>
      </w:r>
      <w:r w:rsidR="7418A73A" w:rsidRPr="009413F7">
        <w:rPr>
          <w:b/>
          <w:bCs/>
          <w:sz w:val="24"/>
          <w:szCs w:val="24"/>
          <w:lang w:val="en-GB"/>
        </w:rPr>
        <w:t>sustainab</w:t>
      </w:r>
      <w:r w:rsidR="008075CA">
        <w:rPr>
          <w:b/>
          <w:bCs/>
          <w:sz w:val="24"/>
          <w:szCs w:val="24"/>
          <w:lang w:val="en-GB"/>
        </w:rPr>
        <w:t>ility</w:t>
      </w:r>
      <w:r w:rsidR="69469C30" w:rsidRPr="009413F7">
        <w:rPr>
          <w:b/>
          <w:bCs/>
          <w:sz w:val="24"/>
          <w:szCs w:val="24"/>
          <w:lang w:val="en-GB"/>
        </w:rPr>
        <w:t xml:space="preserve"> recommendations</w:t>
      </w:r>
    </w:p>
    <w:p w14:paraId="5B703358" w14:textId="77777777" w:rsidR="00B962DF" w:rsidRDefault="00B962DF" w:rsidP="009F3DEC">
      <w:pPr>
        <w:spacing w:after="0" w:line="240" w:lineRule="auto"/>
        <w:ind w:left="810" w:hanging="810"/>
        <w:rPr>
          <w:sz w:val="24"/>
          <w:szCs w:val="24"/>
          <w:lang w:val="en-GB"/>
        </w:rPr>
      </w:pPr>
    </w:p>
    <w:p w14:paraId="71A56BF0" w14:textId="1341B958" w:rsidR="23C51A86" w:rsidRPr="009413F7" w:rsidRDefault="23C51A86" w:rsidP="009F3DEC">
      <w:pPr>
        <w:spacing w:after="0" w:line="240" w:lineRule="auto"/>
        <w:ind w:left="810" w:hanging="810"/>
        <w:rPr>
          <w:sz w:val="24"/>
          <w:szCs w:val="24"/>
          <w:lang w:val="en-GB"/>
        </w:rPr>
      </w:pPr>
      <w:r w:rsidRPr="009413F7">
        <w:rPr>
          <w:sz w:val="24"/>
          <w:szCs w:val="24"/>
          <w:lang w:val="en-GB"/>
        </w:rPr>
        <w:t>2.1</w:t>
      </w:r>
      <w:r w:rsidRPr="009413F7">
        <w:rPr>
          <w:lang w:val="en-GB"/>
        </w:rPr>
        <w:tab/>
      </w:r>
      <w:r w:rsidR="58431CC6" w:rsidRPr="009413F7">
        <w:rPr>
          <w:b/>
          <w:bCs/>
          <w:sz w:val="24"/>
          <w:szCs w:val="24"/>
          <w:lang w:val="en-GB"/>
        </w:rPr>
        <w:t>O</w:t>
      </w:r>
      <w:r w:rsidR="37A59FA9" w:rsidRPr="009413F7">
        <w:rPr>
          <w:b/>
          <w:bCs/>
          <w:sz w:val="24"/>
          <w:szCs w:val="24"/>
          <w:lang w:val="en-GB"/>
        </w:rPr>
        <w:t>pportunity</w:t>
      </w:r>
    </w:p>
    <w:p w14:paraId="7EB06720" w14:textId="77777777" w:rsidR="00B962DF" w:rsidRDefault="00B962DF" w:rsidP="009F3DEC">
      <w:pPr>
        <w:spacing w:after="0" w:line="240" w:lineRule="auto"/>
        <w:ind w:left="810" w:hanging="810"/>
        <w:rPr>
          <w:sz w:val="24"/>
          <w:szCs w:val="24"/>
          <w:lang w:val="en-GB"/>
        </w:rPr>
      </w:pPr>
    </w:p>
    <w:p w14:paraId="65349164" w14:textId="668613E6" w:rsidR="58431CC6" w:rsidRPr="009413F7" w:rsidRDefault="58431CC6" w:rsidP="009F3DEC">
      <w:pPr>
        <w:spacing w:after="0" w:line="240" w:lineRule="auto"/>
        <w:ind w:left="810" w:hanging="810"/>
        <w:rPr>
          <w:sz w:val="24"/>
          <w:szCs w:val="24"/>
          <w:lang w:val="en-GB"/>
        </w:rPr>
      </w:pPr>
      <w:r w:rsidRPr="009413F7">
        <w:rPr>
          <w:sz w:val="24"/>
          <w:szCs w:val="24"/>
          <w:lang w:val="en-GB"/>
        </w:rPr>
        <w:t>2.1.1</w:t>
      </w:r>
      <w:r w:rsidRPr="009413F7">
        <w:rPr>
          <w:lang w:val="en-GB"/>
        </w:rPr>
        <w:tab/>
      </w:r>
      <w:r w:rsidR="0165BB44" w:rsidRPr="009413F7">
        <w:rPr>
          <w:rFonts w:ascii="Calibri" w:eastAsia="Calibri" w:hAnsi="Calibri" w:cs="Calibri"/>
          <w:sz w:val="24"/>
          <w:szCs w:val="24"/>
          <w:lang w:val="en-GB"/>
        </w:rPr>
        <w:t xml:space="preserve">Organising virtual or hybrid events </w:t>
      </w:r>
      <w:r w:rsidR="00115645" w:rsidRPr="009413F7">
        <w:rPr>
          <w:rFonts w:ascii="Calibri" w:eastAsia="Calibri" w:hAnsi="Calibri" w:cs="Calibri"/>
          <w:sz w:val="24"/>
          <w:szCs w:val="24"/>
          <w:lang w:val="en-GB"/>
        </w:rPr>
        <w:t>results</w:t>
      </w:r>
      <w:r w:rsidR="0165BB44" w:rsidRPr="009413F7">
        <w:rPr>
          <w:rFonts w:ascii="Calibri" w:eastAsia="Calibri" w:hAnsi="Calibri" w:cs="Calibri"/>
          <w:sz w:val="24"/>
          <w:szCs w:val="24"/>
          <w:lang w:val="en-GB"/>
        </w:rPr>
        <w:t xml:space="preserve"> in significant reductions in GHG emissions.</w:t>
      </w:r>
      <w:r w:rsidR="0165BB44" w:rsidRPr="009413F7">
        <w:rPr>
          <w:rFonts w:ascii="Calibri" w:eastAsia="Calibri" w:hAnsi="Calibri" w:cs="Calibri"/>
          <w:sz w:val="24"/>
          <w:szCs w:val="24"/>
          <w:vertAlign w:val="superscript"/>
          <w:lang w:val="en-GB"/>
        </w:rPr>
        <w:t>4,5</w:t>
      </w:r>
      <w:r w:rsidR="006510D4">
        <w:rPr>
          <w:rFonts w:ascii="Calibri" w:eastAsia="Calibri" w:hAnsi="Calibri" w:cs="Calibri"/>
          <w:sz w:val="24"/>
          <w:szCs w:val="24"/>
          <w:lang w:val="en-GB"/>
        </w:rPr>
        <w:t xml:space="preserve"> </w:t>
      </w:r>
      <w:r w:rsidR="0165BB44" w:rsidRPr="009413F7">
        <w:rPr>
          <w:rFonts w:ascii="Calibri" w:eastAsia="Calibri" w:hAnsi="Calibri" w:cs="Calibri"/>
          <w:sz w:val="24"/>
          <w:szCs w:val="24"/>
          <w:lang w:val="en-GB"/>
        </w:rPr>
        <w:t>However, numerous scholars express s</w:t>
      </w:r>
      <w:r w:rsidR="00B32EFE" w:rsidRPr="009413F7">
        <w:rPr>
          <w:rFonts w:ascii="Calibri" w:eastAsia="Calibri" w:hAnsi="Calibri" w:cs="Calibri"/>
          <w:sz w:val="24"/>
          <w:szCs w:val="24"/>
          <w:lang w:val="en-GB"/>
        </w:rPr>
        <w:t>c</w:t>
      </w:r>
      <w:r w:rsidR="0165BB44" w:rsidRPr="009413F7">
        <w:rPr>
          <w:rFonts w:ascii="Calibri" w:eastAsia="Calibri" w:hAnsi="Calibri" w:cs="Calibri"/>
          <w:sz w:val="24"/>
          <w:szCs w:val="24"/>
          <w:lang w:val="en-GB"/>
        </w:rPr>
        <w:t>epticism about the ability of virtual communication to match the networking and educational benefits offered by in-person events.</w:t>
      </w:r>
      <w:r w:rsidR="0165BB44" w:rsidRPr="009413F7">
        <w:rPr>
          <w:rFonts w:ascii="Calibri" w:eastAsia="Calibri" w:hAnsi="Calibri" w:cs="Calibri"/>
          <w:sz w:val="24"/>
          <w:szCs w:val="24"/>
          <w:vertAlign w:val="superscript"/>
          <w:lang w:val="en-GB"/>
        </w:rPr>
        <w:t>6,7</w:t>
      </w:r>
      <w:r w:rsidR="006510D4">
        <w:rPr>
          <w:rFonts w:ascii="Calibri" w:eastAsia="Calibri" w:hAnsi="Calibri" w:cs="Calibri"/>
          <w:sz w:val="24"/>
          <w:szCs w:val="24"/>
          <w:lang w:val="en-GB"/>
        </w:rPr>
        <w:t xml:space="preserve"> </w:t>
      </w:r>
      <w:r w:rsidR="0165BB44" w:rsidRPr="009413F7">
        <w:rPr>
          <w:rFonts w:ascii="Calibri" w:eastAsia="Calibri" w:hAnsi="Calibri" w:cs="Calibri"/>
          <w:sz w:val="24"/>
          <w:szCs w:val="24"/>
          <w:lang w:val="en-GB"/>
        </w:rPr>
        <w:t xml:space="preserve">While this should not dissuade EANS from hosting online </w:t>
      </w:r>
      <w:r w:rsidR="2B2A2A97" w:rsidRPr="009413F7">
        <w:rPr>
          <w:rFonts w:ascii="Calibri" w:eastAsia="Calibri" w:hAnsi="Calibri" w:cs="Calibri"/>
          <w:sz w:val="24"/>
          <w:szCs w:val="24"/>
          <w:lang w:val="en-GB"/>
        </w:rPr>
        <w:t xml:space="preserve">and hybrid </w:t>
      </w:r>
      <w:r w:rsidR="0165BB44" w:rsidRPr="009413F7">
        <w:rPr>
          <w:rFonts w:ascii="Calibri" w:eastAsia="Calibri" w:hAnsi="Calibri" w:cs="Calibri"/>
          <w:sz w:val="24"/>
          <w:szCs w:val="24"/>
          <w:lang w:val="en-GB"/>
        </w:rPr>
        <w:t>events, it should prompt the</w:t>
      </w:r>
      <w:r w:rsidR="002C133E">
        <w:rPr>
          <w:rFonts w:ascii="Calibri" w:eastAsia="Calibri" w:hAnsi="Calibri" w:cs="Calibri"/>
          <w:sz w:val="24"/>
          <w:szCs w:val="24"/>
          <w:lang w:val="en-GB"/>
        </w:rPr>
        <w:t xml:space="preserve"> </w:t>
      </w:r>
      <w:r w:rsidR="009825C6">
        <w:rPr>
          <w:rFonts w:ascii="Calibri" w:eastAsia="Calibri" w:hAnsi="Calibri" w:cs="Calibri"/>
          <w:sz w:val="24"/>
          <w:szCs w:val="24"/>
          <w:lang w:val="en-GB"/>
        </w:rPr>
        <w:t xml:space="preserve">EANS </w:t>
      </w:r>
      <w:r w:rsidR="00A40920">
        <w:rPr>
          <w:rFonts w:ascii="Calibri" w:eastAsia="Calibri" w:hAnsi="Calibri" w:cs="Calibri"/>
          <w:sz w:val="24"/>
          <w:szCs w:val="24"/>
          <w:lang w:val="en-GB"/>
        </w:rPr>
        <w:t xml:space="preserve">Board </w:t>
      </w:r>
      <w:r w:rsidR="0165BB44" w:rsidRPr="009413F7">
        <w:rPr>
          <w:rFonts w:ascii="Calibri" w:eastAsia="Calibri" w:hAnsi="Calibri" w:cs="Calibri"/>
          <w:sz w:val="24"/>
          <w:szCs w:val="24"/>
          <w:lang w:val="en-GB"/>
        </w:rPr>
        <w:t xml:space="preserve">to </w:t>
      </w:r>
      <w:r w:rsidR="38F85D93" w:rsidRPr="009413F7">
        <w:rPr>
          <w:rFonts w:ascii="Calibri" w:eastAsia="Calibri" w:hAnsi="Calibri" w:cs="Calibri"/>
          <w:sz w:val="24"/>
          <w:szCs w:val="24"/>
          <w:lang w:val="en-GB"/>
        </w:rPr>
        <w:t>question</w:t>
      </w:r>
      <w:r w:rsidR="002A0A56" w:rsidRPr="009413F7">
        <w:rPr>
          <w:rFonts w:ascii="Calibri" w:eastAsia="Calibri" w:hAnsi="Calibri" w:cs="Calibri"/>
          <w:sz w:val="24"/>
          <w:szCs w:val="24"/>
          <w:lang w:val="en-GB"/>
        </w:rPr>
        <w:t xml:space="preserve">, </w:t>
      </w:r>
      <w:r w:rsidR="006910D7" w:rsidRPr="009413F7">
        <w:rPr>
          <w:rFonts w:ascii="Calibri" w:eastAsia="Calibri" w:hAnsi="Calibri" w:cs="Calibri"/>
          <w:sz w:val="24"/>
          <w:szCs w:val="24"/>
          <w:lang w:val="en-GB"/>
        </w:rPr>
        <w:t xml:space="preserve">justify </w:t>
      </w:r>
      <w:r w:rsidR="002A0A56" w:rsidRPr="009413F7">
        <w:rPr>
          <w:rFonts w:ascii="Calibri" w:eastAsia="Calibri" w:hAnsi="Calibri" w:cs="Calibri"/>
          <w:sz w:val="24"/>
          <w:szCs w:val="24"/>
          <w:lang w:val="en-GB"/>
        </w:rPr>
        <w:t>and minimise</w:t>
      </w:r>
      <w:r w:rsidR="006910D7" w:rsidRPr="009413F7">
        <w:rPr>
          <w:rFonts w:ascii="Calibri" w:eastAsia="Calibri" w:hAnsi="Calibri" w:cs="Calibri"/>
          <w:sz w:val="24"/>
          <w:szCs w:val="24"/>
          <w:lang w:val="en-GB"/>
        </w:rPr>
        <w:t xml:space="preserve"> </w:t>
      </w:r>
      <w:r w:rsidR="0165BB44" w:rsidRPr="009413F7">
        <w:rPr>
          <w:rFonts w:ascii="Calibri" w:eastAsia="Calibri" w:hAnsi="Calibri" w:cs="Calibri"/>
          <w:sz w:val="24"/>
          <w:szCs w:val="24"/>
          <w:lang w:val="en-GB"/>
        </w:rPr>
        <w:t xml:space="preserve">the </w:t>
      </w:r>
      <w:r w:rsidR="006910D7" w:rsidRPr="009413F7">
        <w:rPr>
          <w:rFonts w:ascii="Calibri" w:eastAsia="Calibri" w:hAnsi="Calibri" w:cs="Calibri"/>
          <w:sz w:val="24"/>
          <w:szCs w:val="24"/>
          <w:lang w:val="en-GB"/>
        </w:rPr>
        <w:t>number</w:t>
      </w:r>
      <w:r w:rsidR="0165BB44" w:rsidRPr="009413F7">
        <w:rPr>
          <w:rFonts w:ascii="Calibri" w:eastAsia="Calibri" w:hAnsi="Calibri" w:cs="Calibri"/>
          <w:sz w:val="24"/>
          <w:szCs w:val="24"/>
          <w:lang w:val="en-GB"/>
        </w:rPr>
        <w:t xml:space="preserve"> of face-to-face events in annual planning</w:t>
      </w:r>
      <w:r w:rsidR="005434EF" w:rsidRPr="009413F7">
        <w:rPr>
          <w:rFonts w:ascii="Calibri" w:eastAsia="Calibri" w:hAnsi="Calibri" w:cs="Calibri"/>
          <w:sz w:val="24"/>
          <w:szCs w:val="24"/>
          <w:lang w:val="en-GB"/>
        </w:rPr>
        <w:t>,</w:t>
      </w:r>
      <w:r w:rsidR="00AB24C9" w:rsidRPr="009413F7">
        <w:rPr>
          <w:rFonts w:ascii="Calibri" w:eastAsia="Calibri" w:hAnsi="Calibri" w:cs="Calibri"/>
          <w:sz w:val="24"/>
          <w:szCs w:val="24"/>
          <w:lang w:val="en-GB"/>
        </w:rPr>
        <w:t xml:space="preserve"> having taken full account of the </w:t>
      </w:r>
      <w:r w:rsidR="008C7016" w:rsidRPr="009413F7">
        <w:rPr>
          <w:rFonts w:ascii="Calibri" w:eastAsia="Calibri" w:hAnsi="Calibri" w:cs="Calibri"/>
          <w:sz w:val="24"/>
          <w:szCs w:val="24"/>
          <w:lang w:val="en-GB"/>
        </w:rPr>
        <w:t>predicted</w:t>
      </w:r>
      <w:r w:rsidR="00AB24C9" w:rsidRPr="009413F7">
        <w:rPr>
          <w:rFonts w:ascii="Calibri" w:eastAsia="Calibri" w:hAnsi="Calibri" w:cs="Calibri"/>
          <w:sz w:val="24"/>
          <w:szCs w:val="24"/>
          <w:lang w:val="en-GB"/>
        </w:rPr>
        <w:t xml:space="preserve"> GHG emissions profile of any such meeting(s)</w:t>
      </w:r>
      <w:r w:rsidR="0165BB44" w:rsidRPr="009413F7">
        <w:rPr>
          <w:rFonts w:ascii="Calibri" w:eastAsia="Calibri" w:hAnsi="Calibri" w:cs="Calibri"/>
          <w:sz w:val="24"/>
          <w:szCs w:val="24"/>
          <w:lang w:val="en-GB"/>
        </w:rPr>
        <w:t>.</w:t>
      </w:r>
      <w:r w:rsidR="0165BB44" w:rsidRPr="009413F7">
        <w:rPr>
          <w:rFonts w:ascii="Calibri" w:eastAsia="Calibri" w:hAnsi="Calibri" w:cs="Calibri"/>
          <w:sz w:val="24"/>
          <w:szCs w:val="24"/>
          <w:vertAlign w:val="superscript"/>
          <w:lang w:val="en-GB"/>
        </w:rPr>
        <w:t>2</w:t>
      </w:r>
      <w:r w:rsidR="0165BB44" w:rsidRPr="009413F7">
        <w:rPr>
          <w:rFonts w:ascii="Calibri" w:eastAsia="Calibri" w:hAnsi="Calibri" w:cs="Calibri"/>
          <w:sz w:val="24"/>
          <w:szCs w:val="24"/>
          <w:lang w:val="en-GB"/>
        </w:rPr>
        <w:t xml:space="preserve"> </w:t>
      </w:r>
    </w:p>
    <w:p w14:paraId="237C2751" w14:textId="77777777" w:rsidR="00B962DF" w:rsidRDefault="00B962DF" w:rsidP="009F3DEC">
      <w:pPr>
        <w:spacing w:after="0" w:line="240" w:lineRule="auto"/>
        <w:ind w:left="810" w:hanging="810"/>
        <w:rPr>
          <w:rFonts w:ascii="Calibri" w:eastAsia="Calibri" w:hAnsi="Calibri" w:cs="Calibri"/>
          <w:sz w:val="24"/>
          <w:szCs w:val="24"/>
          <w:lang w:val="en-GB"/>
        </w:rPr>
      </w:pPr>
    </w:p>
    <w:p w14:paraId="43E84DAC" w14:textId="50713E9F" w:rsidR="0165BB44" w:rsidRPr="009413F7" w:rsidRDefault="0165BB44" w:rsidP="009F3DEC">
      <w:pPr>
        <w:spacing w:after="0" w:line="240" w:lineRule="auto"/>
        <w:ind w:left="810" w:hanging="810"/>
        <w:rPr>
          <w:rFonts w:ascii="Calibri" w:eastAsia="Calibri" w:hAnsi="Calibri" w:cs="Calibri"/>
          <w:sz w:val="24"/>
          <w:szCs w:val="24"/>
          <w:lang w:val="en-GB"/>
        </w:rPr>
      </w:pPr>
      <w:r w:rsidRPr="009413F7">
        <w:rPr>
          <w:rFonts w:ascii="Calibri" w:eastAsia="Calibri" w:hAnsi="Calibri" w:cs="Calibri"/>
          <w:sz w:val="24"/>
          <w:szCs w:val="24"/>
          <w:lang w:val="en-GB"/>
        </w:rPr>
        <w:t>2.1.2</w:t>
      </w:r>
      <w:r w:rsidRPr="009413F7">
        <w:rPr>
          <w:lang w:val="en-GB"/>
        </w:rPr>
        <w:tab/>
      </w:r>
      <w:r w:rsidR="40AAD294" w:rsidRPr="009413F7">
        <w:rPr>
          <w:rFonts w:ascii="Calibri" w:eastAsia="Calibri" w:hAnsi="Calibri" w:cs="Calibri"/>
          <w:i/>
          <w:iCs/>
          <w:sz w:val="24"/>
          <w:szCs w:val="24"/>
          <w:lang w:val="en-GB"/>
        </w:rPr>
        <w:t>Online or hybrid events</w:t>
      </w:r>
    </w:p>
    <w:p w14:paraId="413BECB8" w14:textId="77777777" w:rsidR="00B962DF" w:rsidRDefault="00B962DF" w:rsidP="009F3DEC">
      <w:pPr>
        <w:spacing w:after="0" w:line="240" w:lineRule="auto"/>
        <w:ind w:left="810" w:hanging="810"/>
        <w:rPr>
          <w:rFonts w:ascii="Calibri" w:eastAsia="Calibri" w:hAnsi="Calibri" w:cs="Calibri"/>
          <w:sz w:val="24"/>
          <w:szCs w:val="24"/>
          <w:lang w:val="en-GB"/>
        </w:rPr>
      </w:pPr>
    </w:p>
    <w:p w14:paraId="6FD0E692" w14:textId="6CFD01D3" w:rsidR="0165BB44" w:rsidRPr="009413F7" w:rsidRDefault="0165BB44" w:rsidP="009F3DEC">
      <w:pPr>
        <w:spacing w:after="0" w:line="240" w:lineRule="auto"/>
        <w:ind w:left="810" w:hanging="810"/>
        <w:rPr>
          <w:lang w:val="en-GB"/>
        </w:rPr>
      </w:pPr>
      <w:r w:rsidRPr="009413F7">
        <w:rPr>
          <w:rFonts w:ascii="Calibri" w:eastAsia="Calibri" w:hAnsi="Calibri" w:cs="Calibri"/>
          <w:sz w:val="24"/>
          <w:szCs w:val="24"/>
          <w:lang w:val="en-GB"/>
        </w:rPr>
        <w:t>2.1.</w:t>
      </w:r>
      <w:r w:rsidR="708286E4" w:rsidRPr="009413F7">
        <w:rPr>
          <w:rFonts w:ascii="Calibri" w:eastAsia="Calibri" w:hAnsi="Calibri" w:cs="Calibri"/>
          <w:sz w:val="24"/>
          <w:szCs w:val="24"/>
          <w:lang w:val="en-GB"/>
        </w:rPr>
        <w:t>2.</w:t>
      </w:r>
      <w:r w:rsidR="350C39B5" w:rsidRPr="009413F7">
        <w:rPr>
          <w:rFonts w:ascii="Calibri" w:eastAsia="Calibri" w:hAnsi="Calibri" w:cs="Calibri"/>
          <w:sz w:val="24"/>
          <w:szCs w:val="24"/>
          <w:lang w:val="en-GB"/>
        </w:rPr>
        <w:t>1</w:t>
      </w:r>
      <w:r w:rsidRPr="009413F7">
        <w:rPr>
          <w:lang w:val="en-GB"/>
        </w:rPr>
        <w:tab/>
      </w:r>
      <w:r w:rsidRPr="009413F7">
        <w:rPr>
          <w:rFonts w:ascii="Calibri" w:eastAsia="Calibri" w:hAnsi="Calibri" w:cs="Calibri"/>
          <w:sz w:val="24"/>
          <w:szCs w:val="24"/>
          <w:lang w:val="en-GB"/>
        </w:rPr>
        <w:t>Appropriate online platforms should be used, based on available financial and technological support capacity.</w:t>
      </w:r>
      <w:r w:rsidRPr="009413F7">
        <w:rPr>
          <w:rFonts w:ascii="Calibri" w:eastAsia="Calibri" w:hAnsi="Calibri" w:cs="Calibri"/>
          <w:sz w:val="24"/>
          <w:szCs w:val="24"/>
          <w:vertAlign w:val="superscript"/>
          <w:lang w:val="en-GB"/>
        </w:rPr>
        <w:t>2</w:t>
      </w:r>
    </w:p>
    <w:p w14:paraId="02B64CC9" w14:textId="77777777" w:rsidR="00B962DF" w:rsidRDefault="00B962DF" w:rsidP="009F3DEC">
      <w:pPr>
        <w:spacing w:after="0" w:line="240" w:lineRule="auto"/>
        <w:ind w:left="810" w:hanging="810"/>
        <w:rPr>
          <w:rFonts w:ascii="Calibri" w:eastAsia="Calibri" w:hAnsi="Calibri" w:cs="Calibri"/>
          <w:sz w:val="24"/>
          <w:szCs w:val="24"/>
          <w:lang w:val="en-GB"/>
        </w:rPr>
      </w:pPr>
    </w:p>
    <w:p w14:paraId="266C1CF4" w14:textId="32F52C6E" w:rsidR="0165BB44" w:rsidRPr="009413F7" w:rsidRDefault="0165BB44" w:rsidP="009F3DEC">
      <w:pPr>
        <w:spacing w:after="0" w:line="240" w:lineRule="auto"/>
        <w:ind w:left="810" w:hanging="810"/>
        <w:rPr>
          <w:lang w:val="en-GB"/>
        </w:rPr>
      </w:pPr>
      <w:r w:rsidRPr="009413F7">
        <w:rPr>
          <w:rFonts w:ascii="Calibri" w:eastAsia="Calibri" w:hAnsi="Calibri" w:cs="Calibri"/>
          <w:sz w:val="24"/>
          <w:szCs w:val="24"/>
          <w:lang w:val="en-GB"/>
        </w:rPr>
        <w:t>2.1.</w:t>
      </w:r>
      <w:r w:rsidR="3ED07AD7" w:rsidRPr="009413F7">
        <w:rPr>
          <w:rFonts w:ascii="Calibri" w:eastAsia="Calibri" w:hAnsi="Calibri" w:cs="Calibri"/>
          <w:sz w:val="24"/>
          <w:szCs w:val="24"/>
          <w:lang w:val="en-GB"/>
        </w:rPr>
        <w:t>2.</w:t>
      </w:r>
      <w:r w:rsidR="55B9C71C" w:rsidRPr="009413F7">
        <w:rPr>
          <w:rFonts w:ascii="Calibri" w:eastAsia="Calibri" w:hAnsi="Calibri" w:cs="Calibri"/>
          <w:sz w:val="24"/>
          <w:szCs w:val="24"/>
          <w:lang w:val="en-GB"/>
        </w:rPr>
        <w:t>2</w:t>
      </w:r>
      <w:r w:rsidRPr="009413F7">
        <w:rPr>
          <w:lang w:val="en-GB"/>
        </w:rPr>
        <w:tab/>
      </w:r>
      <w:r w:rsidR="0CD407BA" w:rsidRPr="009413F7">
        <w:rPr>
          <w:rFonts w:ascii="Calibri" w:eastAsia="Calibri" w:hAnsi="Calibri" w:cs="Calibri"/>
          <w:sz w:val="24"/>
          <w:szCs w:val="24"/>
          <w:lang w:val="en-GB"/>
        </w:rPr>
        <w:t xml:space="preserve">Where applicable, </w:t>
      </w:r>
      <w:r w:rsidR="0BBE8DAD" w:rsidRPr="009413F7">
        <w:rPr>
          <w:rFonts w:ascii="Calibri" w:eastAsia="Calibri" w:hAnsi="Calibri" w:cs="Calibri"/>
          <w:sz w:val="24"/>
          <w:szCs w:val="24"/>
          <w:lang w:val="en-GB"/>
        </w:rPr>
        <w:t>the O</w:t>
      </w:r>
      <w:r w:rsidRPr="009413F7">
        <w:rPr>
          <w:rFonts w:ascii="Calibri" w:eastAsia="Calibri" w:hAnsi="Calibri" w:cs="Calibri"/>
          <w:sz w:val="24"/>
          <w:szCs w:val="24"/>
          <w:lang w:val="en-GB"/>
        </w:rPr>
        <w:t xml:space="preserve">rganisers should dedicate time for participants to virtually meet and chat with </w:t>
      </w:r>
      <w:r w:rsidR="001C5188" w:rsidRPr="009413F7">
        <w:rPr>
          <w:rFonts w:ascii="Calibri" w:eastAsia="Calibri" w:hAnsi="Calibri" w:cs="Calibri"/>
          <w:sz w:val="24"/>
          <w:szCs w:val="24"/>
          <w:lang w:val="en-GB"/>
        </w:rPr>
        <w:t xml:space="preserve">other participants including </w:t>
      </w:r>
      <w:r w:rsidRPr="009413F7">
        <w:rPr>
          <w:rFonts w:ascii="Calibri" w:eastAsia="Calibri" w:hAnsi="Calibri" w:cs="Calibri"/>
          <w:sz w:val="24"/>
          <w:szCs w:val="24"/>
          <w:lang w:val="en-GB"/>
        </w:rPr>
        <w:t>experts one-on-one.</w:t>
      </w:r>
      <w:r w:rsidRPr="009413F7">
        <w:rPr>
          <w:rFonts w:ascii="Calibri" w:eastAsia="Calibri" w:hAnsi="Calibri" w:cs="Calibri"/>
          <w:sz w:val="24"/>
          <w:szCs w:val="24"/>
          <w:vertAlign w:val="superscript"/>
          <w:lang w:val="en-GB"/>
        </w:rPr>
        <w:t>2</w:t>
      </w:r>
    </w:p>
    <w:p w14:paraId="3DE46929" w14:textId="77777777" w:rsidR="00B962DF" w:rsidRDefault="00B962DF" w:rsidP="009F3DEC">
      <w:pPr>
        <w:spacing w:after="0" w:line="240" w:lineRule="auto"/>
        <w:ind w:left="810" w:hanging="810"/>
        <w:rPr>
          <w:rFonts w:ascii="Calibri" w:eastAsia="Calibri" w:hAnsi="Calibri" w:cs="Calibri"/>
          <w:sz w:val="24"/>
          <w:szCs w:val="24"/>
          <w:lang w:val="en-GB"/>
        </w:rPr>
      </w:pPr>
    </w:p>
    <w:p w14:paraId="76A0B0F6" w14:textId="2AC93EEA" w:rsidR="002E3D39" w:rsidRPr="009413F7" w:rsidRDefault="002E3D39" w:rsidP="009F3DEC">
      <w:pPr>
        <w:spacing w:after="0" w:line="240" w:lineRule="auto"/>
        <w:ind w:left="810" w:hanging="810"/>
        <w:rPr>
          <w:rFonts w:ascii="Calibri" w:eastAsia="Calibri" w:hAnsi="Calibri" w:cs="Calibri"/>
          <w:lang w:val="en-GB"/>
        </w:rPr>
      </w:pPr>
      <w:r w:rsidRPr="009413F7">
        <w:rPr>
          <w:rFonts w:ascii="Calibri" w:eastAsia="Calibri" w:hAnsi="Calibri" w:cs="Calibri"/>
          <w:sz w:val="24"/>
          <w:szCs w:val="24"/>
          <w:lang w:val="en-GB"/>
        </w:rPr>
        <w:t>2.1.2.3</w:t>
      </w:r>
      <w:r w:rsidR="006510D4">
        <w:rPr>
          <w:rFonts w:ascii="Calibri" w:eastAsia="Calibri" w:hAnsi="Calibri" w:cs="Calibri"/>
          <w:sz w:val="24"/>
          <w:szCs w:val="24"/>
          <w:lang w:val="en-GB"/>
        </w:rPr>
        <w:t xml:space="preserve"> </w:t>
      </w:r>
      <w:r w:rsidR="00992960" w:rsidRPr="009413F7">
        <w:rPr>
          <w:rFonts w:ascii="Calibri" w:eastAsia="Calibri" w:hAnsi="Calibri" w:cs="Calibri"/>
          <w:sz w:val="24"/>
          <w:szCs w:val="24"/>
          <w:lang w:val="en-GB"/>
        </w:rPr>
        <w:t>T</w:t>
      </w:r>
      <w:r w:rsidRPr="009413F7">
        <w:rPr>
          <w:rFonts w:ascii="Calibri" w:eastAsia="Calibri" w:hAnsi="Calibri" w:cs="Calibri"/>
          <w:sz w:val="24"/>
          <w:szCs w:val="24"/>
          <w:lang w:val="en-GB"/>
        </w:rPr>
        <w:t xml:space="preserve">he Organisers </w:t>
      </w:r>
      <w:r w:rsidR="00397FAB" w:rsidRPr="009413F7">
        <w:rPr>
          <w:rFonts w:ascii="Calibri" w:eastAsia="Calibri" w:hAnsi="Calibri" w:cs="Calibri"/>
          <w:sz w:val="24"/>
          <w:szCs w:val="24"/>
          <w:lang w:val="en-GB"/>
        </w:rPr>
        <w:t>should</w:t>
      </w:r>
      <w:r w:rsidRPr="009413F7">
        <w:rPr>
          <w:rFonts w:ascii="Calibri" w:eastAsia="Calibri" w:hAnsi="Calibri" w:cs="Calibri"/>
          <w:sz w:val="24"/>
          <w:szCs w:val="24"/>
          <w:lang w:val="en-GB"/>
        </w:rPr>
        <w:t xml:space="preserve"> ensure that virtual events are accessible to individuals with disabilities by providing closed captioning, transcripts, and other necessary accommodations.</w:t>
      </w:r>
    </w:p>
    <w:p w14:paraId="18D9E0FA" w14:textId="77777777" w:rsidR="004A7213" w:rsidRDefault="004A7213" w:rsidP="009F3DEC">
      <w:pPr>
        <w:spacing w:after="0" w:line="240" w:lineRule="auto"/>
        <w:ind w:left="810" w:hanging="810"/>
        <w:rPr>
          <w:sz w:val="24"/>
          <w:szCs w:val="24"/>
          <w:lang w:val="en-GB"/>
        </w:rPr>
      </w:pPr>
    </w:p>
    <w:p w14:paraId="045AC178" w14:textId="39053BF4" w:rsidR="675699CF" w:rsidRPr="009413F7" w:rsidRDefault="675699CF" w:rsidP="009F3DEC">
      <w:pPr>
        <w:spacing w:after="0" w:line="240" w:lineRule="auto"/>
        <w:ind w:left="810" w:hanging="810"/>
        <w:rPr>
          <w:sz w:val="24"/>
          <w:szCs w:val="24"/>
          <w:lang w:val="en-GB"/>
        </w:rPr>
      </w:pPr>
      <w:r w:rsidRPr="009413F7">
        <w:rPr>
          <w:sz w:val="24"/>
          <w:szCs w:val="24"/>
          <w:lang w:val="en-GB"/>
        </w:rPr>
        <w:t>2.</w:t>
      </w:r>
      <w:r w:rsidR="4AF139D6" w:rsidRPr="009413F7">
        <w:rPr>
          <w:sz w:val="24"/>
          <w:szCs w:val="24"/>
          <w:lang w:val="en-GB"/>
        </w:rPr>
        <w:t>1.</w:t>
      </w:r>
      <w:r w:rsidR="55CBDC4A" w:rsidRPr="009413F7">
        <w:rPr>
          <w:sz w:val="24"/>
          <w:szCs w:val="24"/>
          <w:lang w:val="en-GB"/>
        </w:rPr>
        <w:t>3</w:t>
      </w:r>
      <w:r w:rsidRPr="009413F7">
        <w:rPr>
          <w:lang w:val="en-GB"/>
        </w:rPr>
        <w:tab/>
      </w:r>
      <w:r w:rsidR="7544AD9B" w:rsidRPr="009413F7">
        <w:rPr>
          <w:i/>
          <w:iCs/>
          <w:sz w:val="24"/>
          <w:szCs w:val="24"/>
          <w:lang w:val="en-GB"/>
        </w:rPr>
        <w:t>In-person events</w:t>
      </w:r>
    </w:p>
    <w:p w14:paraId="6BB67A83" w14:textId="77777777" w:rsidR="004A7213" w:rsidRDefault="004A7213" w:rsidP="009F3DEC">
      <w:pPr>
        <w:spacing w:after="0" w:line="240" w:lineRule="auto"/>
        <w:ind w:left="810" w:hanging="810"/>
        <w:rPr>
          <w:rFonts w:eastAsiaTheme="minorEastAsia"/>
          <w:sz w:val="24"/>
          <w:szCs w:val="24"/>
          <w:lang w:val="en-GB"/>
        </w:rPr>
      </w:pPr>
    </w:p>
    <w:p w14:paraId="5CFDD5C0" w14:textId="5E84FCD9" w:rsidR="7571BD24" w:rsidRPr="009413F7" w:rsidRDefault="7571BD24" w:rsidP="009F3DEC">
      <w:pPr>
        <w:spacing w:after="0" w:line="240" w:lineRule="auto"/>
        <w:ind w:left="810" w:hanging="810"/>
        <w:rPr>
          <w:rFonts w:eastAsiaTheme="minorEastAsia" w:cstheme="minorHAnsi"/>
          <w:sz w:val="24"/>
          <w:szCs w:val="24"/>
          <w:lang w:val="en-GB"/>
        </w:rPr>
      </w:pPr>
      <w:r w:rsidRPr="009413F7">
        <w:rPr>
          <w:rFonts w:eastAsiaTheme="minorEastAsia"/>
          <w:sz w:val="24"/>
          <w:szCs w:val="24"/>
          <w:lang w:val="en-GB"/>
        </w:rPr>
        <w:t>2.1.3.1</w:t>
      </w:r>
      <w:r w:rsidRPr="009413F7">
        <w:rPr>
          <w:lang w:val="en-GB"/>
        </w:rPr>
        <w:tab/>
      </w:r>
      <w:r w:rsidRPr="009413F7">
        <w:rPr>
          <w:rFonts w:eastAsiaTheme="minorEastAsia"/>
          <w:sz w:val="24"/>
          <w:szCs w:val="24"/>
          <w:lang w:val="en-GB"/>
        </w:rPr>
        <w:t xml:space="preserve">Careful </w:t>
      </w:r>
      <w:r w:rsidR="0046617A" w:rsidRPr="009413F7">
        <w:rPr>
          <w:rFonts w:eastAsiaTheme="minorEastAsia"/>
          <w:sz w:val="24"/>
          <w:szCs w:val="24"/>
          <w:lang w:val="en-GB"/>
        </w:rPr>
        <w:t>event-</w:t>
      </w:r>
      <w:r w:rsidRPr="009413F7">
        <w:rPr>
          <w:rFonts w:eastAsiaTheme="minorEastAsia"/>
          <w:sz w:val="24"/>
          <w:szCs w:val="24"/>
          <w:lang w:val="en-GB"/>
        </w:rPr>
        <w:t>location selection informed by the geographic dispersion of EANS member</w:t>
      </w:r>
      <w:r w:rsidR="00397FAB" w:rsidRPr="009413F7">
        <w:rPr>
          <w:rFonts w:eastAsiaTheme="minorEastAsia"/>
          <w:sz w:val="24"/>
          <w:szCs w:val="24"/>
          <w:lang w:val="en-GB"/>
        </w:rPr>
        <w:t>s</w:t>
      </w:r>
      <w:r w:rsidRPr="009413F7">
        <w:rPr>
          <w:rFonts w:eastAsiaTheme="minorEastAsia"/>
          <w:sz w:val="24"/>
          <w:szCs w:val="24"/>
          <w:lang w:val="en-GB"/>
        </w:rPr>
        <w:t xml:space="preserve"> </w:t>
      </w:r>
      <w:r w:rsidR="0046617A" w:rsidRPr="009413F7">
        <w:rPr>
          <w:rFonts w:eastAsiaTheme="minorEastAsia"/>
          <w:sz w:val="24"/>
          <w:szCs w:val="24"/>
          <w:lang w:val="en-GB"/>
        </w:rPr>
        <w:t>likely to attend the event is</w:t>
      </w:r>
      <w:r w:rsidRPr="009413F7">
        <w:rPr>
          <w:rFonts w:eastAsiaTheme="minorEastAsia"/>
          <w:sz w:val="24"/>
          <w:szCs w:val="24"/>
          <w:lang w:val="en-GB"/>
        </w:rPr>
        <w:t xml:space="preserve"> an effective strategy for reducing GHG emissions associated with travel.</w:t>
      </w:r>
      <w:r w:rsidRPr="009413F7">
        <w:rPr>
          <w:rFonts w:eastAsiaTheme="minorEastAsia"/>
          <w:sz w:val="24"/>
          <w:szCs w:val="24"/>
          <w:vertAlign w:val="superscript"/>
          <w:lang w:val="en-GB"/>
        </w:rPr>
        <w:t>5</w:t>
      </w:r>
      <w:r w:rsidRPr="009413F7">
        <w:rPr>
          <w:rFonts w:eastAsiaTheme="minorEastAsia"/>
          <w:sz w:val="24"/>
          <w:szCs w:val="24"/>
          <w:lang w:val="en-GB"/>
        </w:rPr>
        <w:t xml:space="preserve"> Locations in Central </w:t>
      </w:r>
      <w:r w:rsidRPr="009413F7">
        <w:rPr>
          <w:rFonts w:eastAsiaTheme="minorEastAsia" w:cstheme="minorHAnsi"/>
          <w:sz w:val="24"/>
          <w:szCs w:val="24"/>
          <w:lang w:val="en-GB"/>
        </w:rPr>
        <w:t>Europe have less carbon impact compared to those further afield.</w:t>
      </w:r>
      <w:r w:rsidRPr="009413F7">
        <w:rPr>
          <w:rFonts w:eastAsiaTheme="minorEastAsia" w:cstheme="minorHAnsi"/>
          <w:sz w:val="24"/>
          <w:szCs w:val="24"/>
          <w:vertAlign w:val="superscript"/>
          <w:lang w:val="en-GB"/>
        </w:rPr>
        <w:t>8</w:t>
      </w:r>
      <w:r w:rsidR="00992960" w:rsidRPr="009413F7">
        <w:rPr>
          <w:rFonts w:eastAsiaTheme="minorEastAsia" w:cstheme="minorHAnsi"/>
          <w:sz w:val="24"/>
          <w:szCs w:val="24"/>
          <w:lang w:val="en-GB"/>
        </w:rPr>
        <w:t xml:space="preserve"> </w:t>
      </w:r>
      <w:r w:rsidR="009413F7" w:rsidRPr="009413F7">
        <w:rPr>
          <w:rFonts w:cstheme="minorHAnsi"/>
          <w:color w:val="000000"/>
          <w:sz w:val="24"/>
          <w:szCs w:val="24"/>
          <w:lang w:val="en-GB"/>
        </w:rPr>
        <w:t xml:space="preserve">We recognise that these decisions need to be taken within the political and financial context of EANS, an individual membership-based, pan-European, inclusive scientific organisation. As such, </w:t>
      </w:r>
      <w:r w:rsidR="00D0597C">
        <w:rPr>
          <w:rFonts w:cstheme="minorHAnsi"/>
          <w:color w:val="000000"/>
          <w:sz w:val="24"/>
          <w:szCs w:val="24"/>
          <w:lang w:val="en-GB"/>
        </w:rPr>
        <w:t xml:space="preserve">the </w:t>
      </w:r>
      <w:r w:rsidR="009413F7" w:rsidRPr="009413F7">
        <w:rPr>
          <w:rFonts w:cstheme="minorHAnsi"/>
          <w:color w:val="000000"/>
          <w:sz w:val="24"/>
          <w:szCs w:val="24"/>
          <w:lang w:val="en-GB"/>
        </w:rPr>
        <w:t xml:space="preserve">EANS </w:t>
      </w:r>
      <w:r w:rsidR="00D0597C">
        <w:rPr>
          <w:rFonts w:cstheme="minorHAnsi"/>
          <w:color w:val="000000"/>
          <w:sz w:val="24"/>
          <w:szCs w:val="24"/>
          <w:lang w:val="en-GB"/>
        </w:rPr>
        <w:t xml:space="preserve">Board </w:t>
      </w:r>
      <w:r w:rsidR="002B5AAF">
        <w:rPr>
          <w:rFonts w:cstheme="minorHAnsi"/>
          <w:color w:val="000000"/>
          <w:sz w:val="24"/>
          <w:szCs w:val="24"/>
          <w:lang w:val="en-GB"/>
        </w:rPr>
        <w:t>may</w:t>
      </w:r>
      <w:r w:rsidR="009413F7" w:rsidRPr="009413F7">
        <w:rPr>
          <w:rFonts w:cstheme="minorHAnsi"/>
          <w:color w:val="000000"/>
          <w:sz w:val="24"/>
          <w:szCs w:val="24"/>
          <w:lang w:val="en-GB"/>
        </w:rPr>
        <w:t xml:space="preserve"> want to vary summer school venues to include places that are not in Central Europe</w:t>
      </w:r>
      <w:r w:rsidR="0080144E">
        <w:rPr>
          <w:rFonts w:cstheme="minorHAnsi"/>
          <w:color w:val="000000"/>
          <w:sz w:val="24"/>
          <w:szCs w:val="24"/>
          <w:lang w:val="en-GB"/>
        </w:rPr>
        <w:t>,</w:t>
      </w:r>
      <w:r w:rsidR="002B5AAF">
        <w:rPr>
          <w:rFonts w:cstheme="minorHAnsi"/>
          <w:color w:val="000000"/>
          <w:sz w:val="24"/>
          <w:szCs w:val="24"/>
          <w:lang w:val="en-GB"/>
        </w:rPr>
        <w:t xml:space="preserve"> but </w:t>
      </w:r>
      <w:r w:rsidR="0080144E">
        <w:rPr>
          <w:rFonts w:cstheme="minorHAnsi"/>
          <w:color w:val="000000"/>
          <w:sz w:val="24"/>
          <w:szCs w:val="24"/>
          <w:lang w:val="en-GB"/>
        </w:rPr>
        <w:t>when</w:t>
      </w:r>
      <w:r w:rsidR="002B5AAF">
        <w:rPr>
          <w:rFonts w:cstheme="minorHAnsi"/>
          <w:color w:val="000000"/>
          <w:sz w:val="24"/>
          <w:szCs w:val="24"/>
          <w:lang w:val="en-GB"/>
        </w:rPr>
        <w:t xml:space="preserve"> doing so should </w:t>
      </w:r>
      <w:r w:rsidR="00844798">
        <w:rPr>
          <w:rFonts w:cstheme="minorHAnsi"/>
          <w:color w:val="000000"/>
          <w:sz w:val="24"/>
          <w:szCs w:val="24"/>
          <w:lang w:val="en-GB"/>
        </w:rPr>
        <w:t xml:space="preserve">conduct a prior assessment of the predicted GHG emissions consequent upon these </w:t>
      </w:r>
      <w:r w:rsidR="002852F2">
        <w:rPr>
          <w:rFonts w:cstheme="minorHAnsi"/>
          <w:color w:val="000000"/>
          <w:sz w:val="24"/>
          <w:szCs w:val="24"/>
          <w:lang w:val="en-GB"/>
        </w:rPr>
        <w:t>decisions</w:t>
      </w:r>
      <w:r w:rsidR="009413F7" w:rsidRPr="009413F7">
        <w:rPr>
          <w:rFonts w:cstheme="minorHAnsi"/>
          <w:color w:val="000000"/>
          <w:sz w:val="24"/>
          <w:szCs w:val="24"/>
          <w:lang w:val="en-GB"/>
        </w:rPr>
        <w:t>.</w:t>
      </w:r>
    </w:p>
    <w:p w14:paraId="1C6659F7" w14:textId="77777777" w:rsidR="004A7213" w:rsidRDefault="004A7213" w:rsidP="009F3DEC">
      <w:pPr>
        <w:spacing w:after="0" w:line="240" w:lineRule="auto"/>
        <w:ind w:left="810" w:hanging="810"/>
        <w:rPr>
          <w:rFonts w:eastAsiaTheme="minorEastAsia"/>
          <w:sz w:val="24"/>
          <w:szCs w:val="24"/>
          <w:lang w:val="en-GB"/>
        </w:rPr>
      </w:pPr>
    </w:p>
    <w:p w14:paraId="688982A2" w14:textId="0631BF4E" w:rsidR="00EB1A82" w:rsidRDefault="7571BD24" w:rsidP="009F3DEC">
      <w:pPr>
        <w:spacing w:after="0" w:line="240" w:lineRule="auto"/>
        <w:ind w:left="810" w:hanging="810"/>
        <w:rPr>
          <w:lang w:val="en-GB"/>
        </w:rPr>
      </w:pPr>
      <w:r w:rsidRPr="00FD29C1">
        <w:rPr>
          <w:rFonts w:eastAsiaTheme="minorEastAsia"/>
          <w:sz w:val="24"/>
          <w:szCs w:val="24"/>
          <w:lang w:val="en-GB"/>
        </w:rPr>
        <w:lastRenderedPageBreak/>
        <w:t>2.1.3.2</w:t>
      </w:r>
      <w:r w:rsidRPr="00FD29C1">
        <w:rPr>
          <w:sz w:val="24"/>
          <w:szCs w:val="24"/>
          <w:lang w:val="en-GB"/>
        </w:rPr>
        <w:tab/>
      </w:r>
      <w:r w:rsidR="00EB1A82" w:rsidRPr="00FD29C1">
        <w:rPr>
          <w:sz w:val="24"/>
          <w:szCs w:val="24"/>
          <w:lang w:val="en-GB"/>
        </w:rPr>
        <w:t xml:space="preserve">When selecting an event venue, the EANS Board should consider </w:t>
      </w:r>
      <w:r w:rsidR="00194E0C" w:rsidRPr="00FD29C1">
        <w:rPr>
          <w:sz w:val="24"/>
          <w:szCs w:val="24"/>
          <w:lang w:val="en-GB"/>
        </w:rPr>
        <w:t>prioritising</w:t>
      </w:r>
      <w:r w:rsidR="00F81F2D" w:rsidRPr="00FD29C1">
        <w:rPr>
          <w:sz w:val="24"/>
          <w:szCs w:val="24"/>
          <w:lang w:val="en-GB"/>
        </w:rPr>
        <w:t xml:space="preserve"> sites where the host university has a published sustainability policy concerning </w:t>
      </w:r>
      <w:r w:rsidR="00422C06">
        <w:rPr>
          <w:sz w:val="24"/>
          <w:szCs w:val="24"/>
          <w:lang w:val="en-GB"/>
        </w:rPr>
        <w:t xml:space="preserve">emissions from </w:t>
      </w:r>
      <w:r w:rsidR="003B3E55" w:rsidRPr="00FD29C1">
        <w:rPr>
          <w:sz w:val="24"/>
          <w:szCs w:val="24"/>
          <w:lang w:val="en-GB"/>
        </w:rPr>
        <w:t xml:space="preserve">Scope </w:t>
      </w:r>
      <w:r w:rsidR="004F2389" w:rsidRPr="00FD29C1">
        <w:rPr>
          <w:sz w:val="24"/>
          <w:szCs w:val="24"/>
          <w:lang w:val="en-GB"/>
        </w:rPr>
        <w:t>1 (</w:t>
      </w:r>
      <w:r w:rsidR="004F2389" w:rsidRPr="00FD29C1">
        <w:rPr>
          <w:rFonts w:cstheme="minorHAnsi"/>
          <w:color w:val="000000" w:themeColor="text1"/>
          <w:sz w:val="24"/>
          <w:szCs w:val="24"/>
          <w:shd w:val="clear" w:color="auto" w:fill="FFFFFF"/>
        </w:rPr>
        <w:t xml:space="preserve">produced directly by the </w:t>
      </w:r>
      <w:r w:rsidR="001068D9">
        <w:rPr>
          <w:rFonts w:cstheme="minorHAnsi"/>
          <w:color w:val="000000" w:themeColor="text1"/>
          <w:sz w:val="24"/>
          <w:szCs w:val="24"/>
          <w:shd w:val="clear" w:color="auto" w:fill="FFFFFF"/>
        </w:rPr>
        <w:t>university</w:t>
      </w:r>
      <w:r w:rsidR="004F2389" w:rsidRPr="00FD29C1">
        <w:rPr>
          <w:rFonts w:cstheme="minorHAnsi"/>
          <w:color w:val="000000" w:themeColor="text1"/>
          <w:sz w:val="24"/>
          <w:szCs w:val="24"/>
          <w:shd w:val="clear" w:color="auto" w:fill="FFFFFF"/>
        </w:rPr>
        <w:t xml:space="preserve"> itself through its own activitie</w:t>
      </w:r>
      <w:r w:rsidR="004D3252" w:rsidRPr="00FD29C1">
        <w:rPr>
          <w:rFonts w:cstheme="minorHAnsi"/>
          <w:color w:val="000000" w:themeColor="text1"/>
          <w:sz w:val="24"/>
          <w:szCs w:val="24"/>
          <w:shd w:val="clear" w:color="auto" w:fill="FFFFFF"/>
        </w:rPr>
        <w:t>s) and</w:t>
      </w:r>
      <w:r w:rsidR="004F2389" w:rsidRPr="00FD29C1">
        <w:rPr>
          <w:sz w:val="24"/>
          <w:szCs w:val="24"/>
          <w:lang w:val="en-GB"/>
        </w:rPr>
        <w:t xml:space="preserve"> </w:t>
      </w:r>
      <w:r w:rsidR="003B3E55" w:rsidRPr="00FD29C1">
        <w:rPr>
          <w:sz w:val="24"/>
          <w:szCs w:val="24"/>
          <w:lang w:val="en-GB"/>
        </w:rPr>
        <w:t xml:space="preserve">2 </w:t>
      </w:r>
      <w:r w:rsidR="004D3252" w:rsidRPr="00FD29C1">
        <w:rPr>
          <w:sz w:val="24"/>
          <w:szCs w:val="24"/>
          <w:lang w:val="en-GB"/>
        </w:rPr>
        <w:t>(</w:t>
      </w:r>
      <w:r w:rsidR="004F2389" w:rsidRPr="00FD29C1">
        <w:rPr>
          <w:rFonts w:cstheme="minorHAnsi"/>
          <w:color w:val="000000" w:themeColor="text1"/>
          <w:sz w:val="24"/>
          <w:szCs w:val="24"/>
          <w:shd w:val="clear" w:color="auto" w:fill="FFFFFF"/>
        </w:rPr>
        <w:t xml:space="preserve">indirect emissions caused by others who produce the energy consumed in the </w:t>
      </w:r>
      <w:r w:rsidR="004D3252" w:rsidRPr="00FD29C1">
        <w:rPr>
          <w:rFonts w:cstheme="minorHAnsi"/>
          <w:color w:val="000000" w:themeColor="text1"/>
          <w:sz w:val="24"/>
          <w:szCs w:val="24"/>
          <w:shd w:val="clear" w:color="auto" w:fill="FFFFFF"/>
        </w:rPr>
        <w:t>activities of the university)</w:t>
      </w:r>
      <w:r w:rsidR="00A61B6A">
        <w:rPr>
          <w:rFonts w:cstheme="minorHAnsi"/>
          <w:color w:val="000000" w:themeColor="text1"/>
          <w:sz w:val="24"/>
          <w:szCs w:val="24"/>
          <w:shd w:val="clear" w:color="auto" w:fill="FFFFFF"/>
        </w:rPr>
        <w:t>,</w:t>
      </w:r>
      <w:r w:rsidR="004F2389" w:rsidRPr="00FD29C1">
        <w:rPr>
          <w:rFonts w:cstheme="minorHAnsi"/>
          <w:color w:val="000000" w:themeColor="text1"/>
          <w:sz w:val="24"/>
          <w:szCs w:val="24"/>
          <w:shd w:val="clear" w:color="auto" w:fill="FFFFFF"/>
        </w:rPr>
        <w:t xml:space="preserve"> </w:t>
      </w:r>
      <w:r w:rsidR="003B3E55" w:rsidRPr="00FD29C1">
        <w:rPr>
          <w:sz w:val="24"/>
          <w:szCs w:val="24"/>
          <w:lang w:val="en-GB"/>
        </w:rPr>
        <w:t xml:space="preserve">and </w:t>
      </w:r>
      <w:r w:rsidR="00194E0C" w:rsidRPr="00FD29C1">
        <w:rPr>
          <w:sz w:val="24"/>
          <w:szCs w:val="24"/>
          <w:lang w:val="en-GB"/>
        </w:rPr>
        <w:t xml:space="preserve">other </w:t>
      </w:r>
      <w:r w:rsidR="003B3E55" w:rsidRPr="00FD29C1">
        <w:rPr>
          <w:sz w:val="24"/>
          <w:szCs w:val="24"/>
          <w:lang w:val="en-GB"/>
        </w:rPr>
        <w:t>environmentally sustainable actions</w:t>
      </w:r>
      <w:r w:rsidR="00194E0C" w:rsidRPr="00FD29C1">
        <w:rPr>
          <w:sz w:val="24"/>
          <w:szCs w:val="24"/>
          <w:lang w:val="en-GB"/>
        </w:rPr>
        <w:t xml:space="preserve"> </w:t>
      </w:r>
      <w:r w:rsidR="001068D9">
        <w:rPr>
          <w:sz w:val="24"/>
          <w:szCs w:val="24"/>
          <w:lang w:val="en-GB"/>
        </w:rPr>
        <w:t xml:space="preserve">such as recycling, no single use </w:t>
      </w:r>
      <w:r w:rsidR="004E1E5E">
        <w:rPr>
          <w:sz w:val="24"/>
          <w:szCs w:val="24"/>
          <w:lang w:val="en-GB"/>
        </w:rPr>
        <w:t xml:space="preserve">plastics, </w:t>
      </w:r>
      <w:r w:rsidR="006B011D">
        <w:rPr>
          <w:sz w:val="24"/>
          <w:szCs w:val="24"/>
          <w:lang w:val="en-GB"/>
        </w:rPr>
        <w:t xml:space="preserve">seasonally sourced </w:t>
      </w:r>
      <w:r w:rsidR="00BC4E69">
        <w:rPr>
          <w:sz w:val="24"/>
          <w:szCs w:val="24"/>
          <w:lang w:val="en-GB"/>
        </w:rPr>
        <w:t xml:space="preserve">plant-based meals, </w:t>
      </w:r>
      <w:r w:rsidR="004E1E5E">
        <w:rPr>
          <w:sz w:val="24"/>
          <w:szCs w:val="24"/>
          <w:lang w:val="en-GB"/>
        </w:rPr>
        <w:t>etc</w:t>
      </w:r>
      <w:r w:rsidR="006B011D">
        <w:rPr>
          <w:sz w:val="24"/>
          <w:szCs w:val="24"/>
          <w:lang w:val="en-GB"/>
        </w:rPr>
        <w:t xml:space="preserve">. </w:t>
      </w:r>
      <w:r w:rsidR="007343FE">
        <w:rPr>
          <w:sz w:val="24"/>
          <w:szCs w:val="24"/>
          <w:lang w:val="en-GB"/>
        </w:rPr>
        <w:t xml:space="preserve">Choices should be made not just on published policies, but also from </w:t>
      </w:r>
      <w:r w:rsidR="00194E0C" w:rsidRPr="00FD29C1">
        <w:rPr>
          <w:sz w:val="24"/>
          <w:szCs w:val="24"/>
          <w:lang w:val="en-GB"/>
        </w:rPr>
        <w:t>evidence</w:t>
      </w:r>
      <w:r w:rsidR="007343FE">
        <w:rPr>
          <w:sz w:val="24"/>
          <w:szCs w:val="24"/>
          <w:lang w:val="en-GB"/>
        </w:rPr>
        <w:t xml:space="preserve">, </w:t>
      </w:r>
      <w:r w:rsidR="00194E0C" w:rsidRPr="00FD29C1">
        <w:rPr>
          <w:sz w:val="24"/>
          <w:szCs w:val="24"/>
          <w:lang w:val="en-GB"/>
        </w:rPr>
        <w:t>either through audit data</w:t>
      </w:r>
      <w:r w:rsidR="00EE5D65">
        <w:rPr>
          <w:sz w:val="24"/>
          <w:szCs w:val="24"/>
          <w:lang w:val="en-GB"/>
        </w:rPr>
        <w:t>, reports</w:t>
      </w:r>
      <w:r w:rsidR="00194E0C" w:rsidRPr="00FD29C1">
        <w:rPr>
          <w:sz w:val="24"/>
          <w:szCs w:val="24"/>
          <w:lang w:val="en-GB"/>
        </w:rPr>
        <w:t xml:space="preserve"> or legitimate </w:t>
      </w:r>
      <w:r w:rsidR="006B011D">
        <w:rPr>
          <w:sz w:val="24"/>
          <w:szCs w:val="24"/>
          <w:lang w:val="en-GB"/>
        </w:rPr>
        <w:t xml:space="preserve">national </w:t>
      </w:r>
      <w:r w:rsidR="00D5215C" w:rsidRPr="00FD29C1">
        <w:rPr>
          <w:sz w:val="24"/>
          <w:szCs w:val="24"/>
          <w:lang w:val="en-GB"/>
        </w:rPr>
        <w:t>certification scheme</w:t>
      </w:r>
      <w:r w:rsidR="006B011D">
        <w:rPr>
          <w:sz w:val="24"/>
          <w:szCs w:val="24"/>
          <w:lang w:val="en-GB"/>
        </w:rPr>
        <w:t>s</w:t>
      </w:r>
      <w:r w:rsidR="007343FE">
        <w:rPr>
          <w:sz w:val="24"/>
          <w:szCs w:val="24"/>
          <w:lang w:val="en-GB"/>
        </w:rPr>
        <w:t>,</w:t>
      </w:r>
      <w:r w:rsidR="00D5215C" w:rsidRPr="00FD29C1">
        <w:rPr>
          <w:sz w:val="24"/>
          <w:szCs w:val="24"/>
          <w:lang w:val="en-GB"/>
        </w:rPr>
        <w:t xml:space="preserve"> that such policies are being effectively implemented and are </w:t>
      </w:r>
      <w:r w:rsidR="00EE5D65">
        <w:rPr>
          <w:sz w:val="24"/>
          <w:szCs w:val="24"/>
          <w:lang w:val="en-GB"/>
        </w:rPr>
        <w:t xml:space="preserve">year on year </w:t>
      </w:r>
      <w:r w:rsidR="00D5215C" w:rsidRPr="00FD29C1">
        <w:rPr>
          <w:sz w:val="24"/>
          <w:szCs w:val="24"/>
          <w:lang w:val="en-GB"/>
        </w:rPr>
        <w:t xml:space="preserve">reducing GHG emissions and other </w:t>
      </w:r>
      <w:r w:rsidR="00D73E8A">
        <w:rPr>
          <w:sz w:val="24"/>
          <w:szCs w:val="24"/>
          <w:lang w:val="en-GB"/>
        </w:rPr>
        <w:t xml:space="preserve">environmentally </w:t>
      </w:r>
      <w:r w:rsidR="00D5215C" w:rsidRPr="00FD29C1">
        <w:rPr>
          <w:sz w:val="24"/>
          <w:szCs w:val="24"/>
          <w:lang w:val="en-GB"/>
        </w:rPr>
        <w:t>polluting behaviours</w:t>
      </w:r>
      <w:r w:rsidR="00E129EF" w:rsidRPr="00FD29C1">
        <w:rPr>
          <w:sz w:val="24"/>
          <w:szCs w:val="24"/>
          <w:lang w:val="en-GB"/>
        </w:rPr>
        <w:t xml:space="preserve"> at the host university</w:t>
      </w:r>
      <w:r w:rsidR="003B3E55" w:rsidRPr="00FD29C1">
        <w:rPr>
          <w:sz w:val="24"/>
          <w:szCs w:val="24"/>
          <w:lang w:val="en-GB"/>
        </w:rPr>
        <w:t>.</w:t>
      </w:r>
    </w:p>
    <w:p w14:paraId="127FFC87" w14:textId="77777777" w:rsidR="00EB1A82" w:rsidRDefault="00EB1A82" w:rsidP="009F3DEC">
      <w:pPr>
        <w:spacing w:after="0" w:line="240" w:lineRule="auto"/>
        <w:ind w:left="810" w:hanging="810"/>
        <w:rPr>
          <w:lang w:val="en-GB"/>
        </w:rPr>
      </w:pPr>
    </w:p>
    <w:p w14:paraId="16605F04" w14:textId="1C78ADF5" w:rsidR="00807B94" w:rsidRDefault="00CB0DB9" w:rsidP="009F3DEC">
      <w:pPr>
        <w:spacing w:after="0" w:line="240" w:lineRule="auto"/>
        <w:ind w:left="810" w:hanging="810"/>
        <w:rPr>
          <w:rFonts w:eastAsiaTheme="minorEastAsia"/>
          <w:sz w:val="24"/>
          <w:szCs w:val="24"/>
          <w:lang w:val="en-GB"/>
        </w:rPr>
      </w:pPr>
      <w:r w:rsidRPr="009413F7">
        <w:rPr>
          <w:rFonts w:eastAsiaTheme="minorEastAsia"/>
          <w:sz w:val="24"/>
          <w:szCs w:val="24"/>
          <w:lang w:val="en-GB"/>
        </w:rPr>
        <w:t>2.1.3.3</w:t>
      </w:r>
      <w:r>
        <w:rPr>
          <w:rFonts w:eastAsiaTheme="minorEastAsia"/>
          <w:sz w:val="24"/>
          <w:szCs w:val="24"/>
          <w:lang w:val="en-GB"/>
        </w:rPr>
        <w:tab/>
      </w:r>
      <w:r w:rsidR="00FE3597">
        <w:rPr>
          <w:rFonts w:eastAsiaTheme="minorEastAsia"/>
          <w:sz w:val="24"/>
          <w:szCs w:val="24"/>
          <w:lang w:val="en-GB"/>
        </w:rPr>
        <w:t xml:space="preserve">Before </w:t>
      </w:r>
      <w:r w:rsidR="00182D93">
        <w:rPr>
          <w:rFonts w:eastAsiaTheme="minorEastAsia"/>
          <w:sz w:val="24"/>
          <w:szCs w:val="24"/>
          <w:lang w:val="en-GB"/>
        </w:rPr>
        <w:t xml:space="preserve">selecting an event venue and host </w:t>
      </w:r>
      <w:r w:rsidR="004C69DB">
        <w:rPr>
          <w:rFonts w:eastAsiaTheme="minorEastAsia"/>
          <w:sz w:val="24"/>
          <w:szCs w:val="24"/>
          <w:lang w:val="en-GB"/>
        </w:rPr>
        <w:t xml:space="preserve">organisation or </w:t>
      </w:r>
      <w:r w:rsidR="00182D93">
        <w:rPr>
          <w:rFonts w:eastAsiaTheme="minorEastAsia"/>
          <w:sz w:val="24"/>
          <w:szCs w:val="24"/>
          <w:lang w:val="en-GB"/>
        </w:rPr>
        <w:t xml:space="preserve">university, </w:t>
      </w:r>
      <w:r w:rsidR="00D0597C">
        <w:rPr>
          <w:rFonts w:eastAsiaTheme="minorEastAsia"/>
          <w:sz w:val="24"/>
          <w:szCs w:val="24"/>
          <w:lang w:val="en-GB"/>
        </w:rPr>
        <w:t xml:space="preserve">the </w:t>
      </w:r>
      <w:r w:rsidR="00FE3597">
        <w:rPr>
          <w:rFonts w:eastAsiaTheme="minorEastAsia"/>
          <w:sz w:val="24"/>
          <w:szCs w:val="24"/>
          <w:lang w:val="en-GB"/>
        </w:rPr>
        <w:t xml:space="preserve">EANS </w:t>
      </w:r>
      <w:r w:rsidR="006338D9">
        <w:rPr>
          <w:rFonts w:eastAsiaTheme="minorEastAsia"/>
          <w:sz w:val="24"/>
          <w:szCs w:val="24"/>
          <w:lang w:val="en-GB"/>
        </w:rPr>
        <w:t xml:space="preserve">Board </w:t>
      </w:r>
      <w:r w:rsidR="00FE3597">
        <w:rPr>
          <w:rFonts w:eastAsiaTheme="minorEastAsia"/>
          <w:sz w:val="24"/>
          <w:szCs w:val="24"/>
          <w:lang w:val="en-GB"/>
        </w:rPr>
        <w:t xml:space="preserve">should </w:t>
      </w:r>
      <w:r w:rsidR="004C69DB">
        <w:rPr>
          <w:rFonts w:eastAsiaTheme="minorEastAsia"/>
          <w:sz w:val="24"/>
          <w:szCs w:val="24"/>
          <w:lang w:val="en-GB"/>
        </w:rPr>
        <w:t>demand that</w:t>
      </w:r>
      <w:r w:rsidR="00182D93">
        <w:rPr>
          <w:rFonts w:eastAsiaTheme="minorEastAsia"/>
          <w:sz w:val="24"/>
          <w:szCs w:val="24"/>
          <w:lang w:val="en-GB"/>
        </w:rPr>
        <w:t xml:space="preserve"> candidate</w:t>
      </w:r>
      <w:r w:rsidR="00D73E8A">
        <w:rPr>
          <w:rFonts w:eastAsiaTheme="minorEastAsia"/>
          <w:sz w:val="24"/>
          <w:szCs w:val="24"/>
          <w:lang w:val="en-GB"/>
        </w:rPr>
        <w:t xml:space="preserve"> </w:t>
      </w:r>
      <w:r w:rsidR="00182D93">
        <w:rPr>
          <w:rFonts w:eastAsiaTheme="minorEastAsia"/>
          <w:sz w:val="24"/>
          <w:szCs w:val="24"/>
          <w:lang w:val="en-GB"/>
        </w:rPr>
        <w:t>s</w:t>
      </w:r>
      <w:r w:rsidR="00D73E8A">
        <w:rPr>
          <w:rFonts w:eastAsiaTheme="minorEastAsia"/>
          <w:sz w:val="24"/>
          <w:szCs w:val="24"/>
          <w:lang w:val="en-GB"/>
        </w:rPr>
        <w:t>ites</w:t>
      </w:r>
      <w:r w:rsidR="00182D93">
        <w:rPr>
          <w:rFonts w:eastAsiaTheme="minorEastAsia"/>
          <w:sz w:val="24"/>
          <w:szCs w:val="24"/>
          <w:lang w:val="en-GB"/>
        </w:rPr>
        <w:t xml:space="preserve"> wishing to run events on behalf of EANS outline a clear sustainability </w:t>
      </w:r>
      <w:r w:rsidR="00D94AE5">
        <w:rPr>
          <w:rFonts w:eastAsiaTheme="minorEastAsia"/>
          <w:sz w:val="24"/>
          <w:szCs w:val="24"/>
          <w:lang w:val="en-GB"/>
        </w:rPr>
        <w:t xml:space="preserve">plan that includes actions to reduce, mitigate and eliminate </w:t>
      </w:r>
      <w:r w:rsidR="00145243">
        <w:rPr>
          <w:rFonts w:eastAsiaTheme="minorEastAsia"/>
          <w:sz w:val="24"/>
          <w:szCs w:val="24"/>
          <w:lang w:val="en-GB"/>
        </w:rPr>
        <w:t>site based</w:t>
      </w:r>
      <w:r w:rsidR="00D94AE5">
        <w:rPr>
          <w:rFonts w:eastAsiaTheme="minorEastAsia"/>
          <w:sz w:val="24"/>
          <w:szCs w:val="24"/>
          <w:lang w:val="en-GB"/>
        </w:rPr>
        <w:t xml:space="preserve"> GHG emissions and other environmentally polluting behaviours</w:t>
      </w:r>
      <w:r w:rsidR="00145243">
        <w:rPr>
          <w:rFonts w:eastAsiaTheme="minorEastAsia"/>
          <w:sz w:val="24"/>
          <w:szCs w:val="24"/>
          <w:lang w:val="en-GB"/>
        </w:rPr>
        <w:t xml:space="preserve">. </w:t>
      </w:r>
      <w:r w:rsidR="006338D9">
        <w:rPr>
          <w:rFonts w:eastAsiaTheme="minorEastAsia"/>
          <w:sz w:val="24"/>
          <w:szCs w:val="24"/>
          <w:lang w:val="en-GB"/>
        </w:rPr>
        <w:t xml:space="preserve">The EANS Board </w:t>
      </w:r>
      <w:r w:rsidR="00145243">
        <w:rPr>
          <w:rFonts w:eastAsiaTheme="minorEastAsia"/>
          <w:sz w:val="24"/>
          <w:szCs w:val="24"/>
          <w:lang w:val="en-GB"/>
        </w:rPr>
        <w:t xml:space="preserve">should make decisions on awarding host status contingent on </w:t>
      </w:r>
      <w:r w:rsidR="00701105">
        <w:rPr>
          <w:rFonts w:eastAsiaTheme="minorEastAsia"/>
          <w:sz w:val="24"/>
          <w:szCs w:val="24"/>
          <w:lang w:val="en-GB"/>
        </w:rPr>
        <w:t xml:space="preserve">being satisfied </w:t>
      </w:r>
      <w:r w:rsidR="00145243">
        <w:rPr>
          <w:rFonts w:eastAsiaTheme="minorEastAsia"/>
          <w:sz w:val="24"/>
          <w:szCs w:val="24"/>
          <w:lang w:val="en-GB"/>
        </w:rPr>
        <w:t>with</w:t>
      </w:r>
      <w:r w:rsidR="00E42BE3">
        <w:rPr>
          <w:rFonts w:eastAsiaTheme="minorEastAsia"/>
          <w:sz w:val="24"/>
          <w:szCs w:val="24"/>
          <w:lang w:val="en-GB"/>
        </w:rPr>
        <w:t xml:space="preserve"> these plans. </w:t>
      </w:r>
    </w:p>
    <w:p w14:paraId="00F550D1" w14:textId="77777777" w:rsidR="00807B94" w:rsidRDefault="00807B94" w:rsidP="009F3DEC">
      <w:pPr>
        <w:spacing w:after="0" w:line="240" w:lineRule="auto"/>
        <w:ind w:left="810" w:hanging="810"/>
        <w:rPr>
          <w:rFonts w:eastAsiaTheme="minorEastAsia"/>
          <w:sz w:val="24"/>
          <w:szCs w:val="24"/>
          <w:lang w:val="en-GB"/>
        </w:rPr>
      </w:pPr>
    </w:p>
    <w:p w14:paraId="366E751D" w14:textId="3B36C2FB" w:rsidR="00FE3597" w:rsidRDefault="00807B94" w:rsidP="009F3DEC">
      <w:pPr>
        <w:spacing w:after="0" w:line="240" w:lineRule="auto"/>
        <w:ind w:left="810" w:hanging="810"/>
        <w:rPr>
          <w:rFonts w:eastAsiaTheme="minorEastAsia"/>
          <w:sz w:val="24"/>
          <w:szCs w:val="24"/>
          <w:lang w:val="en-GB"/>
        </w:rPr>
      </w:pPr>
      <w:r w:rsidRPr="009413F7">
        <w:rPr>
          <w:rFonts w:eastAsiaTheme="minorEastAsia"/>
          <w:sz w:val="24"/>
          <w:szCs w:val="24"/>
          <w:lang w:val="en-GB"/>
        </w:rPr>
        <w:t>2.1.3.4</w:t>
      </w:r>
      <w:r>
        <w:rPr>
          <w:rFonts w:eastAsiaTheme="minorEastAsia"/>
          <w:sz w:val="24"/>
          <w:szCs w:val="24"/>
          <w:lang w:val="en-GB"/>
        </w:rPr>
        <w:tab/>
      </w:r>
      <w:r w:rsidR="005C4FCD">
        <w:rPr>
          <w:rFonts w:eastAsiaTheme="minorEastAsia"/>
          <w:sz w:val="24"/>
          <w:szCs w:val="24"/>
          <w:lang w:val="en-GB"/>
        </w:rPr>
        <w:t xml:space="preserve">The EANS Board </w:t>
      </w:r>
      <w:r w:rsidR="00E42BE3">
        <w:rPr>
          <w:rFonts w:eastAsiaTheme="minorEastAsia"/>
          <w:sz w:val="24"/>
          <w:szCs w:val="24"/>
          <w:lang w:val="en-GB"/>
        </w:rPr>
        <w:t xml:space="preserve">should also share </w:t>
      </w:r>
      <w:r w:rsidR="00D54189">
        <w:rPr>
          <w:rFonts w:eastAsiaTheme="minorEastAsia"/>
          <w:sz w:val="24"/>
          <w:szCs w:val="24"/>
          <w:lang w:val="en-GB"/>
        </w:rPr>
        <w:t>the EANS</w:t>
      </w:r>
      <w:r w:rsidR="00E42BE3">
        <w:rPr>
          <w:rFonts w:eastAsiaTheme="minorEastAsia"/>
          <w:sz w:val="24"/>
          <w:szCs w:val="24"/>
          <w:lang w:val="en-GB"/>
        </w:rPr>
        <w:t xml:space="preserve"> environmental sustainability policy with ca</w:t>
      </w:r>
      <w:r w:rsidR="004C69DB">
        <w:rPr>
          <w:rFonts w:eastAsiaTheme="minorEastAsia"/>
          <w:sz w:val="24"/>
          <w:szCs w:val="24"/>
          <w:lang w:val="en-GB"/>
        </w:rPr>
        <w:t>ndidate host organisations</w:t>
      </w:r>
      <w:r w:rsidR="00701105">
        <w:rPr>
          <w:rFonts w:eastAsiaTheme="minorEastAsia"/>
          <w:sz w:val="24"/>
          <w:szCs w:val="24"/>
          <w:lang w:val="en-GB"/>
        </w:rPr>
        <w:t xml:space="preserve"> to help them adopt best practices to reduce GHG emissions and other environmentally polluting behaviours.</w:t>
      </w:r>
    </w:p>
    <w:p w14:paraId="0E9141B4" w14:textId="77777777" w:rsidR="00FE3597" w:rsidRDefault="00FE3597" w:rsidP="009F3DEC">
      <w:pPr>
        <w:spacing w:after="0" w:line="240" w:lineRule="auto"/>
        <w:ind w:left="810" w:hanging="810"/>
        <w:rPr>
          <w:rFonts w:eastAsiaTheme="minorEastAsia"/>
          <w:sz w:val="24"/>
          <w:szCs w:val="24"/>
          <w:lang w:val="en-GB"/>
        </w:rPr>
      </w:pPr>
    </w:p>
    <w:p w14:paraId="195F93C7" w14:textId="040AD2AA" w:rsidR="7571BD24" w:rsidRPr="009413F7" w:rsidRDefault="00807B94" w:rsidP="009F3DEC">
      <w:pPr>
        <w:spacing w:after="0" w:line="240" w:lineRule="auto"/>
        <w:ind w:left="810" w:hanging="810"/>
        <w:rPr>
          <w:rFonts w:eastAsiaTheme="minorEastAsia"/>
          <w:sz w:val="24"/>
          <w:szCs w:val="24"/>
          <w:lang w:val="en-GB"/>
        </w:rPr>
      </w:pPr>
      <w:r w:rsidRPr="009413F7">
        <w:rPr>
          <w:rFonts w:eastAsiaTheme="minorEastAsia"/>
          <w:sz w:val="24"/>
          <w:szCs w:val="24"/>
          <w:lang w:val="en-GB"/>
        </w:rPr>
        <w:t>2.1.3.5</w:t>
      </w:r>
      <w:r>
        <w:rPr>
          <w:rFonts w:eastAsiaTheme="minorEastAsia"/>
          <w:sz w:val="24"/>
          <w:szCs w:val="24"/>
          <w:lang w:val="en-GB"/>
        </w:rPr>
        <w:tab/>
      </w:r>
      <w:r w:rsidR="7571BD24" w:rsidRPr="009413F7">
        <w:rPr>
          <w:rFonts w:eastAsiaTheme="minorEastAsia"/>
          <w:sz w:val="24"/>
          <w:szCs w:val="24"/>
          <w:lang w:val="en-GB"/>
        </w:rPr>
        <w:t>The chosen location should be reachable by rich alternative ground-based transport options, such as high-speed electrified train lines, by as many participants as possible.</w:t>
      </w:r>
      <w:r w:rsidR="7571BD24" w:rsidRPr="009413F7">
        <w:rPr>
          <w:rFonts w:eastAsiaTheme="minorEastAsia"/>
          <w:sz w:val="24"/>
          <w:szCs w:val="24"/>
          <w:vertAlign w:val="superscript"/>
          <w:lang w:val="en-GB"/>
        </w:rPr>
        <w:t>2,8</w:t>
      </w:r>
      <w:r w:rsidR="006510D4">
        <w:rPr>
          <w:rFonts w:eastAsiaTheme="minorEastAsia"/>
          <w:sz w:val="24"/>
          <w:szCs w:val="24"/>
          <w:lang w:val="en-GB"/>
        </w:rPr>
        <w:t xml:space="preserve"> </w:t>
      </w:r>
      <w:r w:rsidR="6C17500C" w:rsidRPr="009413F7">
        <w:rPr>
          <w:rFonts w:eastAsiaTheme="minorEastAsia"/>
          <w:sz w:val="24"/>
          <w:szCs w:val="24"/>
          <w:lang w:val="en-GB"/>
        </w:rPr>
        <w:t>The O</w:t>
      </w:r>
      <w:r w:rsidR="7571BD24" w:rsidRPr="009413F7">
        <w:rPr>
          <w:rFonts w:eastAsiaTheme="minorEastAsia"/>
          <w:sz w:val="24"/>
          <w:szCs w:val="24"/>
          <w:lang w:val="en-GB"/>
        </w:rPr>
        <w:t>rganisers should also provide participants with low</w:t>
      </w:r>
      <w:r w:rsidR="00450A50">
        <w:rPr>
          <w:rFonts w:eastAsiaTheme="minorEastAsia"/>
          <w:sz w:val="24"/>
          <w:szCs w:val="24"/>
          <w:lang w:val="en-GB"/>
        </w:rPr>
        <w:t xml:space="preserve"> </w:t>
      </w:r>
      <w:r w:rsidR="00816C94" w:rsidRPr="009413F7">
        <w:rPr>
          <w:rFonts w:eastAsiaTheme="minorEastAsia"/>
          <w:sz w:val="24"/>
          <w:szCs w:val="24"/>
          <w:lang w:val="en-GB"/>
        </w:rPr>
        <w:t xml:space="preserve">GHG </w:t>
      </w:r>
      <w:r w:rsidR="7571BD24" w:rsidRPr="009413F7">
        <w:rPr>
          <w:rFonts w:eastAsiaTheme="minorEastAsia"/>
          <w:sz w:val="24"/>
          <w:szCs w:val="24"/>
          <w:lang w:val="en-GB"/>
        </w:rPr>
        <w:t>hotel-to-venue travel options,</w:t>
      </w:r>
      <w:r w:rsidR="7571BD24" w:rsidRPr="009413F7">
        <w:rPr>
          <w:rFonts w:eastAsiaTheme="minorEastAsia"/>
          <w:sz w:val="24"/>
          <w:szCs w:val="24"/>
          <w:vertAlign w:val="superscript"/>
          <w:lang w:val="en-GB"/>
        </w:rPr>
        <w:t>8</w:t>
      </w:r>
      <w:r w:rsidR="7571BD24" w:rsidRPr="009413F7">
        <w:rPr>
          <w:rFonts w:eastAsiaTheme="minorEastAsia"/>
          <w:sz w:val="24"/>
          <w:szCs w:val="24"/>
          <w:lang w:val="en-GB"/>
        </w:rPr>
        <w:t xml:space="preserve"> and promote the use of public transport.</w:t>
      </w:r>
      <w:r w:rsidR="7571BD24" w:rsidRPr="009413F7">
        <w:rPr>
          <w:rFonts w:eastAsiaTheme="minorEastAsia"/>
          <w:sz w:val="24"/>
          <w:szCs w:val="24"/>
          <w:vertAlign w:val="superscript"/>
          <w:lang w:val="en-GB"/>
        </w:rPr>
        <w:t>2</w:t>
      </w:r>
      <w:r w:rsidR="7571BD24" w:rsidRPr="009413F7">
        <w:rPr>
          <w:rFonts w:eastAsiaTheme="minorEastAsia"/>
          <w:sz w:val="24"/>
          <w:szCs w:val="24"/>
          <w:lang w:val="en-GB"/>
        </w:rPr>
        <w:t xml:space="preserve"> </w:t>
      </w:r>
    </w:p>
    <w:p w14:paraId="24DF3D3B" w14:textId="77777777" w:rsidR="00CB0DB9" w:rsidRDefault="7571BD24" w:rsidP="009F3DEC">
      <w:pPr>
        <w:spacing w:after="0" w:line="240" w:lineRule="auto"/>
        <w:ind w:left="810" w:hanging="810"/>
        <w:rPr>
          <w:lang w:val="en-GB"/>
        </w:rPr>
      </w:pPr>
      <w:r w:rsidRPr="009413F7">
        <w:rPr>
          <w:lang w:val="en-GB"/>
        </w:rPr>
        <w:tab/>
      </w:r>
    </w:p>
    <w:p w14:paraId="554669CA" w14:textId="15DFF433" w:rsidR="7571BD24" w:rsidRPr="009413F7" w:rsidRDefault="00807B94" w:rsidP="009F3DEC">
      <w:pPr>
        <w:spacing w:after="0" w:line="240" w:lineRule="auto"/>
        <w:ind w:left="810" w:hanging="810"/>
        <w:rPr>
          <w:rFonts w:eastAsiaTheme="minorEastAsia"/>
          <w:sz w:val="24"/>
          <w:szCs w:val="24"/>
          <w:vertAlign w:val="superscript"/>
          <w:lang w:val="en-GB"/>
        </w:rPr>
      </w:pPr>
      <w:r w:rsidRPr="009413F7">
        <w:rPr>
          <w:rFonts w:eastAsiaTheme="minorEastAsia"/>
          <w:sz w:val="24"/>
          <w:szCs w:val="24"/>
          <w:lang w:val="en-GB"/>
        </w:rPr>
        <w:t>2.1.3.6</w:t>
      </w:r>
      <w:r w:rsidRPr="009413F7">
        <w:rPr>
          <w:lang w:val="en-GB"/>
        </w:rPr>
        <w:tab/>
      </w:r>
      <w:r w:rsidR="00CB0DB9">
        <w:rPr>
          <w:rFonts w:eastAsiaTheme="minorEastAsia"/>
          <w:sz w:val="24"/>
          <w:szCs w:val="24"/>
          <w:lang w:val="en-GB"/>
        </w:rPr>
        <w:t>T</w:t>
      </w:r>
      <w:r w:rsidR="7571BD24" w:rsidRPr="009413F7">
        <w:rPr>
          <w:rFonts w:eastAsiaTheme="minorEastAsia"/>
          <w:sz w:val="24"/>
          <w:szCs w:val="24"/>
          <w:lang w:val="en-GB"/>
        </w:rPr>
        <w:t xml:space="preserve">he </w:t>
      </w:r>
      <w:r w:rsidR="4DBD0FA6" w:rsidRPr="009413F7">
        <w:rPr>
          <w:rFonts w:eastAsiaTheme="minorEastAsia"/>
          <w:sz w:val="24"/>
          <w:szCs w:val="24"/>
          <w:lang w:val="en-GB"/>
        </w:rPr>
        <w:t>O</w:t>
      </w:r>
      <w:r w:rsidR="7571BD24" w:rsidRPr="009413F7">
        <w:rPr>
          <w:rFonts w:eastAsiaTheme="minorEastAsia"/>
          <w:sz w:val="24"/>
          <w:szCs w:val="24"/>
          <w:lang w:val="en-GB"/>
        </w:rPr>
        <w:t>rganisers should block</w:t>
      </w:r>
      <w:r w:rsidR="00FD7F68">
        <w:rPr>
          <w:rFonts w:eastAsiaTheme="minorEastAsia"/>
          <w:sz w:val="24"/>
          <w:szCs w:val="24"/>
          <w:lang w:val="en-GB"/>
        </w:rPr>
        <w:t xml:space="preserve"> </w:t>
      </w:r>
      <w:r w:rsidR="7571BD24" w:rsidRPr="009413F7">
        <w:rPr>
          <w:rFonts w:eastAsiaTheme="minorEastAsia"/>
          <w:sz w:val="24"/>
          <w:szCs w:val="24"/>
          <w:lang w:val="en-GB"/>
        </w:rPr>
        <w:t>book accommodation with low GHG emission characteristics.</w:t>
      </w:r>
      <w:r w:rsidR="7571BD24" w:rsidRPr="009413F7">
        <w:rPr>
          <w:rFonts w:eastAsiaTheme="minorEastAsia"/>
          <w:sz w:val="24"/>
          <w:szCs w:val="24"/>
          <w:vertAlign w:val="superscript"/>
          <w:lang w:val="en-GB"/>
        </w:rPr>
        <w:t>8</w:t>
      </w:r>
    </w:p>
    <w:p w14:paraId="76F63934" w14:textId="77777777" w:rsidR="00CB0DB9" w:rsidRDefault="7571BD24" w:rsidP="009F3DEC">
      <w:pPr>
        <w:spacing w:after="0" w:line="240" w:lineRule="auto"/>
        <w:ind w:left="810" w:hanging="810"/>
        <w:rPr>
          <w:lang w:val="en-GB"/>
        </w:rPr>
      </w:pPr>
      <w:r w:rsidRPr="009413F7">
        <w:rPr>
          <w:lang w:val="en-GB"/>
        </w:rPr>
        <w:tab/>
      </w:r>
    </w:p>
    <w:p w14:paraId="5EC81316" w14:textId="7AA984C6" w:rsidR="7571BD24" w:rsidRPr="009413F7" w:rsidRDefault="00807B94" w:rsidP="009F3DEC">
      <w:pPr>
        <w:spacing w:after="0" w:line="240" w:lineRule="auto"/>
        <w:ind w:left="810" w:hanging="810"/>
        <w:rPr>
          <w:rFonts w:eastAsiaTheme="minorEastAsia"/>
          <w:sz w:val="24"/>
          <w:szCs w:val="24"/>
          <w:vertAlign w:val="superscript"/>
          <w:lang w:val="en-GB"/>
        </w:rPr>
      </w:pPr>
      <w:r w:rsidRPr="009413F7">
        <w:rPr>
          <w:rFonts w:eastAsiaTheme="minorEastAsia"/>
          <w:sz w:val="24"/>
          <w:szCs w:val="24"/>
          <w:lang w:val="en-GB"/>
        </w:rPr>
        <w:t>2.1.3.7</w:t>
      </w:r>
      <w:r w:rsidRPr="009413F7">
        <w:rPr>
          <w:lang w:val="en-GB"/>
        </w:rPr>
        <w:tab/>
      </w:r>
      <w:r w:rsidR="7571BD24" w:rsidRPr="009413F7">
        <w:rPr>
          <w:rFonts w:eastAsiaTheme="minorEastAsia"/>
          <w:sz w:val="24"/>
          <w:szCs w:val="24"/>
          <w:lang w:val="en-GB"/>
        </w:rPr>
        <w:t xml:space="preserve">The </w:t>
      </w:r>
      <w:r w:rsidR="4D4C9374" w:rsidRPr="009413F7">
        <w:rPr>
          <w:rFonts w:eastAsiaTheme="minorEastAsia"/>
          <w:sz w:val="24"/>
          <w:szCs w:val="24"/>
          <w:lang w:val="en-GB"/>
        </w:rPr>
        <w:t>O</w:t>
      </w:r>
      <w:r w:rsidR="7571BD24" w:rsidRPr="009413F7">
        <w:rPr>
          <w:rFonts w:eastAsiaTheme="minorEastAsia"/>
          <w:sz w:val="24"/>
          <w:szCs w:val="24"/>
          <w:lang w:val="en-GB"/>
        </w:rPr>
        <w:t xml:space="preserve">rganisers should </w:t>
      </w:r>
      <w:r w:rsidR="00531DD6">
        <w:rPr>
          <w:rFonts w:eastAsiaTheme="minorEastAsia"/>
          <w:sz w:val="24"/>
          <w:szCs w:val="24"/>
          <w:lang w:val="en-GB"/>
        </w:rPr>
        <w:t>provide participants with the opportunity to choose</w:t>
      </w:r>
      <w:r w:rsidR="7571BD24" w:rsidRPr="009413F7">
        <w:rPr>
          <w:rFonts w:eastAsiaTheme="minorEastAsia"/>
          <w:sz w:val="24"/>
          <w:szCs w:val="24"/>
          <w:lang w:val="en-GB"/>
        </w:rPr>
        <w:t xml:space="preserve"> </w:t>
      </w:r>
      <w:r w:rsidR="00DD53BF" w:rsidRPr="009413F7">
        <w:rPr>
          <w:rFonts w:eastAsiaTheme="minorEastAsia"/>
          <w:sz w:val="24"/>
          <w:szCs w:val="24"/>
          <w:lang w:val="en-GB"/>
        </w:rPr>
        <w:t>sustainable</w:t>
      </w:r>
      <w:r w:rsidR="7571BD24" w:rsidRPr="009413F7">
        <w:rPr>
          <w:rFonts w:eastAsiaTheme="minorEastAsia"/>
          <w:sz w:val="24"/>
          <w:szCs w:val="24"/>
          <w:lang w:val="en-GB"/>
        </w:rPr>
        <w:t xml:space="preserve"> travel and accommodation</w:t>
      </w:r>
      <w:r w:rsidR="009E5DA7">
        <w:rPr>
          <w:rFonts w:eastAsiaTheme="minorEastAsia"/>
          <w:sz w:val="24"/>
          <w:szCs w:val="24"/>
          <w:lang w:val="en-GB"/>
        </w:rPr>
        <w:t xml:space="preserve"> options</w:t>
      </w:r>
      <w:r w:rsidR="7571BD24" w:rsidRPr="009413F7">
        <w:rPr>
          <w:rFonts w:eastAsiaTheme="minorEastAsia"/>
          <w:sz w:val="24"/>
          <w:szCs w:val="24"/>
          <w:lang w:val="en-GB"/>
        </w:rPr>
        <w:t xml:space="preserve">, offering assistance with, for </w:t>
      </w:r>
      <w:r w:rsidR="009E5DA7">
        <w:rPr>
          <w:rFonts w:eastAsiaTheme="minorEastAsia"/>
          <w:sz w:val="24"/>
          <w:szCs w:val="24"/>
          <w:lang w:val="en-GB"/>
        </w:rPr>
        <w:t>example</w:t>
      </w:r>
      <w:r w:rsidR="7571BD24" w:rsidRPr="009413F7">
        <w:rPr>
          <w:rFonts w:eastAsiaTheme="minorEastAsia"/>
          <w:sz w:val="24"/>
          <w:szCs w:val="24"/>
          <w:lang w:val="en-GB"/>
        </w:rPr>
        <w:t>, booking train tickets.</w:t>
      </w:r>
      <w:r w:rsidR="7571BD24" w:rsidRPr="009413F7">
        <w:rPr>
          <w:rFonts w:eastAsiaTheme="minorEastAsia"/>
          <w:sz w:val="24"/>
          <w:szCs w:val="24"/>
          <w:vertAlign w:val="superscript"/>
          <w:lang w:val="en-GB"/>
        </w:rPr>
        <w:t>2</w:t>
      </w:r>
      <w:r w:rsidR="006510D4">
        <w:rPr>
          <w:rFonts w:eastAsiaTheme="minorEastAsia"/>
          <w:sz w:val="24"/>
          <w:szCs w:val="24"/>
          <w:lang w:val="en-GB"/>
        </w:rPr>
        <w:t xml:space="preserve"> </w:t>
      </w:r>
      <w:r w:rsidR="00DE4DB5">
        <w:rPr>
          <w:rFonts w:eastAsiaTheme="minorEastAsia"/>
          <w:sz w:val="24"/>
          <w:szCs w:val="24"/>
          <w:lang w:val="en-GB"/>
        </w:rPr>
        <w:t>Organisers</w:t>
      </w:r>
      <w:r w:rsidR="7571BD24" w:rsidRPr="009413F7">
        <w:rPr>
          <w:rFonts w:eastAsiaTheme="minorEastAsia"/>
          <w:sz w:val="24"/>
          <w:szCs w:val="24"/>
          <w:lang w:val="en-GB"/>
        </w:rPr>
        <w:t xml:space="preserve"> can also collaborate with ethical, sustainable travel agencies prioriti</w:t>
      </w:r>
      <w:r w:rsidR="00DD53BF" w:rsidRPr="009413F7">
        <w:rPr>
          <w:rFonts w:eastAsiaTheme="minorEastAsia"/>
          <w:sz w:val="24"/>
          <w:szCs w:val="24"/>
          <w:lang w:val="en-GB"/>
        </w:rPr>
        <w:t>s</w:t>
      </w:r>
      <w:r w:rsidR="7571BD24" w:rsidRPr="009413F7">
        <w:rPr>
          <w:rFonts w:eastAsiaTheme="minorEastAsia"/>
          <w:sz w:val="24"/>
          <w:szCs w:val="24"/>
          <w:lang w:val="en-GB"/>
        </w:rPr>
        <w:t>ing lower GHG emissions for bookings.</w:t>
      </w:r>
      <w:r w:rsidR="7571BD24" w:rsidRPr="009413F7">
        <w:rPr>
          <w:rFonts w:eastAsiaTheme="minorEastAsia"/>
          <w:sz w:val="24"/>
          <w:szCs w:val="24"/>
          <w:vertAlign w:val="superscript"/>
          <w:lang w:val="en-GB"/>
        </w:rPr>
        <w:t>8</w:t>
      </w:r>
    </w:p>
    <w:p w14:paraId="442CC3D3" w14:textId="4BF1EAD5" w:rsidR="00101E96" w:rsidRDefault="7571BD24" w:rsidP="009F3DEC">
      <w:pPr>
        <w:spacing w:after="0" w:line="240" w:lineRule="auto"/>
        <w:ind w:left="810" w:hanging="810"/>
        <w:rPr>
          <w:lang w:val="en-GB"/>
        </w:rPr>
      </w:pPr>
      <w:r w:rsidRPr="009413F7">
        <w:rPr>
          <w:lang w:val="en-GB"/>
        </w:rPr>
        <w:tab/>
      </w:r>
    </w:p>
    <w:p w14:paraId="3CE766C9" w14:textId="422838C5" w:rsidR="7571BD24" w:rsidRPr="009413F7" w:rsidRDefault="00807B94" w:rsidP="009F3DEC">
      <w:pPr>
        <w:spacing w:after="0" w:line="240" w:lineRule="auto"/>
        <w:ind w:left="810" w:hanging="810"/>
        <w:rPr>
          <w:rFonts w:eastAsiaTheme="minorEastAsia"/>
          <w:sz w:val="24"/>
          <w:szCs w:val="24"/>
          <w:vertAlign w:val="superscript"/>
          <w:lang w:val="en-GB"/>
        </w:rPr>
      </w:pPr>
      <w:r w:rsidRPr="009413F7">
        <w:rPr>
          <w:rFonts w:eastAsiaTheme="minorEastAsia"/>
          <w:sz w:val="24"/>
          <w:szCs w:val="24"/>
          <w:lang w:val="en-GB"/>
        </w:rPr>
        <w:t>2.1.3.</w:t>
      </w:r>
      <w:r>
        <w:rPr>
          <w:rFonts w:eastAsiaTheme="minorEastAsia"/>
          <w:sz w:val="24"/>
          <w:szCs w:val="24"/>
          <w:lang w:val="en-GB"/>
        </w:rPr>
        <w:t>8</w:t>
      </w:r>
      <w:r w:rsidRPr="009413F7">
        <w:rPr>
          <w:lang w:val="en-GB"/>
        </w:rPr>
        <w:tab/>
      </w:r>
      <w:r w:rsidR="7571BD24" w:rsidRPr="009413F7">
        <w:rPr>
          <w:rFonts w:eastAsiaTheme="minorEastAsia"/>
          <w:sz w:val="24"/>
          <w:szCs w:val="24"/>
          <w:lang w:val="en-GB"/>
        </w:rPr>
        <w:t xml:space="preserve">In view of the associated increase in greenhouse gas (GHG) emissions, animal-based food </w:t>
      </w:r>
      <w:r w:rsidR="00433C90">
        <w:rPr>
          <w:rFonts w:eastAsiaTheme="minorEastAsia"/>
          <w:sz w:val="24"/>
          <w:szCs w:val="24"/>
          <w:lang w:val="en-GB"/>
        </w:rPr>
        <w:t xml:space="preserve">at events </w:t>
      </w:r>
      <w:r w:rsidR="7571BD24" w:rsidRPr="009413F7">
        <w:rPr>
          <w:rFonts w:eastAsiaTheme="minorEastAsia"/>
          <w:sz w:val="24"/>
          <w:szCs w:val="24"/>
          <w:lang w:val="en-GB"/>
        </w:rPr>
        <w:t>should not be the default choice, but rather one dietary option.</w:t>
      </w:r>
      <w:r w:rsidR="7571BD24" w:rsidRPr="009413F7">
        <w:rPr>
          <w:rFonts w:eastAsiaTheme="minorEastAsia"/>
          <w:sz w:val="24"/>
          <w:szCs w:val="24"/>
          <w:vertAlign w:val="superscript"/>
          <w:lang w:val="en-GB"/>
        </w:rPr>
        <w:t>9,10</w:t>
      </w:r>
      <w:r w:rsidR="006510D4">
        <w:rPr>
          <w:rFonts w:eastAsiaTheme="minorEastAsia"/>
          <w:sz w:val="24"/>
          <w:szCs w:val="24"/>
          <w:lang w:val="en-GB"/>
        </w:rPr>
        <w:t xml:space="preserve"> </w:t>
      </w:r>
      <w:r w:rsidR="7571BD24" w:rsidRPr="009413F7">
        <w:rPr>
          <w:rFonts w:eastAsiaTheme="minorEastAsia"/>
          <w:sz w:val="24"/>
          <w:szCs w:val="24"/>
          <w:lang w:val="en-GB"/>
        </w:rPr>
        <w:t xml:space="preserve">The norm should be plant-based meals, based on </w:t>
      </w:r>
      <w:r w:rsidR="008670C2" w:rsidRPr="009413F7">
        <w:rPr>
          <w:rFonts w:eastAsiaTheme="minorEastAsia"/>
          <w:sz w:val="24"/>
          <w:szCs w:val="24"/>
          <w:lang w:val="en-GB"/>
        </w:rPr>
        <w:t xml:space="preserve">local, </w:t>
      </w:r>
      <w:r w:rsidR="7571BD24" w:rsidRPr="009413F7">
        <w:rPr>
          <w:rFonts w:eastAsiaTheme="minorEastAsia"/>
          <w:sz w:val="24"/>
          <w:szCs w:val="24"/>
          <w:lang w:val="en-GB"/>
        </w:rPr>
        <w:t>seasonal</w:t>
      </w:r>
      <w:r w:rsidR="00433C90">
        <w:rPr>
          <w:rFonts w:eastAsiaTheme="minorEastAsia"/>
          <w:sz w:val="24"/>
          <w:szCs w:val="24"/>
          <w:lang w:val="en-GB"/>
        </w:rPr>
        <w:t>,</w:t>
      </w:r>
      <w:r w:rsidR="7571BD24" w:rsidRPr="009413F7">
        <w:rPr>
          <w:rFonts w:eastAsiaTheme="minorEastAsia"/>
          <w:sz w:val="24"/>
          <w:szCs w:val="24"/>
          <w:lang w:val="en-GB"/>
        </w:rPr>
        <w:t xml:space="preserve"> and field-grown vegetables.</w:t>
      </w:r>
      <w:r w:rsidR="7571BD24" w:rsidRPr="009413F7">
        <w:rPr>
          <w:rFonts w:eastAsiaTheme="minorEastAsia"/>
          <w:sz w:val="24"/>
          <w:szCs w:val="24"/>
          <w:vertAlign w:val="superscript"/>
          <w:lang w:val="en-GB"/>
        </w:rPr>
        <w:t>11</w:t>
      </w:r>
    </w:p>
    <w:p w14:paraId="5CCB56BE" w14:textId="77777777" w:rsidR="00B84FC8" w:rsidRDefault="00B84FC8" w:rsidP="009F3DEC">
      <w:pPr>
        <w:spacing w:after="0" w:line="240" w:lineRule="auto"/>
        <w:ind w:left="810" w:hanging="810"/>
        <w:rPr>
          <w:rFonts w:eastAsiaTheme="minorEastAsia"/>
          <w:sz w:val="24"/>
          <w:szCs w:val="24"/>
          <w:lang w:val="en-GB"/>
        </w:rPr>
      </w:pPr>
    </w:p>
    <w:p w14:paraId="009353C1" w14:textId="1A39C814" w:rsidR="7571BD24" w:rsidRPr="009413F7" w:rsidRDefault="00807B94" w:rsidP="009F3DEC">
      <w:pPr>
        <w:spacing w:after="0" w:line="240" w:lineRule="auto"/>
        <w:ind w:left="810" w:hanging="810"/>
        <w:rPr>
          <w:rFonts w:eastAsiaTheme="minorEastAsia"/>
          <w:sz w:val="24"/>
          <w:szCs w:val="24"/>
          <w:lang w:val="en-GB"/>
        </w:rPr>
      </w:pPr>
      <w:r w:rsidRPr="009413F7">
        <w:rPr>
          <w:rFonts w:eastAsiaTheme="minorEastAsia"/>
          <w:sz w:val="24"/>
          <w:szCs w:val="24"/>
          <w:lang w:val="en-GB"/>
        </w:rPr>
        <w:t>2.1.3.</w:t>
      </w:r>
      <w:r>
        <w:rPr>
          <w:rFonts w:eastAsiaTheme="minorEastAsia"/>
          <w:sz w:val="24"/>
          <w:szCs w:val="24"/>
          <w:lang w:val="en-GB"/>
        </w:rPr>
        <w:t>9</w:t>
      </w:r>
      <w:r w:rsidRPr="009413F7">
        <w:rPr>
          <w:lang w:val="en-GB"/>
        </w:rPr>
        <w:tab/>
      </w:r>
      <w:r w:rsidR="7571BD24" w:rsidRPr="009413F7">
        <w:rPr>
          <w:rFonts w:eastAsiaTheme="minorEastAsia"/>
          <w:sz w:val="24"/>
          <w:szCs w:val="24"/>
          <w:lang w:val="en-GB"/>
        </w:rPr>
        <w:t xml:space="preserve">The </w:t>
      </w:r>
      <w:r w:rsidR="0C47ADD7" w:rsidRPr="009413F7">
        <w:rPr>
          <w:rFonts w:eastAsiaTheme="minorEastAsia"/>
          <w:sz w:val="24"/>
          <w:szCs w:val="24"/>
          <w:lang w:val="en-GB"/>
        </w:rPr>
        <w:t>O</w:t>
      </w:r>
      <w:r w:rsidR="7571BD24" w:rsidRPr="009413F7">
        <w:rPr>
          <w:rFonts w:eastAsiaTheme="minorEastAsia"/>
          <w:sz w:val="24"/>
          <w:szCs w:val="24"/>
          <w:lang w:val="en-GB"/>
        </w:rPr>
        <w:t>rganisers should avoid single-use items, such as booklets, lanyards, plastic water bottles, coffee cups, and other relatable items.</w:t>
      </w:r>
      <w:r w:rsidR="7571BD24" w:rsidRPr="009413F7">
        <w:rPr>
          <w:rFonts w:eastAsiaTheme="minorEastAsia"/>
          <w:sz w:val="24"/>
          <w:szCs w:val="24"/>
          <w:vertAlign w:val="superscript"/>
          <w:lang w:val="en-GB"/>
        </w:rPr>
        <w:t>2,12</w:t>
      </w:r>
      <w:r w:rsidR="7571BD24" w:rsidRPr="009413F7">
        <w:rPr>
          <w:rFonts w:eastAsiaTheme="minorEastAsia"/>
          <w:sz w:val="24"/>
          <w:szCs w:val="24"/>
          <w:lang w:val="en-GB"/>
        </w:rPr>
        <w:t xml:space="preserve"> </w:t>
      </w:r>
    </w:p>
    <w:p w14:paraId="508FDFA2" w14:textId="77777777" w:rsidR="004A7213" w:rsidRDefault="004A7213" w:rsidP="009F3DEC">
      <w:pPr>
        <w:spacing w:after="0" w:line="240" w:lineRule="auto"/>
        <w:ind w:left="811" w:hanging="811"/>
        <w:rPr>
          <w:rFonts w:eastAsiaTheme="minorEastAsia"/>
          <w:sz w:val="24"/>
          <w:szCs w:val="24"/>
          <w:lang w:val="en-GB"/>
        </w:rPr>
      </w:pPr>
    </w:p>
    <w:p w14:paraId="2707CA50" w14:textId="789D4B19" w:rsidR="7571BD24" w:rsidRPr="009413F7" w:rsidRDefault="00807B94" w:rsidP="009F3DEC">
      <w:pPr>
        <w:spacing w:after="0" w:line="240" w:lineRule="auto"/>
        <w:ind w:left="811" w:hanging="811"/>
        <w:rPr>
          <w:rFonts w:eastAsiaTheme="minorEastAsia"/>
          <w:sz w:val="24"/>
          <w:szCs w:val="24"/>
          <w:vertAlign w:val="superscript"/>
          <w:lang w:val="en-GB"/>
        </w:rPr>
      </w:pPr>
      <w:r w:rsidRPr="009413F7">
        <w:rPr>
          <w:rFonts w:eastAsiaTheme="minorEastAsia"/>
          <w:sz w:val="24"/>
          <w:szCs w:val="24"/>
          <w:lang w:val="en-GB"/>
        </w:rPr>
        <w:lastRenderedPageBreak/>
        <w:t>2.1.3.</w:t>
      </w:r>
      <w:r>
        <w:rPr>
          <w:rFonts w:eastAsiaTheme="minorEastAsia"/>
          <w:sz w:val="24"/>
          <w:szCs w:val="24"/>
          <w:lang w:val="en-GB"/>
        </w:rPr>
        <w:t>10</w:t>
      </w:r>
      <w:r w:rsidRPr="009413F7">
        <w:rPr>
          <w:lang w:val="en-GB"/>
        </w:rPr>
        <w:tab/>
      </w:r>
      <w:r w:rsidR="7571BD24" w:rsidRPr="009413F7">
        <w:rPr>
          <w:rFonts w:eastAsiaTheme="minorEastAsia"/>
          <w:sz w:val="24"/>
          <w:szCs w:val="24"/>
          <w:lang w:val="en-GB"/>
        </w:rPr>
        <w:t xml:space="preserve">In cases where academic and research activities are covered by a registration fee, the </w:t>
      </w:r>
      <w:r w:rsidR="00B9175B" w:rsidRPr="009413F7">
        <w:rPr>
          <w:rFonts w:eastAsiaTheme="minorEastAsia"/>
          <w:sz w:val="24"/>
          <w:szCs w:val="24"/>
          <w:lang w:val="en-GB"/>
        </w:rPr>
        <w:t>O</w:t>
      </w:r>
      <w:r w:rsidR="7571BD24" w:rsidRPr="009413F7">
        <w:rPr>
          <w:rFonts w:eastAsiaTheme="minorEastAsia"/>
          <w:sz w:val="24"/>
          <w:szCs w:val="24"/>
          <w:lang w:val="en-GB"/>
        </w:rPr>
        <w:t xml:space="preserve">rganisers </w:t>
      </w:r>
      <w:r w:rsidR="00581EBC">
        <w:rPr>
          <w:rFonts w:eastAsiaTheme="minorEastAsia"/>
          <w:sz w:val="24"/>
          <w:szCs w:val="24"/>
          <w:lang w:val="en-GB"/>
        </w:rPr>
        <w:t>should</w:t>
      </w:r>
      <w:r w:rsidR="7571BD24" w:rsidRPr="009413F7">
        <w:rPr>
          <w:rFonts w:eastAsiaTheme="minorEastAsia"/>
          <w:sz w:val="24"/>
          <w:szCs w:val="24"/>
          <w:lang w:val="en-GB"/>
        </w:rPr>
        <w:t xml:space="preserve"> </w:t>
      </w:r>
      <w:r w:rsidR="00692646">
        <w:rPr>
          <w:rFonts w:eastAsiaTheme="minorEastAsia"/>
          <w:sz w:val="24"/>
          <w:szCs w:val="24"/>
          <w:lang w:val="en-GB"/>
        </w:rPr>
        <w:t xml:space="preserve">consider </w:t>
      </w:r>
      <w:r w:rsidR="7571BD24" w:rsidRPr="009413F7">
        <w:rPr>
          <w:rFonts w:eastAsiaTheme="minorEastAsia"/>
          <w:sz w:val="24"/>
          <w:szCs w:val="24"/>
          <w:lang w:val="en-GB"/>
        </w:rPr>
        <w:t>allocat</w:t>
      </w:r>
      <w:r w:rsidR="00692646">
        <w:rPr>
          <w:rFonts w:eastAsiaTheme="minorEastAsia"/>
          <w:sz w:val="24"/>
          <w:szCs w:val="24"/>
          <w:lang w:val="en-GB"/>
        </w:rPr>
        <w:t>ing</w:t>
      </w:r>
      <w:r w:rsidR="7571BD24" w:rsidRPr="009413F7">
        <w:rPr>
          <w:rFonts w:eastAsiaTheme="minorEastAsia"/>
          <w:sz w:val="24"/>
          <w:szCs w:val="24"/>
          <w:lang w:val="en-GB"/>
        </w:rPr>
        <w:t xml:space="preserve"> a portion of registration fees to a </w:t>
      </w:r>
      <w:r w:rsidR="00581EBC">
        <w:rPr>
          <w:rFonts w:eastAsiaTheme="minorEastAsia"/>
          <w:sz w:val="24"/>
          <w:szCs w:val="24"/>
          <w:lang w:val="en-GB"/>
        </w:rPr>
        <w:t xml:space="preserve">legitimate </w:t>
      </w:r>
      <w:r w:rsidR="7571BD24" w:rsidRPr="009413F7">
        <w:rPr>
          <w:rFonts w:eastAsiaTheme="minorEastAsia"/>
          <w:sz w:val="24"/>
          <w:szCs w:val="24"/>
          <w:lang w:val="en-GB"/>
        </w:rPr>
        <w:t>carbon offsetting scheme</w:t>
      </w:r>
      <w:r w:rsidR="002C03D5">
        <w:rPr>
          <w:rFonts w:eastAsiaTheme="minorEastAsia"/>
          <w:sz w:val="24"/>
          <w:szCs w:val="24"/>
          <w:lang w:val="en-GB"/>
        </w:rPr>
        <w:t>, communicating this fact to event participants</w:t>
      </w:r>
      <w:r w:rsidR="7571BD24" w:rsidRPr="009413F7">
        <w:rPr>
          <w:rFonts w:eastAsiaTheme="minorEastAsia"/>
          <w:sz w:val="24"/>
          <w:szCs w:val="24"/>
          <w:lang w:val="en-GB"/>
        </w:rPr>
        <w:t>.</w:t>
      </w:r>
      <w:r w:rsidR="7571BD24" w:rsidRPr="009413F7">
        <w:rPr>
          <w:rFonts w:eastAsiaTheme="minorEastAsia"/>
          <w:sz w:val="24"/>
          <w:szCs w:val="24"/>
          <w:vertAlign w:val="superscript"/>
          <w:lang w:val="en-GB"/>
        </w:rPr>
        <w:t>2,12</w:t>
      </w:r>
    </w:p>
    <w:p w14:paraId="2061FECC" w14:textId="77777777" w:rsidR="004A7213" w:rsidRDefault="004A7213" w:rsidP="009F3DEC">
      <w:pPr>
        <w:spacing w:after="0" w:line="240" w:lineRule="auto"/>
        <w:ind w:left="810" w:hanging="810"/>
        <w:rPr>
          <w:sz w:val="24"/>
          <w:szCs w:val="24"/>
          <w:lang w:val="en-GB"/>
        </w:rPr>
      </w:pPr>
    </w:p>
    <w:p w14:paraId="06D99551" w14:textId="1D960C49" w:rsidR="2B6BF4E8" w:rsidRPr="009413F7" w:rsidRDefault="2B6BF4E8" w:rsidP="009F3DEC">
      <w:pPr>
        <w:spacing w:after="0" w:line="240" w:lineRule="auto"/>
        <w:ind w:left="810" w:hanging="810"/>
        <w:rPr>
          <w:sz w:val="24"/>
          <w:szCs w:val="24"/>
          <w:lang w:val="en-GB"/>
        </w:rPr>
      </w:pPr>
      <w:r w:rsidRPr="009413F7">
        <w:rPr>
          <w:sz w:val="24"/>
          <w:szCs w:val="24"/>
          <w:lang w:val="en-GB"/>
        </w:rPr>
        <w:t>2.2</w:t>
      </w:r>
      <w:r w:rsidRPr="009413F7">
        <w:rPr>
          <w:lang w:val="en-GB"/>
        </w:rPr>
        <w:tab/>
      </w:r>
      <w:r w:rsidRPr="009413F7">
        <w:rPr>
          <w:b/>
          <w:bCs/>
          <w:sz w:val="24"/>
          <w:szCs w:val="24"/>
          <w:lang w:val="en-GB"/>
        </w:rPr>
        <w:t>Capability</w:t>
      </w:r>
    </w:p>
    <w:p w14:paraId="32A030D7" w14:textId="77777777" w:rsidR="004A7213" w:rsidRDefault="004A7213" w:rsidP="009F3DEC">
      <w:pPr>
        <w:spacing w:after="0" w:line="240" w:lineRule="auto"/>
        <w:ind w:left="810" w:hanging="810"/>
        <w:rPr>
          <w:sz w:val="24"/>
          <w:szCs w:val="24"/>
          <w:lang w:val="en-GB"/>
        </w:rPr>
      </w:pPr>
    </w:p>
    <w:p w14:paraId="7D7FC874" w14:textId="6A78AD60" w:rsidR="6C1B6746" w:rsidRPr="009413F7" w:rsidRDefault="6C1B6746" w:rsidP="009F3DEC">
      <w:pPr>
        <w:spacing w:after="0" w:line="240" w:lineRule="auto"/>
        <w:ind w:left="810" w:hanging="810"/>
        <w:rPr>
          <w:i/>
          <w:iCs/>
          <w:sz w:val="24"/>
          <w:szCs w:val="24"/>
          <w:lang w:val="en-GB"/>
        </w:rPr>
      </w:pPr>
      <w:r w:rsidRPr="009413F7">
        <w:rPr>
          <w:sz w:val="24"/>
          <w:szCs w:val="24"/>
          <w:lang w:val="en-GB"/>
        </w:rPr>
        <w:t>2.</w:t>
      </w:r>
      <w:r w:rsidR="2FCEE02C" w:rsidRPr="009413F7">
        <w:rPr>
          <w:sz w:val="24"/>
          <w:szCs w:val="24"/>
          <w:lang w:val="en-GB"/>
        </w:rPr>
        <w:t>2</w:t>
      </w:r>
      <w:r w:rsidRPr="009413F7">
        <w:rPr>
          <w:sz w:val="24"/>
          <w:szCs w:val="24"/>
          <w:lang w:val="en-GB"/>
        </w:rPr>
        <w:t>.</w:t>
      </w:r>
      <w:r w:rsidR="5F0AFFAA" w:rsidRPr="009413F7">
        <w:rPr>
          <w:sz w:val="24"/>
          <w:szCs w:val="24"/>
          <w:lang w:val="en-GB"/>
        </w:rPr>
        <w:t>1</w:t>
      </w:r>
      <w:r w:rsidRPr="009413F7">
        <w:rPr>
          <w:lang w:val="en-GB"/>
        </w:rPr>
        <w:tab/>
      </w:r>
      <w:r w:rsidR="02B04F2A" w:rsidRPr="009413F7">
        <w:rPr>
          <w:i/>
          <w:iCs/>
          <w:sz w:val="24"/>
          <w:szCs w:val="24"/>
          <w:lang w:val="en-GB"/>
        </w:rPr>
        <w:t>Online or hybrid events</w:t>
      </w:r>
      <w:r w:rsidRPr="009413F7">
        <w:rPr>
          <w:lang w:val="en-GB"/>
        </w:rPr>
        <w:tab/>
      </w:r>
    </w:p>
    <w:p w14:paraId="7BA870F9" w14:textId="77777777" w:rsidR="004A7213" w:rsidRDefault="004A7213" w:rsidP="009F3DEC">
      <w:pPr>
        <w:spacing w:after="0" w:line="240" w:lineRule="auto"/>
        <w:ind w:left="810" w:right="-20" w:hanging="810"/>
        <w:jc w:val="both"/>
        <w:rPr>
          <w:sz w:val="24"/>
          <w:szCs w:val="24"/>
          <w:lang w:val="en-GB"/>
        </w:rPr>
      </w:pPr>
    </w:p>
    <w:p w14:paraId="0ED32C5F" w14:textId="467E7056" w:rsidR="02B04F2A" w:rsidRDefault="02B04F2A" w:rsidP="009F3DEC">
      <w:pPr>
        <w:spacing w:after="0" w:line="240" w:lineRule="auto"/>
        <w:ind w:left="810" w:right="-20" w:hanging="810"/>
        <w:jc w:val="both"/>
        <w:rPr>
          <w:rFonts w:ascii="Calibri" w:eastAsia="Calibri" w:hAnsi="Calibri" w:cs="Calibri"/>
          <w:sz w:val="24"/>
          <w:szCs w:val="24"/>
          <w:lang w:val="en-GB"/>
        </w:rPr>
      </w:pPr>
      <w:r w:rsidRPr="009413F7">
        <w:rPr>
          <w:sz w:val="24"/>
          <w:szCs w:val="24"/>
          <w:lang w:val="en-GB"/>
        </w:rPr>
        <w:t>2.2.1.1</w:t>
      </w:r>
      <w:r w:rsidRPr="009413F7">
        <w:rPr>
          <w:lang w:val="en-GB"/>
        </w:rPr>
        <w:tab/>
      </w:r>
      <w:r w:rsidR="2643F15F" w:rsidRPr="009413F7">
        <w:rPr>
          <w:rFonts w:ascii="Calibri" w:eastAsia="Calibri" w:hAnsi="Calibri" w:cs="Calibri"/>
          <w:sz w:val="24"/>
          <w:szCs w:val="24"/>
          <w:lang w:val="en-GB"/>
        </w:rPr>
        <w:t>The O</w:t>
      </w:r>
      <w:r w:rsidR="6091EC1F" w:rsidRPr="009413F7">
        <w:rPr>
          <w:rFonts w:ascii="Calibri" w:eastAsia="Calibri" w:hAnsi="Calibri" w:cs="Calibri"/>
          <w:sz w:val="24"/>
          <w:szCs w:val="24"/>
          <w:lang w:val="en-GB"/>
        </w:rPr>
        <w:t>rganisers</w:t>
      </w:r>
      <w:r w:rsidR="0D935E31" w:rsidRPr="009413F7">
        <w:rPr>
          <w:rFonts w:ascii="Calibri" w:eastAsia="Calibri" w:hAnsi="Calibri" w:cs="Calibri"/>
          <w:sz w:val="24"/>
          <w:szCs w:val="24"/>
          <w:lang w:val="en-GB"/>
        </w:rPr>
        <w:t xml:space="preserve"> should choose online platforms that prioritise energy efficiency and have a commitment to sustainability. </w:t>
      </w:r>
      <w:r w:rsidR="1EE86DD0" w:rsidRPr="009413F7">
        <w:rPr>
          <w:rFonts w:ascii="Calibri" w:eastAsia="Calibri" w:hAnsi="Calibri" w:cs="Calibri"/>
          <w:sz w:val="24"/>
          <w:szCs w:val="24"/>
          <w:lang w:val="en-GB"/>
        </w:rPr>
        <w:t>P</w:t>
      </w:r>
      <w:r w:rsidR="0D935E31" w:rsidRPr="009413F7">
        <w:rPr>
          <w:rFonts w:ascii="Calibri" w:eastAsia="Calibri" w:hAnsi="Calibri" w:cs="Calibri"/>
          <w:sz w:val="24"/>
          <w:szCs w:val="24"/>
          <w:lang w:val="en-GB"/>
        </w:rPr>
        <w:t>latforms that</w:t>
      </w:r>
      <w:r w:rsidR="5C658CD8" w:rsidRPr="009413F7">
        <w:rPr>
          <w:rFonts w:ascii="Calibri" w:eastAsia="Calibri" w:hAnsi="Calibri" w:cs="Calibri"/>
          <w:sz w:val="24"/>
          <w:szCs w:val="24"/>
          <w:lang w:val="en-GB"/>
        </w:rPr>
        <w:t xml:space="preserve"> </w:t>
      </w:r>
      <w:r w:rsidR="0D935E31" w:rsidRPr="009413F7">
        <w:rPr>
          <w:rFonts w:ascii="Calibri" w:eastAsia="Calibri" w:hAnsi="Calibri" w:cs="Calibri"/>
          <w:sz w:val="24"/>
          <w:szCs w:val="24"/>
          <w:lang w:val="en-GB"/>
        </w:rPr>
        <w:t>utilise renewable energy sources for their servers and operations</w:t>
      </w:r>
      <w:r w:rsidR="1437122C" w:rsidRPr="009413F7">
        <w:rPr>
          <w:rFonts w:ascii="Calibri" w:eastAsia="Calibri" w:hAnsi="Calibri" w:cs="Calibri"/>
          <w:sz w:val="24"/>
          <w:szCs w:val="24"/>
          <w:lang w:val="en-GB"/>
        </w:rPr>
        <w:t xml:space="preserve"> should be </w:t>
      </w:r>
      <w:r w:rsidR="00264D17" w:rsidRPr="009413F7">
        <w:rPr>
          <w:rFonts w:ascii="Calibri" w:eastAsia="Calibri" w:hAnsi="Calibri" w:cs="Calibri"/>
          <w:sz w:val="24"/>
          <w:szCs w:val="24"/>
          <w:lang w:val="en-GB"/>
        </w:rPr>
        <w:t>preferred</w:t>
      </w:r>
      <w:r w:rsidR="0D935E31" w:rsidRPr="009413F7">
        <w:rPr>
          <w:rFonts w:ascii="Calibri" w:eastAsia="Calibri" w:hAnsi="Calibri" w:cs="Calibri"/>
          <w:sz w:val="24"/>
          <w:szCs w:val="24"/>
          <w:lang w:val="en-GB"/>
        </w:rPr>
        <w:t>.</w:t>
      </w:r>
    </w:p>
    <w:p w14:paraId="383DAB55" w14:textId="77777777" w:rsidR="00B962DF" w:rsidRPr="009413F7" w:rsidRDefault="00B962DF" w:rsidP="009F3DEC">
      <w:pPr>
        <w:spacing w:after="0" w:line="240" w:lineRule="auto"/>
        <w:ind w:left="810" w:right="-20" w:hanging="810"/>
        <w:jc w:val="both"/>
        <w:rPr>
          <w:rFonts w:ascii="Calibri" w:eastAsia="Calibri" w:hAnsi="Calibri" w:cs="Calibri"/>
          <w:sz w:val="24"/>
          <w:szCs w:val="24"/>
          <w:lang w:val="en-GB"/>
        </w:rPr>
      </w:pPr>
    </w:p>
    <w:p w14:paraId="1E9392AF" w14:textId="6A69285F" w:rsidR="0D935E31" w:rsidRDefault="0D935E31" w:rsidP="009F3DEC">
      <w:pPr>
        <w:spacing w:after="0" w:line="240" w:lineRule="auto"/>
        <w:ind w:left="810" w:right="-20" w:hanging="810"/>
        <w:rPr>
          <w:rFonts w:ascii="Calibri" w:eastAsia="Calibri" w:hAnsi="Calibri" w:cs="Calibri"/>
          <w:sz w:val="24"/>
          <w:szCs w:val="24"/>
          <w:lang w:val="en-GB"/>
        </w:rPr>
      </w:pPr>
      <w:r w:rsidRPr="009413F7">
        <w:rPr>
          <w:rFonts w:ascii="Calibri" w:eastAsia="Calibri" w:hAnsi="Calibri" w:cs="Calibri"/>
          <w:sz w:val="24"/>
          <w:szCs w:val="24"/>
          <w:lang w:val="en-GB"/>
        </w:rPr>
        <w:t>2.2.1.2</w:t>
      </w:r>
      <w:r w:rsidR="00740CC7">
        <w:rPr>
          <w:rFonts w:ascii="Calibri" w:eastAsia="Calibri" w:hAnsi="Calibri" w:cs="Calibri"/>
          <w:sz w:val="24"/>
          <w:szCs w:val="24"/>
          <w:lang w:val="en-GB"/>
        </w:rPr>
        <w:tab/>
      </w:r>
      <w:r w:rsidR="002C03D5">
        <w:rPr>
          <w:rFonts w:ascii="Calibri" w:eastAsia="Calibri" w:hAnsi="Calibri" w:cs="Calibri"/>
          <w:sz w:val="24"/>
          <w:szCs w:val="24"/>
          <w:lang w:val="en-GB"/>
        </w:rPr>
        <w:t>D</w:t>
      </w:r>
      <w:r w:rsidR="11289B94" w:rsidRPr="009413F7">
        <w:rPr>
          <w:rFonts w:ascii="Calibri" w:eastAsia="Calibri" w:hAnsi="Calibri" w:cs="Calibri"/>
          <w:sz w:val="24"/>
          <w:szCs w:val="24"/>
          <w:lang w:val="en-GB"/>
        </w:rPr>
        <w:t xml:space="preserve">uring online and hybrid events, </w:t>
      </w:r>
      <w:r w:rsidR="11DF5E9E" w:rsidRPr="009413F7">
        <w:rPr>
          <w:rFonts w:ascii="Calibri" w:eastAsia="Calibri" w:hAnsi="Calibri" w:cs="Calibri"/>
          <w:sz w:val="24"/>
          <w:szCs w:val="24"/>
          <w:lang w:val="en-GB"/>
        </w:rPr>
        <w:t>the O</w:t>
      </w:r>
      <w:r w:rsidR="11289B94" w:rsidRPr="009413F7">
        <w:rPr>
          <w:rFonts w:ascii="Calibri" w:eastAsia="Calibri" w:hAnsi="Calibri" w:cs="Calibri"/>
          <w:sz w:val="24"/>
          <w:szCs w:val="24"/>
          <w:lang w:val="en-GB"/>
        </w:rPr>
        <w:t xml:space="preserve">rganisers </w:t>
      </w:r>
      <w:r w:rsidR="00264D17" w:rsidRPr="009413F7">
        <w:rPr>
          <w:rFonts w:ascii="Calibri" w:eastAsia="Calibri" w:hAnsi="Calibri" w:cs="Calibri"/>
          <w:sz w:val="24"/>
          <w:szCs w:val="24"/>
          <w:lang w:val="en-GB"/>
        </w:rPr>
        <w:t xml:space="preserve">should </w:t>
      </w:r>
      <w:r w:rsidR="11289B94" w:rsidRPr="009413F7">
        <w:rPr>
          <w:rFonts w:ascii="Calibri" w:eastAsia="Calibri" w:hAnsi="Calibri" w:cs="Calibri"/>
          <w:sz w:val="24"/>
          <w:szCs w:val="24"/>
          <w:lang w:val="en-GB"/>
        </w:rPr>
        <w:t xml:space="preserve">facilitate </w:t>
      </w:r>
      <w:r w:rsidR="00DD1672" w:rsidRPr="009413F7">
        <w:rPr>
          <w:rFonts w:ascii="Calibri" w:eastAsia="Calibri" w:hAnsi="Calibri" w:cs="Calibri"/>
          <w:sz w:val="24"/>
          <w:szCs w:val="24"/>
          <w:lang w:val="en-GB"/>
        </w:rPr>
        <w:t xml:space="preserve">virtual networking opportunities </w:t>
      </w:r>
      <w:r w:rsidR="00DD1672">
        <w:rPr>
          <w:rFonts w:ascii="Calibri" w:eastAsia="Calibri" w:hAnsi="Calibri" w:cs="Calibri"/>
          <w:sz w:val="24"/>
          <w:szCs w:val="24"/>
          <w:lang w:val="en-GB"/>
        </w:rPr>
        <w:t xml:space="preserve">including </w:t>
      </w:r>
      <w:r w:rsidR="11289B94" w:rsidRPr="009413F7">
        <w:rPr>
          <w:rFonts w:ascii="Calibri" w:eastAsia="Calibri" w:hAnsi="Calibri" w:cs="Calibri"/>
          <w:sz w:val="24"/>
          <w:szCs w:val="24"/>
          <w:lang w:val="en-GB"/>
        </w:rPr>
        <w:t>one-to-one meetings between participants to encourage networking and interaction, simulating the benefits of in-person events. Using vir</w:t>
      </w:r>
      <w:r w:rsidR="6CD797AF" w:rsidRPr="009413F7">
        <w:rPr>
          <w:rFonts w:ascii="Calibri" w:eastAsia="Calibri" w:hAnsi="Calibri" w:cs="Calibri"/>
          <w:sz w:val="24"/>
          <w:szCs w:val="24"/>
          <w:lang w:val="en-GB"/>
        </w:rPr>
        <w:t xml:space="preserve">tual breakout sessions and discussion forums </w:t>
      </w:r>
      <w:r w:rsidR="001A26AD" w:rsidRPr="009413F7">
        <w:rPr>
          <w:rFonts w:ascii="Calibri" w:eastAsia="Calibri" w:hAnsi="Calibri" w:cs="Calibri"/>
          <w:sz w:val="24"/>
          <w:szCs w:val="24"/>
          <w:lang w:val="en-GB"/>
        </w:rPr>
        <w:t xml:space="preserve">will </w:t>
      </w:r>
      <w:r w:rsidR="6CD797AF" w:rsidRPr="009413F7">
        <w:rPr>
          <w:rFonts w:ascii="Calibri" w:eastAsia="Calibri" w:hAnsi="Calibri" w:cs="Calibri"/>
          <w:sz w:val="24"/>
          <w:szCs w:val="24"/>
          <w:lang w:val="en-GB"/>
        </w:rPr>
        <w:t>help promote engagement from participants.</w:t>
      </w:r>
    </w:p>
    <w:p w14:paraId="67DECF1C" w14:textId="77777777" w:rsidR="00B962DF" w:rsidRPr="009413F7" w:rsidRDefault="00B962DF" w:rsidP="009F3DEC">
      <w:pPr>
        <w:spacing w:after="0" w:line="240" w:lineRule="auto"/>
        <w:ind w:left="810" w:right="-20" w:hanging="810"/>
        <w:rPr>
          <w:rFonts w:ascii="Calibri" w:eastAsia="Calibri" w:hAnsi="Calibri" w:cs="Calibri"/>
          <w:sz w:val="24"/>
          <w:szCs w:val="24"/>
          <w:lang w:val="en-GB"/>
        </w:rPr>
      </w:pPr>
    </w:p>
    <w:p w14:paraId="194EE4D9" w14:textId="3500D94D" w:rsidR="6CD797AF" w:rsidRDefault="6CD797AF" w:rsidP="009F3DEC">
      <w:pPr>
        <w:spacing w:after="0" w:line="240" w:lineRule="auto"/>
        <w:ind w:left="810" w:right="-20" w:hanging="810"/>
        <w:rPr>
          <w:rFonts w:ascii="Calibri" w:eastAsia="Calibri" w:hAnsi="Calibri" w:cs="Calibri"/>
          <w:sz w:val="24"/>
          <w:szCs w:val="24"/>
          <w:lang w:val="en-GB"/>
        </w:rPr>
      </w:pPr>
      <w:r w:rsidRPr="009413F7">
        <w:rPr>
          <w:rFonts w:ascii="Calibri" w:eastAsia="Calibri" w:hAnsi="Calibri" w:cs="Calibri"/>
          <w:sz w:val="24"/>
          <w:szCs w:val="24"/>
          <w:lang w:val="en-GB"/>
        </w:rPr>
        <w:t xml:space="preserve">2.2.1.3 </w:t>
      </w:r>
      <w:r w:rsidRPr="009413F7">
        <w:rPr>
          <w:lang w:val="en-GB"/>
        </w:rPr>
        <w:tab/>
      </w:r>
      <w:r w:rsidR="3700E67E" w:rsidRPr="009413F7">
        <w:rPr>
          <w:rFonts w:ascii="Calibri" w:eastAsia="Calibri" w:hAnsi="Calibri" w:cs="Calibri"/>
          <w:sz w:val="24"/>
          <w:szCs w:val="24"/>
          <w:lang w:val="en-GB"/>
        </w:rPr>
        <w:t>The Organisers should p</w:t>
      </w:r>
      <w:r w:rsidR="0E2DF53D" w:rsidRPr="009413F7">
        <w:rPr>
          <w:rFonts w:ascii="Calibri" w:eastAsia="Calibri" w:hAnsi="Calibri" w:cs="Calibri"/>
          <w:sz w:val="24"/>
          <w:szCs w:val="24"/>
          <w:lang w:val="en-GB"/>
        </w:rPr>
        <w:t xml:space="preserve">rovide training sessions or resources for participants to familiarise themselves with the chosen online platforms. </w:t>
      </w:r>
      <w:r w:rsidR="011F901D" w:rsidRPr="009413F7">
        <w:rPr>
          <w:rFonts w:ascii="Calibri" w:eastAsia="Calibri" w:hAnsi="Calibri" w:cs="Calibri"/>
          <w:sz w:val="24"/>
          <w:szCs w:val="24"/>
          <w:lang w:val="en-GB"/>
        </w:rPr>
        <w:t>They should also s</w:t>
      </w:r>
      <w:r w:rsidR="0E2DF53D" w:rsidRPr="009413F7">
        <w:rPr>
          <w:rFonts w:ascii="Calibri" w:eastAsia="Calibri" w:hAnsi="Calibri" w:cs="Calibri"/>
          <w:sz w:val="24"/>
          <w:szCs w:val="24"/>
          <w:lang w:val="en-GB"/>
        </w:rPr>
        <w:t xml:space="preserve">hare guidelines </w:t>
      </w:r>
      <w:r w:rsidR="657F290D" w:rsidRPr="009413F7">
        <w:rPr>
          <w:rFonts w:ascii="Calibri" w:eastAsia="Calibri" w:hAnsi="Calibri" w:cs="Calibri"/>
          <w:sz w:val="24"/>
          <w:szCs w:val="24"/>
          <w:lang w:val="en-GB"/>
        </w:rPr>
        <w:t xml:space="preserve">with presenters </w:t>
      </w:r>
      <w:r w:rsidR="0E2DF53D" w:rsidRPr="009413F7">
        <w:rPr>
          <w:rFonts w:ascii="Calibri" w:eastAsia="Calibri" w:hAnsi="Calibri" w:cs="Calibri"/>
          <w:sz w:val="24"/>
          <w:szCs w:val="24"/>
          <w:lang w:val="en-GB"/>
        </w:rPr>
        <w:t>on how to make virtual presentations engaging and effective.</w:t>
      </w:r>
    </w:p>
    <w:p w14:paraId="78AFC664" w14:textId="77777777" w:rsidR="00B962DF" w:rsidRPr="009413F7" w:rsidRDefault="00B962DF" w:rsidP="009F3DEC">
      <w:pPr>
        <w:spacing w:after="0" w:line="240" w:lineRule="auto"/>
        <w:ind w:left="810" w:right="-20" w:hanging="810"/>
        <w:rPr>
          <w:rFonts w:ascii="Calibri" w:eastAsia="Calibri" w:hAnsi="Calibri" w:cs="Calibri"/>
          <w:sz w:val="24"/>
          <w:szCs w:val="24"/>
          <w:lang w:val="en-GB"/>
        </w:rPr>
      </w:pPr>
    </w:p>
    <w:p w14:paraId="089634DF" w14:textId="697A2390" w:rsidR="02B04F2A" w:rsidRDefault="02B04F2A" w:rsidP="009F3DEC">
      <w:pPr>
        <w:spacing w:after="0" w:line="240" w:lineRule="auto"/>
        <w:ind w:left="810" w:hanging="810"/>
        <w:rPr>
          <w:i/>
          <w:iCs/>
          <w:sz w:val="24"/>
          <w:szCs w:val="24"/>
          <w:lang w:val="en-GB"/>
        </w:rPr>
      </w:pPr>
      <w:r w:rsidRPr="009413F7">
        <w:rPr>
          <w:sz w:val="24"/>
          <w:szCs w:val="24"/>
          <w:lang w:val="en-GB"/>
        </w:rPr>
        <w:t>2.2.2</w:t>
      </w:r>
      <w:r w:rsidRPr="009413F7">
        <w:rPr>
          <w:lang w:val="en-GB"/>
        </w:rPr>
        <w:tab/>
      </w:r>
      <w:r w:rsidRPr="009413F7">
        <w:rPr>
          <w:i/>
          <w:iCs/>
          <w:sz w:val="24"/>
          <w:szCs w:val="24"/>
          <w:lang w:val="en-GB"/>
        </w:rPr>
        <w:t>In-person events</w:t>
      </w:r>
    </w:p>
    <w:p w14:paraId="5E76A30C" w14:textId="77777777" w:rsidR="00B962DF" w:rsidRPr="009413F7" w:rsidRDefault="00B962DF" w:rsidP="009F3DEC">
      <w:pPr>
        <w:spacing w:after="0" w:line="240" w:lineRule="auto"/>
        <w:ind w:left="810" w:hanging="810"/>
        <w:rPr>
          <w:sz w:val="24"/>
          <w:szCs w:val="24"/>
          <w:lang w:val="en-GB"/>
        </w:rPr>
      </w:pPr>
    </w:p>
    <w:p w14:paraId="5433C086" w14:textId="49E35DC9" w:rsidR="02B04F2A" w:rsidRDefault="02B04F2A" w:rsidP="009F3DEC">
      <w:pPr>
        <w:spacing w:after="0" w:line="240" w:lineRule="auto"/>
        <w:ind w:left="810" w:hanging="810"/>
        <w:rPr>
          <w:sz w:val="24"/>
          <w:szCs w:val="24"/>
          <w:lang w:val="en-GB"/>
        </w:rPr>
      </w:pPr>
      <w:r w:rsidRPr="009413F7">
        <w:rPr>
          <w:sz w:val="24"/>
          <w:szCs w:val="24"/>
          <w:lang w:val="en-GB"/>
        </w:rPr>
        <w:t>2.2.2.1</w:t>
      </w:r>
      <w:r w:rsidRPr="009413F7">
        <w:rPr>
          <w:lang w:val="en-GB"/>
        </w:rPr>
        <w:tab/>
      </w:r>
      <w:r w:rsidR="00870B2E" w:rsidRPr="009413F7">
        <w:rPr>
          <w:sz w:val="24"/>
          <w:szCs w:val="24"/>
          <w:lang w:val="en-GB"/>
        </w:rPr>
        <w:t xml:space="preserve">Guidance and information about alternative modes of transport with fewer GHG emissions should be provided as part of the event communications and promotional materials. Websites such as </w:t>
      </w:r>
      <w:hyperlink r:id="rId8">
        <w:r w:rsidR="00870B2E" w:rsidRPr="009413F7">
          <w:rPr>
            <w:rStyle w:val="Hyperlink"/>
            <w:i/>
            <w:iCs/>
            <w:sz w:val="24"/>
            <w:szCs w:val="24"/>
            <w:lang w:val="en-GB"/>
          </w:rPr>
          <w:t>Seat 61</w:t>
        </w:r>
      </w:hyperlink>
      <w:r w:rsidR="00870B2E" w:rsidRPr="009413F7">
        <w:rPr>
          <w:i/>
          <w:iCs/>
          <w:sz w:val="24"/>
          <w:szCs w:val="24"/>
          <w:lang w:val="en-GB"/>
        </w:rPr>
        <w:t xml:space="preserve"> </w:t>
      </w:r>
      <w:r w:rsidR="00870B2E" w:rsidRPr="009413F7">
        <w:rPr>
          <w:sz w:val="24"/>
          <w:szCs w:val="24"/>
          <w:lang w:val="en-GB"/>
        </w:rPr>
        <w:t xml:space="preserve">and </w:t>
      </w:r>
      <w:hyperlink r:id="rId9">
        <w:r w:rsidR="00870B2E" w:rsidRPr="009413F7">
          <w:rPr>
            <w:rStyle w:val="Hyperlink"/>
            <w:i/>
            <w:iCs/>
            <w:sz w:val="24"/>
            <w:szCs w:val="24"/>
            <w:lang w:val="en-GB"/>
          </w:rPr>
          <w:t>Rome 2 Rio</w:t>
        </w:r>
      </w:hyperlink>
      <w:r w:rsidR="00870B2E" w:rsidRPr="009413F7">
        <w:rPr>
          <w:i/>
          <w:iCs/>
          <w:sz w:val="24"/>
          <w:szCs w:val="24"/>
          <w:lang w:val="en-GB"/>
        </w:rPr>
        <w:t xml:space="preserve"> </w:t>
      </w:r>
      <w:r w:rsidR="00870B2E" w:rsidRPr="009413F7">
        <w:rPr>
          <w:sz w:val="24"/>
          <w:szCs w:val="24"/>
          <w:lang w:val="en-GB"/>
        </w:rPr>
        <w:t>can enhance the capability of people to access sustainable modes of transport.</w:t>
      </w:r>
    </w:p>
    <w:p w14:paraId="7B485688" w14:textId="77777777" w:rsidR="00B962DF" w:rsidRDefault="00B962DF" w:rsidP="009F3DEC">
      <w:pPr>
        <w:spacing w:after="0" w:line="240" w:lineRule="auto"/>
        <w:ind w:left="810" w:hanging="810"/>
        <w:rPr>
          <w:sz w:val="24"/>
          <w:szCs w:val="24"/>
          <w:lang w:val="en-GB"/>
        </w:rPr>
      </w:pPr>
    </w:p>
    <w:p w14:paraId="15502C8F" w14:textId="31580951" w:rsidR="466C440A" w:rsidRDefault="466C440A" w:rsidP="009F3DEC">
      <w:pPr>
        <w:spacing w:after="0" w:line="240" w:lineRule="auto"/>
        <w:ind w:left="810" w:hanging="810"/>
        <w:rPr>
          <w:sz w:val="24"/>
          <w:szCs w:val="24"/>
          <w:lang w:val="en-GB"/>
        </w:rPr>
      </w:pPr>
      <w:r w:rsidRPr="009413F7">
        <w:rPr>
          <w:sz w:val="24"/>
          <w:szCs w:val="24"/>
          <w:lang w:val="en-GB"/>
        </w:rPr>
        <w:t>2.2.2.2</w:t>
      </w:r>
      <w:r w:rsidR="006510D4">
        <w:rPr>
          <w:sz w:val="24"/>
          <w:szCs w:val="24"/>
          <w:lang w:val="en-GB"/>
        </w:rPr>
        <w:t xml:space="preserve"> </w:t>
      </w:r>
      <w:r w:rsidR="00870B2E" w:rsidRPr="009413F7">
        <w:rPr>
          <w:sz w:val="24"/>
          <w:szCs w:val="24"/>
          <w:lang w:val="en-GB"/>
        </w:rPr>
        <w:t xml:space="preserve">The Organisers should explore with the EANS Board ways to financially support </w:t>
      </w:r>
      <w:r w:rsidR="00D43B7A">
        <w:rPr>
          <w:sz w:val="24"/>
          <w:szCs w:val="24"/>
          <w:lang w:val="en-GB"/>
        </w:rPr>
        <w:t xml:space="preserve">those </w:t>
      </w:r>
      <w:r w:rsidR="00870B2E" w:rsidRPr="009413F7">
        <w:rPr>
          <w:sz w:val="24"/>
          <w:szCs w:val="24"/>
          <w:lang w:val="en-GB"/>
        </w:rPr>
        <w:t>participants</w:t>
      </w:r>
      <w:r w:rsidR="00A32BC8">
        <w:rPr>
          <w:sz w:val="24"/>
          <w:szCs w:val="24"/>
          <w:lang w:val="en-GB"/>
        </w:rPr>
        <w:t>,</w:t>
      </w:r>
      <w:r w:rsidR="00A32BC8" w:rsidRPr="00A32BC8">
        <w:rPr>
          <w:sz w:val="24"/>
          <w:szCs w:val="24"/>
          <w:lang w:val="en-GB"/>
        </w:rPr>
        <w:t xml:space="preserve"> </w:t>
      </w:r>
      <w:r w:rsidR="00A32BC8">
        <w:rPr>
          <w:sz w:val="24"/>
          <w:szCs w:val="24"/>
          <w:lang w:val="en-GB"/>
        </w:rPr>
        <w:t>particularly early career researchers on limited incomes,</w:t>
      </w:r>
      <w:r w:rsidR="00870B2E" w:rsidRPr="009413F7">
        <w:rPr>
          <w:sz w:val="24"/>
          <w:szCs w:val="24"/>
          <w:lang w:val="en-GB"/>
        </w:rPr>
        <w:t xml:space="preserve"> who choose </w:t>
      </w:r>
      <w:r w:rsidR="00A32BC8">
        <w:rPr>
          <w:sz w:val="24"/>
          <w:szCs w:val="24"/>
          <w:lang w:val="en-GB"/>
        </w:rPr>
        <w:t xml:space="preserve">to travel to events using </w:t>
      </w:r>
      <w:r w:rsidR="00870B2E" w:rsidRPr="009413F7">
        <w:rPr>
          <w:sz w:val="24"/>
          <w:szCs w:val="24"/>
          <w:lang w:val="en-GB"/>
        </w:rPr>
        <w:t>sustainable ground-based travel options that are more expensive than aviation.</w:t>
      </w:r>
    </w:p>
    <w:p w14:paraId="46C0632E" w14:textId="77777777" w:rsidR="00B962DF" w:rsidRPr="009413F7" w:rsidRDefault="00B962DF" w:rsidP="009F3DEC">
      <w:pPr>
        <w:spacing w:after="0" w:line="240" w:lineRule="auto"/>
        <w:ind w:left="810" w:hanging="810"/>
        <w:rPr>
          <w:sz w:val="24"/>
          <w:szCs w:val="24"/>
          <w:lang w:val="en-GB"/>
        </w:rPr>
      </w:pPr>
    </w:p>
    <w:p w14:paraId="141DE640" w14:textId="2EEE5165" w:rsidR="00870B2E" w:rsidRDefault="00810EE9" w:rsidP="009F3DEC">
      <w:pPr>
        <w:spacing w:after="0" w:line="240" w:lineRule="auto"/>
        <w:ind w:left="810" w:hanging="810"/>
        <w:rPr>
          <w:sz w:val="24"/>
          <w:szCs w:val="24"/>
          <w:lang w:val="en-GB"/>
        </w:rPr>
      </w:pPr>
      <w:r w:rsidRPr="009413F7">
        <w:rPr>
          <w:sz w:val="24"/>
          <w:szCs w:val="24"/>
          <w:lang w:val="en-GB"/>
        </w:rPr>
        <w:t>2.2.2.3</w:t>
      </w:r>
      <w:r w:rsidRPr="009413F7">
        <w:rPr>
          <w:sz w:val="24"/>
          <w:szCs w:val="24"/>
          <w:lang w:val="en-GB"/>
        </w:rPr>
        <w:tab/>
      </w:r>
      <w:r w:rsidR="00870B2E" w:rsidRPr="009413F7">
        <w:rPr>
          <w:sz w:val="24"/>
          <w:szCs w:val="24"/>
          <w:lang w:val="en-GB"/>
        </w:rPr>
        <w:t xml:space="preserve">The Organisers should provide </w:t>
      </w:r>
      <w:r w:rsidR="00D43B7A">
        <w:rPr>
          <w:sz w:val="24"/>
          <w:szCs w:val="24"/>
          <w:lang w:val="en-GB"/>
        </w:rPr>
        <w:t>event participants</w:t>
      </w:r>
      <w:r w:rsidR="00870B2E" w:rsidRPr="009413F7">
        <w:rPr>
          <w:sz w:val="24"/>
          <w:szCs w:val="24"/>
          <w:lang w:val="en-GB"/>
        </w:rPr>
        <w:t xml:space="preserve"> with the option of </w:t>
      </w:r>
      <w:r w:rsidR="00870B2E">
        <w:rPr>
          <w:sz w:val="24"/>
          <w:szCs w:val="24"/>
          <w:lang w:val="en-GB"/>
        </w:rPr>
        <w:t xml:space="preserve">contributing to </w:t>
      </w:r>
      <w:r w:rsidR="00870B2E" w:rsidRPr="009413F7">
        <w:rPr>
          <w:rFonts w:eastAsiaTheme="minorEastAsia"/>
          <w:sz w:val="24"/>
          <w:szCs w:val="24"/>
          <w:lang w:val="en-GB"/>
        </w:rPr>
        <w:t xml:space="preserve">a </w:t>
      </w:r>
      <w:r w:rsidR="00870B2E">
        <w:rPr>
          <w:rFonts w:eastAsiaTheme="minorEastAsia"/>
          <w:sz w:val="24"/>
          <w:szCs w:val="24"/>
          <w:lang w:val="en-GB"/>
        </w:rPr>
        <w:t xml:space="preserve">legitimate and reputable </w:t>
      </w:r>
      <w:r w:rsidR="00870B2E" w:rsidRPr="009413F7">
        <w:rPr>
          <w:rFonts w:eastAsiaTheme="minorEastAsia"/>
          <w:sz w:val="24"/>
          <w:szCs w:val="24"/>
          <w:lang w:val="en-GB"/>
        </w:rPr>
        <w:t>carbon offsetting scheme</w:t>
      </w:r>
      <w:r w:rsidR="009D5EB9" w:rsidRPr="009D5EB9">
        <w:rPr>
          <w:sz w:val="24"/>
          <w:szCs w:val="24"/>
          <w:lang w:val="en-GB"/>
        </w:rPr>
        <w:t xml:space="preserve"> </w:t>
      </w:r>
      <w:r w:rsidR="009D5EB9">
        <w:rPr>
          <w:sz w:val="24"/>
          <w:szCs w:val="24"/>
          <w:lang w:val="en-GB"/>
        </w:rPr>
        <w:t>for</w:t>
      </w:r>
      <w:r w:rsidR="009D5EB9" w:rsidRPr="009413F7">
        <w:rPr>
          <w:sz w:val="24"/>
          <w:szCs w:val="24"/>
          <w:lang w:val="en-GB"/>
        </w:rPr>
        <w:t xml:space="preserve"> transport and accommodation</w:t>
      </w:r>
      <w:r w:rsidR="009D5EB9">
        <w:rPr>
          <w:sz w:val="24"/>
          <w:szCs w:val="24"/>
          <w:lang w:val="en-GB"/>
        </w:rPr>
        <w:t xml:space="preserve"> GHG emissions</w:t>
      </w:r>
      <w:r w:rsidR="00870B2E">
        <w:rPr>
          <w:rFonts w:eastAsiaTheme="minorEastAsia"/>
          <w:sz w:val="24"/>
          <w:szCs w:val="24"/>
          <w:lang w:val="en-GB"/>
        </w:rPr>
        <w:t>, communicating this possibility to event participants</w:t>
      </w:r>
      <w:r w:rsidR="00870B2E" w:rsidRPr="009413F7">
        <w:rPr>
          <w:rFonts w:eastAsiaTheme="minorEastAsia"/>
          <w:sz w:val="24"/>
          <w:szCs w:val="24"/>
          <w:lang w:val="en-GB"/>
        </w:rPr>
        <w:t>.</w:t>
      </w:r>
      <w:r w:rsidR="00870B2E" w:rsidRPr="009413F7">
        <w:rPr>
          <w:rFonts w:eastAsiaTheme="minorEastAsia"/>
          <w:sz w:val="24"/>
          <w:szCs w:val="24"/>
          <w:vertAlign w:val="superscript"/>
          <w:lang w:val="en-GB"/>
        </w:rPr>
        <w:t>2,12</w:t>
      </w:r>
      <w:r w:rsidR="00870B2E" w:rsidRPr="009413F7">
        <w:rPr>
          <w:sz w:val="24"/>
          <w:szCs w:val="24"/>
          <w:lang w:val="en-GB"/>
        </w:rPr>
        <w:t xml:space="preserve"> </w:t>
      </w:r>
    </w:p>
    <w:p w14:paraId="556CB3F3" w14:textId="77777777" w:rsidR="00B962DF" w:rsidRDefault="00B962DF" w:rsidP="009F3DEC">
      <w:pPr>
        <w:spacing w:after="0" w:line="240" w:lineRule="auto"/>
        <w:ind w:left="810" w:hanging="810"/>
        <w:rPr>
          <w:sz w:val="24"/>
          <w:szCs w:val="24"/>
          <w:lang w:val="en-GB"/>
        </w:rPr>
      </w:pPr>
    </w:p>
    <w:p w14:paraId="5A2854BD" w14:textId="5DA9C80E" w:rsidR="19BD97C4" w:rsidRPr="009413F7" w:rsidRDefault="19BD97C4" w:rsidP="009F3DEC">
      <w:pPr>
        <w:spacing w:after="0" w:line="240" w:lineRule="auto"/>
        <w:ind w:left="810" w:hanging="810"/>
        <w:rPr>
          <w:sz w:val="24"/>
          <w:szCs w:val="24"/>
          <w:lang w:val="en-GB"/>
        </w:rPr>
      </w:pPr>
      <w:r w:rsidRPr="009413F7">
        <w:rPr>
          <w:sz w:val="24"/>
          <w:szCs w:val="24"/>
          <w:lang w:val="en-GB"/>
        </w:rPr>
        <w:t>2.3</w:t>
      </w:r>
      <w:r w:rsidRPr="009413F7">
        <w:rPr>
          <w:lang w:val="en-GB"/>
        </w:rPr>
        <w:tab/>
      </w:r>
      <w:r w:rsidRPr="009413F7">
        <w:rPr>
          <w:b/>
          <w:bCs/>
          <w:sz w:val="24"/>
          <w:szCs w:val="24"/>
          <w:lang w:val="en-GB"/>
        </w:rPr>
        <w:t>Motivation</w:t>
      </w:r>
    </w:p>
    <w:p w14:paraId="2E2C5170" w14:textId="77777777" w:rsidR="00B962DF" w:rsidRDefault="00B962DF" w:rsidP="009F3DEC">
      <w:pPr>
        <w:spacing w:after="0" w:line="240" w:lineRule="auto"/>
        <w:ind w:left="810" w:hanging="810"/>
        <w:rPr>
          <w:sz w:val="24"/>
          <w:szCs w:val="24"/>
          <w:lang w:val="en-GB"/>
        </w:rPr>
      </w:pPr>
    </w:p>
    <w:p w14:paraId="1241926B" w14:textId="46405C93" w:rsidR="19BD97C4" w:rsidRPr="009413F7" w:rsidRDefault="19BD97C4" w:rsidP="009F3DEC">
      <w:pPr>
        <w:spacing w:after="0" w:line="240" w:lineRule="auto"/>
        <w:ind w:left="810" w:hanging="810"/>
        <w:rPr>
          <w:sz w:val="24"/>
          <w:szCs w:val="24"/>
          <w:lang w:val="en-GB"/>
        </w:rPr>
      </w:pPr>
      <w:r w:rsidRPr="009413F7">
        <w:rPr>
          <w:sz w:val="24"/>
          <w:szCs w:val="24"/>
          <w:lang w:val="en-GB"/>
        </w:rPr>
        <w:t>2.3.1</w:t>
      </w:r>
      <w:r w:rsidRPr="009413F7">
        <w:rPr>
          <w:lang w:val="en-GB"/>
        </w:rPr>
        <w:tab/>
      </w:r>
      <w:r w:rsidR="145EAC4E" w:rsidRPr="009413F7">
        <w:rPr>
          <w:i/>
          <w:iCs/>
          <w:sz w:val="24"/>
          <w:szCs w:val="24"/>
          <w:lang w:val="en-GB"/>
        </w:rPr>
        <w:t>Online or hybrid events</w:t>
      </w:r>
    </w:p>
    <w:p w14:paraId="424D226E" w14:textId="77777777" w:rsidR="00B962DF" w:rsidRDefault="00B962DF" w:rsidP="009F3DEC">
      <w:pPr>
        <w:spacing w:after="0" w:line="240" w:lineRule="auto"/>
        <w:ind w:left="810" w:hanging="810"/>
        <w:rPr>
          <w:sz w:val="24"/>
          <w:szCs w:val="24"/>
          <w:lang w:val="en-GB"/>
        </w:rPr>
      </w:pPr>
    </w:p>
    <w:p w14:paraId="3BBE3BCE" w14:textId="753D0DF3" w:rsidR="145EAC4E" w:rsidRPr="009413F7" w:rsidRDefault="145EAC4E" w:rsidP="009F3DEC">
      <w:pPr>
        <w:spacing w:after="0" w:line="240" w:lineRule="auto"/>
        <w:ind w:left="810" w:hanging="810"/>
        <w:rPr>
          <w:sz w:val="24"/>
          <w:szCs w:val="24"/>
          <w:lang w:val="en-GB"/>
        </w:rPr>
      </w:pPr>
      <w:r w:rsidRPr="009413F7">
        <w:rPr>
          <w:sz w:val="24"/>
          <w:szCs w:val="24"/>
          <w:lang w:val="en-GB"/>
        </w:rPr>
        <w:t>2.3.1.</w:t>
      </w:r>
      <w:r w:rsidR="5DE0FBBE" w:rsidRPr="009413F7">
        <w:rPr>
          <w:sz w:val="24"/>
          <w:szCs w:val="24"/>
          <w:lang w:val="en-GB"/>
        </w:rPr>
        <w:t>1</w:t>
      </w:r>
      <w:r w:rsidRPr="009413F7">
        <w:rPr>
          <w:lang w:val="en-GB"/>
        </w:rPr>
        <w:tab/>
      </w:r>
      <w:r w:rsidRPr="009413F7">
        <w:rPr>
          <w:rFonts w:ascii="Calibri" w:eastAsia="Calibri" w:hAnsi="Calibri" w:cs="Calibri"/>
          <w:sz w:val="24"/>
          <w:szCs w:val="24"/>
          <w:lang w:val="en-GB"/>
        </w:rPr>
        <w:t xml:space="preserve">Where </w:t>
      </w:r>
      <w:r w:rsidR="005332A4">
        <w:rPr>
          <w:rFonts w:ascii="Calibri" w:eastAsia="Calibri" w:hAnsi="Calibri" w:cs="Calibri"/>
          <w:sz w:val="24"/>
          <w:szCs w:val="24"/>
          <w:lang w:val="en-GB"/>
        </w:rPr>
        <w:t>possible</w:t>
      </w:r>
      <w:r w:rsidRPr="009413F7">
        <w:rPr>
          <w:rFonts w:ascii="Calibri" w:eastAsia="Calibri" w:hAnsi="Calibri" w:cs="Calibri"/>
          <w:sz w:val="24"/>
          <w:szCs w:val="24"/>
          <w:lang w:val="en-GB"/>
        </w:rPr>
        <w:t>, registration fees for online events should be affordable or free.</w:t>
      </w:r>
      <w:r w:rsidRPr="009413F7">
        <w:rPr>
          <w:rFonts w:ascii="Calibri" w:eastAsia="Calibri" w:hAnsi="Calibri" w:cs="Calibri"/>
          <w:sz w:val="24"/>
          <w:szCs w:val="24"/>
          <w:vertAlign w:val="superscript"/>
          <w:lang w:val="en-GB"/>
        </w:rPr>
        <w:t>2</w:t>
      </w:r>
    </w:p>
    <w:p w14:paraId="2F854CDA" w14:textId="77777777" w:rsidR="00B962DF" w:rsidRDefault="00B962DF" w:rsidP="009F3DEC">
      <w:pPr>
        <w:spacing w:after="0" w:line="240" w:lineRule="auto"/>
        <w:ind w:left="810" w:hanging="810"/>
        <w:rPr>
          <w:sz w:val="24"/>
          <w:szCs w:val="24"/>
          <w:lang w:val="en-GB"/>
        </w:rPr>
      </w:pPr>
    </w:p>
    <w:p w14:paraId="1743CDA9" w14:textId="242EB93E" w:rsidR="4F1C4652" w:rsidRDefault="4F1C4652" w:rsidP="009F3DEC">
      <w:pPr>
        <w:spacing w:after="0" w:line="240" w:lineRule="auto"/>
        <w:ind w:left="810" w:hanging="810"/>
        <w:rPr>
          <w:rFonts w:ascii="Calibri" w:eastAsia="Calibri" w:hAnsi="Calibri" w:cs="Calibri"/>
          <w:sz w:val="24"/>
          <w:szCs w:val="24"/>
          <w:lang w:val="en-GB"/>
        </w:rPr>
      </w:pPr>
      <w:r w:rsidRPr="009413F7">
        <w:rPr>
          <w:sz w:val="24"/>
          <w:szCs w:val="24"/>
          <w:lang w:val="en-GB"/>
        </w:rPr>
        <w:t>2.3.1.2</w:t>
      </w:r>
      <w:r w:rsidRPr="009413F7">
        <w:rPr>
          <w:lang w:val="en-GB"/>
        </w:rPr>
        <w:tab/>
      </w:r>
      <w:r w:rsidR="00E7A77B" w:rsidRPr="009413F7">
        <w:rPr>
          <w:rFonts w:ascii="Calibri" w:eastAsia="Calibri" w:hAnsi="Calibri" w:cs="Calibri"/>
          <w:sz w:val="24"/>
          <w:szCs w:val="24"/>
          <w:lang w:val="en-GB"/>
        </w:rPr>
        <w:t>The Organisers should h</w:t>
      </w:r>
      <w:r w:rsidR="6ADC9BDE" w:rsidRPr="009413F7">
        <w:rPr>
          <w:rFonts w:ascii="Calibri" w:eastAsia="Calibri" w:hAnsi="Calibri" w:cs="Calibri"/>
          <w:sz w:val="24"/>
          <w:szCs w:val="24"/>
          <w:lang w:val="en-GB"/>
        </w:rPr>
        <w:t xml:space="preserve">ighlight the </w:t>
      </w:r>
      <w:r w:rsidR="00DD0923" w:rsidRPr="009413F7">
        <w:rPr>
          <w:rFonts w:ascii="Calibri" w:eastAsia="Calibri" w:hAnsi="Calibri" w:cs="Calibri"/>
          <w:sz w:val="24"/>
          <w:szCs w:val="24"/>
          <w:lang w:val="en-GB"/>
        </w:rPr>
        <w:t xml:space="preserve">financial </w:t>
      </w:r>
      <w:r w:rsidR="00C150A9" w:rsidRPr="009413F7">
        <w:rPr>
          <w:rFonts w:ascii="Calibri" w:eastAsia="Calibri" w:hAnsi="Calibri" w:cs="Calibri"/>
          <w:sz w:val="24"/>
          <w:szCs w:val="24"/>
          <w:lang w:val="en-GB"/>
        </w:rPr>
        <w:t xml:space="preserve">and GHG emissions </w:t>
      </w:r>
      <w:r w:rsidR="6ADC9BDE" w:rsidRPr="009413F7">
        <w:rPr>
          <w:rFonts w:ascii="Calibri" w:eastAsia="Calibri" w:hAnsi="Calibri" w:cs="Calibri"/>
          <w:sz w:val="24"/>
          <w:szCs w:val="24"/>
          <w:lang w:val="en-GB"/>
        </w:rPr>
        <w:t>savings associated with virtual attendance, such as reduced travel and accommodation expenses</w:t>
      </w:r>
      <w:r w:rsidR="00DD0923" w:rsidRPr="009413F7">
        <w:rPr>
          <w:rFonts w:ascii="Calibri" w:eastAsia="Calibri" w:hAnsi="Calibri" w:cs="Calibri"/>
          <w:sz w:val="24"/>
          <w:szCs w:val="24"/>
          <w:lang w:val="en-GB"/>
        </w:rPr>
        <w:t xml:space="preserve"> and emissions</w:t>
      </w:r>
      <w:r w:rsidR="005332A4">
        <w:rPr>
          <w:rFonts w:ascii="Calibri" w:eastAsia="Calibri" w:hAnsi="Calibri" w:cs="Calibri"/>
          <w:sz w:val="24"/>
          <w:szCs w:val="24"/>
          <w:lang w:val="en-GB"/>
        </w:rPr>
        <w:t>, communicating this to event participants</w:t>
      </w:r>
      <w:r w:rsidR="00DD7526">
        <w:rPr>
          <w:rFonts w:ascii="Calibri" w:eastAsia="Calibri" w:hAnsi="Calibri" w:cs="Calibri"/>
          <w:sz w:val="24"/>
          <w:szCs w:val="24"/>
          <w:lang w:val="en-GB"/>
        </w:rPr>
        <w:t xml:space="preserve"> before and after the event</w:t>
      </w:r>
      <w:r w:rsidR="6ADC9BDE" w:rsidRPr="009413F7">
        <w:rPr>
          <w:rFonts w:ascii="Calibri" w:eastAsia="Calibri" w:hAnsi="Calibri" w:cs="Calibri"/>
          <w:sz w:val="24"/>
          <w:szCs w:val="24"/>
          <w:lang w:val="en-GB"/>
        </w:rPr>
        <w:t>.</w:t>
      </w:r>
    </w:p>
    <w:p w14:paraId="25F54C28" w14:textId="77777777" w:rsidR="00B962DF" w:rsidRDefault="00B962DF" w:rsidP="009F3DEC">
      <w:pPr>
        <w:spacing w:after="0" w:line="240" w:lineRule="auto"/>
        <w:ind w:left="810" w:right="-20" w:hanging="810"/>
        <w:rPr>
          <w:rFonts w:ascii="Calibri" w:eastAsia="Calibri" w:hAnsi="Calibri" w:cs="Calibri"/>
          <w:sz w:val="24"/>
          <w:szCs w:val="24"/>
          <w:lang w:val="en-GB"/>
        </w:rPr>
      </w:pPr>
    </w:p>
    <w:p w14:paraId="676B0331" w14:textId="27E20C0E" w:rsidR="68266641" w:rsidRPr="009413F7" w:rsidRDefault="68266641" w:rsidP="009F3DEC">
      <w:pPr>
        <w:spacing w:after="0" w:line="240" w:lineRule="auto"/>
        <w:ind w:left="810" w:right="-20" w:hanging="810"/>
        <w:rPr>
          <w:rFonts w:ascii="Calibri" w:eastAsia="Calibri" w:hAnsi="Calibri" w:cs="Calibri"/>
          <w:sz w:val="24"/>
          <w:szCs w:val="24"/>
          <w:lang w:val="en-GB"/>
        </w:rPr>
      </w:pPr>
      <w:r w:rsidRPr="009413F7">
        <w:rPr>
          <w:rFonts w:ascii="Calibri" w:eastAsia="Calibri" w:hAnsi="Calibri" w:cs="Calibri"/>
          <w:sz w:val="24"/>
          <w:szCs w:val="24"/>
          <w:lang w:val="en-GB"/>
        </w:rPr>
        <w:t>2.3.1.</w:t>
      </w:r>
      <w:r w:rsidR="002E3D39" w:rsidRPr="009413F7">
        <w:rPr>
          <w:rFonts w:ascii="Calibri" w:eastAsia="Calibri" w:hAnsi="Calibri" w:cs="Calibri"/>
          <w:sz w:val="24"/>
          <w:szCs w:val="24"/>
          <w:lang w:val="en-GB"/>
        </w:rPr>
        <w:t>3</w:t>
      </w:r>
      <w:r w:rsidRPr="009413F7">
        <w:rPr>
          <w:rFonts w:ascii="Calibri" w:eastAsia="Calibri" w:hAnsi="Calibri" w:cs="Calibri"/>
          <w:sz w:val="24"/>
          <w:szCs w:val="24"/>
          <w:lang w:val="en-GB"/>
        </w:rPr>
        <w:t xml:space="preserve"> </w:t>
      </w:r>
      <w:r w:rsidRPr="009413F7">
        <w:rPr>
          <w:lang w:val="en-GB"/>
        </w:rPr>
        <w:tab/>
      </w:r>
      <w:r w:rsidR="0C307DA8" w:rsidRPr="009413F7">
        <w:rPr>
          <w:rFonts w:ascii="Calibri" w:eastAsia="Calibri" w:hAnsi="Calibri" w:cs="Calibri"/>
          <w:sz w:val="24"/>
          <w:szCs w:val="24"/>
          <w:lang w:val="en-GB"/>
        </w:rPr>
        <w:t xml:space="preserve">The Organisers </w:t>
      </w:r>
      <w:r w:rsidR="00DD0923" w:rsidRPr="009413F7">
        <w:rPr>
          <w:rFonts w:ascii="Calibri" w:eastAsia="Calibri" w:hAnsi="Calibri" w:cs="Calibri"/>
          <w:sz w:val="24"/>
          <w:szCs w:val="24"/>
          <w:lang w:val="en-GB"/>
        </w:rPr>
        <w:t>should</w:t>
      </w:r>
      <w:r w:rsidR="0C307DA8" w:rsidRPr="009413F7">
        <w:rPr>
          <w:rFonts w:ascii="Calibri" w:eastAsia="Calibri" w:hAnsi="Calibri" w:cs="Calibri"/>
          <w:sz w:val="24"/>
          <w:szCs w:val="24"/>
          <w:lang w:val="en-GB"/>
        </w:rPr>
        <w:t xml:space="preserve"> f</w:t>
      </w:r>
      <w:r w:rsidRPr="009413F7">
        <w:rPr>
          <w:rFonts w:ascii="Calibri" w:eastAsia="Calibri" w:hAnsi="Calibri" w:cs="Calibri"/>
          <w:sz w:val="24"/>
          <w:szCs w:val="24"/>
          <w:lang w:val="en-GB"/>
        </w:rPr>
        <w:t>oster a sense of community through virtual networking events, discussion forums, and social media platforms.</w:t>
      </w:r>
    </w:p>
    <w:p w14:paraId="525A3000" w14:textId="77777777" w:rsidR="00B962DF" w:rsidRDefault="00B962DF" w:rsidP="009F3DEC">
      <w:pPr>
        <w:spacing w:after="0" w:line="240" w:lineRule="auto"/>
        <w:ind w:left="810" w:hanging="810"/>
        <w:rPr>
          <w:sz w:val="24"/>
          <w:szCs w:val="24"/>
          <w:lang w:val="en-GB"/>
        </w:rPr>
      </w:pPr>
    </w:p>
    <w:p w14:paraId="7B8C2793" w14:textId="4E77508E" w:rsidR="6E2720D2" w:rsidRPr="009413F7" w:rsidRDefault="6E2720D2" w:rsidP="009F3DEC">
      <w:pPr>
        <w:spacing w:after="0" w:line="240" w:lineRule="auto"/>
        <w:ind w:left="810" w:hanging="810"/>
        <w:rPr>
          <w:sz w:val="24"/>
          <w:szCs w:val="24"/>
          <w:lang w:val="en-GB"/>
        </w:rPr>
      </w:pPr>
      <w:r w:rsidRPr="009413F7">
        <w:rPr>
          <w:sz w:val="24"/>
          <w:szCs w:val="24"/>
          <w:lang w:val="en-GB"/>
        </w:rPr>
        <w:t>2.3.2</w:t>
      </w:r>
      <w:r w:rsidRPr="009413F7">
        <w:rPr>
          <w:lang w:val="en-GB"/>
        </w:rPr>
        <w:tab/>
      </w:r>
      <w:r w:rsidRPr="009413F7">
        <w:rPr>
          <w:i/>
          <w:iCs/>
          <w:sz w:val="24"/>
          <w:szCs w:val="24"/>
          <w:lang w:val="en-GB"/>
        </w:rPr>
        <w:t>In-person events</w:t>
      </w:r>
    </w:p>
    <w:p w14:paraId="673BF888" w14:textId="77777777" w:rsidR="00B962DF" w:rsidRDefault="00B962DF" w:rsidP="009F3DEC">
      <w:pPr>
        <w:spacing w:after="0" w:line="240" w:lineRule="auto"/>
        <w:ind w:left="810" w:hanging="810"/>
        <w:rPr>
          <w:sz w:val="24"/>
          <w:szCs w:val="24"/>
          <w:lang w:val="en-GB"/>
        </w:rPr>
      </w:pPr>
    </w:p>
    <w:p w14:paraId="4F929884" w14:textId="68F056B9" w:rsidR="6E2720D2" w:rsidRPr="009413F7" w:rsidRDefault="6E2720D2" w:rsidP="009F3DEC">
      <w:pPr>
        <w:spacing w:after="0" w:line="240" w:lineRule="auto"/>
        <w:ind w:left="810" w:hanging="810"/>
        <w:rPr>
          <w:rFonts w:ascii="Calibri" w:eastAsia="Calibri" w:hAnsi="Calibri" w:cs="Calibri"/>
          <w:sz w:val="24"/>
          <w:szCs w:val="24"/>
          <w:lang w:val="en-GB"/>
        </w:rPr>
      </w:pPr>
      <w:r w:rsidRPr="009413F7">
        <w:rPr>
          <w:sz w:val="24"/>
          <w:szCs w:val="24"/>
          <w:lang w:val="en-GB"/>
        </w:rPr>
        <w:t>2.3.2.1</w:t>
      </w:r>
      <w:r w:rsidRPr="009413F7">
        <w:rPr>
          <w:lang w:val="en-GB"/>
        </w:rPr>
        <w:tab/>
      </w:r>
      <w:r w:rsidR="6AE26744" w:rsidRPr="009413F7">
        <w:rPr>
          <w:rFonts w:ascii="Calibri" w:eastAsia="Calibri" w:hAnsi="Calibri" w:cs="Calibri"/>
          <w:sz w:val="24"/>
          <w:szCs w:val="24"/>
          <w:lang w:val="en-GB"/>
        </w:rPr>
        <w:t xml:space="preserve">The Organisers </w:t>
      </w:r>
      <w:r w:rsidR="00DD0923" w:rsidRPr="009413F7">
        <w:rPr>
          <w:rFonts w:ascii="Calibri" w:eastAsia="Calibri" w:hAnsi="Calibri" w:cs="Calibri"/>
          <w:sz w:val="24"/>
          <w:szCs w:val="24"/>
          <w:lang w:val="en-GB"/>
        </w:rPr>
        <w:t xml:space="preserve">should </w:t>
      </w:r>
      <w:r w:rsidR="6AE26744" w:rsidRPr="009413F7">
        <w:rPr>
          <w:rFonts w:ascii="Calibri" w:eastAsia="Calibri" w:hAnsi="Calibri" w:cs="Calibri"/>
          <w:sz w:val="24"/>
          <w:szCs w:val="24"/>
          <w:lang w:val="en-GB"/>
        </w:rPr>
        <w:t>h</w:t>
      </w:r>
      <w:r w:rsidR="34EA9D13" w:rsidRPr="009413F7">
        <w:rPr>
          <w:rFonts w:ascii="Calibri" w:eastAsia="Calibri" w:hAnsi="Calibri" w:cs="Calibri"/>
          <w:sz w:val="24"/>
          <w:szCs w:val="24"/>
          <w:lang w:val="en-GB"/>
        </w:rPr>
        <w:t xml:space="preserve">ighlight the environmental and cost-saving benefits of </w:t>
      </w:r>
      <w:r w:rsidR="00AD0E9C">
        <w:rPr>
          <w:rFonts w:ascii="Calibri" w:eastAsia="Calibri" w:hAnsi="Calibri" w:cs="Calibri"/>
          <w:sz w:val="24"/>
          <w:szCs w:val="24"/>
          <w:lang w:val="en-GB"/>
        </w:rPr>
        <w:t xml:space="preserve">participants making </w:t>
      </w:r>
      <w:r w:rsidR="34EA9D13" w:rsidRPr="009413F7">
        <w:rPr>
          <w:rFonts w:ascii="Calibri" w:eastAsia="Calibri" w:hAnsi="Calibri" w:cs="Calibri"/>
          <w:sz w:val="24"/>
          <w:szCs w:val="24"/>
          <w:lang w:val="en-GB"/>
        </w:rPr>
        <w:t>sustainable travel choices in event promotional materials</w:t>
      </w:r>
      <w:r w:rsidR="00513A38">
        <w:rPr>
          <w:rFonts w:ascii="Calibri" w:eastAsia="Calibri" w:hAnsi="Calibri" w:cs="Calibri"/>
          <w:sz w:val="24"/>
          <w:szCs w:val="24"/>
          <w:lang w:val="en-GB"/>
        </w:rPr>
        <w:t>,</w:t>
      </w:r>
      <w:r w:rsidR="00711EA1">
        <w:rPr>
          <w:rFonts w:ascii="Calibri" w:eastAsia="Calibri" w:hAnsi="Calibri" w:cs="Calibri"/>
          <w:sz w:val="24"/>
          <w:szCs w:val="24"/>
          <w:lang w:val="en-GB"/>
        </w:rPr>
        <w:t xml:space="preserve"> including application forms</w:t>
      </w:r>
      <w:r w:rsidR="00513A38">
        <w:rPr>
          <w:rFonts w:ascii="Calibri" w:eastAsia="Calibri" w:hAnsi="Calibri" w:cs="Calibri"/>
          <w:sz w:val="24"/>
          <w:szCs w:val="24"/>
          <w:lang w:val="en-GB"/>
        </w:rPr>
        <w:t>,</w:t>
      </w:r>
      <w:r w:rsidR="00BE5337">
        <w:rPr>
          <w:rFonts w:ascii="Calibri" w:eastAsia="Calibri" w:hAnsi="Calibri" w:cs="Calibri"/>
          <w:sz w:val="24"/>
          <w:szCs w:val="24"/>
          <w:lang w:val="en-GB"/>
        </w:rPr>
        <w:t xml:space="preserve"> by providing applicants with </w:t>
      </w:r>
      <w:r w:rsidR="00BF683B">
        <w:rPr>
          <w:rFonts w:ascii="Calibri" w:eastAsia="Calibri" w:hAnsi="Calibri" w:cs="Calibri"/>
          <w:sz w:val="24"/>
          <w:szCs w:val="24"/>
          <w:lang w:val="en-GB"/>
        </w:rPr>
        <w:t xml:space="preserve">GHG emissions calculators such as </w:t>
      </w:r>
      <w:hyperlink r:id="rId10" w:history="1">
        <w:r w:rsidR="00513A38" w:rsidRPr="00174E53">
          <w:rPr>
            <w:rStyle w:val="Hyperlink"/>
            <w:rFonts w:ascii="Calibri" w:eastAsia="Calibri" w:hAnsi="Calibri" w:cs="Calibri"/>
            <w:sz w:val="24"/>
            <w:szCs w:val="24"/>
            <w:lang w:val="en-GB"/>
          </w:rPr>
          <w:t>https://travel-footprint-calculator.irap.omp.eu/estimate.html</w:t>
        </w:r>
      </w:hyperlink>
      <w:r w:rsidR="00513A38">
        <w:rPr>
          <w:rFonts w:ascii="Calibri" w:eastAsia="Calibri" w:hAnsi="Calibri" w:cs="Calibri"/>
          <w:sz w:val="24"/>
          <w:szCs w:val="24"/>
          <w:lang w:val="en-GB"/>
        </w:rPr>
        <w:t xml:space="preserve"> or </w:t>
      </w:r>
      <w:hyperlink r:id="rId11" w:history="1">
        <w:r w:rsidR="00513A38" w:rsidRPr="00D0597C">
          <w:rPr>
            <w:rStyle w:val="Hyperlink"/>
            <w:sz w:val="24"/>
            <w:szCs w:val="24"/>
          </w:rPr>
          <w:t>www.travelandclimate.org</w:t>
        </w:r>
      </w:hyperlink>
      <w:r w:rsidR="00A57C1C">
        <w:t>.</w:t>
      </w:r>
    </w:p>
    <w:p w14:paraId="440987AD" w14:textId="77777777" w:rsidR="00B962DF" w:rsidRDefault="00B962DF" w:rsidP="009F3DEC">
      <w:pPr>
        <w:spacing w:after="0" w:line="240" w:lineRule="auto"/>
        <w:ind w:left="810" w:hanging="810"/>
        <w:rPr>
          <w:rFonts w:ascii="Calibri" w:eastAsia="Calibri" w:hAnsi="Calibri" w:cs="Calibri"/>
          <w:sz w:val="24"/>
          <w:szCs w:val="24"/>
          <w:lang w:val="en-GB"/>
        </w:rPr>
      </w:pPr>
    </w:p>
    <w:p w14:paraId="3A358C8A" w14:textId="02BA66E1" w:rsidR="281C0AC7" w:rsidRPr="009413F7" w:rsidRDefault="281C0AC7" w:rsidP="009F3DEC">
      <w:pPr>
        <w:spacing w:after="0" w:line="240" w:lineRule="auto"/>
        <w:ind w:left="810" w:hanging="810"/>
        <w:rPr>
          <w:rFonts w:ascii="Calibri" w:eastAsia="Calibri" w:hAnsi="Calibri" w:cs="Calibri"/>
          <w:sz w:val="24"/>
          <w:szCs w:val="24"/>
          <w:lang w:val="en-GB"/>
        </w:rPr>
      </w:pPr>
      <w:r w:rsidRPr="009413F7">
        <w:rPr>
          <w:rFonts w:ascii="Calibri" w:eastAsia="Calibri" w:hAnsi="Calibri" w:cs="Calibri"/>
          <w:sz w:val="24"/>
          <w:szCs w:val="24"/>
          <w:lang w:val="en-GB"/>
        </w:rPr>
        <w:t xml:space="preserve">2.3.2.2 </w:t>
      </w:r>
      <w:r w:rsidRPr="009413F7">
        <w:rPr>
          <w:lang w:val="en-GB"/>
        </w:rPr>
        <w:tab/>
      </w:r>
      <w:r w:rsidR="571C16C6" w:rsidRPr="009413F7">
        <w:rPr>
          <w:rFonts w:ascii="Calibri" w:eastAsia="Calibri" w:hAnsi="Calibri" w:cs="Calibri"/>
          <w:sz w:val="24"/>
          <w:szCs w:val="24"/>
          <w:lang w:val="en-GB"/>
        </w:rPr>
        <w:t>The Organisers should s</w:t>
      </w:r>
      <w:r w:rsidRPr="009413F7">
        <w:rPr>
          <w:rFonts w:ascii="Calibri" w:eastAsia="Calibri" w:hAnsi="Calibri" w:cs="Calibri"/>
          <w:sz w:val="24"/>
          <w:szCs w:val="24"/>
          <w:lang w:val="en-GB"/>
        </w:rPr>
        <w:t xml:space="preserve">howcase the event's commitment to sustainability by regular communication </w:t>
      </w:r>
      <w:r w:rsidR="00690FEF">
        <w:rPr>
          <w:rFonts w:ascii="Calibri" w:eastAsia="Calibri" w:hAnsi="Calibri" w:cs="Calibri"/>
          <w:sz w:val="24"/>
          <w:szCs w:val="24"/>
          <w:lang w:val="en-GB"/>
        </w:rPr>
        <w:t xml:space="preserve">with event participants </w:t>
      </w:r>
      <w:r w:rsidRPr="009413F7">
        <w:rPr>
          <w:rFonts w:ascii="Calibri" w:eastAsia="Calibri" w:hAnsi="Calibri" w:cs="Calibri"/>
          <w:sz w:val="24"/>
          <w:szCs w:val="24"/>
          <w:lang w:val="en-GB"/>
        </w:rPr>
        <w:t xml:space="preserve">about </w:t>
      </w:r>
      <w:r w:rsidR="00200E3D" w:rsidRPr="009413F7">
        <w:rPr>
          <w:rFonts w:ascii="Calibri" w:eastAsia="Calibri" w:hAnsi="Calibri" w:cs="Calibri"/>
          <w:sz w:val="24"/>
          <w:szCs w:val="24"/>
          <w:lang w:val="en-GB"/>
        </w:rPr>
        <w:t xml:space="preserve">the </w:t>
      </w:r>
      <w:r w:rsidRPr="009413F7">
        <w:rPr>
          <w:rFonts w:ascii="Calibri" w:eastAsia="Calibri" w:hAnsi="Calibri" w:cs="Calibri"/>
          <w:sz w:val="24"/>
          <w:szCs w:val="24"/>
          <w:lang w:val="en-GB"/>
        </w:rPr>
        <w:t xml:space="preserve">impact of </w:t>
      </w:r>
      <w:r w:rsidR="00200E3D" w:rsidRPr="009413F7">
        <w:rPr>
          <w:rFonts w:ascii="Calibri" w:eastAsia="Calibri" w:hAnsi="Calibri" w:cs="Calibri"/>
          <w:sz w:val="24"/>
          <w:szCs w:val="24"/>
          <w:lang w:val="en-GB"/>
        </w:rPr>
        <w:t xml:space="preserve">their </w:t>
      </w:r>
      <w:r w:rsidR="30BBD504" w:rsidRPr="009413F7">
        <w:rPr>
          <w:rFonts w:ascii="Calibri" w:eastAsia="Calibri" w:hAnsi="Calibri" w:cs="Calibri"/>
          <w:sz w:val="24"/>
          <w:szCs w:val="24"/>
          <w:lang w:val="en-GB"/>
        </w:rPr>
        <w:t>sustainab</w:t>
      </w:r>
      <w:r w:rsidR="00690FEF">
        <w:rPr>
          <w:rFonts w:ascii="Calibri" w:eastAsia="Calibri" w:hAnsi="Calibri" w:cs="Calibri"/>
          <w:sz w:val="24"/>
          <w:szCs w:val="24"/>
          <w:lang w:val="en-GB"/>
        </w:rPr>
        <w:t xml:space="preserve">ility </w:t>
      </w:r>
      <w:r w:rsidR="283A2CF7" w:rsidRPr="009413F7">
        <w:rPr>
          <w:rFonts w:ascii="Calibri" w:eastAsia="Calibri" w:hAnsi="Calibri" w:cs="Calibri"/>
          <w:sz w:val="24"/>
          <w:szCs w:val="24"/>
          <w:lang w:val="en-GB"/>
        </w:rPr>
        <w:t>initiatives.</w:t>
      </w:r>
    </w:p>
    <w:p w14:paraId="65E13FF5" w14:textId="77777777" w:rsidR="00B962DF" w:rsidRDefault="00B962DF" w:rsidP="009F3DEC">
      <w:pPr>
        <w:spacing w:after="0" w:line="240" w:lineRule="auto"/>
        <w:ind w:left="810" w:hanging="810"/>
        <w:rPr>
          <w:rFonts w:ascii="Calibri" w:eastAsia="Calibri" w:hAnsi="Calibri" w:cs="Calibri"/>
          <w:sz w:val="24"/>
          <w:szCs w:val="24"/>
          <w:lang w:val="en-GB"/>
        </w:rPr>
      </w:pPr>
    </w:p>
    <w:p w14:paraId="7E52763E" w14:textId="74BB3BA3" w:rsidR="283A2CF7" w:rsidRDefault="283A2CF7" w:rsidP="009F3DEC">
      <w:pPr>
        <w:spacing w:after="0" w:line="240" w:lineRule="auto"/>
        <w:ind w:left="810" w:hanging="810"/>
        <w:rPr>
          <w:rFonts w:ascii="Calibri" w:eastAsia="Calibri" w:hAnsi="Calibri" w:cs="Calibri"/>
          <w:sz w:val="24"/>
          <w:szCs w:val="24"/>
          <w:lang w:val="en-GB"/>
        </w:rPr>
      </w:pPr>
      <w:r w:rsidRPr="009413F7">
        <w:rPr>
          <w:rFonts w:ascii="Calibri" w:eastAsia="Calibri" w:hAnsi="Calibri" w:cs="Calibri"/>
          <w:sz w:val="24"/>
          <w:szCs w:val="24"/>
          <w:lang w:val="en-GB"/>
        </w:rPr>
        <w:t xml:space="preserve">2.3.2.3 </w:t>
      </w:r>
      <w:r w:rsidRPr="009413F7">
        <w:rPr>
          <w:lang w:val="en-GB"/>
        </w:rPr>
        <w:tab/>
      </w:r>
      <w:r w:rsidR="00C90C7A">
        <w:rPr>
          <w:rFonts w:ascii="Calibri" w:eastAsia="Calibri" w:hAnsi="Calibri" w:cs="Calibri"/>
          <w:sz w:val="24"/>
          <w:szCs w:val="24"/>
          <w:lang w:val="en-GB"/>
        </w:rPr>
        <w:t>I</w:t>
      </w:r>
      <w:r w:rsidR="00C90C7A" w:rsidRPr="009413F7">
        <w:rPr>
          <w:rFonts w:ascii="Calibri" w:eastAsia="Calibri" w:hAnsi="Calibri" w:cs="Calibri"/>
          <w:sz w:val="24"/>
          <w:szCs w:val="24"/>
          <w:lang w:val="en-GB"/>
        </w:rPr>
        <w:t xml:space="preserve">n </w:t>
      </w:r>
      <w:r w:rsidR="00CA2EDA">
        <w:rPr>
          <w:rFonts w:ascii="Calibri" w:eastAsia="Calibri" w:hAnsi="Calibri" w:cs="Calibri"/>
          <w:sz w:val="24"/>
          <w:szCs w:val="24"/>
          <w:lang w:val="en-GB"/>
        </w:rPr>
        <w:t xml:space="preserve">both pre-event and </w:t>
      </w:r>
      <w:r w:rsidR="00C90C7A" w:rsidRPr="009413F7">
        <w:rPr>
          <w:rFonts w:ascii="Calibri" w:eastAsia="Calibri" w:hAnsi="Calibri" w:cs="Calibri"/>
          <w:sz w:val="24"/>
          <w:szCs w:val="24"/>
          <w:lang w:val="en-GB"/>
        </w:rPr>
        <w:t>post-event communications</w:t>
      </w:r>
      <w:r w:rsidR="00C90C7A">
        <w:rPr>
          <w:rFonts w:ascii="Calibri" w:eastAsia="Calibri" w:hAnsi="Calibri" w:cs="Calibri"/>
          <w:sz w:val="24"/>
          <w:szCs w:val="24"/>
          <w:lang w:val="en-GB"/>
        </w:rPr>
        <w:t>, t</w:t>
      </w:r>
      <w:r w:rsidR="00200E3D" w:rsidRPr="009413F7">
        <w:rPr>
          <w:rFonts w:ascii="Calibri" w:eastAsia="Calibri" w:hAnsi="Calibri" w:cs="Calibri"/>
          <w:sz w:val="24"/>
          <w:szCs w:val="24"/>
          <w:lang w:val="en-GB"/>
        </w:rPr>
        <w:t xml:space="preserve">he Organisers </w:t>
      </w:r>
      <w:r w:rsidR="482D6656" w:rsidRPr="009413F7">
        <w:rPr>
          <w:rFonts w:ascii="Calibri" w:eastAsia="Calibri" w:hAnsi="Calibri" w:cs="Calibri"/>
          <w:sz w:val="24"/>
          <w:szCs w:val="24"/>
          <w:lang w:val="en-GB"/>
        </w:rPr>
        <w:t>should p</w:t>
      </w:r>
      <w:r w:rsidRPr="009413F7">
        <w:rPr>
          <w:rFonts w:ascii="Calibri" w:eastAsia="Calibri" w:hAnsi="Calibri" w:cs="Calibri"/>
          <w:sz w:val="24"/>
          <w:szCs w:val="24"/>
          <w:lang w:val="en-GB"/>
        </w:rPr>
        <w:t xml:space="preserve">rovide updates on the positive environmental impact achieved through these </w:t>
      </w:r>
      <w:r w:rsidR="00C90C7A">
        <w:rPr>
          <w:rFonts w:ascii="Calibri" w:eastAsia="Calibri" w:hAnsi="Calibri" w:cs="Calibri"/>
          <w:sz w:val="24"/>
          <w:szCs w:val="24"/>
          <w:lang w:val="en-GB"/>
        </w:rPr>
        <w:t>actions</w:t>
      </w:r>
      <w:r w:rsidR="00980B66">
        <w:rPr>
          <w:rFonts w:ascii="Calibri" w:eastAsia="Calibri" w:hAnsi="Calibri" w:cs="Calibri"/>
          <w:sz w:val="24"/>
          <w:szCs w:val="24"/>
          <w:lang w:val="en-GB"/>
        </w:rPr>
        <w:t>, including updates during conferences</w:t>
      </w:r>
      <w:r w:rsidRPr="009413F7">
        <w:rPr>
          <w:rFonts w:ascii="Calibri" w:eastAsia="Calibri" w:hAnsi="Calibri" w:cs="Calibri"/>
          <w:sz w:val="24"/>
          <w:szCs w:val="24"/>
          <w:lang w:val="en-GB"/>
        </w:rPr>
        <w:t>.</w:t>
      </w:r>
    </w:p>
    <w:p w14:paraId="70DB5858" w14:textId="77777777" w:rsidR="00980B66" w:rsidRDefault="00980B66" w:rsidP="009F3DEC">
      <w:pPr>
        <w:spacing w:after="0" w:line="240" w:lineRule="auto"/>
        <w:ind w:left="810" w:hanging="810"/>
        <w:rPr>
          <w:sz w:val="24"/>
          <w:szCs w:val="24"/>
          <w:lang w:val="en-GB"/>
        </w:rPr>
      </w:pPr>
    </w:p>
    <w:p w14:paraId="169C9EFF" w14:textId="3F3BB6A9" w:rsidR="00115403" w:rsidRDefault="00191CAE" w:rsidP="009F3DEC">
      <w:pPr>
        <w:spacing w:after="0" w:line="240" w:lineRule="auto"/>
        <w:ind w:left="810" w:hanging="810"/>
        <w:rPr>
          <w:sz w:val="24"/>
          <w:szCs w:val="24"/>
          <w:lang w:val="en-GB"/>
        </w:rPr>
      </w:pPr>
      <w:r w:rsidRPr="009413F7">
        <w:rPr>
          <w:sz w:val="24"/>
          <w:szCs w:val="24"/>
          <w:lang w:val="en-GB"/>
        </w:rPr>
        <w:t>2.3.2.</w:t>
      </w:r>
      <w:r w:rsidR="00980B66">
        <w:rPr>
          <w:sz w:val="24"/>
          <w:szCs w:val="24"/>
          <w:lang w:val="en-GB"/>
        </w:rPr>
        <w:t>4</w:t>
      </w:r>
      <w:r w:rsidRPr="009413F7">
        <w:rPr>
          <w:sz w:val="24"/>
          <w:szCs w:val="24"/>
          <w:lang w:val="en-GB"/>
        </w:rPr>
        <w:tab/>
        <w:t xml:space="preserve">The Organisers should explore with the EANS Board </w:t>
      </w:r>
      <w:r w:rsidR="00B205FA">
        <w:rPr>
          <w:sz w:val="24"/>
          <w:szCs w:val="24"/>
          <w:lang w:val="en-GB"/>
        </w:rPr>
        <w:t xml:space="preserve">affordable </w:t>
      </w:r>
      <w:r w:rsidR="00BC2B85">
        <w:rPr>
          <w:sz w:val="24"/>
          <w:szCs w:val="24"/>
          <w:lang w:val="en-GB"/>
        </w:rPr>
        <w:t>strategies for</w:t>
      </w:r>
      <w:r w:rsidR="00070F1A">
        <w:rPr>
          <w:sz w:val="24"/>
          <w:szCs w:val="24"/>
          <w:lang w:val="en-GB"/>
        </w:rPr>
        <w:t xml:space="preserve"> </w:t>
      </w:r>
      <w:r w:rsidRPr="009413F7">
        <w:rPr>
          <w:sz w:val="24"/>
          <w:szCs w:val="24"/>
          <w:lang w:val="en-GB"/>
        </w:rPr>
        <w:t>financial support</w:t>
      </w:r>
      <w:r w:rsidR="00B205FA" w:rsidRPr="00B205FA">
        <w:rPr>
          <w:sz w:val="24"/>
          <w:szCs w:val="24"/>
          <w:lang w:val="en-GB"/>
        </w:rPr>
        <w:t xml:space="preserve"> </w:t>
      </w:r>
      <w:r w:rsidR="008821D1">
        <w:rPr>
          <w:sz w:val="24"/>
          <w:szCs w:val="24"/>
          <w:lang w:val="en-GB"/>
        </w:rPr>
        <w:t>to</w:t>
      </w:r>
      <w:r w:rsidR="00B205FA">
        <w:rPr>
          <w:sz w:val="24"/>
          <w:szCs w:val="24"/>
          <w:lang w:val="en-GB"/>
        </w:rPr>
        <w:t xml:space="preserve"> participants</w:t>
      </w:r>
      <w:r w:rsidR="00CC4032">
        <w:rPr>
          <w:sz w:val="24"/>
          <w:szCs w:val="24"/>
          <w:lang w:val="en-GB"/>
        </w:rPr>
        <w:t>, in order</w:t>
      </w:r>
      <w:r w:rsidRPr="009413F7">
        <w:rPr>
          <w:sz w:val="24"/>
          <w:szCs w:val="24"/>
          <w:lang w:val="en-GB"/>
        </w:rPr>
        <w:t xml:space="preserve"> </w:t>
      </w:r>
      <w:r w:rsidR="00070F1A">
        <w:rPr>
          <w:sz w:val="24"/>
          <w:szCs w:val="24"/>
          <w:lang w:val="en-GB"/>
        </w:rPr>
        <w:t xml:space="preserve">to motivate </w:t>
      </w:r>
      <w:r w:rsidR="008821D1">
        <w:rPr>
          <w:sz w:val="24"/>
          <w:szCs w:val="24"/>
          <w:lang w:val="en-GB"/>
        </w:rPr>
        <w:t>them</w:t>
      </w:r>
      <w:r w:rsidRPr="009413F7">
        <w:rPr>
          <w:sz w:val="24"/>
          <w:szCs w:val="24"/>
          <w:lang w:val="en-GB"/>
        </w:rPr>
        <w:t xml:space="preserve"> </w:t>
      </w:r>
      <w:r w:rsidR="00070F1A">
        <w:rPr>
          <w:sz w:val="24"/>
          <w:szCs w:val="24"/>
          <w:lang w:val="en-GB"/>
        </w:rPr>
        <w:t>to</w:t>
      </w:r>
      <w:r w:rsidRPr="009413F7">
        <w:rPr>
          <w:sz w:val="24"/>
          <w:szCs w:val="24"/>
          <w:lang w:val="en-GB"/>
        </w:rPr>
        <w:t xml:space="preserve"> </w:t>
      </w:r>
      <w:r w:rsidR="00BC2B85" w:rsidRPr="009413F7">
        <w:rPr>
          <w:sz w:val="24"/>
          <w:szCs w:val="24"/>
          <w:lang w:val="en-GB"/>
        </w:rPr>
        <w:t>choose sustainable ground-based travel options that are more expensive than aviation</w:t>
      </w:r>
      <w:r w:rsidRPr="009413F7">
        <w:rPr>
          <w:sz w:val="24"/>
          <w:szCs w:val="24"/>
          <w:lang w:val="en-GB"/>
        </w:rPr>
        <w:t>.</w:t>
      </w:r>
    </w:p>
    <w:p w14:paraId="08744DEE" w14:textId="77777777" w:rsidR="00980B66" w:rsidRDefault="00980B66" w:rsidP="009F3DEC">
      <w:pPr>
        <w:spacing w:after="0" w:line="240" w:lineRule="auto"/>
        <w:ind w:left="810" w:hanging="810"/>
        <w:rPr>
          <w:b/>
          <w:bCs/>
          <w:sz w:val="24"/>
          <w:szCs w:val="24"/>
          <w:lang w:val="en-GB"/>
        </w:rPr>
      </w:pPr>
    </w:p>
    <w:p w14:paraId="03DEBC8F" w14:textId="29D917D7" w:rsidR="74D24EEC" w:rsidRPr="009413F7" w:rsidRDefault="74D24EEC" w:rsidP="009F3DEC">
      <w:pPr>
        <w:spacing w:after="0" w:line="240" w:lineRule="auto"/>
        <w:ind w:left="810" w:hanging="810"/>
        <w:rPr>
          <w:b/>
          <w:bCs/>
          <w:sz w:val="24"/>
          <w:szCs w:val="24"/>
          <w:lang w:val="en-GB"/>
        </w:rPr>
      </w:pPr>
      <w:r w:rsidRPr="009413F7">
        <w:rPr>
          <w:b/>
          <w:bCs/>
          <w:sz w:val="24"/>
          <w:szCs w:val="24"/>
          <w:lang w:val="en-GB"/>
        </w:rPr>
        <w:t>3</w:t>
      </w:r>
      <w:r w:rsidR="0C631053" w:rsidRPr="009413F7">
        <w:rPr>
          <w:b/>
          <w:bCs/>
          <w:sz w:val="24"/>
          <w:szCs w:val="24"/>
          <w:lang w:val="en-GB"/>
        </w:rPr>
        <w:t>.</w:t>
      </w:r>
      <w:r w:rsidR="68052224" w:rsidRPr="009413F7">
        <w:rPr>
          <w:b/>
          <w:bCs/>
          <w:sz w:val="24"/>
          <w:szCs w:val="24"/>
          <w:lang w:val="en-GB"/>
        </w:rPr>
        <w:t>0</w:t>
      </w:r>
      <w:r w:rsidRPr="009413F7">
        <w:rPr>
          <w:lang w:val="en-GB"/>
        </w:rPr>
        <w:tab/>
      </w:r>
      <w:r w:rsidR="0C631053" w:rsidRPr="009413F7">
        <w:rPr>
          <w:b/>
          <w:bCs/>
          <w:sz w:val="24"/>
          <w:szCs w:val="24"/>
          <w:lang w:val="en-GB"/>
        </w:rPr>
        <w:t>Equality statement</w:t>
      </w:r>
    </w:p>
    <w:p w14:paraId="1A5B8226" w14:textId="77777777" w:rsidR="00980B66" w:rsidRDefault="00980B66" w:rsidP="009F3DEC">
      <w:pPr>
        <w:spacing w:after="0" w:line="240" w:lineRule="auto"/>
        <w:ind w:left="810" w:hanging="810"/>
        <w:rPr>
          <w:sz w:val="24"/>
          <w:szCs w:val="24"/>
          <w:lang w:val="en-GB"/>
        </w:rPr>
      </w:pPr>
    </w:p>
    <w:p w14:paraId="46686FBD" w14:textId="70DE4720" w:rsidR="322B4155" w:rsidRPr="009413F7" w:rsidRDefault="322B4155" w:rsidP="009F3DEC">
      <w:pPr>
        <w:spacing w:after="0" w:line="240" w:lineRule="auto"/>
        <w:ind w:left="810" w:hanging="810"/>
        <w:rPr>
          <w:sz w:val="24"/>
          <w:szCs w:val="24"/>
          <w:highlight w:val="yellow"/>
          <w:lang w:val="en-GB"/>
        </w:rPr>
      </w:pPr>
      <w:r w:rsidRPr="009413F7">
        <w:rPr>
          <w:sz w:val="24"/>
          <w:szCs w:val="24"/>
          <w:lang w:val="en-GB"/>
        </w:rPr>
        <w:t>3</w:t>
      </w:r>
      <w:r w:rsidR="0C631053" w:rsidRPr="009413F7">
        <w:rPr>
          <w:sz w:val="24"/>
          <w:szCs w:val="24"/>
          <w:lang w:val="en-GB"/>
        </w:rPr>
        <w:t>.1</w:t>
      </w:r>
      <w:r w:rsidRPr="009413F7">
        <w:rPr>
          <w:lang w:val="en-GB"/>
        </w:rPr>
        <w:tab/>
      </w:r>
      <w:r w:rsidR="547EE1F0" w:rsidRPr="009413F7">
        <w:rPr>
          <w:rFonts w:ascii="Calibri" w:eastAsia="Calibri" w:hAnsi="Calibri" w:cs="Calibri"/>
          <w:sz w:val="24"/>
          <w:szCs w:val="24"/>
          <w:lang w:val="en-GB"/>
        </w:rPr>
        <w:t xml:space="preserve">When taking actions to </w:t>
      </w:r>
      <w:r w:rsidR="00D629DE" w:rsidRPr="009413F7">
        <w:rPr>
          <w:rFonts w:ascii="Calibri" w:eastAsia="Calibri" w:hAnsi="Calibri" w:cs="Calibri"/>
          <w:sz w:val="24"/>
          <w:szCs w:val="24"/>
          <w:lang w:val="en-GB"/>
        </w:rPr>
        <w:t xml:space="preserve">minimise GHG emissions associated with </w:t>
      </w:r>
      <w:r w:rsidR="547EE1F0" w:rsidRPr="009413F7">
        <w:rPr>
          <w:rFonts w:ascii="Calibri" w:eastAsia="Calibri" w:hAnsi="Calibri" w:cs="Calibri"/>
          <w:sz w:val="24"/>
          <w:szCs w:val="24"/>
          <w:lang w:val="en-GB"/>
        </w:rPr>
        <w:t xml:space="preserve">EANS </w:t>
      </w:r>
      <w:r w:rsidR="002E3D39" w:rsidRPr="009413F7">
        <w:rPr>
          <w:rFonts w:ascii="Calibri" w:eastAsia="Calibri" w:hAnsi="Calibri" w:cs="Calibri"/>
          <w:sz w:val="24"/>
          <w:szCs w:val="24"/>
          <w:lang w:val="en-GB"/>
        </w:rPr>
        <w:t>events</w:t>
      </w:r>
      <w:r w:rsidR="547EE1F0" w:rsidRPr="009413F7">
        <w:rPr>
          <w:rFonts w:ascii="Calibri" w:eastAsia="Calibri" w:hAnsi="Calibri" w:cs="Calibri"/>
          <w:sz w:val="24"/>
          <w:szCs w:val="24"/>
          <w:lang w:val="en-GB"/>
        </w:rPr>
        <w:t xml:space="preserve">, we emphasise that these recommended actions aim to create an overall effect on the carbon load at group level. Actions that penalise individuals should be avoided, as for some people alternative transport options are not feasible (e.g., not living within a reasonable distance of the venue, no easy </w:t>
      </w:r>
      <w:r w:rsidR="00FA3964">
        <w:rPr>
          <w:rFonts w:ascii="Calibri" w:eastAsia="Calibri" w:hAnsi="Calibri" w:cs="Calibri"/>
          <w:sz w:val="24"/>
          <w:szCs w:val="24"/>
          <w:lang w:val="en-GB"/>
        </w:rPr>
        <w:t>ground-based</w:t>
      </w:r>
      <w:r w:rsidR="547EE1F0" w:rsidRPr="009413F7">
        <w:rPr>
          <w:rFonts w:ascii="Calibri" w:eastAsia="Calibri" w:hAnsi="Calibri" w:cs="Calibri"/>
          <w:sz w:val="24"/>
          <w:szCs w:val="24"/>
          <w:lang w:val="en-GB"/>
        </w:rPr>
        <w:t xml:space="preserve"> travel options available, family or caring obligations). The responsibility should rest with EANS to remove some of the barriers faced by individuals, </w:t>
      </w:r>
      <w:r w:rsidR="00697C3E">
        <w:rPr>
          <w:rFonts w:ascii="Calibri" w:eastAsia="Calibri" w:hAnsi="Calibri" w:cs="Calibri"/>
          <w:sz w:val="24"/>
          <w:szCs w:val="24"/>
          <w:lang w:val="en-GB"/>
        </w:rPr>
        <w:t xml:space="preserve">increase participants capabilities and </w:t>
      </w:r>
      <w:r w:rsidR="00FA3964">
        <w:rPr>
          <w:rFonts w:ascii="Calibri" w:eastAsia="Calibri" w:hAnsi="Calibri" w:cs="Calibri"/>
          <w:sz w:val="24"/>
          <w:szCs w:val="24"/>
          <w:lang w:val="en-GB"/>
        </w:rPr>
        <w:t>motivate</w:t>
      </w:r>
      <w:r w:rsidR="547EE1F0" w:rsidRPr="009413F7">
        <w:rPr>
          <w:rFonts w:ascii="Calibri" w:eastAsia="Calibri" w:hAnsi="Calibri" w:cs="Calibri"/>
          <w:sz w:val="24"/>
          <w:szCs w:val="24"/>
          <w:lang w:val="en-GB"/>
        </w:rPr>
        <w:t xml:space="preserve"> them to choose different options</w:t>
      </w:r>
      <w:r w:rsidR="007C70B0">
        <w:rPr>
          <w:rFonts w:ascii="Calibri" w:eastAsia="Calibri" w:hAnsi="Calibri" w:cs="Calibri"/>
          <w:sz w:val="24"/>
          <w:szCs w:val="24"/>
          <w:lang w:val="en-GB"/>
        </w:rPr>
        <w:t>. I</w:t>
      </w:r>
      <w:r w:rsidR="547EE1F0" w:rsidRPr="009413F7">
        <w:rPr>
          <w:rFonts w:ascii="Calibri" w:eastAsia="Calibri" w:hAnsi="Calibri" w:cs="Calibri"/>
          <w:sz w:val="24"/>
          <w:szCs w:val="24"/>
          <w:lang w:val="en-GB"/>
        </w:rPr>
        <w:t xml:space="preserve">n that way </w:t>
      </w:r>
      <w:r w:rsidR="007C70B0">
        <w:rPr>
          <w:rFonts w:ascii="Calibri" w:eastAsia="Calibri" w:hAnsi="Calibri" w:cs="Calibri"/>
          <w:sz w:val="24"/>
          <w:szCs w:val="24"/>
          <w:lang w:val="en-GB"/>
        </w:rPr>
        <w:t xml:space="preserve">EANS will </w:t>
      </w:r>
      <w:r w:rsidR="002239C5" w:rsidRPr="009413F7">
        <w:rPr>
          <w:rFonts w:ascii="Calibri" w:eastAsia="Calibri" w:hAnsi="Calibri" w:cs="Calibri"/>
          <w:sz w:val="24"/>
          <w:szCs w:val="24"/>
          <w:lang w:val="en-GB"/>
        </w:rPr>
        <w:t xml:space="preserve">minimise </w:t>
      </w:r>
      <w:r w:rsidR="547EE1F0" w:rsidRPr="009413F7">
        <w:rPr>
          <w:rFonts w:ascii="Calibri" w:eastAsia="Calibri" w:hAnsi="Calibri" w:cs="Calibri"/>
          <w:sz w:val="24"/>
          <w:szCs w:val="24"/>
          <w:lang w:val="en-GB"/>
        </w:rPr>
        <w:t xml:space="preserve">the carbon </w:t>
      </w:r>
      <w:r w:rsidR="002239C5" w:rsidRPr="009413F7">
        <w:rPr>
          <w:rFonts w:ascii="Calibri" w:eastAsia="Calibri" w:hAnsi="Calibri" w:cs="Calibri"/>
          <w:sz w:val="24"/>
          <w:szCs w:val="24"/>
          <w:lang w:val="en-GB"/>
        </w:rPr>
        <w:t xml:space="preserve">footprint </w:t>
      </w:r>
      <w:r w:rsidR="547EE1F0" w:rsidRPr="009413F7">
        <w:rPr>
          <w:rFonts w:ascii="Calibri" w:eastAsia="Calibri" w:hAnsi="Calibri" w:cs="Calibri"/>
          <w:sz w:val="24"/>
          <w:szCs w:val="24"/>
          <w:lang w:val="en-GB"/>
        </w:rPr>
        <w:t>at group level.</w:t>
      </w:r>
    </w:p>
    <w:p w14:paraId="6E5D335F" w14:textId="77777777" w:rsidR="00980B66" w:rsidRDefault="00980B66" w:rsidP="009F3DEC">
      <w:pPr>
        <w:spacing w:after="0" w:line="240" w:lineRule="auto"/>
        <w:ind w:left="810" w:hanging="810"/>
        <w:rPr>
          <w:b/>
          <w:bCs/>
          <w:sz w:val="24"/>
          <w:szCs w:val="24"/>
          <w:lang w:val="en-GB"/>
        </w:rPr>
      </w:pPr>
    </w:p>
    <w:p w14:paraId="20153DCC" w14:textId="439CB875" w:rsidR="2D109DBA" w:rsidRPr="009413F7" w:rsidRDefault="2D109DBA" w:rsidP="009F3DEC">
      <w:pPr>
        <w:spacing w:after="0" w:line="240" w:lineRule="auto"/>
        <w:ind w:left="810" w:hanging="810"/>
        <w:rPr>
          <w:b/>
          <w:bCs/>
          <w:sz w:val="24"/>
          <w:szCs w:val="24"/>
          <w:lang w:val="en-GB"/>
        </w:rPr>
      </w:pPr>
      <w:r w:rsidRPr="009413F7">
        <w:rPr>
          <w:b/>
          <w:bCs/>
          <w:sz w:val="24"/>
          <w:szCs w:val="24"/>
          <w:lang w:val="en-GB"/>
        </w:rPr>
        <w:t>4</w:t>
      </w:r>
      <w:r w:rsidR="5970D4DF" w:rsidRPr="009413F7">
        <w:rPr>
          <w:b/>
          <w:bCs/>
          <w:sz w:val="24"/>
          <w:szCs w:val="24"/>
          <w:lang w:val="en-GB"/>
        </w:rPr>
        <w:t>.0</w:t>
      </w:r>
      <w:r w:rsidRPr="009413F7">
        <w:rPr>
          <w:lang w:val="en-GB"/>
        </w:rPr>
        <w:tab/>
      </w:r>
      <w:r w:rsidR="086E186F" w:rsidRPr="009413F7">
        <w:rPr>
          <w:b/>
          <w:bCs/>
          <w:sz w:val="24"/>
          <w:szCs w:val="24"/>
          <w:lang w:val="en-GB"/>
        </w:rPr>
        <w:t>Implementation and Communication</w:t>
      </w:r>
    </w:p>
    <w:p w14:paraId="012DDC37" w14:textId="77777777" w:rsidR="00980B66" w:rsidRDefault="00980B66" w:rsidP="009F3DEC">
      <w:pPr>
        <w:spacing w:after="0" w:line="240" w:lineRule="auto"/>
        <w:ind w:left="810" w:hanging="810"/>
        <w:rPr>
          <w:sz w:val="24"/>
          <w:szCs w:val="24"/>
          <w:lang w:val="en-GB"/>
        </w:rPr>
      </w:pPr>
    </w:p>
    <w:p w14:paraId="10C0F344" w14:textId="0888BFAC" w:rsidR="00862A10" w:rsidRDefault="1FA9FF4F" w:rsidP="009F3DEC">
      <w:pPr>
        <w:spacing w:after="0" w:line="240" w:lineRule="auto"/>
        <w:ind w:left="810" w:hanging="810"/>
        <w:rPr>
          <w:sz w:val="24"/>
          <w:szCs w:val="24"/>
          <w:lang w:val="en-GB"/>
        </w:rPr>
      </w:pPr>
      <w:r w:rsidRPr="009413F7">
        <w:rPr>
          <w:sz w:val="24"/>
          <w:szCs w:val="24"/>
          <w:lang w:val="en-GB"/>
        </w:rPr>
        <w:t>4</w:t>
      </w:r>
      <w:r w:rsidR="5DA5FD56" w:rsidRPr="009413F7">
        <w:rPr>
          <w:sz w:val="24"/>
          <w:szCs w:val="24"/>
          <w:lang w:val="en-GB"/>
        </w:rPr>
        <w:t>.1</w:t>
      </w:r>
      <w:r w:rsidRPr="009413F7">
        <w:rPr>
          <w:lang w:val="en-GB"/>
        </w:rPr>
        <w:tab/>
      </w:r>
      <w:r w:rsidR="00D42C02" w:rsidRPr="009413F7">
        <w:rPr>
          <w:sz w:val="24"/>
          <w:szCs w:val="24"/>
          <w:lang w:val="en-GB"/>
        </w:rPr>
        <w:t>The EANS Board and the Organising Committees</w:t>
      </w:r>
      <w:r w:rsidR="00D42C02">
        <w:rPr>
          <w:sz w:val="24"/>
          <w:szCs w:val="24"/>
          <w:lang w:val="en-GB"/>
        </w:rPr>
        <w:t xml:space="preserve"> and other </w:t>
      </w:r>
      <w:r w:rsidR="00D42C02" w:rsidRPr="009413F7">
        <w:rPr>
          <w:sz w:val="24"/>
          <w:szCs w:val="24"/>
          <w:lang w:val="en-GB"/>
        </w:rPr>
        <w:t xml:space="preserve">Working Groups should </w:t>
      </w:r>
      <w:r w:rsidR="00512F8A">
        <w:rPr>
          <w:sz w:val="24"/>
          <w:szCs w:val="24"/>
          <w:lang w:val="en-GB"/>
        </w:rPr>
        <w:t xml:space="preserve">provide evidence to </w:t>
      </w:r>
      <w:r w:rsidR="006F5112">
        <w:rPr>
          <w:sz w:val="24"/>
          <w:szCs w:val="24"/>
          <w:lang w:val="en-GB"/>
        </w:rPr>
        <w:t xml:space="preserve">the EANS Annual General Meeting to </w:t>
      </w:r>
      <w:r w:rsidR="00D42C02" w:rsidRPr="009413F7">
        <w:rPr>
          <w:sz w:val="24"/>
          <w:szCs w:val="24"/>
          <w:lang w:val="en-GB"/>
        </w:rPr>
        <w:t xml:space="preserve">demonstrate </w:t>
      </w:r>
      <w:r w:rsidR="00734CFD">
        <w:rPr>
          <w:sz w:val="24"/>
          <w:szCs w:val="24"/>
          <w:lang w:val="en-GB"/>
        </w:rPr>
        <w:t xml:space="preserve">implementation </w:t>
      </w:r>
      <w:r w:rsidR="006B1FC8">
        <w:rPr>
          <w:sz w:val="24"/>
          <w:szCs w:val="24"/>
          <w:lang w:val="en-GB"/>
        </w:rPr>
        <w:lastRenderedPageBreak/>
        <w:t xml:space="preserve">of this policy </w:t>
      </w:r>
      <w:r w:rsidR="00734CFD">
        <w:rPr>
          <w:sz w:val="24"/>
          <w:szCs w:val="24"/>
          <w:lang w:val="en-GB"/>
        </w:rPr>
        <w:t xml:space="preserve">and quantify its impact on GHG emissions </w:t>
      </w:r>
      <w:r w:rsidR="006B1FC8">
        <w:rPr>
          <w:sz w:val="24"/>
          <w:szCs w:val="24"/>
          <w:lang w:val="en-GB"/>
        </w:rPr>
        <w:t>i</w:t>
      </w:r>
      <w:r w:rsidR="00D42C02" w:rsidRPr="009413F7">
        <w:rPr>
          <w:sz w:val="24"/>
          <w:szCs w:val="24"/>
          <w:lang w:val="en-GB"/>
        </w:rPr>
        <w:t xml:space="preserve">n </w:t>
      </w:r>
      <w:r w:rsidR="001C003F">
        <w:rPr>
          <w:sz w:val="24"/>
          <w:szCs w:val="24"/>
          <w:lang w:val="en-GB"/>
        </w:rPr>
        <w:t>all</w:t>
      </w:r>
      <w:r w:rsidR="00D42C02" w:rsidRPr="009413F7">
        <w:rPr>
          <w:sz w:val="24"/>
          <w:szCs w:val="24"/>
          <w:lang w:val="en-GB"/>
        </w:rPr>
        <w:t xml:space="preserve"> </w:t>
      </w:r>
      <w:r w:rsidR="001C003F">
        <w:rPr>
          <w:sz w:val="24"/>
          <w:szCs w:val="24"/>
          <w:lang w:val="en-GB"/>
        </w:rPr>
        <w:t xml:space="preserve">EANS </w:t>
      </w:r>
      <w:r w:rsidR="00D42C02" w:rsidRPr="009413F7">
        <w:rPr>
          <w:sz w:val="24"/>
          <w:szCs w:val="24"/>
          <w:lang w:val="en-GB"/>
        </w:rPr>
        <w:t>research and educational activitie</w:t>
      </w:r>
      <w:r w:rsidR="006B1FC8">
        <w:rPr>
          <w:sz w:val="24"/>
          <w:szCs w:val="24"/>
          <w:lang w:val="en-GB"/>
        </w:rPr>
        <w:t>s.</w:t>
      </w:r>
      <w:r w:rsidR="00D42C02" w:rsidRPr="009413F7">
        <w:rPr>
          <w:sz w:val="24"/>
          <w:szCs w:val="24"/>
          <w:lang w:val="en-GB"/>
        </w:rPr>
        <w:t xml:space="preserve"> </w:t>
      </w:r>
    </w:p>
    <w:p w14:paraId="79C2851D" w14:textId="77777777" w:rsidR="00980B66" w:rsidRDefault="00980B66" w:rsidP="009F3DEC">
      <w:pPr>
        <w:spacing w:after="0" w:line="240" w:lineRule="auto"/>
        <w:ind w:left="810" w:hanging="810"/>
        <w:rPr>
          <w:sz w:val="24"/>
          <w:szCs w:val="24"/>
          <w:lang w:val="en-GB"/>
        </w:rPr>
      </w:pPr>
    </w:p>
    <w:p w14:paraId="04B9AE04" w14:textId="5765DC55" w:rsidR="1FA9FF4F" w:rsidRDefault="00862A10" w:rsidP="009F3DEC">
      <w:pPr>
        <w:spacing w:after="0" w:line="240" w:lineRule="auto"/>
        <w:ind w:left="810" w:hanging="810"/>
        <w:rPr>
          <w:sz w:val="24"/>
          <w:szCs w:val="24"/>
          <w:lang w:val="en-GB"/>
        </w:rPr>
      </w:pPr>
      <w:r>
        <w:rPr>
          <w:sz w:val="24"/>
          <w:szCs w:val="24"/>
          <w:lang w:val="en-GB"/>
        </w:rPr>
        <w:t>4.</w:t>
      </w:r>
      <w:r w:rsidR="008E40BC">
        <w:rPr>
          <w:sz w:val="24"/>
          <w:szCs w:val="24"/>
          <w:lang w:val="en-GB"/>
        </w:rPr>
        <w:t>2</w:t>
      </w:r>
      <w:r>
        <w:rPr>
          <w:sz w:val="24"/>
          <w:szCs w:val="24"/>
          <w:lang w:val="en-GB"/>
        </w:rPr>
        <w:tab/>
      </w:r>
      <w:r w:rsidR="00D42C02" w:rsidRPr="009413F7">
        <w:rPr>
          <w:sz w:val="24"/>
          <w:szCs w:val="24"/>
          <w:lang w:val="en-GB"/>
        </w:rPr>
        <w:t xml:space="preserve">It is the responsibility of the </w:t>
      </w:r>
      <w:r w:rsidR="000066C3">
        <w:rPr>
          <w:sz w:val="24"/>
          <w:szCs w:val="24"/>
          <w:lang w:val="en-GB"/>
        </w:rPr>
        <w:t xml:space="preserve">EANS </w:t>
      </w:r>
      <w:r w:rsidR="00094A2C">
        <w:rPr>
          <w:sz w:val="24"/>
          <w:szCs w:val="24"/>
          <w:lang w:val="en-GB"/>
        </w:rPr>
        <w:t xml:space="preserve">Board to ensure that </w:t>
      </w:r>
      <w:r w:rsidR="00D42C02" w:rsidRPr="009413F7">
        <w:rPr>
          <w:sz w:val="24"/>
          <w:szCs w:val="24"/>
          <w:lang w:val="en-GB"/>
        </w:rPr>
        <w:t>Organising Committees</w:t>
      </w:r>
      <w:r w:rsidR="00094A2C">
        <w:rPr>
          <w:sz w:val="24"/>
          <w:szCs w:val="24"/>
          <w:lang w:val="en-GB"/>
        </w:rPr>
        <w:t xml:space="preserve">, </w:t>
      </w:r>
      <w:r w:rsidR="00D42C02" w:rsidRPr="009413F7">
        <w:rPr>
          <w:sz w:val="24"/>
          <w:szCs w:val="24"/>
          <w:lang w:val="en-GB"/>
        </w:rPr>
        <w:t xml:space="preserve">Working Groups </w:t>
      </w:r>
      <w:r w:rsidR="00094A2C">
        <w:rPr>
          <w:sz w:val="24"/>
          <w:szCs w:val="24"/>
          <w:lang w:val="en-GB"/>
        </w:rPr>
        <w:t xml:space="preserve">and </w:t>
      </w:r>
      <w:r w:rsidR="00806DB6" w:rsidRPr="009413F7">
        <w:rPr>
          <w:sz w:val="24"/>
          <w:szCs w:val="24"/>
          <w:lang w:val="en-GB"/>
        </w:rPr>
        <w:t>academic</w:t>
      </w:r>
      <w:r w:rsidR="00D42C02" w:rsidRPr="009413F7">
        <w:rPr>
          <w:sz w:val="24"/>
          <w:szCs w:val="24"/>
          <w:lang w:val="en-GB"/>
        </w:rPr>
        <w:t xml:space="preserve"> institutions or organisations </w:t>
      </w:r>
      <w:r w:rsidR="000066C3">
        <w:rPr>
          <w:sz w:val="24"/>
          <w:szCs w:val="24"/>
          <w:lang w:val="en-GB"/>
        </w:rPr>
        <w:t>delivering</w:t>
      </w:r>
      <w:r w:rsidR="00D42C02" w:rsidRPr="009413F7">
        <w:rPr>
          <w:sz w:val="24"/>
          <w:szCs w:val="24"/>
          <w:lang w:val="en-GB"/>
        </w:rPr>
        <w:t xml:space="preserve"> EANS activities </w:t>
      </w:r>
      <w:r w:rsidR="006319CF">
        <w:rPr>
          <w:sz w:val="24"/>
          <w:szCs w:val="24"/>
          <w:lang w:val="en-GB"/>
        </w:rPr>
        <w:t xml:space="preserve">provide evidence to the Board to demonstrate </w:t>
      </w:r>
      <w:r w:rsidR="00236D76">
        <w:rPr>
          <w:sz w:val="24"/>
          <w:szCs w:val="24"/>
          <w:lang w:val="en-GB"/>
        </w:rPr>
        <w:t>implement</w:t>
      </w:r>
      <w:r w:rsidR="006711BA">
        <w:rPr>
          <w:sz w:val="24"/>
          <w:szCs w:val="24"/>
          <w:lang w:val="en-GB"/>
        </w:rPr>
        <w:t>ation</w:t>
      </w:r>
      <w:r w:rsidR="00D42C02" w:rsidRPr="009413F7">
        <w:rPr>
          <w:sz w:val="24"/>
          <w:szCs w:val="24"/>
          <w:lang w:val="en-GB"/>
        </w:rPr>
        <w:t xml:space="preserve"> </w:t>
      </w:r>
      <w:r w:rsidR="006319CF">
        <w:rPr>
          <w:sz w:val="24"/>
          <w:szCs w:val="24"/>
          <w:lang w:val="en-GB"/>
        </w:rPr>
        <w:t xml:space="preserve">of </w:t>
      </w:r>
      <w:r w:rsidR="00960E30">
        <w:rPr>
          <w:sz w:val="24"/>
          <w:szCs w:val="24"/>
          <w:lang w:val="en-GB"/>
        </w:rPr>
        <w:t>these policy recommendations</w:t>
      </w:r>
      <w:r w:rsidR="00B423BB">
        <w:rPr>
          <w:sz w:val="24"/>
          <w:szCs w:val="24"/>
          <w:lang w:val="en-GB"/>
        </w:rPr>
        <w:t xml:space="preserve"> and the effects thereof</w:t>
      </w:r>
      <w:r w:rsidR="00D42C02" w:rsidRPr="009413F7">
        <w:rPr>
          <w:sz w:val="24"/>
          <w:szCs w:val="24"/>
          <w:lang w:val="en-GB"/>
        </w:rPr>
        <w:t>.</w:t>
      </w:r>
    </w:p>
    <w:p w14:paraId="73DC1021" w14:textId="77777777" w:rsidR="00980B66" w:rsidRDefault="00980B66" w:rsidP="009F3DEC">
      <w:pPr>
        <w:spacing w:after="0" w:line="240" w:lineRule="auto"/>
        <w:ind w:left="810" w:hanging="810"/>
        <w:rPr>
          <w:sz w:val="24"/>
          <w:szCs w:val="24"/>
          <w:lang w:val="en-GB"/>
        </w:rPr>
      </w:pPr>
    </w:p>
    <w:p w14:paraId="7F6003D5" w14:textId="3679A5D8" w:rsidR="00B06574" w:rsidRPr="00483D0D" w:rsidRDefault="1E6A806D" w:rsidP="009F3DEC">
      <w:pPr>
        <w:spacing w:after="0" w:line="240" w:lineRule="auto"/>
        <w:ind w:left="810" w:hanging="810"/>
        <w:rPr>
          <w:sz w:val="24"/>
          <w:szCs w:val="24"/>
          <w:lang w:val="en-GB"/>
        </w:rPr>
      </w:pPr>
      <w:r w:rsidRPr="00483D0D">
        <w:rPr>
          <w:sz w:val="24"/>
          <w:szCs w:val="24"/>
          <w:lang w:val="en-GB"/>
        </w:rPr>
        <w:t>4</w:t>
      </w:r>
      <w:r w:rsidR="2E63FE14" w:rsidRPr="00483D0D">
        <w:rPr>
          <w:sz w:val="24"/>
          <w:szCs w:val="24"/>
          <w:lang w:val="en-GB"/>
        </w:rPr>
        <w:t>.</w:t>
      </w:r>
      <w:r w:rsidR="005F4129">
        <w:rPr>
          <w:sz w:val="24"/>
          <w:szCs w:val="24"/>
          <w:lang w:val="en-GB"/>
        </w:rPr>
        <w:t>3</w:t>
      </w:r>
      <w:r w:rsidRPr="00483D0D">
        <w:rPr>
          <w:sz w:val="24"/>
          <w:szCs w:val="24"/>
          <w:lang w:val="en-GB"/>
        </w:rPr>
        <w:tab/>
      </w:r>
      <w:r w:rsidR="00806DB6" w:rsidRPr="00483D0D">
        <w:rPr>
          <w:sz w:val="24"/>
          <w:szCs w:val="24"/>
          <w:lang w:val="en-GB"/>
        </w:rPr>
        <w:t xml:space="preserve">The EANS Board, or </w:t>
      </w:r>
      <w:r w:rsidR="00224539" w:rsidRPr="00483D0D">
        <w:rPr>
          <w:sz w:val="24"/>
          <w:szCs w:val="24"/>
          <w:lang w:val="en-GB"/>
        </w:rPr>
        <w:t xml:space="preserve">working group thereof, should require that Organising Committees, Working Groups and academic institutions or organisations </w:t>
      </w:r>
      <w:r w:rsidR="00C578F9" w:rsidRPr="00483D0D">
        <w:rPr>
          <w:sz w:val="24"/>
          <w:szCs w:val="24"/>
          <w:lang w:val="en-GB"/>
        </w:rPr>
        <w:t>that deliver</w:t>
      </w:r>
      <w:r w:rsidR="00224539" w:rsidRPr="00483D0D">
        <w:rPr>
          <w:sz w:val="24"/>
          <w:szCs w:val="24"/>
          <w:lang w:val="en-GB"/>
        </w:rPr>
        <w:t xml:space="preserve"> EANS activities</w:t>
      </w:r>
      <w:r w:rsidR="00F01255" w:rsidRPr="00483D0D">
        <w:rPr>
          <w:sz w:val="24"/>
          <w:szCs w:val="24"/>
          <w:lang w:val="en-GB"/>
        </w:rPr>
        <w:t xml:space="preserve"> audit </w:t>
      </w:r>
      <w:r w:rsidR="002E48B6">
        <w:rPr>
          <w:sz w:val="24"/>
          <w:szCs w:val="24"/>
          <w:lang w:val="en-GB"/>
        </w:rPr>
        <w:t xml:space="preserve">and report </w:t>
      </w:r>
      <w:r w:rsidR="00F01255" w:rsidRPr="00483D0D">
        <w:rPr>
          <w:sz w:val="24"/>
          <w:szCs w:val="24"/>
          <w:lang w:val="en-GB"/>
        </w:rPr>
        <w:t xml:space="preserve">their </w:t>
      </w:r>
      <w:r w:rsidR="00C578F9" w:rsidRPr="00483D0D">
        <w:rPr>
          <w:sz w:val="24"/>
          <w:szCs w:val="24"/>
          <w:lang w:val="en-GB"/>
        </w:rPr>
        <w:t xml:space="preserve">total </w:t>
      </w:r>
      <w:r w:rsidR="00F01255" w:rsidRPr="00483D0D">
        <w:rPr>
          <w:sz w:val="24"/>
          <w:szCs w:val="24"/>
          <w:lang w:val="en-GB"/>
        </w:rPr>
        <w:t>GHG emissions from site based and travel activities</w:t>
      </w:r>
      <w:r w:rsidR="00C578F9" w:rsidRPr="00483D0D">
        <w:rPr>
          <w:sz w:val="24"/>
          <w:szCs w:val="24"/>
          <w:lang w:val="en-GB"/>
        </w:rPr>
        <w:t xml:space="preserve"> using </w:t>
      </w:r>
      <w:r w:rsidR="002548EF" w:rsidRPr="00483D0D">
        <w:rPr>
          <w:sz w:val="24"/>
          <w:szCs w:val="24"/>
          <w:lang w:val="en-GB"/>
        </w:rPr>
        <w:t>robust methods recommended by the EANS Working Group on Environmental Sustainability</w:t>
      </w:r>
      <w:r w:rsidR="00F01255" w:rsidRPr="00483D0D">
        <w:rPr>
          <w:sz w:val="24"/>
          <w:szCs w:val="24"/>
          <w:lang w:val="en-GB"/>
        </w:rPr>
        <w:t xml:space="preserve">. </w:t>
      </w:r>
    </w:p>
    <w:p w14:paraId="78B653A3" w14:textId="77777777" w:rsidR="00980B66" w:rsidRDefault="00980B66" w:rsidP="009F3DEC">
      <w:pPr>
        <w:spacing w:after="0" w:line="240" w:lineRule="auto"/>
        <w:ind w:left="810" w:hanging="810"/>
        <w:rPr>
          <w:sz w:val="24"/>
          <w:szCs w:val="24"/>
          <w:lang w:val="en-GB"/>
        </w:rPr>
      </w:pPr>
    </w:p>
    <w:p w14:paraId="7621D40F" w14:textId="17D6F1EB" w:rsidR="00D42C02" w:rsidRPr="009413F7" w:rsidRDefault="006711BA" w:rsidP="009F3DEC">
      <w:pPr>
        <w:spacing w:after="0" w:line="240" w:lineRule="auto"/>
        <w:ind w:left="810" w:hanging="810"/>
        <w:rPr>
          <w:sz w:val="24"/>
          <w:szCs w:val="24"/>
          <w:lang w:val="en-GB"/>
        </w:rPr>
      </w:pPr>
      <w:r>
        <w:rPr>
          <w:sz w:val="24"/>
          <w:szCs w:val="24"/>
          <w:lang w:val="en-GB"/>
        </w:rPr>
        <w:t>4.4</w:t>
      </w:r>
      <w:r>
        <w:rPr>
          <w:sz w:val="24"/>
          <w:szCs w:val="24"/>
          <w:lang w:val="en-GB"/>
        </w:rPr>
        <w:tab/>
      </w:r>
      <w:r w:rsidR="00D42C02" w:rsidRPr="009413F7">
        <w:rPr>
          <w:sz w:val="24"/>
          <w:szCs w:val="24"/>
          <w:lang w:val="en-GB"/>
        </w:rPr>
        <w:t>The EANS Board has responsibility for the effective communication of the policy to the relevant Committees</w:t>
      </w:r>
      <w:r w:rsidR="00D42C02">
        <w:rPr>
          <w:sz w:val="24"/>
          <w:szCs w:val="24"/>
          <w:lang w:val="en-GB"/>
        </w:rPr>
        <w:t xml:space="preserve">, </w:t>
      </w:r>
      <w:r w:rsidR="00D42C02" w:rsidRPr="009413F7">
        <w:rPr>
          <w:sz w:val="24"/>
          <w:szCs w:val="24"/>
          <w:lang w:val="en-GB"/>
        </w:rPr>
        <w:t>Working Groups</w:t>
      </w:r>
      <w:r w:rsidR="00D42C02">
        <w:rPr>
          <w:sz w:val="24"/>
          <w:szCs w:val="24"/>
          <w:lang w:val="en-GB"/>
        </w:rPr>
        <w:t>, host organisations</w:t>
      </w:r>
      <w:r w:rsidR="00D42C02" w:rsidRPr="009413F7">
        <w:rPr>
          <w:sz w:val="24"/>
          <w:szCs w:val="24"/>
          <w:lang w:val="en-GB"/>
        </w:rPr>
        <w:t xml:space="preserve"> and target audience</w:t>
      </w:r>
      <w:r w:rsidR="00D42C02">
        <w:rPr>
          <w:sz w:val="24"/>
          <w:szCs w:val="24"/>
          <w:lang w:val="en-GB"/>
        </w:rPr>
        <w:t>s</w:t>
      </w:r>
      <w:r w:rsidR="00D42C02" w:rsidRPr="009413F7">
        <w:rPr>
          <w:sz w:val="24"/>
          <w:szCs w:val="24"/>
          <w:lang w:val="en-GB"/>
        </w:rPr>
        <w:t xml:space="preserve">. The EANS Board should ensure that the policy is promoted on advertising </w:t>
      </w:r>
      <w:r w:rsidR="00D42C02">
        <w:rPr>
          <w:sz w:val="24"/>
          <w:szCs w:val="24"/>
          <w:lang w:val="en-GB"/>
        </w:rPr>
        <w:t xml:space="preserve">for </w:t>
      </w:r>
      <w:r w:rsidR="00D42C02" w:rsidRPr="009413F7">
        <w:rPr>
          <w:sz w:val="24"/>
          <w:szCs w:val="24"/>
          <w:lang w:val="en-GB"/>
        </w:rPr>
        <w:t>EANS events and include its direct web-link in any communication.</w:t>
      </w:r>
      <w:r w:rsidR="006510D4">
        <w:rPr>
          <w:sz w:val="24"/>
          <w:szCs w:val="24"/>
          <w:lang w:val="en-GB"/>
        </w:rPr>
        <w:t xml:space="preserve"> </w:t>
      </w:r>
    </w:p>
    <w:p w14:paraId="51F62536" w14:textId="77777777" w:rsidR="00980B66" w:rsidRDefault="00980B66" w:rsidP="009F3DEC">
      <w:pPr>
        <w:spacing w:after="0" w:line="240" w:lineRule="auto"/>
        <w:ind w:left="810" w:hanging="810"/>
        <w:rPr>
          <w:sz w:val="24"/>
          <w:szCs w:val="24"/>
          <w:lang w:val="en-GB"/>
        </w:rPr>
      </w:pPr>
    </w:p>
    <w:p w14:paraId="7DD8FD5E" w14:textId="05B37E04" w:rsidR="45A01A56" w:rsidRDefault="45A01A56" w:rsidP="009F3DEC">
      <w:pPr>
        <w:spacing w:after="0" w:line="240" w:lineRule="auto"/>
        <w:ind w:left="810" w:hanging="810"/>
        <w:rPr>
          <w:sz w:val="24"/>
          <w:szCs w:val="24"/>
          <w:lang w:val="en-GB"/>
        </w:rPr>
      </w:pPr>
      <w:r w:rsidRPr="009413F7">
        <w:rPr>
          <w:sz w:val="24"/>
          <w:szCs w:val="24"/>
          <w:lang w:val="en-GB"/>
        </w:rPr>
        <w:t>4</w:t>
      </w:r>
      <w:r w:rsidR="605F98C9" w:rsidRPr="009413F7">
        <w:rPr>
          <w:sz w:val="24"/>
          <w:szCs w:val="24"/>
          <w:lang w:val="en-GB"/>
        </w:rPr>
        <w:t>.</w:t>
      </w:r>
      <w:r w:rsidR="00830DCE">
        <w:rPr>
          <w:sz w:val="24"/>
          <w:szCs w:val="24"/>
          <w:lang w:val="en-GB"/>
        </w:rPr>
        <w:t>5</w:t>
      </w:r>
      <w:r w:rsidRPr="009413F7">
        <w:rPr>
          <w:lang w:val="en-GB"/>
        </w:rPr>
        <w:tab/>
      </w:r>
      <w:r w:rsidR="289D2DBC" w:rsidRPr="009413F7">
        <w:rPr>
          <w:sz w:val="24"/>
          <w:szCs w:val="24"/>
          <w:lang w:val="en-GB"/>
        </w:rPr>
        <w:t xml:space="preserve">Where appropriate, </w:t>
      </w:r>
      <w:r w:rsidR="0D6B7755" w:rsidRPr="009413F7">
        <w:rPr>
          <w:sz w:val="24"/>
          <w:szCs w:val="24"/>
          <w:lang w:val="en-GB"/>
        </w:rPr>
        <w:t xml:space="preserve">for example when holding the annual Summer School, </w:t>
      </w:r>
      <w:r w:rsidR="289D2DBC" w:rsidRPr="009413F7">
        <w:rPr>
          <w:sz w:val="24"/>
          <w:szCs w:val="24"/>
          <w:lang w:val="en-GB"/>
        </w:rPr>
        <w:t xml:space="preserve">the </w:t>
      </w:r>
      <w:r w:rsidR="67857CEF" w:rsidRPr="009413F7">
        <w:rPr>
          <w:sz w:val="24"/>
          <w:szCs w:val="24"/>
          <w:lang w:val="en-GB"/>
        </w:rPr>
        <w:t>EANS Board,</w:t>
      </w:r>
      <w:r w:rsidR="289D2DBC" w:rsidRPr="009413F7">
        <w:rPr>
          <w:sz w:val="24"/>
          <w:szCs w:val="24"/>
          <w:lang w:val="en-GB"/>
        </w:rPr>
        <w:t xml:space="preserve"> </w:t>
      </w:r>
      <w:r w:rsidR="0F8A4833" w:rsidRPr="009413F7">
        <w:rPr>
          <w:sz w:val="24"/>
          <w:szCs w:val="24"/>
          <w:lang w:val="en-GB"/>
        </w:rPr>
        <w:t>in collaboration with the</w:t>
      </w:r>
      <w:r w:rsidR="539F350A" w:rsidRPr="009413F7">
        <w:rPr>
          <w:sz w:val="24"/>
          <w:szCs w:val="24"/>
          <w:lang w:val="en-GB"/>
        </w:rPr>
        <w:t xml:space="preserve"> Working Group on Environmental Sustainability</w:t>
      </w:r>
      <w:r w:rsidR="7FC1C3FE" w:rsidRPr="009413F7">
        <w:rPr>
          <w:sz w:val="24"/>
          <w:szCs w:val="24"/>
          <w:lang w:val="en-GB"/>
        </w:rPr>
        <w:t xml:space="preserve">, </w:t>
      </w:r>
      <w:r w:rsidR="289D2DBC" w:rsidRPr="009413F7">
        <w:rPr>
          <w:sz w:val="24"/>
          <w:szCs w:val="24"/>
          <w:lang w:val="en-GB"/>
        </w:rPr>
        <w:t xml:space="preserve">should develop </w:t>
      </w:r>
      <w:r w:rsidR="431597B8" w:rsidRPr="009413F7">
        <w:rPr>
          <w:sz w:val="24"/>
          <w:szCs w:val="24"/>
          <w:lang w:val="en-GB"/>
        </w:rPr>
        <w:t xml:space="preserve">and run </w:t>
      </w:r>
      <w:r w:rsidR="289D2DBC" w:rsidRPr="009413F7">
        <w:rPr>
          <w:sz w:val="24"/>
          <w:szCs w:val="24"/>
          <w:lang w:val="en-GB"/>
        </w:rPr>
        <w:t xml:space="preserve">bespoke support and </w:t>
      </w:r>
      <w:r w:rsidR="6DD1BE8C" w:rsidRPr="009413F7">
        <w:rPr>
          <w:sz w:val="24"/>
          <w:szCs w:val="24"/>
          <w:lang w:val="en-GB"/>
        </w:rPr>
        <w:t>educational</w:t>
      </w:r>
      <w:r w:rsidR="289D2DBC" w:rsidRPr="009413F7">
        <w:rPr>
          <w:sz w:val="24"/>
          <w:szCs w:val="24"/>
          <w:lang w:val="en-GB"/>
        </w:rPr>
        <w:t xml:space="preserve"> sessions for the </w:t>
      </w:r>
      <w:r w:rsidR="00EE44DB">
        <w:rPr>
          <w:sz w:val="24"/>
          <w:szCs w:val="24"/>
          <w:lang w:val="en-GB"/>
        </w:rPr>
        <w:t xml:space="preserve">Organisers and participants </w:t>
      </w:r>
      <w:r w:rsidR="289D2DBC" w:rsidRPr="009413F7">
        <w:rPr>
          <w:sz w:val="24"/>
          <w:szCs w:val="24"/>
          <w:lang w:val="en-GB"/>
        </w:rPr>
        <w:t xml:space="preserve">to enhance understanding of, and adherence to, the policy. </w:t>
      </w:r>
    </w:p>
    <w:p w14:paraId="3CB20D10" w14:textId="77777777" w:rsidR="00980B66" w:rsidRDefault="00980B66" w:rsidP="009F3DEC">
      <w:pPr>
        <w:spacing w:after="0" w:line="240" w:lineRule="auto"/>
        <w:ind w:left="810" w:hanging="810"/>
        <w:rPr>
          <w:b/>
          <w:bCs/>
          <w:sz w:val="24"/>
          <w:szCs w:val="24"/>
          <w:lang w:val="en-GB"/>
        </w:rPr>
      </w:pPr>
    </w:p>
    <w:p w14:paraId="02A5C403" w14:textId="6AFE6693" w:rsidR="0D7AF520" w:rsidRPr="009413F7" w:rsidRDefault="0D7AF520" w:rsidP="009F3DEC">
      <w:pPr>
        <w:spacing w:after="0" w:line="240" w:lineRule="auto"/>
        <w:ind w:left="810" w:hanging="810"/>
        <w:rPr>
          <w:b/>
          <w:bCs/>
          <w:sz w:val="24"/>
          <w:szCs w:val="24"/>
          <w:lang w:val="en-GB"/>
        </w:rPr>
      </w:pPr>
      <w:r w:rsidRPr="009413F7">
        <w:rPr>
          <w:b/>
          <w:bCs/>
          <w:sz w:val="24"/>
          <w:szCs w:val="24"/>
          <w:lang w:val="en-GB"/>
        </w:rPr>
        <w:t>5</w:t>
      </w:r>
      <w:r w:rsidR="7D2B34E9" w:rsidRPr="009413F7">
        <w:rPr>
          <w:b/>
          <w:bCs/>
          <w:sz w:val="24"/>
          <w:szCs w:val="24"/>
          <w:lang w:val="en-GB"/>
        </w:rPr>
        <w:t>.0</w:t>
      </w:r>
      <w:r w:rsidRPr="009413F7">
        <w:rPr>
          <w:lang w:val="en-GB"/>
        </w:rPr>
        <w:tab/>
      </w:r>
      <w:r w:rsidR="4A72309B" w:rsidRPr="009413F7">
        <w:rPr>
          <w:b/>
          <w:bCs/>
          <w:sz w:val="24"/>
          <w:szCs w:val="24"/>
          <w:lang w:val="en-GB"/>
        </w:rPr>
        <w:t>Retention and Storage</w:t>
      </w:r>
    </w:p>
    <w:p w14:paraId="01E7AAEA" w14:textId="77777777" w:rsidR="00980B66" w:rsidRDefault="00980B66" w:rsidP="009F3DEC">
      <w:pPr>
        <w:spacing w:after="0" w:line="240" w:lineRule="auto"/>
        <w:ind w:left="810" w:hanging="810"/>
        <w:rPr>
          <w:sz w:val="24"/>
          <w:szCs w:val="24"/>
          <w:lang w:val="en-GB"/>
        </w:rPr>
      </w:pPr>
    </w:p>
    <w:p w14:paraId="582ABFF3" w14:textId="15ABFBCD" w:rsidR="429A3AD9" w:rsidRPr="009413F7" w:rsidRDefault="429A3AD9" w:rsidP="009F3DEC">
      <w:pPr>
        <w:spacing w:after="0" w:line="240" w:lineRule="auto"/>
        <w:ind w:left="810" w:hanging="810"/>
        <w:rPr>
          <w:sz w:val="24"/>
          <w:szCs w:val="24"/>
          <w:lang w:val="en-GB"/>
        </w:rPr>
      </w:pPr>
      <w:r w:rsidRPr="009413F7">
        <w:rPr>
          <w:sz w:val="24"/>
          <w:szCs w:val="24"/>
          <w:lang w:val="en-GB"/>
        </w:rPr>
        <w:t>5</w:t>
      </w:r>
      <w:r w:rsidR="4A72309B" w:rsidRPr="009413F7">
        <w:rPr>
          <w:sz w:val="24"/>
          <w:szCs w:val="24"/>
          <w:lang w:val="en-GB"/>
        </w:rPr>
        <w:t>.1</w:t>
      </w:r>
      <w:r w:rsidRPr="009413F7">
        <w:rPr>
          <w:lang w:val="en-GB"/>
        </w:rPr>
        <w:tab/>
      </w:r>
      <w:r w:rsidR="67CC4E31" w:rsidRPr="009413F7">
        <w:rPr>
          <w:sz w:val="24"/>
          <w:szCs w:val="24"/>
          <w:lang w:val="en-GB"/>
        </w:rPr>
        <w:t>The primary location for this policy is the EANS website (</w:t>
      </w:r>
      <w:hyperlink r:id="rId12">
        <w:r w:rsidR="67CC4E31" w:rsidRPr="009413F7">
          <w:rPr>
            <w:rStyle w:val="Hyperlink"/>
            <w:sz w:val="24"/>
            <w:szCs w:val="24"/>
            <w:lang w:val="en-GB"/>
          </w:rPr>
          <w:t>www.eansnursing.eu/</w:t>
        </w:r>
      </w:hyperlink>
      <w:r w:rsidR="67CC4E31" w:rsidRPr="009413F7">
        <w:rPr>
          <w:sz w:val="24"/>
          <w:szCs w:val="24"/>
          <w:lang w:val="en-GB"/>
        </w:rPr>
        <w:t>).</w:t>
      </w:r>
    </w:p>
    <w:p w14:paraId="6CF5B761" w14:textId="77777777" w:rsidR="00980B66" w:rsidRDefault="00980B66" w:rsidP="009F3DEC">
      <w:pPr>
        <w:spacing w:after="0" w:line="240" w:lineRule="auto"/>
        <w:ind w:left="810" w:hanging="810"/>
        <w:rPr>
          <w:sz w:val="24"/>
          <w:szCs w:val="24"/>
          <w:lang w:val="en-GB"/>
        </w:rPr>
      </w:pPr>
    </w:p>
    <w:p w14:paraId="19A4D84B" w14:textId="51A7F2FB" w:rsidR="4921F866" w:rsidRPr="009413F7" w:rsidRDefault="4921F866" w:rsidP="009F3DEC">
      <w:pPr>
        <w:spacing w:after="0" w:line="240" w:lineRule="auto"/>
        <w:ind w:left="810" w:hanging="810"/>
        <w:rPr>
          <w:sz w:val="24"/>
          <w:szCs w:val="24"/>
          <w:lang w:val="en-GB"/>
        </w:rPr>
      </w:pPr>
      <w:r w:rsidRPr="009413F7">
        <w:rPr>
          <w:sz w:val="24"/>
          <w:szCs w:val="24"/>
          <w:lang w:val="en-GB"/>
        </w:rPr>
        <w:t>5</w:t>
      </w:r>
      <w:r w:rsidR="67CC4E31" w:rsidRPr="009413F7">
        <w:rPr>
          <w:sz w:val="24"/>
          <w:szCs w:val="24"/>
          <w:lang w:val="en-GB"/>
        </w:rPr>
        <w:t xml:space="preserve">.2 </w:t>
      </w:r>
      <w:r w:rsidRPr="009413F7">
        <w:rPr>
          <w:lang w:val="en-GB"/>
        </w:rPr>
        <w:tab/>
      </w:r>
      <w:r w:rsidR="673D6A87" w:rsidRPr="009413F7">
        <w:rPr>
          <w:sz w:val="24"/>
          <w:szCs w:val="24"/>
          <w:lang w:val="en-GB"/>
        </w:rPr>
        <w:t xml:space="preserve">The </w:t>
      </w:r>
      <w:r w:rsidR="147C04FD" w:rsidRPr="009413F7">
        <w:rPr>
          <w:sz w:val="24"/>
          <w:szCs w:val="24"/>
          <w:lang w:val="en-GB"/>
        </w:rPr>
        <w:t>EANS Board</w:t>
      </w:r>
      <w:r w:rsidR="673D6A87" w:rsidRPr="009413F7">
        <w:rPr>
          <w:sz w:val="24"/>
          <w:szCs w:val="24"/>
          <w:lang w:val="en-GB"/>
        </w:rPr>
        <w:t xml:space="preserve"> is responsible for providing a copy of the final, approved version to the </w:t>
      </w:r>
      <w:r w:rsidR="513AA899" w:rsidRPr="009413F7">
        <w:rPr>
          <w:sz w:val="24"/>
          <w:szCs w:val="24"/>
          <w:lang w:val="en-GB"/>
        </w:rPr>
        <w:t>Website Administrator</w:t>
      </w:r>
      <w:r w:rsidR="673D6A87" w:rsidRPr="009413F7">
        <w:rPr>
          <w:sz w:val="24"/>
          <w:szCs w:val="24"/>
          <w:lang w:val="en-GB"/>
        </w:rPr>
        <w:t xml:space="preserve"> for upload.</w:t>
      </w:r>
      <w:r w:rsidR="006510D4">
        <w:rPr>
          <w:sz w:val="24"/>
          <w:szCs w:val="24"/>
          <w:lang w:val="en-GB"/>
        </w:rPr>
        <w:t xml:space="preserve"> </w:t>
      </w:r>
      <w:r w:rsidR="422D0839" w:rsidRPr="009413F7">
        <w:rPr>
          <w:sz w:val="24"/>
          <w:szCs w:val="24"/>
          <w:lang w:val="en-GB"/>
        </w:rPr>
        <w:t>The Website Administrator is to ensure that only the latest version of this policy remains available for download.</w:t>
      </w:r>
    </w:p>
    <w:p w14:paraId="04E73DFB" w14:textId="77777777" w:rsidR="00980B66" w:rsidRDefault="00980B66" w:rsidP="009F3DEC">
      <w:pPr>
        <w:spacing w:after="0" w:line="240" w:lineRule="auto"/>
        <w:ind w:left="810" w:hanging="810"/>
        <w:rPr>
          <w:b/>
          <w:bCs/>
          <w:sz w:val="24"/>
          <w:szCs w:val="24"/>
          <w:lang w:val="en-GB"/>
        </w:rPr>
      </w:pPr>
    </w:p>
    <w:p w14:paraId="14BEE8CC" w14:textId="263D0AB1" w:rsidR="72D5342B" w:rsidRPr="009413F7" w:rsidRDefault="72D5342B" w:rsidP="009F3DEC">
      <w:pPr>
        <w:spacing w:after="0" w:line="240" w:lineRule="auto"/>
        <w:ind w:left="810" w:hanging="810"/>
        <w:rPr>
          <w:b/>
          <w:bCs/>
          <w:sz w:val="24"/>
          <w:szCs w:val="24"/>
          <w:lang w:val="en-GB"/>
        </w:rPr>
      </w:pPr>
      <w:r w:rsidRPr="009413F7">
        <w:rPr>
          <w:b/>
          <w:bCs/>
          <w:sz w:val="24"/>
          <w:szCs w:val="24"/>
          <w:lang w:val="en-GB"/>
        </w:rPr>
        <w:t>6</w:t>
      </w:r>
      <w:r w:rsidR="4A72309B" w:rsidRPr="009413F7">
        <w:rPr>
          <w:b/>
          <w:bCs/>
          <w:sz w:val="24"/>
          <w:szCs w:val="24"/>
          <w:lang w:val="en-GB"/>
        </w:rPr>
        <w:t>.0</w:t>
      </w:r>
      <w:r w:rsidRPr="009413F7">
        <w:rPr>
          <w:lang w:val="en-GB"/>
        </w:rPr>
        <w:tab/>
      </w:r>
      <w:r w:rsidR="6E509B2E" w:rsidRPr="009413F7">
        <w:rPr>
          <w:b/>
          <w:bCs/>
          <w:sz w:val="24"/>
          <w:szCs w:val="24"/>
          <w:lang w:val="en-GB"/>
        </w:rPr>
        <w:t>Review process</w:t>
      </w:r>
      <w:r w:rsidR="006510D4">
        <w:rPr>
          <w:b/>
          <w:bCs/>
          <w:sz w:val="24"/>
          <w:szCs w:val="24"/>
          <w:lang w:val="en-GB"/>
        </w:rPr>
        <w:t xml:space="preserve"> </w:t>
      </w:r>
    </w:p>
    <w:p w14:paraId="0A5DA921" w14:textId="77777777" w:rsidR="00980B66" w:rsidRDefault="00980B66" w:rsidP="009F3DEC">
      <w:pPr>
        <w:spacing w:after="0" w:line="240" w:lineRule="auto"/>
        <w:ind w:left="810" w:hanging="810"/>
        <w:rPr>
          <w:sz w:val="24"/>
          <w:szCs w:val="24"/>
          <w:lang w:val="en-GB"/>
        </w:rPr>
      </w:pPr>
    </w:p>
    <w:p w14:paraId="1A9E2C4E" w14:textId="5CC0F2D1" w:rsidR="3C97598E" w:rsidRDefault="3C97598E" w:rsidP="009F3DEC">
      <w:pPr>
        <w:spacing w:after="0" w:line="240" w:lineRule="auto"/>
        <w:ind w:left="810" w:hanging="810"/>
        <w:rPr>
          <w:sz w:val="24"/>
          <w:szCs w:val="24"/>
          <w:lang w:val="en-GB"/>
        </w:rPr>
      </w:pPr>
      <w:r w:rsidRPr="009413F7">
        <w:rPr>
          <w:sz w:val="24"/>
          <w:szCs w:val="24"/>
          <w:lang w:val="en-GB"/>
        </w:rPr>
        <w:t>6</w:t>
      </w:r>
      <w:r w:rsidR="31FAF050" w:rsidRPr="009413F7">
        <w:rPr>
          <w:sz w:val="24"/>
          <w:szCs w:val="24"/>
          <w:lang w:val="en-GB"/>
        </w:rPr>
        <w:t>.1</w:t>
      </w:r>
      <w:r w:rsidRPr="009413F7">
        <w:rPr>
          <w:lang w:val="en-GB"/>
        </w:rPr>
        <w:tab/>
      </w:r>
      <w:r w:rsidR="6FB7300D" w:rsidRPr="009413F7">
        <w:rPr>
          <w:sz w:val="24"/>
          <w:szCs w:val="24"/>
          <w:lang w:val="en-GB"/>
        </w:rPr>
        <w:t xml:space="preserve">It is the responsibility of the </w:t>
      </w:r>
      <w:r w:rsidR="4220A966" w:rsidRPr="009413F7">
        <w:rPr>
          <w:sz w:val="24"/>
          <w:szCs w:val="24"/>
          <w:lang w:val="en-GB"/>
        </w:rPr>
        <w:t xml:space="preserve">EANS Board </w:t>
      </w:r>
      <w:r w:rsidR="6FB7300D" w:rsidRPr="009413F7">
        <w:rPr>
          <w:sz w:val="24"/>
          <w:szCs w:val="24"/>
          <w:lang w:val="en-GB"/>
        </w:rPr>
        <w:t xml:space="preserve">to establish the review date/interval and </w:t>
      </w:r>
      <w:r w:rsidR="24639ADC" w:rsidRPr="009413F7">
        <w:rPr>
          <w:sz w:val="24"/>
          <w:szCs w:val="24"/>
          <w:lang w:val="en-GB"/>
        </w:rPr>
        <w:t>ensur</w:t>
      </w:r>
      <w:r w:rsidR="6FB7300D" w:rsidRPr="009413F7">
        <w:rPr>
          <w:sz w:val="24"/>
          <w:szCs w:val="24"/>
          <w:lang w:val="en-GB"/>
        </w:rPr>
        <w:t xml:space="preserve">e </w:t>
      </w:r>
      <w:r w:rsidR="24639ADC" w:rsidRPr="009413F7">
        <w:rPr>
          <w:sz w:val="24"/>
          <w:szCs w:val="24"/>
          <w:lang w:val="en-GB"/>
        </w:rPr>
        <w:t xml:space="preserve">that </w:t>
      </w:r>
      <w:r w:rsidR="6FB7300D" w:rsidRPr="009413F7">
        <w:rPr>
          <w:sz w:val="24"/>
          <w:szCs w:val="24"/>
          <w:lang w:val="en-GB"/>
        </w:rPr>
        <w:t>the review</w:t>
      </w:r>
      <w:r w:rsidR="66D852AA" w:rsidRPr="009413F7">
        <w:rPr>
          <w:sz w:val="24"/>
          <w:szCs w:val="24"/>
          <w:lang w:val="en-GB"/>
        </w:rPr>
        <w:t xml:space="preserve"> is completed</w:t>
      </w:r>
      <w:r w:rsidR="6FB7300D" w:rsidRPr="009413F7">
        <w:rPr>
          <w:sz w:val="24"/>
          <w:szCs w:val="24"/>
          <w:lang w:val="en-GB"/>
        </w:rPr>
        <w:t xml:space="preserve"> at the appropriate time.</w:t>
      </w:r>
      <w:r w:rsidR="006510D4">
        <w:rPr>
          <w:sz w:val="24"/>
          <w:szCs w:val="24"/>
          <w:lang w:val="en-GB"/>
        </w:rPr>
        <w:t xml:space="preserve"> </w:t>
      </w:r>
      <w:r w:rsidR="6FB7300D" w:rsidRPr="009413F7">
        <w:rPr>
          <w:sz w:val="24"/>
          <w:szCs w:val="24"/>
          <w:lang w:val="en-GB"/>
        </w:rPr>
        <w:t>Normally a three-year review period is sufficient</w:t>
      </w:r>
      <w:r w:rsidR="6BA6568D" w:rsidRPr="009413F7">
        <w:rPr>
          <w:sz w:val="24"/>
          <w:szCs w:val="24"/>
          <w:lang w:val="en-GB"/>
        </w:rPr>
        <w:t xml:space="preserve">, however the EANS </w:t>
      </w:r>
      <w:r w:rsidR="120B4EAC" w:rsidRPr="009413F7">
        <w:rPr>
          <w:sz w:val="24"/>
          <w:szCs w:val="24"/>
          <w:lang w:val="en-GB"/>
        </w:rPr>
        <w:t xml:space="preserve">Board and/or </w:t>
      </w:r>
      <w:r w:rsidR="7C5B076A" w:rsidRPr="009413F7">
        <w:rPr>
          <w:sz w:val="24"/>
          <w:szCs w:val="24"/>
          <w:lang w:val="en-GB"/>
        </w:rPr>
        <w:t>the Working Group on Environmental Sustainability</w:t>
      </w:r>
      <w:r w:rsidR="6BA6568D" w:rsidRPr="009413F7">
        <w:rPr>
          <w:sz w:val="24"/>
          <w:szCs w:val="24"/>
          <w:lang w:val="en-GB"/>
        </w:rPr>
        <w:t xml:space="preserve"> </w:t>
      </w:r>
      <w:r w:rsidR="6FB7300D" w:rsidRPr="009413F7">
        <w:rPr>
          <w:sz w:val="24"/>
          <w:szCs w:val="24"/>
          <w:lang w:val="en-GB"/>
        </w:rPr>
        <w:t>review may</w:t>
      </w:r>
      <w:r w:rsidR="6CD6952C" w:rsidRPr="009413F7">
        <w:rPr>
          <w:sz w:val="24"/>
          <w:szCs w:val="24"/>
          <w:lang w:val="en-GB"/>
        </w:rPr>
        <w:t xml:space="preserve"> determine that a review might</w:t>
      </w:r>
      <w:r w:rsidR="6FB7300D" w:rsidRPr="009413F7">
        <w:rPr>
          <w:sz w:val="24"/>
          <w:szCs w:val="24"/>
          <w:lang w:val="en-GB"/>
        </w:rPr>
        <w:t xml:space="preserve"> be required earlier if there is a legislative or regulatory requirement</w:t>
      </w:r>
      <w:r w:rsidR="75F71679" w:rsidRPr="009413F7">
        <w:rPr>
          <w:sz w:val="24"/>
          <w:szCs w:val="24"/>
          <w:lang w:val="en-GB"/>
        </w:rPr>
        <w:t>,</w:t>
      </w:r>
      <w:r w:rsidR="6FB7300D" w:rsidRPr="009413F7">
        <w:rPr>
          <w:sz w:val="24"/>
          <w:szCs w:val="24"/>
          <w:lang w:val="en-GB"/>
        </w:rPr>
        <w:t xml:space="preserve"> or </w:t>
      </w:r>
      <w:r w:rsidR="68190229" w:rsidRPr="009413F7">
        <w:rPr>
          <w:sz w:val="24"/>
          <w:szCs w:val="24"/>
          <w:lang w:val="en-GB"/>
        </w:rPr>
        <w:t>in view of new</w:t>
      </w:r>
      <w:r w:rsidR="3955B1B0" w:rsidRPr="009413F7">
        <w:rPr>
          <w:sz w:val="24"/>
          <w:szCs w:val="24"/>
          <w:lang w:val="en-GB"/>
        </w:rPr>
        <w:t xml:space="preserve"> evidence</w:t>
      </w:r>
      <w:r w:rsidR="5103089A" w:rsidRPr="009413F7">
        <w:rPr>
          <w:sz w:val="24"/>
          <w:szCs w:val="24"/>
          <w:lang w:val="en-GB"/>
        </w:rPr>
        <w:t>-based recommendations</w:t>
      </w:r>
      <w:r w:rsidR="00920FC5">
        <w:rPr>
          <w:sz w:val="24"/>
          <w:szCs w:val="24"/>
          <w:lang w:val="en-GB"/>
        </w:rPr>
        <w:t>, or other factors</w:t>
      </w:r>
      <w:r w:rsidR="3955B1B0" w:rsidRPr="009413F7">
        <w:rPr>
          <w:sz w:val="24"/>
          <w:szCs w:val="24"/>
          <w:lang w:val="en-GB"/>
        </w:rPr>
        <w:t>.</w:t>
      </w:r>
    </w:p>
    <w:p w14:paraId="6ED8AE76" w14:textId="77777777" w:rsidR="00980B66" w:rsidRDefault="00980B66" w:rsidP="009F3DEC">
      <w:pPr>
        <w:spacing w:after="0" w:line="240" w:lineRule="auto"/>
        <w:ind w:left="810" w:hanging="810"/>
        <w:rPr>
          <w:rFonts w:ascii="Calibri" w:hAnsi="Calibri" w:cs="Calibri"/>
          <w:color w:val="000000"/>
          <w:sz w:val="24"/>
          <w:szCs w:val="24"/>
        </w:rPr>
      </w:pPr>
    </w:p>
    <w:p w14:paraId="28D82EE3" w14:textId="466C2A50" w:rsidR="006B7961" w:rsidRPr="001B6C0F" w:rsidRDefault="006B7961" w:rsidP="009F3DEC">
      <w:pPr>
        <w:spacing w:after="0" w:line="240" w:lineRule="auto"/>
        <w:ind w:left="810" w:hanging="810"/>
        <w:rPr>
          <w:sz w:val="28"/>
          <w:szCs w:val="28"/>
          <w:lang w:val="en-GB"/>
        </w:rPr>
      </w:pPr>
      <w:r w:rsidRPr="001B6C0F">
        <w:rPr>
          <w:rFonts w:ascii="Calibri" w:hAnsi="Calibri" w:cs="Calibri"/>
          <w:color w:val="000000"/>
          <w:sz w:val="24"/>
          <w:szCs w:val="24"/>
        </w:rPr>
        <w:t>6.2</w:t>
      </w:r>
      <w:r w:rsidRPr="001B6C0F">
        <w:rPr>
          <w:rFonts w:ascii="Calibri" w:hAnsi="Calibri" w:cs="Calibri"/>
          <w:color w:val="000000"/>
          <w:sz w:val="24"/>
          <w:szCs w:val="24"/>
        </w:rPr>
        <w:tab/>
      </w:r>
      <w:r w:rsidR="005937C9" w:rsidRPr="001B6C0F">
        <w:rPr>
          <w:rFonts w:ascii="Calibri" w:hAnsi="Calibri" w:cs="Calibri"/>
          <w:color w:val="000000"/>
          <w:sz w:val="24"/>
          <w:szCs w:val="24"/>
        </w:rPr>
        <w:t xml:space="preserve">As part of the review process, the EANS Board should evaluate how effective the policy is in terms of its implementation and outcomes, particularly </w:t>
      </w:r>
      <w:r w:rsidR="001B6C0F" w:rsidRPr="001B6C0F">
        <w:rPr>
          <w:rFonts w:ascii="Calibri" w:hAnsi="Calibri" w:cs="Calibri"/>
          <w:color w:val="000000"/>
          <w:sz w:val="24"/>
          <w:szCs w:val="24"/>
        </w:rPr>
        <w:t xml:space="preserve">trends over time for </w:t>
      </w:r>
      <w:r w:rsidR="005937C9" w:rsidRPr="001B6C0F">
        <w:rPr>
          <w:rFonts w:ascii="Calibri" w:hAnsi="Calibri" w:cs="Calibri"/>
          <w:color w:val="000000"/>
          <w:sz w:val="24"/>
          <w:szCs w:val="24"/>
        </w:rPr>
        <w:t xml:space="preserve">GHG </w:t>
      </w:r>
      <w:r w:rsidR="005937C9" w:rsidRPr="001B6C0F">
        <w:rPr>
          <w:rFonts w:ascii="Calibri" w:hAnsi="Calibri" w:cs="Calibri"/>
          <w:color w:val="000000"/>
          <w:sz w:val="24"/>
          <w:szCs w:val="24"/>
        </w:rPr>
        <w:lastRenderedPageBreak/>
        <w:t>emissions from EANS activities</w:t>
      </w:r>
      <w:r w:rsidR="000056CF">
        <w:rPr>
          <w:rFonts w:ascii="Calibri" w:hAnsi="Calibri" w:cs="Calibri"/>
          <w:color w:val="000000"/>
          <w:sz w:val="24"/>
          <w:szCs w:val="24"/>
        </w:rPr>
        <w:t>,</w:t>
      </w:r>
      <w:r w:rsidR="00D65A27">
        <w:rPr>
          <w:rFonts w:ascii="Calibri" w:hAnsi="Calibri" w:cs="Calibri"/>
          <w:color w:val="000000"/>
          <w:sz w:val="24"/>
          <w:szCs w:val="24"/>
        </w:rPr>
        <w:t xml:space="preserve"> </w:t>
      </w:r>
      <w:proofErr w:type="gramStart"/>
      <w:r w:rsidR="000056CF">
        <w:rPr>
          <w:rFonts w:ascii="Calibri" w:hAnsi="Calibri" w:cs="Calibri"/>
          <w:color w:val="000000"/>
          <w:sz w:val="24"/>
          <w:szCs w:val="24"/>
        </w:rPr>
        <w:t>and</w:t>
      </w:r>
      <w:r w:rsidR="00D65A27">
        <w:rPr>
          <w:rFonts w:ascii="Calibri" w:hAnsi="Calibri" w:cs="Calibri"/>
          <w:color w:val="000000"/>
          <w:sz w:val="24"/>
          <w:szCs w:val="24"/>
        </w:rPr>
        <w:t xml:space="preserve"> also</w:t>
      </w:r>
      <w:proofErr w:type="gramEnd"/>
      <w:r w:rsidR="00D65A27">
        <w:rPr>
          <w:rFonts w:ascii="Calibri" w:hAnsi="Calibri" w:cs="Calibri"/>
          <w:color w:val="000000"/>
          <w:sz w:val="24"/>
          <w:szCs w:val="24"/>
        </w:rPr>
        <w:t xml:space="preserve"> including </w:t>
      </w:r>
      <w:r w:rsidR="000056CF">
        <w:rPr>
          <w:rFonts w:ascii="Calibri" w:hAnsi="Calibri" w:cs="Calibri"/>
          <w:color w:val="000000"/>
          <w:sz w:val="24"/>
          <w:szCs w:val="24"/>
        </w:rPr>
        <w:t xml:space="preserve">behaviour change data </w:t>
      </w:r>
      <w:r w:rsidR="00D11506">
        <w:rPr>
          <w:rFonts w:ascii="Calibri" w:hAnsi="Calibri" w:cs="Calibri"/>
          <w:color w:val="000000"/>
          <w:sz w:val="24"/>
          <w:szCs w:val="24"/>
        </w:rPr>
        <w:t xml:space="preserve">such as travel modes </w:t>
      </w:r>
      <w:r w:rsidR="00415CCC">
        <w:rPr>
          <w:rFonts w:ascii="Calibri" w:hAnsi="Calibri" w:cs="Calibri"/>
          <w:color w:val="000000"/>
          <w:sz w:val="24"/>
          <w:szCs w:val="24"/>
        </w:rPr>
        <w:t>used by</w:t>
      </w:r>
      <w:r w:rsidR="000056CF">
        <w:rPr>
          <w:rFonts w:ascii="Calibri" w:hAnsi="Calibri" w:cs="Calibri"/>
          <w:color w:val="000000"/>
          <w:sz w:val="24"/>
          <w:szCs w:val="24"/>
        </w:rPr>
        <w:t xml:space="preserve"> event participants</w:t>
      </w:r>
      <w:r w:rsidR="005937C9" w:rsidRPr="001B6C0F">
        <w:rPr>
          <w:rFonts w:ascii="Calibri" w:hAnsi="Calibri" w:cs="Calibri"/>
          <w:color w:val="000000"/>
          <w:sz w:val="24"/>
          <w:szCs w:val="24"/>
        </w:rPr>
        <w:t>.</w:t>
      </w:r>
    </w:p>
    <w:p w14:paraId="3B303ACD" w14:textId="77777777" w:rsidR="00980B66" w:rsidRDefault="00980B66" w:rsidP="009F3DEC">
      <w:pPr>
        <w:spacing w:after="0" w:line="240" w:lineRule="auto"/>
        <w:ind w:left="810" w:hanging="810"/>
        <w:rPr>
          <w:sz w:val="24"/>
          <w:szCs w:val="24"/>
          <w:lang w:val="en-GB"/>
        </w:rPr>
      </w:pPr>
    </w:p>
    <w:p w14:paraId="5A9890EC" w14:textId="60D0630F" w:rsidR="272BE1A8" w:rsidRPr="009413F7" w:rsidRDefault="272BE1A8" w:rsidP="009F3DEC">
      <w:pPr>
        <w:spacing w:after="0" w:line="240" w:lineRule="auto"/>
        <w:ind w:left="810" w:hanging="810"/>
        <w:rPr>
          <w:sz w:val="24"/>
          <w:szCs w:val="24"/>
          <w:highlight w:val="yellow"/>
          <w:lang w:val="en-GB"/>
        </w:rPr>
      </w:pPr>
      <w:r w:rsidRPr="009413F7">
        <w:rPr>
          <w:sz w:val="24"/>
          <w:szCs w:val="24"/>
          <w:lang w:val="en-GB"/>
        </w:rPr>
        <w:t>6</w:t>
      </w:r>
      <w:r w:rsidR="6EEB3313" w:rsidRPr="009413F7">
        <w:rPr>
          <w:sz w:val="24"/>
          <w:szCs w:val="24"/>
          <w:lang w:val="en-GB"/>
        </w:rPr>
        <w:t>.</w:t>
      </w:r>
      <w:r w:rsidR="001B6C0F">
        <w:rPr>
          <w:sz w:val="24"/>
          <w:szCs w:val="24"/>
          <w:lang w:val="en-GB"/>
        </w:rPr>
        <w:t>3</w:t>
      </w:r>
      <w:r w:rsidRPr="009413F7">
        <w:rPr>
          <w:lang w:val="en-GB"/>
        </w:rPr>
        <w:tab/>
      </w:r>
      <w:r w:rsidR="0D94CE40" w:rsidRPr="009413F7">
        <w:rPr>
          <w:sz w:val="24"/>
          <w:szCs w:val="24"/>
          <w:lang w:val="en-GB"/>
        </w:rPr>
        <w:t>T</w:t>
      </w:r>
      <w:r w:rsidR="6EEB3313" w:rsidRPr="009413F7">
        <w:rPr>
          <w:sz w:val="24"/>
          <w:szCs w:val="24"/>
          <w:lang w:val="en-GB"/>
        </w:rPr>
        <w:t xml:space="preserve">he </w:t>
      </w:r>
      <w:r w:rsidR="58A7FCAF" w:rsidRPr="009413F7">
        <w:rPr>
          <w:sz w:val="24"/>
          <w:szCs w:val="24"/>
          <w:lang w:val="en-GB"/>
        </w:rPr>
        <w:t>EANS Board</w:t>
      </w:r>
      <w:r w:rsidR="6EEB3313" w:rsidRPr="009413F7">
        <w:rPr>
          <w:sz w:val="24"/>
          <w:szCs w:val="24"/>
          <w:lang w:val="en-GB"/>
        </w:rPr>
        <w:t xml:space="preserve"> must ensure that any change implemented is in consultation with</w:t>
      </w:r>
      <w:r w:rsidR="15A3C3CC" w:rsidRPr="009413F7">
        <w:rPr>
          <w:sz w:val="24"/>
          <w:szCs w:val="24"/>
          <w:lang w:val="en-GB"/>
        </w:rPr>
        <w:t xml:space="preserve"> the </w:t>
      </w:r>
      <w:r w:rsidR="00285A99" w:rsidRPr="009413F7">
        <w:rPr>
          <w:sz w:val="24"/>
          <w:szCs w:val="24"/>
          <w:lang w:val="en-GB"/>
        </w:rPr>
        <w:t xml:space="preserve">EANS Working Group on Environmental Sustainability </w:t>
      </w:r>
      <w:r w:rsidR="00EB54FB" w:rsidRPr="009413F7">
        <w:rPr>
          <w:sz w:val="24"/>
          <w:szCs w:val="24"/>
          <w:lang w:val="en-GB"/>
        </w:rPr>
        <w:t xml:space="preserve">and Scientific </w:t>
      </w:r>
      <w:r w:rsidR="15A3C3CC" w:rsidRPr="009413F7">
        <w:rPr>
          <w:sz w:val="24"/>
          <w:szCs w:val="24"/>
          <w:lang w:val="en-GB"/>
        </w:rPr>
        <w:t>Committee.</w:t>
      </w:r>
      <w:r w:rsidR="006510D4">
        <w:rPr>
          <w:sz w:val="24"/>
          <w:szCs w:val="24"/>
          <w:lang w:val="en-GB"/>
        </w:rPr>
        <w:t xml:space="preserve"> </w:t>
      </w:r>
      <w:r w:rsidR="6EEB3313" w:rsidRPr="009413F7">
        <w:rPr>
          <w:sz w:val="24"/>
          <w:szCs w:val="24"/>
          <w:lang w:val="en-GB"/>
        </w:rPr>
        <w:t>This must be updated on the Policy Sign-off page.</w:t>
      </w:r>
    </w:p>
    <w:p w14:paraId="485464BF" w14:textId="77777777" w:rsidR="00980B66" w:rsidRDefault="00980B66" w:rsidP="009F3DEC">
      <w:pPr>
        <w:spacing w:after="0" w:line="240" w:lineRule="auto"/>
        <w:ind w:left="810" w:hanging="810"/>
        <w:rPr>
          <w:sz w:val="24"/>
          <w:szCs w:val="24"/>
          <w:lang w:val="en-GB"/>
        </w:rPr>
      </w:pPr>
    </w:p>
    <w:p w14:paraId="7D0C5AC8" w14:textId="444C909B" w:rsidR="07AAE797" w:rsidRDefault="07AAE797" w:rsidP="009F3DEC">
      <w:pPr>
        <w:spacing w:after="0" w:line="240" w:lineRule="auto"/>
        <w:ind w:left="810" w:hanging="810"/>
        <w:rPr>
          <w:sz w:val="24"/>
          <w:szCs w:val="24"/>
          <w:lang w:val="en-GB"/>
        </w:rPr>
      </w:pPr>
      <w:r w:rsidRPr="009413F7">
        <w:rPr>
          <w:sz w:val="24"/>
          <w:szCs w:val="24"/>
          <w:lang w:val="en-GB"/>
        </w:rPr>
        <w:t>6</w:t>
      </w:r>
      <w:r w:rsidR="2A4F8BA4" w:rsidRPr="009413F7">
        <w:rPr>
          <w:sz w:val="24"/>
          <w:szCs w:val="24"/>
          <w:lang w:val="en-GB"/>
        </w:rPr>
        <w:t>.</w:t>
      </w:r>
      <w:r w:rsidR="001B6C0F">
        <w:rPr>
          <w:sz w:val="24"/>
          <w:szCs w:val="24"/>
          <w:lang w:val="en-GB"/>
        </w:rPr>
        <w:t>4</w:t>
      </w:r>
      <w:r w:rsidRPr="009413F7">
        <w:rPr>
          <w:lang w:val="en-GB"/>
        </w:rPr>
        <w:tab/>
      </w:r>
      <w:r w:rsidR="2A4F8BA4" w:rsidRPr="009413F7">
        <w:rPr>
          <w:sz w:val="24"/>
          <w:szCs w:val="24"/>
          <w:lang w:val="en-GB"/>
        </w:rPr>
        <w:t>A reviewed policy</w:t>
      </w:r>
      <w:r w:rsidR="1518FEA6" w:rsidRPr="009413F7">
        <w:rPr>
          <w:sz w:val="24"/>
          <w:szCs w:val="24"/>
          <w:lang w:val="en-GB"/>
        </w:rPr>
        <w:t xml:space="preserve"> </w:t>
      </w:r>
      <w:r w:rsidR="2A4F8BA4" w:rsidRPr="009413F7">
        <w:rPr>
          <w:sz w:val="24"/>
          <w:szCs w:val="24"/>
          <w:lang w:val="en-GB"/>
        </w:rPr>
        <w:t>will have a new version number.</w:t>
      </w:r>
    </w:p>
    <w:p w14:paraId="223FB09F" w14:textId="77777777" w:rsidR="005C4FCD" w:rsidRPr="009413F7" w:rsidRDefault="005C4FCD" w:rsidP="009F3DEC">
      <w:pPr>
        <w:spacing w:after="0" w:line="240" w:lineRule="auto"/>
        <w:ind w:left="810" w:hanging="810"/>
        <w:rPr>
          <w:sz w:val="24"/>
          <w:szCs w:val="24"/>
          <w:lang w:val="en-GB"/>
        </w:rPr>
      </w:pPr>
    </w:p>
    <w:p w14:paraId="3B7C080D" w14:textId="68A9D671" w:rsidR="6FA8605D" w:rsidRPr="009413F7" w:rsidRDefault="6FA8605D" w:rsidP="009F3DEC">
      <w:pPr>
        <w:spacing w:after="0" w:line="240" w:lineRule="auto"/>
        <w:ind w:left="810" w:hanging="810"/>
        <w:rPr>
          <w:b/>
          <w:bCs/>
          <w:sz w:val="24"/>
          <w:szCs w:val="24"/>
          <w:lang w:val="en-GB"/>
        </w:rPr>
      </w:pPr>
      <w:r w:rsidRPr="009413F7">
        <w:rPr>
          <w:b/>
          <w:bCs/>
          <w:sz w:val="24"/>
          <w:szCs w:val="24"/>
          <w:lang w:val="en-GB"/>
        </w:rPr>
        <w:t>7</w:t>
      </w:r>
      <w:r w:rsidR="5FBB9764" w:rsidRPr="009413F7">
        <w:rPr>
          <w:b/>
          <w:bCs/>
          <w:sz w:val="24"/>
          <w:szCs w:val="24"/>
          <w:lang w:val="en-GB"/>
        </w:rPr>
        <w:t>.0</w:t>
      </w:r>
      <w:r w:rsidRPr="009413F7">
        <w:rPr>
          <w:lang w:val="en-GB"/>
        </w:rPr>
        <w:tab/>
      </w:r>
      <w:r w:rsidR="6E7CFBB1" w:rsidRPr="009413F7">
        <w:rPr>
          <w:b/>
          <w:bCs/>
          <w:sz w:val="24"/>
          <w:szCs w:val="24"/>
          <w:lang w:val="en-GB"/>
        </w:rPr>
        <w:t>Compliance</w:t>
      </w:r>
    </w:p>
    <w:p w14:paraId="7E4C16AB" w14:textId="77777777" w:rsidR="00980B66" w:rsidRDefault="00980B66" w:rsidP="009F3DEC">
      <w:pPr>
        <w:spacing w:after="0" w:line="240" w:lineRule="auto"/>
        <w:ind w:left="810" w:hanging="810"/>
        <w:rPr>
          <w:sz w:val="24"/>
          <w:szCs w:val="24"/>
          <w:lang w:val="en-GB"/>
        </w:rPr>
      </w:pPr>
    </w:p>
    <w:p w14:paraId="229FF078" w14:textId="1BC561F8" w:rsidR="40222353" w:rsidRPr="009413F7" w:rsidRDefault="40222353" w:rsidP="009F3DEC">
      <w:pPr>
        <w:spacing w:after="0" w:line="240" w:lineRule="auto"/>
        <w:ind w:left="810" w:hanging="810"/>
        <w:rPr>
          <w:sz w:val="24"/>
          <w:szCs w:val="24"/>
          <w:lang w:val="en-GB"/>
        </w:rPr>
      </w:pPr>
      <w:r w:rsidRPr="009413F7">
        <w:rPr>
          <w:sz w:val="24"/>
          <w:szCs w:val="24"/>
          <w:lang w:val="en-GB"/>
        </w:rPr>
        <w:t>7</w:t>
      </w:r>
      <w:r w:rsidR="5FBB9764" w:rsidRPr="009413F7">
        <w:rPr>
          <w:sz w:val="24"/>
          <w:szCs w:val="24"/>
          <w:lang w:val="en-GB"/>
        </w:rPr>
        <w:t>.1</w:t>
      </w:r>
      <w:r w:rsidRPr="009413F7">
        <w:rPr>
          <w:lang w:val="en-GB"/>
        </w:rPr>
        <w:tab/>
      </w:r>
      <w:r w:rsidR="55510D2D" w:rsidRPr="009413F7">
        <w:rPr>
          <w:sz w:val="24"/>
          <w:szCs w:val="24"/>
          <w:lang w:val="en-GB"/>
        </w:rPr>
        <w:t xml:space="preserve">The </w:t>
      </w:r>
      <w:r w:rsidR="35299264" w:rsidRPr="009413F7">
        <w:rPr>
          <w:sz w:val="24"/>
          <w:szCs w:val="24"/>
          <w:lang w:val="en-GB"/>
        </w:rPr>
        <w:t>EANS Board</w:t>
      </w:r>
      <w:r w:rsidR="55510D2D" w:rsidRPr="009413F7">
        <w:rPr>
          <w:sz w:val="24"/>
          <w:szCs w:val="24"/>
          <w:lang w:val="en-GB"/>
        </w:rPr>
        <w:t xml:space="preserve"> is responsible for ensuring compliance with the policy.</w:t>
      </w:r>
    </w:p>
    <w:p w14:paraId="75D3B130" w14:textId="77777777" w:rsidR="00980B66" w:rsidRDefault="00980B66" w:rsidP="009F3DEC">
      <w:pPr>
        <w:spacing w:after="0" w:line="240" w:lineRule="auto"/>
        <w:ind w:left="810" w:hanging="810"/>
        <w:rPr>
          <w:sz w:val="24"/>
          <w:szCs w:val="24"/>
          <w:lang w:val="en-GB"/>
        </w:rPr>
      </w:pPr>
    </w:p>
    <w:p w14:paraId="19E003A7" w14:textId="480EAB70" w:rsidR="40222353" w:rsidRPr="009413F7" w:rsidRDefault="40222353" w:rsidP="009F3DEC">
      <w:pPr>
        <w:spacing w:after="0" w:line="240" w:lineRule="auto"/>
        <w:ind w:left="810" w:hanging="810"/>
        <w:rPr>
          <w:sz w:val="24"/>
          <w:szCs w:val="24"/>
          <w:lang w:val="en-GB"/>
        </w:rPr>
      </w:pPr>
      <w:r w:rsidRPr="009413F7">
        <w:rPr>
          <w:sz w:val="24"/>
          <w:szCs w:val="24"/>
          <w:lang w:val="en-GB"/>
        </w:rPr>
        <w:t>7</w:t>
      </w:r>
      <w:r w:rsidR="55510D2D" w:rsidRPr="009413F7">
        <w:rPr>
          <w:sz w:val="24"/>
          <w:szCs w:val="24"/>
          <w:lang w:val="en-GB"/>
        </w:rPr>
        <w:t>.2</w:t>
      </w:r>
      <w:r w:rsidRPr="009413F7">
        <w:rPr>
          <w:lang w:val="en-GB"/>
        </w:rPr>
        <w:tab/>
      </w:r>
      <w:r w:rsidR="55510D2D" w:rsidRPr="009413F7">
        <w:rPr>
          <w:sz w:val="24"/>
          <w:szCs w:val="24"/>
          <w:lang w:val="en-GB"/>
        </w:rPr>
        <w:t>An annual compliance check against the Policy recommendations should be</w:t>
      </w:r>
      <w:r w:rsidR="00920FC5">
        <w:rPr>
          <w:sz w:val="24"/>
          <w:szCs w:val="24"/>
          <w:lang w:val="en-GB"/>
        </w:rPr>
        <w:t xml:space="preserve"> </w:t>
      </w:r>
      <w:r w:rsidR="55510D2D" w:rsidRPr="009413F7">
        <w:rPr>
          <w:sz w:val="24"/>
          <w:szCs w:val="24"/>
          <w:lang w:val="en-GB"/>
        </w:rPr>
        <w:t xml:space="preserve">undertaken by the </w:t>
      </w:r>
      <w:r w:rsidR="09095450" w:rsidRPr="009413F7">
        <w:rPr>
          <w:sz w:val="24"/>
          <w:szCs w:val="24"/>
          <w:lang w:val="en-GB"/>
        </w:rPr>
        <w:t xml:space="preserve">EANS Working Group on Environmental Sustainability or </w:t>
      </w:r>
      <w:r w:rsidR="3D8378E0" w:rsidRPr="009413F7">
        <w:rPr>
          <w:sz w:val="24"/>
          <w:szCs w:val="24"/>
          <w:lang w:val="en-GB"/>
        </w:rPr>
        <w:t>a designated member/</w:t>
      </w:r>
      <w:r w:rsidR="4BD1F6B0" w:rsidRPr="009413F7">
        <w:rPr>
          <w:sz w:val="24"/>
          <w:szCs w:val="24"/>
          <w:lang w:val="en-GB"/>
        </w:rPr>
        <w:t>working g</w:t>
      </w:r>
      <w:r w:rsidR="3D8378E0" w:rsidRPr="009413F7">
        <w:rPr>
          <w:sz w:val="24"/>
          <w:szCs w:val="24"/>
          <w:lang w:val="en-GB"/>
        </w:rPr>
        <w:t>roup</w:t>
      </w:r>
      <w:r w:rsidR="313E12A6" w:rsidRPr="009413F7">
        <w:rPr>
          <w:sz w:val="24"/>
          <w:szCs w:val="24"/>
          <w:lang w:val="en-GB"/>
        </w:rPr>
        <w:t>.</w:t>
      </w:r>
    </w:p>
    <w:p w14:paraId="4DBAFEB4" w14:textId="77777777" w:rsidR="00980B66" w:rsidRDefault="00980B66" w:rsidP="009F3DEC">
      <w:pPr>
        <w:spacing w:after="0" w:line="240" w:lineRule="auto"/>
        <w:ind w:left="810" w:hanging="810"/>
        <w:rPr>
          <w:b/>
          <w:bCs/>
          <w:sz w:val="24"/>
          <w:szCs w:val="24"/>
          <w:lang w:val="en-GB"/>
        </w:rPr>
      </w:pPr>
    </w:p>
    <w:p w14:paraId="702079CE" w14:textId="554185E8" w:rsidR="1BF01D6D" w:rsidRPr="009413F7" w:rsidRDefault="1BF01D6D" w:rsidP="009F3DEC">
      <w:pPr>
        <w:spacing w:after="0" w:line="240" w:lineRule="auto"/>
        <w:ind w:left="810" w:hanging="810"/>
        <w:rPr>
          <w:b/>
          <w:bCs/>
          <w:sz w:val="24"/>
          <w:szCs w:val="24"/>
          <w:lang w:val="en-GB"/>
        </w:rPr>
      </w:pPr>
      <w:r w:rsidRPr="009413F7">
        <w:rPr>
          <w:b/>
          <w:bCs/>
          <w:sz w:val="24"/>
          <w:szCs w:val="24"/>
          <w:lang w:val="en-GB"/>
        </w:rPr>
        <w:t>8.0</w:t>
      </w:r>
      <w:r w:rsidRPr="009413F7">
        <w:rPr>
          <w:lang w:val="en-GB"/>
        </w:rPr>
        <w:tab/>
      </w:r>
      <w:r w:rsidRPr="009413F7">
        <w:rPr>
          <w:b/>
          <w:bCs/>
          <w:sz w:val="24"/>
          <w:szCs w:val="24"/>
          <w:lang w:val="en-GB"/>
        </w:rPr>
        <w:t>Feedback</w:t>
      </w:r>
    </w:p>
    <w:p w14:paraId="7C7B3878" w14:textId="77777777" w:rsidR="00980B66" w:rsidRDefault="00980B66" w:rsidP="009F3DEC">
      <w:pPr>
        <w:spacing w:after="0" w:line="240" w:lineRule="auto"/>
        <w:ind w:left="810" w:hanging="810"/>
        <w:rPr>
          <w:sz w:val="24"/>
          <w:szCs w:val="24"/>
          <w:lang w:val="en-GB"/>
        </w:rPr>
      </w:pPr>
    </w:p>
    <w:p w14:paraId="31A3BB85" w14:textId="19CA2F09" w:rsidR="1BF01D6D" w:rsidRPr="009413F7" w:rsidRDefault="1BF01D6D" w:rsidP="009F3DEC">
      <w:pPr>
        <w:spacing w:after="0" w:line="240" w:lineRule="auto"/>
        <w:ind w:left="810" w:hanging="810"/>
        <w:rPr>
          <w:sz w:val="24"/>
          <w:szCs w:val="24"/>
          <w:lang w:val="en-GB"/>
        </w:rPr>
      </w:pPr>
      <w:r w:rsidRPr="009413F7">
        <w:rPr>
          <w:sz w:val="24"/>
          <w:szCs w:val="24"/>
          <w:lang w:val="en-GB"/>
        </w:rPr>
        <w:t>8.1</w:t>
      </w:r>
      <w:r w:rsidRPr="009413F7">
        <w:rPr>
          <w:lang w:val="en-GB"/>
        </w:rPr>
        <w:tab/>
      </w:r>
      <w:r w:rsidRPr="009413F7">
        <w:rPr>
          <w:sz w:val="24"/>
          <w:szCs w:val="24"/>
          <w:lang w:val="en-GB"/>
        </w:rPr>
        <w:t xml:space="preserve">Feedback on this policy may be sent to the EANS Board at </w:t>
      </w:r>
      <w:hyperlink r:id="rId13">
        <w:r w:rsidRPr="009413F7">
          <w:rPr>
            <w:rStyle w:val="Hyperlink"/>
            <w:sz w:val="24"/>
            <w:szCs w:val="24"/>
            <w:lang w:val="en-GB"/>
          </w:rPr>
          <w:t>info@eansnursing.eu</w:t>
        </w:r>
      </w:hyperlink>
      <w:r w:rsidRPr="009413F7">
        <w:rPr>
          <w:sz w:val="24"/>
          <w:szCs w:val="24"/>
          <w:lang w:val="en-GB"/>
        </w:rPr>
        <w:t>.</w:t>
      </w:r>
    </w:p>
    <w:p w14:paraId="5A6CECC6" w14:textId="450EF26C" w:rsidR="409FE494" w:rsidRPr="009413F7" w:rsidRDefault="409FE494" w:rsidP="009F3DEC">
      <w:pPr>
        <w:spacing w:after="0" w:line="240" w:lineRule="auto"/>
        <w:ind w:left="810" w:hanging="810"/>
        <w:rPr>
          <w:sz w:val="24"/>
          <w:szCs w:val="24"/>
          <w:lang w:val="en-GB"/>
        </w:rPr>
      </w:pPr>
    </w:p>
    <w:tbl>
      <w:tblPr>
        <w:tblStyle w:val="TableGrid"/>
        <w:tblW w:w="9360" w:type="dxa"/>
        <w:tblLayout w:type="fixed"/>
        <w:tblLook w:val="06A0" w:firstRow="1" w:lastRow="0" w:firstColumn="1" w:lastColumn="0" w:noHBand="1" w:noVBand="1"/>
      </w:tblPr>
      <w:tblGrid>
        <w:gridCol w:w="4680"/>
        <w:gridCol w:w="4680"/>
      </w:tblGrid>
      <w:tr w:rsidR="409FE494" w:rsidRPr="009413F7" w14:paraId="40639924" w14:textId="77777777" w:rsidTr="00285A99">
        <w:trPr>
          <w:trHeight w:val="300"/>
        </w:trPr>
        <w:tc>
          <w:tcPr>
            <w:tcW w:w="9360" w:type="dxa"/>
            <w:gridSpan w:val="2"/>
          </w:tcPr>
          <w:p w14:paraId="122B5485" w14:textId="6111F490" w:rsidR="51199CF8" w:rsidRPr="009413F7" w:rsidRDefault="51199CF8" w:rsidP="409FE494">
            <w:pPr>
              <w:rPr>
                <w:b/>
                <w:bCs/>
                <w:sz w:val="24"/>
                <w:szCs w:val="24"/>
                <w:lang w:val="en-GB"/>
              </w:rPr>
            </w:pPr>
            <w:r w:rsidRPr="009413F7">
              <w:rPr>
                <w:b/>
                <w:bCs/>
                <w:sz w:val="28"/>
                <w:szCs w:val="28"/>
                <w:lang w:val="en-GB"/>
              </w:rPr>
              <w:t>P</w:t>
            </w:r>
            <w:r w:rsidRPr="009413F7">
              <w:rPr>
                <w:b/>
                <w:bCs/>
                <w:sz w:val="24"/>
                <w:szCs w:val="24"/>
                <w:lang w:val="en-GB"/>
              </w:rPr>
              <w:t xml:space="preserve">OLICY </w:t>
            </w:r>
            <w:r w:rsidRPr="009413F7">
              <w:rPr>
                <w:b/>
                <w:bCs/>
                <w:sz w:val="28"/>
                <w:szCs w:val="28"/>
                <w:lang w:val="en-GB"/>
              </w:rPr>
              <w:t>S</w:t>
            </w:r>
            <w:r w:rsidRPr="009413F7">
              <w:rPr>
                <w:b/>
                <w:bCs/>
                <w:sz w:val="24"/>
                <w:szCs w:val="24"/>
                <w:lang w:val="en-GB"/>
              </w:rPr>
              <w:t xml:space="preserve">IGN-OFF AND </w:t>
            </w:r>
            <w:r w:rsidRPr="009413F7">
              <w:rPr>
                <w:b/>
                <w:bCs/>
                <w:sz w:val="28"/>
                <w:szCs w:val="28"/>
                <w:lang w:val="en-GB"/>
              </w:rPr>
              <w:t>O</w:t>
            </w:r>
            <w:r w:rsidRPr="009413F7">
              <w:rPr>
                <w:b/>
                <w:bCs/>
                <w:sz w:val="24"/>
                <w:szCs w:val="24"/>
                <w:lang w:val="en-GB"/>
              </w:rPr>
              <w:t xml:space="preserve">WNERSHIP </w:t>
            </w:r>
            <w:r w:rsidRPr="009413F7">
              <w:rPr>
                <w:b/>
                <w:bCs/>
                <w:sz w:val="28"/>
                <w:szCs w:val="28"/>
                <w:lang w:val="en-GB"/>
              </w:rPr>
              <w:t>D</w:t>
            </w:r>
            <w:r w:rsidRPr="009413F7">
              <w:rPr>
                <w:b/>
                <w:bCs/>
                <w:sz w:val="24"/>
                <w:szCs w:val="24"/>
                <w:lang w:val="en-GB"/>
              </w:rPr>
              <w:t>ETAILS</w:t>
            </w:r>
          </w:p>
        </w:tc>
      </w:tr>
      <w:tr w:rsidR="409FE494" w:rsidRPr="009413F7" w14:paraId="44665A4E" w14:textId="77777777" w:rsidTr="00285A99">
        <w:trPr>
          <w:trHeight w:val="300"/>
        </w:trPr>
        <w:tc>
          <w:tcPr>
            <w:tcW w:w="4680" w:type="dxa"/>
          </w:tcPr>
          <w:p w14:paraId="56B29C56" w14:textId="46C4DF37" w:rsidR="51199CF8" w:rsidRPr="009413F7" w:rsidRDefault="51199CF8" w:rsidP="409FE494">
            <w:pPr>
              <w:rPr>
                <w:sz w:val="28"/>
                <w:szCs w:val="28"/>
                <w:lang w:val="en-GB"/>
              </w:rPr>
            </w:pPr>
            <w:r w:rsidRPr="009413F7">
              <w:rPr>
                <w:sz w:val="24"/>
                <w:szCs w:val="24"/>
                <w:lang w:val="en-GB"/>
              </w:rPr>
              <w:t>Document name:</w:t>
            </w:r>
          </w:p>
        </w:tc>
        <w:tc>
          <w:tcPr>
            <w:tcW w:w="4680" w:type="dxa"/>
          </w:tcPr>
          <w:p w14:paraId="336D8474" w14:textId="47CF6D29" w:rsidR="72336A57" w:rsidRPr="009413F7" w:rsidRDefault="72336A57" w:rsidP="409FE494">
            <w:pPr>
              <w:rPr>
                <w:sz w:val="24"/>
                <w:szCs w:val="24"/>
                <w:lang w:val="en-GB"/>
              </w:rPr>
            </w:pPr>
            <w:r w:rsidRPr="009413F7">
              <w:rPr>
                <w:sz w:val="24"/>
                <w:szCs w:val="24"/>
                <w:lang w:val="en-GB"/>
              </w:rPr>
              <w:t>Environmental Sustainability Policy</w:t>
            </w:r>
          </w:p>
        </w:tc>
      </w:tr>
      <w:tr w:rsidR="409FE494" w:rsidRPr="009413F7" w14:paraId="0ABD381E" w14:textId="77777777" w:rsidTr="00285A99">
        <w:trPr>
          <w:trHeight w:val="300"/>
        </w:trPr>
        <w:tc>
          <w:tcPr>
            <w:tcW w:w="4680" w:type="dxa"/>
          </w:tcPr>
          <w:p w14:paraId="6B1DC51D" w14:textId="4B647AAC" w:rsidR="51199CF8" w:rsidRPr="009413F7" w:rsidRDefault="51199CF8" w:rsidP="409FE494">
            <w:pPr>
              <w:rPr>
                <w:sz w:val="28"/>
                <w:szCs w:val="28"/>
                <w:lang w:val="en-GB"/>
              </w:rPr>
            </w:pPr>
            <w:r w:rsidRPr="009413F7">
              <w:rPr>
                <w:sz w:val="24"/>
                <w:szCs w:val="24"/>
                <w:lang w:val="en-GB"/>
              </w:rPr>
              <w:t>Version Number:</w:t>
            </w:r>
          </w:p>
        </w:tc>
        <w:tc>
          <w:tcPr>
            <w:tcW w:w="4680" w:type="dxa"/>
          </w:tcPr>
          <w:p w14:paraId="168F5A9E" w14:textId="224B3119" w:rsidR="409FE494" w:rsidRPr="009413F7" w:rsidRDefault="409FE494" w:rsidP="409FE494">
            <w:pPr>
              <w:rPr>
                <w:sz w:val="24"/>
                <w:szCs w:val="24"/>
                <w:lang w:val="en-GB"/>
              </w:rPr>
            </w:pPr>
          </w:p>
        </w:tc>
      </w:tr>
      <w:tr w:rsidR="409FE494" w:rsidRPr="009413F7" w14:paraId="7DC9ABAA" w14:textId="77777777" w:rsidTr="00285A99">
        <w:trPr>
          <w:trHeight w:val="300"/>
        </w:trPr>
        <w:tc>
          <w:tcPr>
            <w:tcW w:w="4680" w:type="dxa"/>
          </w:tcPr>
          <w:p w14:paraId="231C3605" w14:textId="3CF4820C" w:rsidR="51199CF8" w:rsidRPr="009413F7" w:rsidRDefault="51199CF8" w:rsidP="409FE494">
            <w:pPr>
              <w:rPr>
                <w:sz w:val="28"/>
                <w:szCs w:val="28"/>
                <w:lang w:val="en-GB"/>
              </w:rPr>
            </w:pPr>
            <w:r w:rsidRPr="009413F7">
              <w:rPr>
                <w:sz w:val="24"/>
                <w:szCs w:val="24"/>
                <w:lang w:val="en-GB"/>
              </w:rPr>
              <w:t>Approved by</w:t>
            </w:r>
          </w:p>
          <w:p w14:paraId="106240CD" w14:textId="60035FD9" w:rsidR="409FE494" w:rsidRPr="009413F7" w:rsidRDefault="409FE494" w:rsidP="409FE494">
            <w:pPr>
              <w:rPr>
                <w:sz w:val="24"/>
                <w:szCs w:val="24"/>
                <w:lang w:val="en-GB"/>
              </w:rPr>
            </w:pPr>
          </w:p>
        </w:tc>
        <w:tc>
          <w:tcPr>
            <w:tcW w:w="4680" w:type="dxa"/>
          </w:tcPr>
          <w:p w14:paraId="4663304B" w14:textId="02D43E22" w:rsidR="37336FD5" w:rsidRPr="009413F7" w:rsidRDefault="37336FD5" w:rsidP="409FE494">
            <w:pPr>
              <w:spacing w:line="259" w:lineRule="auto"/>
              <w:rPr>
                <w:lang w:val="en-GB"/>
              </w:rPr>
            </w:pPr>
            <w:r w:rsidRPr="009413F7">
              <w:rPr>
                <w:sz w:val="24"/>
                <w:szCs w:val="24"/>
                <w:lang w:val="en-GB"/>
              </w:rPr>
              <w:t>European Academy of Nursing Science (EANS) Board</w:t>
            </w:r>
          </w:p>
        </w:tc>
      </w:tr>
      <w:tr w:rsidR="409FE494" w:rsidRPr="009413F7" w14:paraId="3AD99D2D" w14:textId="77777777" w:rsidTr="00285A99">
        <w:trPr>
          <w:trHeight w:val="300"/>
        </w:trPr>
        <w:tc>
          <w:tcPr>
            <w:tcW w:w="4680" w:type="dxa"/>
          </w:tcPr>
          <w:p w14:paraId="11D76590" w14:textId="3C153C3F" w:rsidR="51199CF8" w:rsidRPr="009413F7" w:rsidRDefault="51199CF8" w:rsidP="409FE494">
            <w:pPr>
              <w:rPr>
                <w:sz w:val="28"/>
                <w:szCs w:val="28"/>
                <w:lang w:val="en-GB"/>
              </w:rPr>
            </w:pPr>
            <w:r w:rsidRPr="009413F7">
              <w:rPr>
                <w:sz w:val="24"/>
                <w:szCs w:val="24"/>
                <w:lang w:val="en-GB"/>
              </w:rPr>
              <w:t>Date Approved:</w:t>
            </w:r>
          </w:p>
        </w:tc>
        <w:tc>
          <w:tcPr>
            <w:tcW w:w="4680" w:type="dxa"/>
          </w:tcPr>
          <w:p w14:paraId="798C515C" w14:textId="544D7CA2" w:rsidR="51199CF8" w:rsidRPr="00474CDF" w:rsidRDefault="00474CDF" w:rsidP="409FE494">
            <w:pPr>
              <w:rPr>
                <w:sz w:val="28"/>
                <w:szCs w:val="28"/>
                <w:lang w:val="en-GB"/>
              </w:rPr>
            </w:pPr>
            <w:r w:rsidRPr="00474CDF">
              <w:rPr>
                <w:sz w:val="24"/>
                <w:szCs w:val="24"/>
                <w:lang w:val="en-GB"/>
              </w:rPr>
              <w:t>09/02/2024</w:t>
            </w:r>
          </w:p>
        </w:tc>
      </w:tr>
      <w:tr w:rsidR="409FE494" w:rsidRPr="009413F7" w14:paraId="223102CA" w14:textId="77777777" w:rsidTr="00285A99">
        <w:trPr>
          <w:trHeight w:val="300"/>
        </w:trPr>
        <w:tc>
          <w:tcPr>
            <w:tcW w:w="4680" w:type="dxa"/>
          </w:tcPr>
          <w:p w14:paraId="25FAE39B" w14:textId="58C95FF1" w:rsidR="51199CF8" w:rsidRPr="009413F7" w:rsidRDefault="51199CF8" w:rsidP="409FE494">
            <w:pPr>
              <w:rPr>
                <w:sz w:val="28"/>
                <w:szCs w:val="28"/>
                <w:lang w:val="en-GB"/>
              </w:rPr>
            </w:pPr>
            <w:r w:rsidRPr="009413F7">
              <w:rPr>
                <w:sz w:val="24"/>
                <w:szCs w:val="24"/>
                <w:lang w:val="en-GB"/>
              </w:rPr>
              <w:t>Date for Review:</w:t>
            </w:r>
          </w:p>
        </w:tc>
        <w:tc>
          <w:tcPr>
            <w:tcW w:w="4680" w:type="dxa"/>
          </w:tcPr>
          <w:p w14:paraId="210C51FB" w14:textId="4C0868CD" w:rsidR="51199CF8" w:rsidRPr="00474CDF" w:rsidRDefault="00973767" w:rsidP="409FE494">
            <w:pPr>
              <w:rPr>
                <w:sz w:val="28"/>
                <w:szCs w:val="28"/>
                <w:lang w:val="en-GB"/>
              </w:rPr>
            </w:pPr>
            <w:r w:rsidRPr="00474CDF">
              <w:rPr>
                <w:sz w:val="24"/>
                <w:szCs w:val="24"/>
                <w:lang w:val="en-GB"/>
              </w:rPr>
              <w:t>09/02/202</w:t>
            </w:r>
            <w:r>
              <w:rPr>
                <w:sz w:val="24"/>
                <w:szCs w:val="24"/>
                <w:lang w:val="en-GB"/>
              </w:rPr>
              <w:t>7</w:t>
            </w:r>
          </w:p>
        </w:tc>
      </w:tr>
      <w:tr w:rsidR="409FE494" w:rsidRPr="009413F7" w14:paraId="14D67819" w14:textId="77777777" w:rsidTr="00285A99">
        <w:trPr>
          <w:trHeight w:val="300"/>
        </w:trPr>
        <w:tc>
          <w:tcPr>
            <w:tcW w:w="4680" w:type="dxa"/>
          </w:tcPr>
          <w:p w14:paraId="7DE250F2" w14:textId="56CB8CD3" w:rsidR="51199CF8" w:rsidRPr="009413F7" w:rsidRDefault="51199CF8" w:rsidP="409FE494">
            <w:pPr>
              <w:rPr>
                <w:sz w:val="28"/>
                <w:szCs w:val="28"/>
                <w:lang w:val="en-GB"/>
              </w:rPr>
            </w:pPr>
            <w:r w:rsidRPr="009413F7">
              <w:rPr>
                <w:sz w:val="24"/>
                <w:szCs w:val="24"/>
                <w:lang w:val="en-GB"/>
              </w:rPr>
              <w:t>Consulted with:</w:t>
            </w:r>
          </w:p>
        </w:tc>
        <w:tc>
          <w:tcPr>
            <w:tcW w:w="4680" w:type="dxa"/>
          </w:tcPr>
          <w:p w14:paraId="0243D0BE" w14:textId="050C86CB" w:rsidR="1B78F51D" w:rsidRPr="00474CDF" w:rsidRDefault="1B78F51D" w:rsidP="409FE494">
            <w:pPr>
              <w:rPr>
                <w:sz w:val="24"/>
                <w:szCs w:val="24"/>
                <w:lang w:val="en-GB"/>
              </w:rPr>
            </w:pPr>
            <w:r w:rsidRPr="00474CDF">
              <w:rPr>
                <w:sz w:val="24"/>
                <w:szCs w:val="24"/>
                <w:lang w:val="en-GB"/>
              </w:rPr>
              <w:t xml:space="preserve">EANS Scientific </w:t>
            </w:r>
            <w:r w:rsidR="3A4C928D" w:rsidRPr="00474CDF">
              <w:rPr>
                <w:sz w:val="24"/>
                <w:szCs w:val="24"/>
                <w:lang w:val="en-GB"/>
              </w:rPr>
              <w:t>C</w:t>
            </w:r>
            <w:r w:rsidRPr="00474CDF">
              <w:rPr>
                <w:sz w:val="24"/>
                <w:szCs w:val="24"/>
                <w:lang w:val="en-GB"/>
              </w:rPr>
              <w:t>ommittee</w:t>
            </w:r>
            <w:r w:rsidR="005E6479" w:rsidRPr="00474CDF">
              <w:rPr>
                <w:sz w:val="24"/>
                <w:szCs w:val="24"/>
                <w:lang w:val="en-GB"/>
              </w:rPr>
              <w:t xml:space="preserve"> </w:t>
            </w:r>
          </w:p>
        </w:tc>
      </w:tr>
      <w:tr w:rsidR="409FE494" w:rsidRPr="009413F7" w14:paraId="56261BC1" w14:textId="77777777" w:rsidTr="00285A99">
        <w:trPr>
          <w:trHeight w:val="300"/>
        </w:trPr>
        <w:tc>
          <w:tcPr>
            <w:tcW w:w="4680" w:type="dxa"/>
          </w:tcPr>
          <w:p w14:paraId="42FC3D7B" w14:textId="4D177E89" w:rsidR="51199CF8" w:rsidRPr="009413F7" w:rsidRDefault="51199CF8" w:rsidP="409FE494">
            <w:pPr>
              <w:rPr>
                <w:sz w:val="28"/>
                <w:szCs w:val="28"/>
                <w:lang w:val="en-GB"/>
              </w:rPr>
            </w:pPr>
            <w:r w:rsidRPr="009413F7">
              <w:rPr>
                <w:sz w:val="24"/>
                <w:szCs w:val="24"/>
                <w:lang w:val="en-GB"/>
              </w:rPr>
              <w:t>Author:</w:t>
            </w:r>
          </w:p>
        </w:tc>
        <w:tc>
          <w:tcPr>
            <w:tcW w:w="4680" w:type="dxa"/>
          </w:tcPr>
          <w:p w14:paraId="58599532" w14:textId="232831A2" w:rsidR="1BE6E246" w:rsidRPr="009413F7" w:rsidRDefault="1BE6E246" w:rsidP="409FE494">
            <w:pPr>
              <w:rPr>
                <w:sz w:val="24"/>
                <w:szCs w:val="24"/>
                <w:lang w:val="en-GB"/>
              </w:rPr>
            </w:pPr>
            <w:r w:rsidRPr="009413F7">
              <w:rPr>
                <w:sz w:val="24"/>
                <w:szCs w:val="24"/>
                <w:lang w:val="en-GB"/>
              </w:rPr>
              <w:t>EANS Working Group on Environmental Sustainability</w:t>
            </w:r>
          </w:p>
        </w:tc>
      </w:tr>
      <w:tr w:rsidR="409FE494" w:rsidRPr="009413F7" w14:paraId="5D6ABD3F" w14:textId="77777777" w:rsidTr="00285A99">
        <w:trPr>
          <w:trHeight w:val="300"/>
        </w:trPr>
        <w:tc>
          <w:tcPr>
            <w:tcW w:w="4680" w:type="dxa"/>
          </w:tcPr>
          <w:p w14:paraId="1673CE1A" w14:textId="7DC4DEAB" w:rsidR="51199CF8" w:rsidRPr="009413F7" w:rsidRDefault="51199CF8" w:rsidP="409FE494">
            <w:pPr>
              <w:rPr>
                <w:sz w:val="28"/>
                <w:szCs w:val="28"/>
                <w:lang w:val="en-GB"/>
              </w:rPr>
            </w:pPr>
            <w:r w:rsidRPr="009413F7">
              <w:rPr>
                <w:sz w:val="24"/>
                <w:szCs w:val="24"/>
                <w:lang w:val="en-GB"/>
              </w:rPr>
              <w:t>Owner:</w:t>
            </w:r>
          </w:p>
        </w:tc>
        <w:tc>
          <w:tcPr>
            <w:tcW w:w="4680" w:type="dxa"/>
          </w:tcPr>
          <w:p w14:paraId="7C35F864" w14:textId="685501B4" w:rsidR="7C9D184F" w:rsidRPr="009413F7" w:rsidRDefault="7C9D184F" w:rsidP="409FE494">
            <w:pPr>
              <w:rPr>
                <w:sz w:val="24"/>
                <w:szCs w:val="24"/>
                <w:lang w:val="en-GB"/>
              </w:rPr>
            </w:pPr>
            <w:r w:rsidRPr="009413F7">
              <w:rPr>
                <w:sz w:val="24"/>
                <w:szCs w:val="24"/>
                <w:lang w:val="en-GB"/>
              </w:rPr>
              <w:t>EANS</w:t>
            </w:r>
            <w:r w:rsidR="08C0533B" w:rsidRPr="009413F7">
              <w:rPr>
                <w:sz w:val="24"/>
                <w:szCs w:val="24"/>
                <w:lang w:val="en-GB"/>
              </w:rPr>
              <w:t xml:space="preserve"> Board</w:t>
            </w:r>
          </w:p>
        </w:tc>
      </w:tr>
      <w:tr w:rsidR="409FE494" w:rsidRPr="009413F7" w14:paraId="7FCCA2E9" w14:textId="77777777" w:rsidTr="00285A99">
        <w:trPr>
          <w:trHeight w:val="300"/>
        </w:trPr>
        <w:tc>
          <w:tcPr>
            <w:tcW w:w="4680" w:type="dxa"/>
          </w:tcPr>
          <w:p w14:paraId="5A5B6360" w14:textId="13D4B743" w:rsidR="51199CF8" w:rsidRPr="009413F7" w:rsidRDefault="51199CF8" w:rsidP="409FE494">
            <w:pPr>
              <w:rPr>
                <w:sz w:val="28"/>
                <w:szCs w:val="28"/>
                <w:lang w:val="en-GB"/>
              </w:rPr>
            </w:pPr>
            <w:r w:rsidRPr="009413F7">
              <w:rPr>
                <w:sz w:val="24"/>
                <w:szCs w:val="24"/>
                <w:lang w:val="en-GB"/>
              </w:rPr>
              <w:t>Document Location:</w:t>
            </w:r>
          </w:p>
        </w:tc>
        <w:tc>
          <w:tcPr>
            <w:tcW w:w="4680" w:type="dxa"/>
          </w:tcPr>
          <w:p w14:paraId="06CAC942" w14:textId="3BB32B44" w:rsidR="3EACCE06" w:rsidRPr="009413F7" w:rsidRDefault="3EACCE06" w:rsidP="409FE494">
            <w:pPr>
              <w:rPr>
                <w:sz w:val="24"/>
                <w:szCs w:val="24"/>
                <w:highlight w:val="yellow"/>
                <w:lang w:val="en-GB"/>
              </w:rPr>
            </w:pPr>
          </w:p>
        </w:tc>
      </w:tr>
      <w:tr w:rsidR="409FE494" w:rsidRPr="009413F7" w14:paraId="5FD72D5F" w14:textId="77777777" w:rsidTr="00285A99">
        <w:trPr>
          <w:trHeight w:val="300"/>
        </w:trPr>
        <w:tc>
          <w:tcPr>
            <w:tcW w:w="4680" w:type="dxa"/>
          </w:tcPr>
          <w:p w14:paraId="50BEBCCA" w14:textId="0F40CC09" w:rsidR="51199CF8" w:rsidRPr="009413F7" w:rsidRDefault="51199CF8" w:rsidP="409FE494">
            <w:pPr>
              <w:rPr>
                <w:sz w:val="28"/>
                <w:szCs w:val="28"/>
                <w:lang w:val="en-GB"/>
              </w:rPr>
            </w:pPr>
            <w:r w:rsidRPr="009413F7">
              <w:rPr>
                <w:sz w:val="24"/>
                <w:szCs w:val="24"/>
                <w:lang w:val="en-GB"/>
              </w:rPr>
              <w:t>Related Policies/Procedures:</w:t>
            </w:r>
          </w:p>
        </w:tc>
        <w:tc>
          <w:tcPr>
            <w:tcW w:w="4680" w:type="dxa"/>
          </w:tcPr>
          <w:p w14:paraId="4CAD31EC" w14:textId="638FB66E" w:rsidR="1B08EEA1" w:rsidRPr="009413F7" w:rsidRDefault="1B08EEA1" w:rsidP="409FE494">
            <w:pPr>
              <w:spacing w:line="259" w:lineRule="auto"/>
              <w:rPr>
                <w:lang w:val="en-GB"/>
              </w:rPr>
            </w:pPr>
          </w:p>
        </w:tc>
      </w:tr>
    </w:tbl>
    <w:p w14:paraId="482376CC" w14:textId="1003DBD3" w:rsidR="409FE494" w:rsidRPr="009413F7" w:rsidRDefault="409FE494" w:rsidP="409FE494">
      <w:pPr>
        <w:rPr>
          <w:sz w:val="24"/>
          <w:szCs w:val="24"/>
          <w:lang w:val="en-GB"/>
        </w:rPr>
      </w:pPr>
    </w:p>
    <w:tbl>
      <w:tblPr>
        <w:tblStyle w:val="TableGrid"/>
        <w:tblW w:w="9360" w:type="dxa"/>
        <w:tblLayout w:type="fixed"/>
        <w:tblLook w:val="06A0" w:firstRow="1" w:lastRow="0" w:firstColumn="1" w:lastColumn="0" w:noHBand="1" w:noVBand="1"/>
      </w:tblPr>
      <w:tblGrid>
        <w:gridCol w:w="1095"/>
        <w:gridCol w:w="1680"/>
        <w:gridCol w:w="3450"/>
        <w:gridCol w:w="3135"/>
      </w:tblGrid>
      <w:tr w:rsidR="409FE494" w:rsidRPr="009413F7" w14:paraId="1AA48025" w14:textId="77777777" w:rsidTr="00295315">
        <w:trPr>
          <w:trHeight w:val="300"/>
        </w:trPr>
        <w:tc>
          <w:tcPr>
            <w:tcW w:w="9360" w:type="dxa"/>
            <w:gridSpan w:val="4"/>
          </w:tcPr>
          <w:p w14:paraId="52C5A67B" w14:textId="3A2B6657" w:rsidR="75E095DD" w:rsidRPr="009413F7" w:rsidRDefault="75E095DD" w:rsidP="409FE494">
            <w:pPr>
              <w:rPr>
                <w:b/>
                <w:bCs/>
                <w:sz w:val="24"/>
                <w:szCs w:val="24"/>
                <w:lang w:val="en-GB"/>
              </w:rPr>
            </w:pPr>
            <w:r w:rsidRPr="009413F7">
              <w:rPr>
                <w:b/>
                <w:bCs/>
                <w:sz w:val="28"/>
                <w:szCs w:val="28"/>
                <w:lang w:val="en-GB"/>
              </w:rPr>
              <w:t>R</w:t>
            </w:r>
            <w:r w:rsidRPr="009413F7">
              <w:rPr>
                <w:b/>
                <w:bCs/>
                <w:sz w:val="24"/>
                <w:szCs w:val="24"/>
                <w:lang w:val="en-GB"/>
              </w:rPr>
              <w:t xml:space="preserve">EVISION </w:t>
            </w:r>
            <w:r w:rsidRPr="009413F7">
              <w:rPr>
                <w:b/>
                <w:bCs/>
                <w:sz w:val="28"/>
                <w:szCs w:val="28"/>
                <w:lang w:val="en-GB"/>
              </w:rPr>
              <w:t>H</w:t>
            </w:r>
            <w:r w:rsidRPr="009413F7">
              <w:rPr>
                <w:b/>
                <w:bCs/>
                <w:sz w:val="24"/>
                <w:szCs w:val="24"/>
                <w:lang w:val="en-GB"/>
              </w:rPr>
              <w:t>ISTORY</w:t>
            </w:r>
          </w:p>
        </w:tc>
      </w:tr>
      <w:tr w:rsidR="409FE494" w:rsidRPr="009413F7" w14:paraId="425799C0" w14:textId="77777777" w:rsidTr="00295315">
        <w:trPr>
          <w:trHeight w:val="300"/>
        </w:trPr>
        <w:tc>
          <w:tcPr>
            <w:tcW w:w="1095" w:type="dxa"/>
          </w:tcPr>
          <w:p w14:paraId="2CC96AB0" w14:textId="1F854D48" w:rsidR="75E095DD" w:rsidRPr="009413F7" w:rsidRDefault="75E095DD" w:rsidP="409FE494">
            <w:pPr>
              <w:rPr>
                <w:b/>
                <w:bCs/>
                <w:sz w:val="24"/>
                <w:szCs w:val="24"/>
                <w:lang w:val="en-GB"/>
              </w:rPr>
            </w:pPr>
            <w:r w:rsidRPr="009413F7">
              <w:rPr>
                <w:b/>
                <w:bCs/>
                <w:sz w:val="24"/>
                <w:szCs w:val="24"/>
                <w:lang w:val="en-GB"/>
              </w:rPr>
              <w:t>Version</w:t>
            </w:r>
          </w:p>
        </w:tc>
        <w:tc>
          <w:tcPr>
            <w:tcW w:w="1680" w:type="dxa"/>
          </w:tcPr>
          <w:p w14:paraId="5CD3F68E" w14:textId="2B95B809" w:rsidR="75E095DD" w:rsidRPr="009413F7" w:rsidRDefault="75E095DD" w:rsidP="409FE494">
            <w:pPr>
              <w:rPr>
                <w:b/>
                <w:bCs/>
                <w:sz w:val="24"/>
                <w:szCs w:val="24"/>
                <w:lang w:val="en-GB"/>
              </w:rPr>
            </w:pPr>
            <w:r w:rsidRPr="009413F7">
              <w:rPr>
                <w:b/>
                <w:bCs/>
                <w:sz w:val="24"/>
                <w:szCs w:val="24"/>
                <w:lang w:val="en-GB"/>
              </w:rPr>
              <w:t>Date</w:t>
            </w:r>
          </w:p>
        </w:tc>
        <w:tc>
          <w:tcPr>
            <w:tcW w:w="3450" w:type="dxa"/>
          </w:tcPr>
          <w:p w14:paraId="1E554CDD" w14:textId="7E1C763B" w:rsidR="75E095DD" w:rsidRPr="009413F7" w:rsidRDefault="75E095DD" w:rsidP="409FE494">
            <w:pPr>
              <w:rPr>
                <w:b/>
                <w:bCs/>
                <w:sz w:val="24"/>
                <w:szCs w:val="24"/>
                <w:lang w:val="en-GB"/>
              </w:rPr>
            </w:pPr>
            <w:r w:rsidRPr="009413F7">
              <w:rPr>
                <w:b/>
                <w:bCs/>
                <w:sz w:val="24"/>
                <w:szCs w:val="24"/>
                <w:lang w:val="en-GB"/>
              </w:rPr>
              <w:t>Revision description/Summary of changes</w:t>
            </w:r>
          </w:p>
        </w:tc>
        <w:tc>
          <w:tcPr>
            <w:tcW w:w="3135" w:type="dxa"/>
          </w:tcPr>
          <w:p w14:paraId="1FDDFCBB" w14:textId="139C22C6" w:rsidR="75E095DD" w:rsidRPr="009413F7" w:rsidRDefault="75E095DD" w:rsidP="409FE494">
            <w:pPr>
              <w:rPr>
                <w:b/>
                <w:bCs/>
                <w:sz w:val="24"/>
                <w:szCs w:val="24"/>
                <w:lang w:val="en-GB"/>
              </w:rPr>
            </w:pPr>
            <w:r w:rsidRPr="009413F7">
              <w:rPr>
                <w:b/>
                <w:bCs/>
                <w:sz w:val="24"/>
                <w:szCs w:val="24"/>
                <w:lang w:val="en-GB"/>
              </w:rPr>
              <w:t>Author/s</w:t>
            </w:r>
          </w:p>
        </w:tc>
      </w:tr>
      <w:tr w:rsidR="409FE494" w:rsidRPr="009413F7" w14:paraId="1CF2DD65" w14:textId="77777777" w:rsidTr="00295315">
        <w:trPr>
          <w:trHeight w:val="300"/>
        </w:trPr>
        <w:tc>
          <w:tcPr>
            <w:tcW w:w="1095" w:type="dxa"/>
          </w:tcPr>
          <w:p w14:paraId="5FF60CCD" w14:textId="76214F6A" w:rsidR="409FE494" w:rsidRPr="009413F7" w:rsidRDefault="409FE494" w:rsidP="409FE494">
            <w:pPr>
              <w:rPr>
                <w:sz w:val="24"/>
                <w:szCs w:val="24"/>
                <w:lang w:val="en-GB"/>
              </w:rPr>
            </w:pPr>
          </w:p>
        </w:tc>
        <w:tc>
          <w:tcPr>
            <w:tcW w:w="1680" w:type="dxa"/>
          </w:tcPr>
          <w:p w14:paraId="5159FAB0" w14:textId="5B8F89EB" w:rsidR="409FE494" w:rsidRPr="009413F7" w:rsidRDefault="409FE494" w:rsidP="409FE494">
            <w:pPr>
              <w:rPr>
                <w:sz w:val="24"/>
                <w:szCs w:val="24"/>
                <w:lang w:val="en-GB"/>
              </w:rPr>
            </w:pPr>
          </w:p>
        </w:tc>
        <w:tc>
          <w:tcPr>
            <w:tcW w:w="3450" w:type="dxa"/>
          </w:tcPr>
          <w:p w14:paraId="2B5A3978" w14:textId="227D558C" w:rsidR="409FE494" w:rsidRPr="009413F7" w:rsidRDefault="409FE494" w:rsidP="409FE494">
            <w:pPr>
              <w:rPr>
                <w:sz w:val="24"/>
                <w:szCs w:val="24"/>
                <w:lang w:val="en-GB"/>
              </w:rPr>
            </w:pPr>
          </w:p>
        </w:tc>
        <w:tc>
          <w:tcPr>
            <w:tcW w:w="3135" w:type="dxa"/>
          </w:tcPr>
          <w:p w14:paraId="369D0AC3" w14:textId="1E25AFBB" w:rsidR="409FE494" w:rsidRPr="009413F7" w:rsidRDefault="409FE494" w:rsidP="409FE494">
            <w:pPr>
              <w:rPr>
                <w:sz w:val="24"/>
                <w:szCs w:val="24"/>
                <w:lang w:val="en-GB"/>
              </w:rPr>
            </w:pPr>
          </w:p>
        </w:tc>
      </w:tr>
      <w:tr w:rsidR="409FE494" w:rsidRPr="009413F7" w14:paraId="340154DA" w14:textId="77777777" w:rsidTr="00295315">
        <w:trPr>
          <w:trHeight w:val="300"/>
        </w:trPr>
        <w:tc>
          <w:tcPr>
            <w:tcW w:w="1095" w:type="dxa"/>
          </w:tcPr>
          <w:p w14:paraId="0D9CC919" w14:textId="48B1731A" w:rsidR="4458E4B1" w:rsidRPr="009413F7" w:rsidRDefault="4458E4B1" w:rsidP="409FE494">
            <w:pPr>
              <w:rPr>
                <w:sz w:val="28"/>
                <w:szCs w:val="28"/>
                <w:lang w:val="en-GB"/>
              </w:rPr>
            </w:pPr>
            <w:r w:rsidRPr="009413F7">
              <w:rPr>
                <w:sz w:val="24"/>
                <w:szCs w:val="24"/>
                <w:lang w:val="en-GB"/>
              </w:rPr>
              <w:t>v</w:t>
            </w:r>
            <w:r w:rsidR="75E095DD" w:rsidRPr="009413F7">
              <w:rPr>
                <w:sz w:val="24"/>
                <w:szCs w:val="24"/>
                <w:lang w:val="en-GB"/>
              </w:rPr>
              <w:t>_1.0</w:t>
            </w:r>
          </w:p>
        </w:tc>
        <w:tc>
          <w:tcPr>
            <w:tcW w:w="1680" w:type="dxa"/>
          </w:tcPr>
          <w:p w14:paraId="67217BEA" w14:textId="27403F2B" w:rsidR="75E095DD" w:rsidRPr="009413F7" w:rsidRDefault="75E095DD" w:rsidP="409FE494">
            <w:pPr>
              <w:rPr>
                <w:sz w:val="28"/>
                <w:szCs w:val="28"/>
                <w:lang w:val="en-GB"/>
              </w:rPr>
            </w:pPr>
            <w:r w:rsidRPr="009413F7">
              <w:rPr>
                <w:sz w:val="24"/>
                <w:szCs w:val="24"/>
                <w:lang w:val="en-GB"/>
              </w:rPr>
              <w:t>January 2024</w:t>
            </w:r>
          </w:p>
        </w:tc>
        <w:tc>
          <w:tcPr>
            <w:tcW w:w="3450" w:type="dxa"/>
          </w:tcPr>
          <w:p w14:paraId="599BDB66" w14:textId="31C8DB47" w:rsidR="75E095DD" w:rsidRPr="009413F7" w:rsidRDefault="75E095DD" w:rsidP="409FE494">
            <w:pPr>
              <w:rPr>
                <w:sz w:val="24"/>
                <w:szCs w:val="24"/>
                <w:lang w:val="en-GB"/>
              </w:rPr>
            </w:pPr>
            <w:r w:rsidRPr="009413F7">
              <w:rPr>
                <w:sz w:val="24"/>
                <w:szCs w:val="24"/>
                <w:lang w:val="en-GB"/>
              </w:rPr>
              <w:t>First draft of new policy</w:t>
            </w:r>
          </w:p>
        </w:tc>
        <w:tc>
          <w:tcPr>
            <w:tcW w:w="3135" w:type="dxa"/>
          </w:tcPr>
          <w:p w14:paraId="41A4EEFE" w14:textId="4F5C9644" w:rsidR="75E095DD" w:rsidRPr="009413F7" w:rsidRDefault="75E095DD" w:rsidP="409FE494">
            <w:pPr>
              <w:rPr>
                <w:sz w:val="28"/>
                <w:szCs w:val="28"/>
                <w:lang w:val="en-GB"/>
              </w:rPr>
            </w:pPr>
            <w:r w:rsidRPr="009413F7">
              <w:rPr>
                <w:sz w:val="24"/>
                <w:szCs w:val="24"/>
                <w:lang w:val="en-GB"/>
              </w:rPr>
              <w:t>Joseph Grech</w:t>
            </w:r>
            <w:r w:rsidR="00F45DB0" w:rsidRPr="009413F7">
              <w:rPr>
                <w:sz w:val="24"/>
                <w:szCs w:val="24"/>
                <w:lang w:val="en-GB"/>
              </w:rPr>
              <w:t>,</w:t>
            </w:r>
            <w:r w:rsidR="00285A99" w:rsidRPr="009413F7">
              <w:rPr>
                <w:sz w:val="24"/>
                <w:szCs w:val="24"/>
                <w:lang w:val="en-GB"/>
              </w:rPr>
              <w:t xml:space="preserve"> </w:t>
            </w:r>
            <w:r w:rsidRPr="009413F7">
              <w:rPr>
                <w:sz w:val="24"/>
                <w:szCs w:val="24"/>
                <w:lang w:val="en-GB"/>
              </w:rPr>
              <w:t>Lorna Hollowood</w:t>
            </w:r>
            <w:r w:rsidR="00F45DB0" w:rsidRPr="009413F7">
              <w:rPr>
                <w:sz w:val="24"/>
                <w:szCs w:val="24"/>
                <w:lang w:val="en-GB"/>
              </w:rPr>
              <w:t xml:space="preserve"> and David A. Richards</w:t>
            </w:r>
          </w:p>
        </w:tc>
      </w:tr>
    </w:tbl>
    <w:p w14:paraId="0A35FCC3" w14:textId="77777777" w:rsidR="00980B66" w:rsidRDefault="00980B66" w:rsidP="409FE494">
      <w:pPr>
        <w:spacing w:line="257" w:lineRule="auto"/>
        <w:rPr>
          <w:rFonts w:ascii="Calibri" w:eastAsia="Calibri" w:hAnsi="Calibri" w:cs="Calibri"/>
          <w:b/>
          <w:bCs/>
          <w:sz w:val="28"/>
          <w:szCs w:val="28"/>
          <w:lang w:val="en-GB"/>
        </w:rPr>
      </w:pPr>
    </w:p>
    <w:p w14:paraId="09485A5D" w14:textId="05CEF7E0" w:rsidR="132F40C8" w:rsidRPr="009413F7" w:rsidRDefault="132F40C8" w:rsidP="409FE494">
      <w:pPr>
        <w:spacing w:line="257" w:lineRule="auto"/>
        <w:rPr>
          <w:lang w:val="en-GB"/>
        </w:rPr>
      </w:pPr>
      <w:r w:rsidRPr="009413F7">
        <w:rPr>
          <w:rFonts w:ascii="Calibri" w:eastAsia="Calibri" w:hAnsi="Calibri" w:cs="Calibri"/>
          <w:b/>
          <w:bCs/>
          <w:sz w:val="28"/>
          <w:szCs w:val="28"/>
          <w:lang w:val="en-GB"/>
        </w:rPr>
        <w:t>R</w:t>
      </w:r>
      <w:r w:rsidRPr="009413F7">
        <w:rPr>
          <w:rFonts w:ascii="Calibri" w:eastAsia="Calibri" w:hAnsi="Calibri" w:cs="Calibri"/>
          <w:b/>
          <w:bCs/>
          <w:sz w:val="24"/>
          <w:szCs w:val="24"/>
          <w:lang w:val="en-GB"/>
        </w:rPr>
        <w:t>EFERENCE LIST</w:t>
      </w:r>
    </w:p>
    <w:p w14:paraId="57B684DD"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sz w:val="24"/>
          <w:szCs w:val="24"/>
          <w:lang w:val="en-GB"/>
        </w:rPr>
        <w:fldChar w:fldCharType="begin" w:fldLock="1"/>
      </w:r>
      <w:r w:rsidRPr="009413F7">
        <w:rPr>
          <w:sz w:val="24"/>
          <w:szCs w:val="24"/>
          <w:lang w:val="en-GB"/>
        </w:rPr>
        <w:instrText xml:space="preserve">ADDIN Mendeley Bibliography CSL_BIBLIOGRAPHY </w:instrText>
      </w:r>
      <w:r w:rsidRPr="009413F7">
        <w:rPr>
          <w:sz w:val="24"/>
          <w:szCs w:val="24"/>
          <w:lang w:val="en-GB"/>
        </w:rPr>
        <w:fldChar w:fldCharType="separate"/>
      </w:r>
      <w:r w:rsidRPr="009413F7">
        <w:rPr>
          <w:rFonts w:ascii="Calibri" w:hAnsi="Calibri" w:cs="Calibri"/>
          <w:noProof/>
          <w:sz w:val="24"/>
          <w:lang w:val="en-GB"/>
        </w:rPr>
        <w:t xml:space="preserve">1. </w:t>
      </w:r>
      <w:r w:rsidRPr="009413F7">
        <w:rPr>
          <w:rFonts w:ascii="Calibri" w:hAnsi="Calibri" w:cs="Calibri"/>
          <w:noProof/>
          <w:sz w:val="24"/>
          <w:lang w:val="en-GB"/>
        </w:rPr>
        <w:tab/>
        <w:t xml:space="preserve">Gardner CJ, Thierry A, Rowlandson W, Steinberger JK. From Publications to Public Actions: The Role of Universities in Facilitating Academic Advocacy and Activism in the Climate and Ecological Emergency. </w:t>
      </w:r>
      <w:r w:rsidRPr="009413F7">
        <w:rPr>
          <w:rFonts w:ascii="Calibri" w:hAnsi="Calibri" w:cs="Calibri"/>
          <w:i/>
          <w:iCs/>
          <w:noProof/>
          <w:sz w:val="24"/>
          <w:lang w:val="en-GB"/>
        </w:rPr>
        <w:t>Front Sustain</w:t>
      </w:r>
      <w:r w:rsidRPr="009413F7">
        <w:rPr>
          <w:rFonts w:ascii="Calibri" w:hAnsi="Calibri" w:cs="Calibri"/>
          <w:noProof/>
          <w:sz w:val="24"/>
          <w:lang w:val="en-GB"/>
        </w:rPr>
        <w:t>. 2021;2(May):1-6. doi:10.3389/frsus.2021.679019</w:t>
      </w:r>
    </w:p>
    <w:p w14:paraId="1013FB1D"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rFonts w:ascii="Calibri" w:hAnsi="Calibri" w:cs="Calibri"/>
          <w:noProof/>
          <w:sz w:val="24"/>
          <w:lang w:val="en-GB"/>
        </w:rPr>
        <w:t xml:space="preserve">2. </w:t>
      </w:r>
      <w:r w:rsidRPr="009413F7">
        <w:rPr>
          <w:rFonts w:ascii="Calibri" w:hAnsi="Calibri" w:cs="Calibri"/>
          <w:noProof/>
          <w:sz w:val="24"/>
          <w:lang w:val="en-GB"/>
        </w:rPr>
        <w:tab/>
        <w:t xml:space="preserve">Leochico CFD, Giusto ML Di, Mitre R. Impact of scientific conferences on climate change and how to make them eco-friendly and inclusive: A scoping review. </w:t>
      </w:r>
      <w:r w:rsidRPr="009413F7">
        <w:rPr>
          <w:rFonts w:ascii="Calibri" w:hAnsi="Calibri" w:cs="Calibri"/>
          <w:i/>
          <w:iCs/>
          <w:noProof/>
          <w:sz w:val="24"/>
          <w:lang w:val="en-GB"/>
        </w:rPr>
        <w:t>J Clim Chang Heal</w:t>
      </w:r>
      <w:r w:rsidRPr="009413F7">
        <w:rPr>
          <w:rFonts w:ascii="Calibri" w:hAnsi="Calibri" w:cs="Calibri"/>
          <w:noProof/>
          <w:sz w:val="24"/>
          <w:lang w:val="en-GB"/>
        </w:rPr>
        <w:t>. 2021;4:100042. doi:10.1016/j.joclim.2021.100042</w:t>
      </w:r>
    </w:p>
    <w:p w14:paraId="69953F6E" w14:textId="77777777" w:rsidR="00285A99" w:rsidRPr="004A1A89" w:rsidRDefault="00285A99" w:rsidP="00285A99">
      <w:pPr>
        <w:widowControl w:val="0"/>
        <w:autoSpaceDE w:val="0"/>
        <w:autoSpaceDN w:val="0"/>
        <w:adjustRightInd w:val="0"/>
        <w:spacing w:line="240" w:lineRule="auto"/>
        <w:ind w:left="640" w:hanging="640"/>
        <w:rPr>
          <w:rFonts w:ascii="Calibri" w:hAnsi="Calibri" w:cs="Calibri"/>
          <w:noProof/>
          <w:sz w:val="24"/>
          <w:lang w:val="fr-FR"/>
        </w:rPr>
      </w:pPr>
      <w:r w:rsidRPr="009413F7">
        <w:rPr>
          <w:rFonts w:ascii="Calibri" w:hAnsi="Calibri" w:cs="Calibri"/>
          <w:noProof/>
          <w:sz w:val="24"/>
          <w:lang w:val="en-GB"/>
        </w:rPr>
        <w:t xml:space="preserve">3. </w:t>
      </w:r>
      <w:r w:rsidRPr="009413F7">
        <w:rPr>
          <w:rFonts w:ascii="Calibri" w:hAnsi="Calibri" w:cs="Calibri"/>
          <w:noProof/>
          <w:sz w:val="24"/>
          <w:lang w:val="en-GB"/>
        </w:rPr>
        <w:tab/>
        <w:t xml:space="preserve">Michie S, van Stralen MM, West R. The behaviour change wheel: A new method for characterising and designing behaviour change interventions. </w:t>
      </w:r>
      <w:r w:rsidRPr="004A1A89">
        <w:rPr>
          <w:rFonts w:ascii="Calibri" w:hAnsi="Calibri" w:cs="Calibri"/>
          <w:i/>
          <w:iCs/>
          <w:noProof/>
          <w:sz w:val="24"/>
          <w:lang w:val="fr-FR"/>
        </w:rPr>
        <w:t>Implement Sci</w:t>
      </w:r>
      <w:r w:rsidRPr="004A1A89">
        <w:rPr>
          <w:rFonts w:ascii="Calibri" w:hAnsi="Calibri" w:cs="Calibri"/>
          <w:noProof/>
          <w:sz w:val="24"/>
          <w:lang w:val="fr-FR"/>
        </w:rPr>
        <w:t>. 2011;6(42):1-11. doi:10.1186/1748-5908-6-42</w:t>
      </w:r>
    </w:p>
    <w:p w14:paraId="1DAF4C22" w14:textId="679431D4"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4A1A89">
        <w:rPr>
          <w:rFonts w:ascii="Calibri" w:hAnsi="Calibri" w:cs="Calibri"/>
          <w:noProof/>
          <w:sz w:val="24"/>
          <w:lang w:val="fr-FR"/>
        </w:rPr>
        <w:t xml:space="preserve">4. </w:t>
      </w:r>
      <w:r w:rsidRPr="004A1A89">
        <w:rPr>
          <w:rFonts w:ascii="Calibri" w:hAnsi="Calibri" w:cs="Calibri"/>
          <w:noProof/>
          <w:sz w:val="24"/>
          <w:lang w:val="fr-FR"/>
        </w:rPr>
        <w:tab/>
        <w:t xml:space="preserve">Parker EB, Bluman A, Pruneski J, et al. </w:t>
      </w:r>
      <w:r w:rsidRPr="009413F7">
        <w:rPr>
          <w:rFonts w:ascii="Calibri" w:hAnsi="Calibri" w:cs="Calibri"/>
          <w:noProof/>
          <w:sz w:val="24"/>
          <w:lang w:val="en-GB"/>
        </w:rPr>
        <w:t>American Orthopaedic Foot and Ankle Society Annual Meeting All-in-person</w:t>
      </w:r>
      <w:r w:rsidR="006510D4">
        <w:rPr>
          <w:rFonts w:ascii="Calibri" w:hAnsi="Calibri" w:cs="Calibri"/>
          <w:noProof/>
          <w:sz w:val="24"/>
          <w:lang w:val="en-GB"/>
        </w:rPr>
        <w:t xml:space="preserve"> </w:t>
      </w:r>
      <w:r w:rsidRPr="009413F7">
        <w:rPr>
          <w:rFonts w:ascii="Calibri" w:hAnsi="Calibri" w:cs="Calibri"/>
          <w:noProof/>
          <w:sz w:val="24"/>
          <w:lang w:val="en-GB"/>
        </w:rPr>
        <w:t xml:space="preserve">Attendance Results in Immense Carbon Expenditure. </w:t>
      </w:r>
      <w:r w:rsidRPr="009413F7">
        <w:rPr>
          <w:rFonts w:ascii="Calibri" w:hAnsi="Calibri" w:cs="Calibri"/>
          <w:i/>
          <w:iCs/>
          <w:noProof/>
          <w:sz w:val="24"/>
          <w:lang w:val="en-GB"/>
        </w:rPr>
        <w:t>Clin Orthop Relat Res</w:t>
      </w:r>
      <w:r w:rsidRPr="009413F7">
        <w:rPr>
          <w:rFonts w:ascii="Calibri" w:hAnsi="Calibri" w:cs="Calibri"/>
          <w:noProof/>
          <w:sz w:val="24"/>
          <w:lang w:val="en-GB"/>
        </w:rPr>
        <w:t>. 2023;481(12):2469-2480. doi:10.1097/CORR.0000000000002764</w:t>
      </w:r>
    </w:p>
    <w:p w14:paraId="690880C7"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rFonts w:ascii="Calibri" w:hAnsi="Calibri" w:cs="Calibri"/>
          <w:noProof/>
          <w:sz w:val="24"/>
          <w:lang w:val="en-GB"/>
        </w:rPr>
        <w:t xml:space="preserve">5. </w:t>
      </w:r>
      <w:r w:rsidRPr="009413F7">
        <w:rPr>
          <w:rFonts w:ascii="Calibri" w:hAnsi="Calibri" w:cs="Calibri"/>
          <w:noProof/>
          <w:sz w:val="24"/>
          <w:lang w:val="en-GB"/>
        </w:rPr>
        <w:tab/>
        <w:t xml:space="preserve">McClintic SM, Stashevsky AG. Assessing Strategies to Reduce the Carbon Footprint of the Annual Meeting of the American Academy of Ophthalmology. </w:t>
      </w:r>
      <w:r w:rsidRPr="009413F7">
        <w:rPr>
          <w:rFonts w:ascii="Calibri" w:hAnsi="Calibri" w:cs="Calibri"/>
          <w:i/>
          <w:iCs/>
          <w:noProof/>
          <w:sz w:val="24"/>
          <w:lang w:val="en-GB"/>
        </w:rPr>
        <w:t>JAMA Ophthalmol</w:t>
      </w:r>
      <w:r w:rsidRPr="009413F7">
        <w:rPr>
          <w:rFonts w:ascii="Calibri" w:hAnsi="Calibri" w:cs="Calibri"/>
          <w:noProof/>
          <w:sz w:val="24"/>
          <w:lang w:val="en-GB"/>
        </w:rPr>
        <w:t>. 2023;141(9):862-869. doi:10.1001/jamaophthalmol.2023.3516</w:t>
      </w:r>
    </w:p>
    <w:p w14:paraId="064136A0"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rFonts w:ascii="Calibri" w:hAnsi="Calibri" w:cs="Calibri"/>
          <w:noProof/>
          <w:sz w:val="24"/>
          <w:lang w:val="en-GB"/>
        </w:rPr>
        <w:t xml:space="preserve">6. </w:t>
      </w:r>
      <w:r w:rsidRPr="009413F7">
        <w:rPr>
          <w:rFonts w:ascii="Calibri" w:hAnsi="Calibri" w:cs="Calibri"/>
          <w:noProof/>
          <w:sz w:val="24"/>
          <w:lang w:val="en-GB"/>
        </w:rPr>
        <w:tab/>
        <w:t xml:space="preserve">Thaller A, Schreuer A, Posch A. Flying High in Academia—Willingness of University Staff to Perform Low-Carbon Behavior Change in Business Travel. </w:t>
      </w:r>
      <w:r w:rsidRPr="009413F7">
        <w:rPr>
          <w:rFonts w:ascii="Calibri" w:hAnsi="Calibri" w:cs="Calibri"/>
          <w:i/>
          <w:iCs/>
          <w:noProof/>
          <w:sz w:val="24"/>
          <w:lang w:val="en-GB"/>
        </w:rPr>
        <w:t>Front Sustain</w:t>
      </w:r>
      <w:r w:rsidRPr="009413F7">
        <w:rPr>
          <w:rFonts w:ascii="Calibri" w:hAnsi="Calibri" w:cs="Calibri"/>
          <w:noProof/>
          <w:sz w:val="24"/>
          <w:lang w:val="en-GB"/>
        </w:rPr>
        <w:t>. 2021;2(December). doi:10.3389/frsus.2021.790807</w:t>
      </w:r>
    </w:p>
    <w:p w14:paraId="0ED953EC" w14:textId="09E9F585" w:rsidR="00285A99" w:rsidRPr="004A1A89" w:rsidRDefault="00285A99" w:rsidP="00285A99">
      <w:pPr>
        <w:widowControl w:val="0"/>
        <w:autoSpaceDE w:val="0"/>
        <w:autoSpaceDN w:val="0"/>
        <w:adjustRightInd w:val="0"/>
        <w:spacing w:line="240" w:lineRule="auto"/>
        <w:ind w:left="640" w:hanging="640"/>
        <w:rPr>
          <w:rFonts w:ascii="Calibri" w:hAnsi="Calibri" w:cs="Calibri"/>
          <w:noProof/>
          <w:sz w:val="24"/>
          <w:lang w:val="fr-FR"/>
        </w:rPr>
      </w:pPr>
      <w:r w:rsidRPr="009413F7">
        <w:rPr>
          <w:rFonts w:ascii="Calibri" w:hAnsi="Calibri" w:cs="Calibri"/>
          <w:noProof/>
          <w:sz w:val="24"/>
          <w:lang w:val="en-GB"/>
        </w:rPr>
        <w:t xml:space="preserve">7. </w:t>
      </w:r>
      <w:r w:rsidRPr="009413F7">
        <w:rPr>
          <w:rFonts w:ascii="Calibri" w:hAnsi="Calibri" w:cs="Calibri"/>
          <w:noProof/>
          <w:sz w:val="24"/>
          <w:lang w:val="en-GB"/>
        </w:rPr>
        <w:tab/>
        <w:t xml:space="preserve">Whitmarsh L, Capstick S, Moore I, Köhler J, Le Quéré C. Use of aviation by climate change researchers: Structural influences, personal attitudes, and information provision. </w:t>
      </w:r>
      <w:r w:rsidRPr="004A1A89">
        <w:rPr>
          <w:rFonts w:ascii="Calibri" w:hAnsi="Calibri" w:cs="Calibri"/>
          <w:i/>
          <w:iCs/>
          <w:noProof/>
          <w:sz w:val="24"/>
          <w:lang w:val="fr-FR"/>
        </w:rPr>
        <w:t>Glob Environ Chang</w:t>
      </w:r>
      <w:r w:rsidRPr="004A1A89">
        <w:rPr>
          <w:rFonts w:ascii="Calibri" w:hAnsi="Calibri" w:cs="Calibri"/>
          <w:noProof/>
          <w:sz w:val="24"/>
          <w:lang w:val="fr-FR"/>
        </w:rPr>
        <w:t>. 2020;65:102184. 10.1016/j.gloenvcha.2020.102184</w:t>
      </w:r>
    </w:p>
    <w:p w14:paraId="42753643" w14:textId="5E5D99A9"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4A1A89">
        <w:rPr>
          <w:rFonts w:ascii="Calibri" w:hAnsi="Calibri" w:cs="Calibri"/>
          <w:noProof/>
          <w:sz w:val="24"/>
          <w:lang w:val="fr-FR"/>
        </w:rPr>
        <w:t xml:space="preserve">8. </w:t>
      </w:r>
      <w:r w:rsidRPr="004A1A89">
        <w:rPr>
          <w:rFonts w:ascii="Calibri" w:hAnsi="Calibri" w:cs="Calibri"/>
          <w:noProof/>
          <w:sz w:val="24"/>
          <w:lang w:val="fr-FR"/>
        </w:rPr>
        <w:tab/>
        <w:t xml:space="preserve">Richards DA, Bellon F, Goñi Fuste B, et al. </w:t>
      </w:r>
      <w:r w:rsidRPr="009413F7">
        <w:rPr>
          <w:rFonts w:ascii="Calibri" w:hAnsi="Calibri" w:cs="Calibri"/>
          <w:noProof/>
          <w:sz w:val="24"/>
          <w:lang w:val="en-GB"/>
        </w:rPr>
        <w:t xml:space="preserve">Balancing environmental sustainability with the social goals of scientific organisations: a ‘COM-B’ behaviour change strategy to reduce greenhouse gas emissions from international scientific conferences, meetings and educational events. </w:t>
      </w:r>
      <w:r w:rsidR="00FF2A8B" w:rsidRPr="00FF2A8B">
        <w:rPr>
          <w:rFonts w:ascii="Calibri" w:hAnsi="Calibri" w:cs="Calibri"/>
          <w:i/>
          <w:iCs/>
          <w:noProof/>
          <w:sz w:val="24"/>
          <w:lang w:val="en-GB"/>
        </w:rPr>
        <w:t>PLOS One</w:t>
      </w:r>
      <w:r w:rsidR="00FF2A8B">
        <w:rPr>
          <w:rFonts w:ascii="Calibri" w:hAnsi="Calibri" w:cs="Calibri"/>
          <w:noProof/>
          <w:sz w:val="24"/>
          <w:lang w:val="en-GB"/>
        </w:rPr>
        <w:t xml:space="preserve"> </w:t>
      </w:r>
      <w:r w:rsidR="00FF2A8B">
        <w:rPr>
          <w:rFonts w:ascii="Calibri" w:hAnsi="Calibri" w:cs="Calibri"/>
          <w:i/>
          <w:iCs/>
          <w:noProof/>
          <w:sz w:val="24"/>
          <w:lang w:val="en-GB"/>
        </w:rPr>
        <w:t>Submitted and in Revision</w:t>
      </w:r>
      <w:r w:rsidRPr="00237C39">
        <w:rPr>
          <w:rFonts w:ascii="Calibri" w:hAnsi="Calibri" w:cs="Calibri"/>
          <w:noProof/>
          <w:sz w:val="24"/>
          <w:lang w:val="en-GB"/>
        </w:rPr>
        <w:t>.</w:t>
      </w:r>
    </w:p>
    <w:p w14:paraId="25AF84A7"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rFonts w:ascii="Calibri" w:hAnsi="Calibri" w:cs="Calibri"/>
          <w:noProof/>
          <w:sz w:val="24"/>
          <w:lang w:val="en-GB"/>
        </w:rPr>
        <w:t xml:space="preserve">9. </w:t>
      </w:r>
      <w:r w:rsidRPr="009413F7">
        <w:rPr>
          <w:rFonts w:ascii="Calibri" w:hAnsi="Calibri" w:cs="Calibri"/>
          <w:noProof/>
          <w:sz w:val="24"/>
          <w:lang w:val="en-GB"/>
        </w:rPr>
        <w:tab/>
        <w:t xml:space="preserve">Aleksandrowicz L, Green R, Joy EJM, Smith P, Haines A. The impacts of dietary change on greenhouse gas emissions, land use, water use, and health: A systematic review. </w:t>
      </w:r>
      <w:r w:rsidRPr="009413F7">
        <w:rPr>
          <w:rFonts w:ascii="Calibri" w:hAnsi="Calibri" w:cs="Calibri"/>
          <w:i/>
          <w:iCs/>
          <w:noProof/>
          <w:sz w:val="24"/>
          <w:lang w:val="en-GB"/>
        </w:rPr>
        <w:t>PLoS One</w:t>
      </w:r>
      <w:r w:rsidRPr="009413F7">
        <w:rPr>
          <w:rFonts w:ascii="Calibri" w:hAnsi="Calibri" w:cs="Calibri"/>
          <w:noProof/>
          <w:sz w:val="24"/>
          <w:lang w:val="en-GB"/>
        </w:rPr>
        <w:t>. 2016;11(11):1-16. doi:10.1371/journal.pone.0165797</w:t>
      </w:r>
    </w:p>
    <w:p w14:paraId="5980CC1D"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rFonts w:ascii="Calibri" w:hAnsi="Calibri" w:cs="Calibri"/>
          <w:noProof/>
          <w:sz w:val="24"/>
          <w:lang w:val="en-GB"/>
        </w:rPr>
        <w:t xml:space="preserve">10. </w:t>
      </w:r>
      <w:r w:rsidRPr="009413F7">
        <w:rPr>
          <w:rFonts w:ascii="Calibri" w:hAnsi="Calibri" w:cs="Calibri"/>
          <w:noProof/>
          <w:sz w:val="24"/>
          <w:lang w:val="en-GB"/>
        </w:rPr>
        <w:tab/>
        <w:t xml:space="preserve">Scarborough P, Clark M, Cobiac L, et al. Vegans, vegetarians, fish-eaters and meat-eaters in the UK show discrepant environmental impacts. </w:t>
      </w:r>
      <w:r w:rsidRPr="009413F7">
        <w:rPr>
          <w:rFonts w:ascii="Calibri" w:hAnsi="Calibri" w:cs="Calibri"/>
          <w:i/>
          <w:iCs/>
          <w:noProof/>
          <w:sz w:val="24"/>
          <w:lang w:val="en-GB"/>
        </w:rPr>
        <w:t>Nat Food</w:t>
      </w:r>
      <w:r w:rsidRPr="009413F7">
        <w:rPr>
          <w:rFonts w:ascii="Calibri" w:hAnsi="Calibri" w:cs="Calibri"/>
          <w:noProof/>
          <w:sz w:val="24"/>
          <w:lang w:val="en-GB"/>
        </w:rPr>
        <w:t>. 2023;4(7):565-574. doi:10.1038/s43016-023-00795-w</w:t>
      </w:r>
    </w:p>
    <w:p w14:paraId="3D235F62"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rFonts w:ascii="Calibri" w:hAnsi="Calibri" w:cs="Calibri"/>
          <w:noProof/>
          <w:sz w:val="24"/>
          <w:lang w:val="en-GB"/>
        </w:rPr>
        <w:t xml:space="preserve">11. </w:t>
      </w:r>
      <w:r w:rsidRPr="009413F7">
        <w:rPr>
          <w:rFonts w:ascii="Calibri" w:hAnsi="Calibri" w:cs="Calibri"/>
          <w:noProof/>
          <w:sz w:val="24"/>
          <w:lang w:val="en-GB"/>
        </w:rPr>
        <w:tab/>
        <w:t xml:space="preserve">Garnett T. Where are the best opportunities for reducing greenhouse gas emissions in the food system (including the food chain)? </w:t>
      </w:r>
      <w:r w:rsidRPr="009413F7">
        <w:rPr>
          <w:rFonts w:ascii="Calibri" w:hAnsi="Calibri" w:cs="Calibri"/>
          <w:i/>
          <w:iCs/>
          <w:noProof/>
          <w:sz w:val="24"/>
          <w:lang w:val="en-GB"/>
        </w:rPr>
        <w:t>Food Policy</w:t>
      </w:r>
      <w:r w:rsidRPr="009413F7">
        <w:rPr>
          <w:rFonts w:ascii="Calibri" w:hAnsi="Calibri" w:cs="Calibri"/>
          <w:noProof/>
          <w:sz w:val="24"/>
          <w:lang w:val="en-GB"/>
        </w:rPr>
        <w:t>. 2011;36:S23-S32. doi:https://doi.org/10.1016/j.foodpol.2010.10.010</w:t>
      </w:r>
    </w:p>
    <w:p w14:paraId="110F0D31" w14:textId="77777777" w:rsidR="00285A99" w:rsidRPr="009413F7" w:rsidRDefault="00285A99" w:rsidP="00285A99">
      <w:pPr>
        <w:widowControl w:val="0"/>
        <w:autoSpaceDE w:val="0"/>
        <w:autoSpaceDN w:val="0"/>
        <w:adjustRightInd w:val="0"/>
        <w:spacing w:line="240" w:lineRule="auto"/>
        <w:ind w:left="640" w:hanging="640"/>
        <w:rPr>
          <w:rFonts w:ascii="Calibri" w:hAnsi="Calibri" w:cs="Calibri"/>
          <w:noProof/>
          <w:sz w:val="24"/>
          <w:lang w:val="en-GB"/>
        </w:rPr>
      </w:pPr>
      <w:r w:rsidRPr="009413F7">
        <w:rPr>
          <w:rFonts w:ascii="Calibri" w:hAnsi="Calibri" w:cs="Calibri"/>
          <w:noProof/>
          <w:sz w:val="24"/>
          <w:lang w:val="en-GB"/>
        </w:rPr>
        <w:lastRenderedPageBreak/>
        <w:t xml:space="preserve">12. </w:t>
      </w:r>
      <w:r w:rsidRPr="009413F7">
        <w:rPr>
          <w:rFonts w:ascii="Calibri" w:hAnsi="Calibri" w:cs="Calibri"/>
          <w:noProof/>
          <w:sz w:val="24"/>
          <w:lang w:val="en-GB"/>
        </w:rPr>
        <w:tab/>
        <w:t xml:space="preserve">Milford K, Rickard M, Chua M, Tomczyk K, Gatley-Dewing A, Lorenzo AJ. Medical conferences in the era of environmental conscientiousness and a global health crisis: The carbon footprint of presenter flights to pre-COVID pediatric urology conferences and a consideration of future options. </w:t>
      </w:r>
      <w:r w:rsidRPr="009413F7">
        <w:rPr>
          <w:rFonts w:ascii="Calibri" w:hAnsi="Calibri" w:cs="Calibri"/>
          <w:i/>
          <w:iCs/>
          <w:noProof/>
          <w:sz w:val="24"/>
          <w:lang w:val="en-GB"/>
        </w:rPr>
        <w:t>J Pediatr Surg</w:t>
      </w:r>
      <w:r w:rsidRPr="009413F7">
        <w:rPr>
          <w:rFonts w:ascii="Calibri" w:hAnsi="Calibri" w:cs="Calibri"/>
          <w:noProof/>
          <w:sz w:val="24"/>
          <w:lang w:val="en-GB"/>
        </w:rPr>
        <w:t>. 2021;56(8):1312-1316. doi:10.1016/j.jpedsurg.2020.07.013</w:t>
      </w:r>
    </w:p>
    <w:p w14:paraId="537D5BDD" w14:textId="497B4642" w:rsidR="409FE494" w:rsidRPr="009413F7" w:rsidRDefault="00CA396E" w:rsidP="00285A99">
      <w:pPr>
        <w:ind w:left="640" w:hanging="640"/>
        <w:rPr>
          <w:rFonts w:ascii="Calibri" w:eastAsia="Calibri" w:hAnsi="Calibri" w:cs="Calibri"/>
          <w:sz w:val="24"/>
          <w:szCs w:val="24"/>
          <w:lang w:val="en-GB"/>
        </w:rPr>
      </w:pPr>
      <w:r>
        <w:rPr>
          <w:b/>
          <w:bCs/>
          <w:noProof/>
          <w:sz w:val="24"/>
          <w:szCs w:val="24"/>
          <w:lang w:val="en-GB"/>
        </w:rPr>
        <w:drawing>
          <wp:anchor distT="0" distB="0" distL="114300" distR="114300" simplePos="0" relativeHeight="251658240" behindDoc="0" locked="0" layoutInCell="1" allowOverlap="1" wp14:anchorId="669ECCC7" wp14:editId="21B20233">
            <wp:simplePos x="0" y="0"/>
            <wp:positionH relativeFrom="column">
              <wp:posOffset>-635</wp:posOffset>
            </wp:positionH>
            <wp:positionV relativeFrom="paragraph">
              <wp:posOffset>301625</wp:posOffset>
            </wp:positionV>
            <wp:extent cx="4211955" cy="5962015"/>
            <wp:effectExtent l="0" t="0" r="4445" b="0"/>
            <wp:wrapSquare wrapText="bothSides"/>
            <wp:docPr id="808032856" name="Picture 1" descr="A diagram of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032856" name="Picture 1" descr="A diagram of different colored circle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11955" cy="5962015"/>
                    </a:xfrm>
                    <a:prstGeom prst="rect">
                      <a:avLst/>
                    </a:prstGeom>
                  </pic:spPr>
                </pic:pic>
              </a:graphicData>
            </a:graphic>
            <wp14:sizeRelH relativeFrom="margin">
              <wp14:pctWidth>0</wp14:pctWidth>
            </wp14:sizeRelH>
            <wp14:sizeRelV relativeFrom="margin">
              <wp14:pctHeight>0</wp14:pctHeight>
            </wp14:sizeRelV>
          </wp:anchor>
        </w:drawing>
      </w:r>
      <w:r w:rsidR="00285A99" w:rsidRPr="009413F7">
        <w:rPr>
          <w:sz w:val="24"/>
          <w:szCs w:val="24"/>
          <w:lang w:val="en-GB"/>
        </w:rPr>
        <w:fldChar w:fldCharType="end"/>
      </w:r>
    </w:p>
    <w:p w14:paraId="66616804" w14:textId="473F1B01" w:rsidR="409FE494" w:rsidRPr="009413F7" w:rsidRDefault="003F33D7" w:rsidP="409FE494">
      <w:pPr>
        <w:rPr>
          <w:b/>
          <w:bCs/>
          <w:sz w:val="24"/>
          <w:szCs w:val="24"/>
          <w:lang w:val="en-GB"/>
        </w:rPr>
      </w:pPr>
      <w:r>
        <w:rPr>
          <w:b/>
          <w:bCs/>
          <w:sz w:val="24"/>
          <w:szCs w:val="24"/>
          <w:lang w:val="en-GB"/>
        </w:rPr>
        <w:t xml:space="preserve">Figure. </w:t>
      </w:r>
      <w:r w:rsidR="00CA396E">
        <w:rPr>
          <w:b/>
          <w:bCs/>
          <w:sz w:val="24"/>
          <w:szCs w:val="24"/>
          <w:lang w:val="en-GB"/>
        </w:rPr>
        <w:t>EANS Behaviour Change Model for Environmental Sustainability</w:t>
      </w:r>
    </w:p>
    <w:sectPr w:rsidR="409FE494" w:rsidRPr="009413F7">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BC9C1" w14:textId="77777777" w:rsidR="00827193" w:rsidRDefault="00827193" w:rsidP="000B0357">
      <w:pPr>
        <w:spacing w:after="0" w:line="240" w:lineRule="auto"/>
      </w:pPr>
      <w:r>
        <w:separator/>
      </w:r>
    </w:p>
  </w:endnote>
  <w:endnote w:type="continuationSeparator" w:id="0">
    <w:p w14:paraId="7BD4D5D7" w14:textId="77777777" w:rsidR="00827193" w:rsidRDefault="00827193" w:rsidP="000B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9062380"/>
      <w:docPartObj>
        <w:docPartGallery w:val="Page Numbers (Bottom of Page)"/>
        <w:docPartUnique/>
      </w:docPartObj>
    </w:sdtPr>
    <w:sdtEndPr>
      <w:rPr>
        <w:noProof/>
      </w:rPr>
    </w:sdtEndPr>
    <w:sdtContent>
      <w:p w14:paraId="2415B6FF" w14:textId="5DDAD848" w:rsidR="000B0357" w:rsidRDefault="000B035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53DA0D3" w14:textId="77777777" w:rsidR="000B0357" w:rsidRDefault="000B03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9C258" w14:textId="77777777" w:rsidR="00827193" w:rsidRDefault="00827193" w:rsidP="000B0357">
      <w:pPr>
        <w:spacing w:after="0" w:line="240" w:lineRule="auto"/>
      </w:pPr>
      <w:r>
        <w:separator/>
      </w:r>
    </w:p>
  </w:footnote>
  <w:footnote w:type="continuationSeparator" w:id="0">
    <w:p w14:paraId="374B350B" w14:textId="77777777" w:rsidR="00827193" w:rsidRDefault="00827193" w:rsidP="000B035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E40USnUOaG6Jrg" int2:id="Uel6NQeu">
      <int2:state int2:value="Rejected" int2:type="AugLoop_Text_Critique"/>
    </int2:textHash>
    <int2:textHash int2:hashCode="m/C6mGJeQTWOW1" int2:id="qTBw7pq0">
      <int2:state int2:value="Rejected" int2:type="AugLoop_Text_Critique"/>
    </int2:textHash>
    <int2:textHash int2:hashCode="aG+z44WpgrTp0l" int2:id="JUjvD5p4">
      <int2:state int2:value="Rejected" int2:type="AugLoop_Text_Critique"/>
    </int2:textHash>
    <int2:textHash int2:hashCode="nESO5CQ//UFxOy" int2:id="NzpeLWxU">
      <int2:state int2:value="Rejected" int2:type="AugLoop_Text_Critique"/>
    </int2:textHash>
    <int2:textHash int2:hashCode="jo+Vsgts5H6utn" int2:id="jptg0wDx">
      <int2:state int2:value="Rejected" int2:type="AugLoop_Text_Critique"/>
    </int2:textHash>
    <int2:textHash int2:hashCode="Q3vGvQcIdN0jH6" int2:id="nf0STVBx">
      <int2:state int2:value="Rejected" int2:type="AugLoop_Text_Critique"/>
    </int2:textHash>
    <int2:textHash int2:hashCode="7OmYag+MLKaTRs" int2:id="RNYvghzK">
      <int2:state int2:value="Rejected" int2:type="AugLoop_Text_Critique"/>
    </int2:textHash>
    <int2:textHash int2:hashCode="I/MwL/sHMT1A+o" int2:id="VLirqGKn">
      <int2:state int2:value="Rejected" int2:type="AugLoop_Text_Critique"/>
    </int2:textHash>
    <int2:textHash int2:hashCode="FPRZ1yFnCPrzsl" int2:id="JaNmVUHE">
      <int2:state int2:value="Rejected" int2:type="AugLoop_Text_Critique"/>
    </int2:textHash>
    <int2:textHash int2:hashCode="dNgNCX3OpTW4Qm" int2:id="Xic5UQkw">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50975"/>
    <w:multiLevelType w:val="hybridMultilevel"/>
    <w:tmpl w:val="FC40B2AA"/>
    <w:lvl w:ilvl="0" w:tplc="B70488FA">
      <w:start w:val="1"/>
      <w:numFmt w:val="bullet"/>
      <w:lvlText w:val=""/>
      <w:lvlJc w:val="left"/>
      <w:pPr>
        <w:ind w:left="720" w:hanging="360"/>
      </w:pPr>
      <w:rPr>
        <w:rFonts w:ascii="Symbol" w:hAnsi="Symbol" w:hint="default"/>
      </w:rPr>
    </w:lvl>
    <w:lvl w:ilvl="1" w:tplc="836C4CD8">
      <w:start w:val="1"/>
      <w:numFmt w:val="bullet"/>
      <w:lvlText w:val="o"/>
      <w:lvlJc w:val="left"/>
      <w:pPr>
        <w:ind w:left="1440" w:hanging="360"/>
      </w:pPr>
      <w:rPr>
        <w:rFonts w:ascii="Courier New" w:hAnsi="Courier New" w:hint="default"/>
      </w:rPr>
    </w:lvl>
    <w:lvl w:ilvl="2" w:tplc="82F68734">
      <w:start w:val="1"/>
      <w:numFmt w:val="bullet"/>
      <w:lvlText w:val=""/>
      <w:lvlJc w:val="left"/>
      <w:pPr>
        <w:ind w:left="2160" w:hanging="360"/>
      </w:pPr>
      <w:rPr>
        <w:rFonts w:ascii="Wingdings" w:hAnsi="Wingdings" w:hint="default"/>
      </w:rPr>
    </w:lvl>
    <w:lvl w:ilvl="3" w:tplc="7C902ACE">
      <w:start w:val="1"/>
      <w:numFmt w:val="bullet"/>
      <w:lvlText w:val=""/>
      <w:lvlJc w:val="left"/>
      <w:pPr>
        <w:ind w:left="2880" w:hanging="360"/>
      </w:pPr>
      <w:rPr>
        <w:rFonts w:ascii="Symbol" w:hAnsi="Symbol" w:hint="default"/>
      </w:rPr>
    </w:lvl>
    <w:lvl w:ilvl="4" w:tplc="AB28BE68">
      <w:start w:val="1"/>
      <w:numFmt w:val="bullet"/>
      <w:lvlText w:val="o"/>
      <w:lvlJc w:val="left"/>
      <w:pPr>
        <w:ind w:left="3600" w:hanging="360"/>
      </w:pPr>
      <w:rPr>
        <w:rFonts w:ascii="Courier New" w:hAnsi="Courier New" w:hint="default"/>
      </w:rPr>
    </w:lvl>
    <w:lvl w:ilvl="5" w:tplc="1D2C732C">
      <w:start w:val="1"/>
      <w:numFmt w:val="bullet"/>
      <w:lvlText w:val=""/>
      <w:lvlJc w:val="left"/>
      <w:pPr>
        <w:ind w:left="4320" w:hanging="360"/>
      </w:pPr>
      <w:rPr>
        <w:rFonts w:ascii="Wingdings" w:hAnsi="Wingdings" w:hint="default"/>
      </w:rPr>
    </w:lvl>
    <w:lvl w:ilvl="6" w:tplc="F9E45D7C">
      <w:start w:val="1"/>
      <w:numFmt w:val="bullet"/>
      <w:lvlText w:val=""/>
      <w:lvlJc w:val="left"/>
      <w:pPr>
        <w:ind w:left="5040" w:hanging="360"/>
      </w:pPr>
      <w:rPr>
        <w:rFonts w:ascii="Symbol" w:hAnsi="Symbol" w:hint="default"/>
      </w:rPr>
    </w:lvl>
    <w:lvl w:ilvl="7" w:tplc="BE0672F6">
      <w:start w:val="1"/>
      <w:numFmt w:val="bullet"/>
      <w:lvlText w:val="o"/>
      <w:lvlJc w:val="left"/>
      <w:pPr>
        <w:ind w:left="5760" w:hanging="360"/>
      </w:pPr>
      <w:rPr>
        <w:rFonts w:ascii="Courier New" w:hAnsi="Courier New" w:hint="default"/>
      </w:rPr>
    </w:lvl>
    <w:lvl w:ilvl="8" w:tplc="A0FC6CE6">
      <w:start w:val="1"/>
      <w:numFmt w:val="bullet"/>
      <w:lvlText w:val=""/>
      <w:lvlJc w:val="left"/>
      <w:pPr>
        <w:ind w:left="6480" w:hanging="360"/>
      </w:pPr>
      <w:rPr>
        <w:rFonts w:ascii="Wingdings" w:hAnsi="Wingdings" w:hint="default"/>
      </w:rPr>
    </w:lvl>
  </w:abstractNum>
  <w:abstractNum w:abstractNumId="1" w15:restartNumberingAfterBreak="0">
    <w:nsid w:val="311E0FFC"/>
    <w:multiLevelType w:val="multilevel"/>
    <w:tmpl w:val="CE54EA78"/>
    <w:lvl w:ilvl="0">
      <w:start w:val="1"/>
      <w:numFmt w:val="decimal"/>
      <w:lvlText w:val="%1.0"/>
      <w:lvlJc w:val="left"/>
      <w:pPr>
        <w:ind w:left="820" w:hanging="820"/>
      </w:pPr>
      <w:rPr>
        <w:rFonts w:hint="default"/>
      </w:rPr>
    </w:lvl>
    <w:lvl w:ilvl="1">
      <w:start w:val="1"/>
      <w:numFmt w:val="decimal"/>
      <w:lvlText w:val="%1.%2"/>
      <w:lvlJc w:val="left"/>
      <w:pPr>
        <w:ind w:left="1540" w:hanging="820"/>
      </w:pPr>
      <w:rPr>
        <w:rFonts w:hint="default"/>
      </w:rPr>
    </w:lvl>
    <w:lvl w:ilvl="2">
      <w:start w:val="1"/>
      <w:numFmt w:val="decimal"/>
      <w:lvlText w:val="%1.%2.%3"/>
      <w:lvlJc w:val="left"/>
      <w:pPr>
        <w:ind w:left="2260" w:hanging="820"/>
      </w:pPr>
      <w:rPr>
        <w:rFonts w:hint="default"/>
      </w:rPr>
    </w:lvl>
    <w:lvl w:ilvl="3">
      <w:start w:val="1"/>
      <w:numFmt w:val="decimal"/>
      <w:lvlText w:val="%1.%2.%3.%4"/>
      <w:lvlJc w:val="left"/>
      <w:pPr>
        <w:ind w:left="2980" w:hanging="8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468B9A81"/>
    <w:multiLevelType w:val="hybridMultilevel"/>
    <w:tmpl w:val="F370BE02"/>
    <w:lvl w:ilvl="0" w:tplc="0180CDAA">
      <w:start w:val="1"/>
      <w:numFmt w:val="bullet"/>
      <w:lvlText w:val=""/>
      <w:lvlJc w:val="left"/>
      <w:pPr>
        <w:ind w:left="720" w:hanging="360"/>
      </w:pPr>
      <w:rPr>
        <w:rFonts w:ascii="Symbol" w:hAnsi="Symbol" w:hint="default"/>
      </w:rPr>
    </w:lvl>
    <w:lvl w:ilvl="1" w:tplc="A4F61B42">
      <w:start w:val="1"/>
      <w:numFmt w:val="bullet"/>
      <w:lvlText w:val="o"/>
      <w:lvlJc w:val="left"/>
      <w:pPr>
        <w:ind w:left="1440" w:hanging="360"/>
      </w:pPr>
      <w:rPr>
        <w:rFonts w:ascii="Courier New" w:hAnsi="Courier New" w:hint="default"/>
      </w:rPr>
    </w:lvl>
    <w:lvl w:ilvl="2" w:tplc="0542FE6E">
      <w:start w:val="1"/>
      <w:numFmt w:val="bullet"/>
      <w:lvlText w:val=""/>
      <w:lvlJc w:val="left"/>
      <w:pPr>
        <w:ind w:left="2160" w:hanging="360"/>
      </w:pPr>
      <w:rPr>
        <w:rFonts w:ascii="Wingdings" w:hAnsi="Wingdings" w:hint="default"/>
      </w:rPr>
    </w:lvl>
    <w:lvl w:ilvl="3" w:tplc="627EF914">
      <w:start w:val="1"/>
      <w:numFmt w:val="bullet"/>
      <w:lvlText w:val=""/>
      <w:lvlJc w:val="left"/>
      <w:pPr>
        <w:ind w:left="2880" w:hanging="360"/>
      </w:pPr>
      <w:rPr>
        <w:rFonts w:ascii="Symbol" w:hAnsi="Symbol" w:hint="default"/>
      </w:rPr>
    </w:lvl>
    <w:lvl w:ilvl="4" w:tplc="1CD45296">
      <w:start w:val="1"/>
      <w:numFmt w:val="bullet"/>
      <w:lvlText w:val="o"/>
      <w:lvlJc w:val="left"/>
      <w:pPr>
        <w:ind w:left="3600" w:hanging="360"/>
      </w:pPr>
      <w:rPr>
        <w:rFonts w:ascii="Courier New" w:hAnsi="Courier New" w:hint="default"/>
      </w:rPr>
    </w:lvl>
    <w:lvl w:ilvl="5" w:tplc="C3AAFC50">
      <w:start w:val="1"/>
      <w:numFmt w:val="bullet"/>
      <w:lvlText w:val=""/>
      <w:lvlJc w:val="left"/>
      <w:pPr>
        <w:ind w:left="4320" w:hanging="360"/>
      </w:pPr>
      <w:rPr>
        <w:rFonts w:ascii="Wingdings" w:hAnsi="Wingdings" w:hint="default"/>
      </w:rPr>
    </w:lvl>
    <w:lvl w:ilvl="6" w:tplc="279CE06E">
      <w:start w:val="1"/>
      <w:numFmt w:val="bullet"/>
      <w:lvlText w:val=""/>
      <w:lvlJc w:val="left"/>
      <w:pPr>
        <w:ind w:left="5040" w:hanging="360"/>
      </w:pPr>
      <w:rPr>
        <w:rFonts w:ascii="Symbol" w:hAnsi="Symbol" w:hint="default"/>
      </w:rPr>
    </w:lvl>
    <w:lvl w:ilvl="7" w:tplc="8296261E">
      <w:start w:val="1"/>
      <w:numFmt w:val="bullet"/>
      <w:lvlText w:val="o"/>
      <w:lvlJc w:val="left"/>
      <w:pPr>
        <w:ind w:left="5760" w:hanging="360"/>
      </w:pPr>
      <w:rPr>
        <w:rFonts w:ascii="Courier New" w:hAnsi="Courier New" w:hint="default"/>
      </w:rPr>
    </w:lvl>
    <w:lvl w:ilvl="8" w:tplc="C72EE9D0">
      <w:start w:val="1"/>
      <w:numFmt w:val="bullet"/>
      <w:lvlText w:val=""/>
      <w:lvlJc w:val="left"/>
      <w:pPr>
        <w:ind w:left="6480" w:hanging="360"/>
      </w:pPr>
      <w:rPr>
        <w:rFonts w:ascii="Wingdings" w:hAnsi="Wingdings" w:hint="default"/>
      </w:rPr>
    </w:lvl>
  </w:abstractNum>
  <w:num w:numId="1" w16cid:durableId="1429885848">
    <w:abstractNumId w:val="0"/>
  </w:num>
  <w:num w:numId="2" w16cid:durableId="619605310">
    <w:abstractNumId w:val="2"/>
  </w:num>
  <w:num w:numId="3" w16cid:durableId="15767426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3066690E"/>
    <w:rsid w:val="000024CE"/>
    <w:rsid w:val="000056CF"/>
    <w:rsid w:val="000066C3"/>
    <w:rsid w:val="00070F1A"/>
    <w:rsid w:val="000762BD"/>
    <w:rsid w:val="00094A2C"/>
    <w:rsid w:val="000962E1"/>
    <w:rsid w:val="000B0357"/>
    <w:rsid w:val="000B1330"/>
    <w:rsid w:val="00101E96"/>
    <w:rsid w:val="001035E1"/>
    <w:rsid w:val="00105403"/>
    <w:rsid w:val="001068D9"/>
    <w:rsid w:val="00115403"/>
    <w:rsid w:val="00115645"/>
    <w:rsid w:val="00125081"/>
    <w:rsid w:val="0013035A"/>
    <w:rsid w:val="00145243"/>
    <w:rsid w:val="00182D93"/>
    <w:rsid w:val="00184C47"/>
    <w:rsid w:val="001856C2"/>
    <w:rsid w:val="00191CAE"/>
    <w:rsid w:val="00194E0C"/>
    <w:rsid w:val="001A11B0"/>
    <w:rsid w:val="001A26AD"/>
    <w:rsid w:val="001A3DB6"/>
    <w:rsid w:val="001B6C0F"/>
    <w:rsid w:val="001C003F"/>
    <w:rsid w:val="001C5188"/>
    <w:rsid w:val="001D694F"/>
    <w:rsid w:val="001E0E27"/>
    <w:rsid w:val="001E14C8"/>
    <w:rsid w:val="001E582F"/>
    <w:rsid w:val="001F11DA"/>
    <w:rsid w:val="00200E3D"/>
    <w:rsid w:val="00202BED"/>
    <w:rsid w:val="002038CD"/>
    <w:rsid w:val="00216E58"/>
    <w:rsid w:val="002232D0"/>
    <w:rsid w:val="002239C5"/>
    <w:rsid w:val="00224539"/>
    <w:rsid w:val="00231E23"/>
    <w:rsid w:val="00236D76"/>
    <w:rsid w:val="00237C39"/>
    <w:rsid w:val="002548EF"/>
    <w:rsid w:val="00264D17"/>
    <w:rsid w:val="002852F2"/>
    <w:rsid w:val="00285A99"/>
    <w:rsid w:val="00295315"/>
    <w:rsid w:val="002A0A56"/>
    <w:rsid w:val="002A5D90"/>
    <w:rsid w:val="002B5AAF"/>
    <w:rsid w:val="002C03D5"/>
    <w:rsid w:val="002C133E"/>
    <w:rsid w:val="002C2835"/>
    <w:rsid w:val="002D3779"/>
    <w:rsid w:val="002E3D39"/>
    <w:rsid w:val="002E48B6"/>
    <w:rsid w:val="00300985"/>
    <w:rsid w:val="00304509"/>
    <w:rsid w:val="003155CB"/>
    <w:rsid w:val="003271FF"/>
    <w:rsid w:val="00352407"/>
    <w:rsid w:val="00352B37"/>
    <w:rsid w:val="00360B1C"/>
    <w:rsid w:val="00362AA5"/>
    <w:rsid w:val="00397FAB"/>
    <w:rsid w:val="003B3E55"/>
    <w:rsid w:val="003D2290"/>
    <w:rsid w:val="003F33D7"/>
    <w:rsid w:val="00405AD0"/>
    <w:rsid w:val="00415CCC"/>
    <w:rsid w:val="00422C06"/>
    <w:rsid w:val="00433C90"/>
    <w:rsid w:val="004355AD"/>
    <w:rsid w:val="00450A50"/>
    <w:rsid w:val="0046617A"/>
    <w:rsid w:val="00474CDF"/>
    <w:rsid w:val="00483D0D"/>
    <w:rsid w:val="004A1A89"/>
    <w:rsid w:val="004A7213"/>
    <w:rsid w:val="004C69DB"/>
    <w:rsid w:val="004D3252"/>
    <w:rsid w:val="004D6C00"/>
    <w:rsid w:val="004E0C58"/>
    <w:rsid w:val="004E1E5E"/>
    <w:rsid w:val="004F2389"/>
    <w:rsid w:val="00512F8A"/>
    <w:rsid w:val="00513A38"/>
    <w:rsid w:val="00531DD6"/>
    <w:rsid w:val="005332A4"/>
    <w:rsid w:val="005434EF"/>
    <w:rsid w:val="0056423D"/>
    <w:rsid w:val="00581EBC"/>
    <w:rsid w:val="0059234A"/>
    <w:rsid w:val="005937C9"/>
    <w:rsid w:val="005A1131"/>
    <w:rsid w:val="005B4509"/>
    <w:rsid w:val="005C4FCD"/>
    <w:rsid w:val="005D108F"/>
    <w:rsid w:val="005E6422"/>
    <w:rsid w:val="005E6479"/>
    <w:rsid w:val="005F4129"/>
    <w:rsid w:val="006249EC"/>
    <w:rsid w:val="006319CF"/>
    <w:rsid w:val="006338D9"/>
    <w:rsid w:val="006510D4"/>
    <w:rsid w:val="006616AC"/>
    <w:rsid w:val="0066331C"/>
    <w:rsid w:val="006711BA"/>
    <w:rsid w:val="00690FEF"/>
    <w:rsid w:val="006910D7"/>
    <w:rsid w:val="00691B3B"/>
    <w:rsid w:val="00692646"/>
    <w:rsid w:val="00697C3E"/>
    <w:rsid w:val="006B011D"/>
    <w:rsid w:val="006B1FC8"/>
    <w:rsid w:val="006B7961"/>
    <w:rsid w:val="006F5112"/>
    <w:rsid w:val="00701105"/>
    <w:rsid w:val="0070704E"/>
    <w:rsid w:val="00711EA1"/>
    <w:rsid w:val="007343FE"/>
    <w:rsid w:val="00734CFD"/>
    <w:rsid w:val="00740CC7"/>
    <w:rsid w:val="007627A2"/>
    <w:rsid w:val="007669ED"/>
    <w:rsid w:val="00793508"/>
    <w:rsid w:val="007A1372"/>
    <w:rsid w:val="007C0A10"/>
    <w:rsid w:val="007C70B0"/>
    <w:rsid w:val="007E3BE2"/>
    <w:rsid w:val="007F5418"/>
    <w:rsid w:val="0080144E"/>
    <w:rsid w:val="00806DB6"/>
    <w:rsid w:val="008075CA"/>
    <w:rsid w:val="00807B94"/>
    <w:rsid w:val="00810EE9"/>
    <w:rsid w:val="00816C94"/>
    <w:rsid w:val="00827193"/>
    <w:rsid w:val="00827D36"/>
    <w:rsid w:val="00830DCE"/>
    <w:rsid w:val="00844798"/>
    <w:rsid w:val="00844F07"/>
    <w:rsid w:val="00854079"/>
    <w:rsid w:val="00862A10"/>
    <w:rsid w:val="008670C2"/>
    <w:rsid w:val="00870B2E"/>
    <w:rsid w:val="00877D37"/>
    <w:rsid w:val="00881854"/>
    <w:rsid w:val="008821D1"/>
    <w:rsid w:val="0088775E"/>
    <w:rsid w:val="008C7016"/>
    <w:rsid w:val="008D1994"/>
    <w:rsid w:val="008E40BC"/>
    <w:rsid w:val="008E4857"/>
    <w:rsid w:val="008E596D"/>
    <w:rsid w:val="00901487"/>
    <w:rsid w:val="00911242"/>
    <w:rsid w:val="00917B71"/>
    <w:rsid w:val="00920FC5"/>
    <w:rsid w:val="009413F7"/>
    <w:rsid w:val="00943ADD"/>
    <w:rsid w:val="00960E30"/>
    <w:rsid w:val="00961428"/>
    <w:rsid w:val="00973767"/>
    <w:rsid w:val="00980B66"/>
    <w:rsid w:val="009825C6"/>
    <w:rsid w:val="00992960"/>
    <w:rsid w:val="009D5EB9"/>
    <w:rsid w:val="009E5DA7"/>
    <w:rsid w:val="009F3DEC"/>
    <w:rsid w:val="00A05F6D"/>
    <w:rsid w:val="00A071F9"/>
    <w:rsid w:val="00A1664E"/>
    <w:rsid w:val="00A32BC8"/>
    <w:rsid w:val="00A40920"/>
    <w:rsid w:val="00A52287"/>
    <w:rsid w:val="00A57C1C"/>
    <w:rsid w:val="00A61B6A"/>
    <w:rsid w:val="00A72D41"/>
    <w:rsid w:val="00AB24C9"/>
    <w:rsid w:val="00AC17F6"/>
    <w:rsid w:val="00AD0E9C"/>
    <w:rsid w:val="00B06574"/>
    <w:rsid w:val="00B205FA"/>
    <w:rsid w:val="00B32EFE"/>
    <w:rsid w:val="00B423BB"/>
    <w:rsid w:val="00B4242B"/>
    <w:rsid w:val="00B51DC6"/>
    <w:rsid w:val="00B64405"/>
    <w:rsid w:val="00B84FC8"/>
    <w:rsid w:val="00B9175B"/>
    <w:rsid w:val="00B962DF"/>
    <w:rsid w:val="00BB13CC"/>
    <w:rsid w:val="00BC2B85"/>
    <w:rsid w:val="00BC4E69"/>
    <w:rsid w:val="00BE5337"/>
    <w:rsid w:val="00BF683B"/>
    <w:rsid w:val="00C150A9"/>
    <w:rsid w:val="00C36759"/>
    <w:rsid w:val="00C578F9"/>
    <w:rsid w:val="00C65511"/>
    <w:rsid w:val="00C90C7A"/>
    <w:rsid w:val="00CA2EDA"/>
    <w:rsid w:val="00CA396E"/>
    <w:rsid w:val="00CB0DB9"/>
    <w:rsid w:val="00CC4032"/>
    <w:rsid w:val="00CE7CD8"/>
    <w:rsid w:val="00D0597C"/>
    <w:rsid w:val="00D11506"/>
    <w:rsid w:val="00D130EB"/>
    <w:rsid w:val="00D37434"/>
    <w:rsid w:val="00D42C02"/>
    <w:rsid w:val="00D43B7A"/>
    <w:rsid w:val="00D5215C"/>
    <w:rsid w:val="00D54189"/>
    <w:rsid w:val="00D629DE"/>
    <w:rsid w:val="00D65A27"/>
    <w:rsid w:val="00D6708D"/>
    <w:rsid w:val="00D73E8A"/>
    <w:rsid w:val="00D94AE5"/>
    <w:rsid w:val="00DB3527"/>
    <w:rsid w:val="00DD0923"/>
    <w:rsid w:val="00DD1672"/>
    <w:rsid w:val="00DD467B"/>
    <w:rsid w:val="00DD53BF"/>
    <w:rsid w:val="00DD7526"/>
    <w:rsid w:val="00DE4DB5"/>
    <w:rsid w:val="00E129EF"/>
    <w:rsid w:val="00E13752"/>
    <w:rsid w:val="00E27483"/>
    <w:rsid w:val="00E40BB3"/>
    <w:rsid w:val="00E42BE3"/>
    <w:rsid w:val="00E618BB"/>
    <w:rsid w:val="00E7A77B"/>
    <w:rsid w:val="00E80EFC"/>
    <w:rsid w:val="00EB1A82"/>
    <w:rsid w:val="00EB54FB"/>
    <w:rsid w:val="00EC75A7"/>
    <w:rsid w:val="00ED0619"/>
    <w:rsid w:val="00EE3B00"/>
    <w:rsid w:val="00EE44DB"/>
    <w:rsid w:val="00EE5D65"/>
    <w:rsid w:val="00F01255"/>
    <w:rsid w:val="00F36D91"/>
    <w:rsid w:val="00F45DB0"/>
    <w:rsid w:val="00F62F0F"/>
    <w:rsid w:val="00F63528"/>
    <w:rsid w:val="00F81F2D"/>
    <w:rsid w:val="00FA0903"/>
    <w:rsid w:val="00FA19FA"/>
    <w:rsid w:val="00FA3964"/>
    <w:rsid w:val="00FD29C1"/>
    <w:rsid w:val="00FD7F68"/>
    <w:rsid w:val="00FE3597"/>
    <w:rsid w:val="00FF2A8B"/>
    <w:rsid w:val="0106BFE9"/>
    <w:rsid w:val="011F901D"/>
    <w:rsid w:val="01386488"/>
    <w:rsid w:val="0165BB44"/>
    <w:rsid w:val="018C4A68"/>
    <w:rsid w:val="0190E57E"/>
    <w:rsid w:val="020A3DB2"/>
    <w:rsid w:val="02145647"/>
    <w:rsid w:val="02A2904A"/>
    <w:rsid w:val="02B04F2A"/>
    <w:rsid w:val="02E8C9BF"/>
    <w:rsid w:val="02FE1C3C"/>
    <w:rsid w:val="0321CCAD"/>
    <w:rsid w:val="032CB5DF"/>
    <w:rsid w:val="036B8692"/>
    <w:rsid w:val="03EBB022"/>
    <w:rsid w:val="049FF53D"/>
    <w:rsid w:val="04ED6C5D"/>
    <w:rsid w:val="04FCEFD1"/>
    <w:rsid w:val="04FF5DAC"/>
    <w:rsid w:val="050C8CD9"/>
    <w:rsid w:val="054DBA8A"/>
    <w:rsid w:val="05A9A8C0"/>
    <w:rsid w:val="05DA310C"/>
    <w:rsid w:val="05F85893"/>
    <w:rsid w:val="0605C235"/>
    <w:rsid w:val="06141310"/>
    <w:rsid w:val="062C6EB2"/>
    <w:rsid w:val="06F47054"/>
    <w:rsid w:val="0705B10C"/>
    <w:rsid w:val="072350E4"/>
    <w:rsid w:val="072CC7CD"/>
    <w:rsid w:val="07AAE797"/>
    <w:rsid w:val="07D7313A"/>
    <w:rsid w:val="07EA83F6"/>
    <w:rsid w:val="07EA9042"/>
    <w:rsid w:val="08002702"/>
    <w:rsid w:val="086E186F"/>
    <w:rsid w:val="087BA44B"/>
    <w:rsid w:val="08BF2145"/>
    <w:rsid w:val="08C0533B"/>
    <w:rsid w:val="09095450"/>
    <w:rsid w:val="0911D1CE"/>
    <w:rsid w:val="095C3537"/>
    <w:rsid w:val="0978AA33"/>
    <w:rsid w:val="098C4A0B"/>
    <w:rsid w:val="09C98FA6"/>
    <w:rsid w:val="0AADA22F"/>
    <w:rsid w:val="0ADF46CE"/>
    <w:rsid w:val="0B692C72"/>
    <w:rsid w:val="0B71D6B8"/>
    <w:rsid w:val="0BBE8DAD"/>
    <w:rsid w:val="0C22ACDB"/>
    <w:rsid w:val="0C307DA8"/>
    <w:rsid w:val="0C3EC37E"/>
    <w:rsid w:val="0C47ADD7"/>
    <w:rsid w:val="0C497290"/>
    <w:rsid w:val="0C631053"/>
    <w:rsid w:val="0C7B172F"/>
    <w:rsid w:val="0C8090D6"/>
    <w:rsid w:val="0C9E3554"/>
    <w:rsid w:val="0C9F5345"/>
    <w:rsid w:val="0CD407BA"/>
    <w:rsid w:val="0D63B1D8"/>
    <w:rsid w:val="0D6B7755"/>
    <w:rsid w:val="0D7AF520"/>
    <w:rsid w:val="0D82D368"/>
    <w:rsid w:val="0D8657EE"/>
    <w:rsid w:val="0D935E31"/>
    <w:rsid w:val="0D94CE40"/>
    <w:rsid w:val="0DC21FA0"/>
    <w:rsid w:val="0E2DF53D"/>
    <w:rsid w:val="0E2E1D5B"/>
    <w:rsid w:val="0E723C0D"/>
    <w:rsid w:val="0E830D06"/>
    <w:rsid w:val="0E9173AC"/>
    <w:rsid w:val="0F8A4833"/>
    <w:rsid w:val="0F9091BA"/>
    <w:rsid w:val="0FB83198"/>
    <w:rsid w:val="0FC9EDBC"/>
    <w:rsid w:val="106D3A8C"/>
    <w:rsid w:val="109B529A"/>
    <w:rsid w:val="10AE4B87"/>
    <w:rsid w:val="10B62FE6"/>
    <w:rsid w:val="10CBA7B2"/>
    <w:rsid w:val="10F31F09"/>
    <w:rsid w:val="11289B94"/>
    <w:rsid w:val="115401F9"/>
    <w:rsid w:val="119B5567"/>
    <w:rsid w:val="11DF5E9E"/>
    <w:rsid w:val="11E1183C"/>
    <w:rsid w:val="120B4EAC"/>
    <w:rsid w:val="122D8A18"/>
    <w:rsid w:val="12B6865C"/>
    <w:rsid w:val="12CE7436"/>
    <w:rsid w:val="12FDBE99"/>
    <w:rsid w:val="132F40C8"/>
    <w:rsid w:val="1357498F"/>
    <w:rsid w:val="13C2DF22"/>
    <w:rsid w:val="13D3A511"/>
    <w:rsid w:val="140802F9"/>
    <w:rsid w:val="141153EE"/>
    <w:rsid w:val="1437122C"/>
    <w:rsid w:val="145EAC4E"/>
    <w:rsid w:val="147C04FD"/>
    <w:rsid w:val="14A2A889"/>
    <w:rsid w:val="14A8AB11"/>
    <w:rsid w:val="14C88B64"/>
    <w:rsid w:val="14F64A99"/>
    <w:rsid w:val="1518B8FE"/>
    <w:rsid w:val="1518FEA6"/>
    <w:rsid w:val="154B9D00"/>
    <w:rsid w:val="1559422D"/>
    <w:rsid w:val="158DE54D"/>
    <w:rsid w:val="15A3C3CC"/>
    <w:rsid w:val="15AD244F"/>
    <w:rsid w:val="15BE8CB1"/>
    <w:rsid w:val="15E538CA"/>
    <w:rsid w:val="16064809"/>
    <w:rsid w:val="16140B1E"/>
    <w:rsid w:val="16624E2D"/>
    <w:rsid w:val="168C7741"/>
    <w:rsid w:val="16B1CE21"/>
    <w:rsid w:val="16F5128E"/>
    <w:rsid w:val="172AC7D6"/>
    <w:rsid w:val="17B2A76D"/>
    <w:rsid w:val="180AAFA4"/>
    <w:rsid w:val="1810FCB5"/>
    <w:rsid w:val="182C65C4"/>
    <w:rsid w:val="186EAD53"/>
    <w:rsid w:val="189D4904"/>
    <w:rsid w:val="198383FC"/>
    <w:rsid w:val="1986EEAB"/>
    <w:rsid w:val="19BD97C4"/>
    <w:rsid w:val="1A1853BD"/>
    <w:rsid w:val="1A80D8F2"/>
    <w:rsid w:val="1A840D9F"/>
    <w:rsid w:val="1AA21FDA"/>
    <w:rsid w:val="1B08EEA1"/>
    <w:rsid w:val="1B185EAC"/>
    <w:rsid w:val="1B78F51D"/>
    <w:rsid w:val="1BB4241E"/>
    <w:rsid w:val="1BE6E246"/>
    <w:rsid w:val="1BF01D6D"/>
    <w:rsid w:val="1C828A41"/>
    <w:rsid w:val="1D694C80"/>
    <w:rsid w:val="1DB879B4"/>
    <w:rsid w:val="1DD30301"/>
    <w:rsid w:val="1E34F8E0"/>
    <w:rsid w:val="1E3D3645"/>
    <w:rsid w:val="1E5A5FCE"/>
    <w:rsid w:val="1E6A806D"/>
    <w:rsid w:val="1E7B465C"/>
    <w:rsid w:val="1E7EA338"/>
    <w:rsid w:val="1EB8D808"/>
    <w:rsid w:val="1EDDEED7"/>
    <w:rsid w:val="1EE86DD0"/>
    <w:rsid w:val="1F051CE1"/>
    <w:rsid w:val="1F2064BA"/>
    <w:rsid w:val="1F3013A1"/>
    <w:rsid w:val="1FA9FF4F"/>
    <w:rsid w:val="1FEAB3A7"/>
    <w:rsid w:val="20352A47"/>
    <w:rsid w:val="205EB8DA"/>
    <w:rsid w:val="2071D1B2"/>
    <w:rsid w:val="20A0ED42"/>
    <w:rsid w:val="20A8C3B4"/>
    <w:rsid w:val="20B0E8E5"/>
    <w:rsid w:val="20BAAC1C"/>
    <w:rsid w:val="20BC351B"/>
    <w:rsid w:val="20DC6E67"/>
    <w:rsid w:val="20EC49EF"/>
    <w:rsid w:val="211DD42E"/>
    <w:rsid w:val="2142A17C"/>
    <w:rsid w:val="21556D34"/>
    <w:rsid w:val="21C520C7"/>
    <w:rsid w:val="22158F99"/>
    <w:rsid w:val="22567C7D"/>
    <w:rsid w:val="22783EC8"/>
    <w:rsid w:val="22D0A32C"/>
    <w:rsid w:val="2391E4C0"/>
    <w:rsid w:val="239EC362"/>
    <w:rsid w:val="23B2B36E"/>
    <w:rsid w:val="23B65034"/>
    <w:rsid w:val="23C51A86"/>
    <w:rsid w:val="23D17288"/>
    <w:rsid w:val="23E090BA"/>
    <w:rsid w:val="23F24CDE"/>
    <w:rsid w:val="23FE6631"/>
    <w:rsid w:val="2413AAC2"/>
    <w:rsid w:val="24140F29"/>
    <w:rsid w:val="2442DEBA"/>
    <w:rsid w:val="24639ADC"/>
    <w:rsid w:val="24F2924C"/>
    <w:rsid w:val="250C8CBF"/>
    <w:rsid w:val="257F4048"/>
    <w:rsid w:val="258FA63E"/>
    <w:rsid w:val="259A3692"/>
    <w:rsid w:val="260843EE"/>
    <w:rsid w:val="26400AC5"/>
    <w:rsid w:val="2643F15F"/>
    <w:rsid w:val="268AA747"/>
    <w:rsid w:val="26D66424"/>
    <w:rsid w:val="2710A037"/>
    <w:rsid w:val="272BE1A8"/>
    <w:rsid w:val="2733FF8E"/>
    <w:rsid w:val="274B4B84"/>
    <w:rsid w:val="278370D2"/>
    <w:rsid w:val="279C3F87"/>
    <w:rsid w:val="27C090CA"/>
    <w:rsid w:val="27E34BD0"/>
    <w:rsid w:val="280D4F4B"/>
    <w:rsid w:val="281C0AC7"/>
    <w:rsid w:val="283A2CF7"/>
    <w:rsid w:val="2871A8FC"/>
    <w:rsid w:val="289D2DBC"/>
    <w:rsid w:val="28A2D26D"/>
    <w:rsid w:val="296F8F17"/>
    <w:rsid w:val="29A6769F"/>
    <w:rsid w:val="29FFC44D"/>
    <w:rsid w:val="2A02E900"/>
    <w:rsid w:val="2A246A85"/>
    <w:rsid w:val="2A34DB13"/>
    <w:rsid w:val="2A4F8BA4"/>
    <w:rsid w:val="2A572AB5"/>
    <w:rsid w:val="2A66547A"/>
    <w:rsid w:val="2A6B6E7A"/>
    <w:rsid w:val="2A97134B"/>
    <w:rsid w:val="2AB1DD34"/>
    <w:rsid w:val="2AED23AD"/>
    <w:rsid w:val="2B2A2A97"/>
    <w:rsid w:val="2B44F00D"/>
    <w:rsid w:val="2B6A8AAF"/>
    <w:rsid w:val="2B6BF4E8"/>
    <w:rsid w:val="2BD83AA1"/>
    <w:rsid w:val="2C1D984F"/>
    <w:rsid w:val="2D07FF15"/>
    <w:rsid w:val="2D109DBA"/>
    <w:rsid w:val="2D10B008"/>
    <w:rsid w:val="2D24E037"/>
    <w:rsid w:val="2D89E6DF"/>
    <w:rsid w:val="2DD68B04"/>
    <w:rsid w:val="2E209F23"/>
    <w:rsid w:val="2E5BC009"/>
    <w:rsid w:val="2E63FE14"/>
    <w:rsid w:val="2EC0B098"/>
    <w:rsid w:val="2ED10312"/>
    <w:rsid w:val="2F26CBA3"/>
    <w:rsid w:val="2F65F686"/>
    <w:rsid w:val="2F69D667"/>
    <w:rsid w:val="2F6DF2EE"/>
    <w:rsid w:val="2F8DEB3F"/>
    <w:rsid w:val="2F9F675A"/>
    <w:rsid w:val="2FCEE02C"/>
    <w:rsid w:val="2FEF1062"/>
    <w:rsid w:val="30186130"/>
    <w:rsid w:val="3066690E"/>
    <w:rsid w:val="30BBD504"/>
    <w:rsid w:val="30EA73B1"/>
    <w:rsid w:val="312907E6"/>
    <w:rsid w:val="313E12A6"/>
    <w:rsid w:val="3182DDF1"/>
    <w:rsid w:val="3192208A"/>
    <w:rsid w:val="31FAF050"/>
    <w:rsid w:val="3207B149"/>
    <w:rsid w:val="322B4155"/>
    <w:rsid w:val="3243C7CB"/>
    <w:rsid w:val="32583E02"/>
    <w:rsid w:val="32735CC7"/>
    <w:rsid w:val="32873F55"/>
    <w:rsid w:val="3345BA28"/>
    <w:rsid w:val="3345F2AB"/>
    <w:rsid w:val="3374D33B"/>
    <w:rsid w:val="33B93D13"/>
    <w:rsid w:val="33F92863"/>
    <w:rsid w:val="341E8F51"/>
    <w:rsid w:val="34A21E5A"/>
    <w:rsid w:val="34E08B31"/>
    <w:rsid w:val="34E4FDD0"/>
    <w:rsid w:val="34EA9D13"/>
    <w:rsid w:val="350C39B5"/>
    <w:rsid w:val="351B3F06"/>
    <w:rsid w:val="35299264"/>
    <w:rsid w:val="3551BCAA"/>
    <w:rsid w:val="3579BC40"/>
    <w:rsid w:val="3592E126"/>
    <w:rsid w:val="35BA5FB2"/>
    <w:rsid w:val="361115CE"/>
    <w:rsid w:val="362863DD"/>
    <w:rsid w:val="363DEEBB"/>
    <w:rsid w:val="367D936D"/>
    <w:rsid w:val="3700E67E"/>
    <w:rsid w:val="37336FD5"/>
    <w:rsid w:val="37492FE5"/>
    <w:rsid w:val="3776EA18"/>
    <w:rsid w:val="379AE8ED"/>
    <w:rsid w:val="37A59FA9"/>
    <w:rsid w:val="381963CE"/>
    <w:rsid w:val="3838855E"/>
    <w:rsid w:val="386BAE16"/>
    <w:rsid w:val="38A796B9"/>
    <w:rsid w:val="38F85D93"/>
    <w:rsid w:val="3955B1B0"/>
    <w:rsid w:val="39AD4C8A"/>
    <w:rsid w:val="39E45A57"/>
    <w:rsid w:val="39EA43CC"/>
    <w:rsid w:val="3A490FD4"/>
    <w:rsid w:val="3A4C928D"/>
    <w:rsid w:val="3A665249"/>
    <w:rsid w:val="3A7F9FB2"/>
    <w:rsid w:val="3AB918E6"/>
    <w:rsid w:val="3ABB438B"/>
    <w:rsid w:val="3AD989D3"/>
    <w:rsid w:val="3B10AD39"/>
    <w:rsid w:val="3B206CFD"/>
    <w:rsid w:val="3B67A53A"/>
    <w:rsid w:val="3BBB07F5"/>
    <w:rsid w:val="3BF8CC54"/>
    <w:rsid w:val="3C4DB7D1"/>
    <w:rsid w:val="3C97598E"/>
    <w:rsid w:val="3CC8C72B"/>
    <w:rsid w:val="3CE459EC"/>
    <w:rsid w:val="3CECD4F1"/>
    <w:rsid w:val="3D0BF681"/>
    <w:rsid w:val="3D56D856"/>
    <w:rsid w:val="3D8378E0"/>
    <w:rsid w:val="3DB710ED"/>
    <w:rsid w:val="3E0A5B04"/>
    <w:rsid w:val="3E0D5CE3"/>
    <w:rsid w:val="3E4B6F2F"/>
    <w:rsid w:val="3E702EAA"/>
    <w:rsid w:val="3E93CD9C"/>
    <w:rsid w:val="3E9AA21F"/>
    <w:rsid w:val="3EA7C6E2"/>
    <w:rsid w:val="3EACCE06"/>
    <w:rsid w:val="3ED07AD7"/>
    <w:rsid w:val="3F02F1C5"/>
    <w:rsid w:val="3F5310D5"/>
    <w:rsid w:val="3F6C897D"/>
    <w:rsid w:val="3F9159BD"/>
    <w:rsid w:val="3FA92D44"/>
    <w:rsid w:val="3FF0226D"/>
    <w:rsid w:val="400BFF0B"/>
    <w:rsid w:val="40222353"/>
    <w:rsid w:val="40252768"/>
    <w:rsid w:val="40298A87"/>
    <w:rsid w:val="405E8925"/>
    <w:rsid w:val="409FE494"/>
    <w:rsid w:val="40AAD294"/>
    <w:rsid w:val="40C6C073"/>
    <w:rsid w:val="40DF3B53"/>
    <w:rsid w:val="40FBE781"/>
    <w:rsid w:val="41B72A99"/>
    <w:rsid w:val="41D189E9"/>
    <w:rsid w:val="41FCA02C"/>
    <w:rsid w:val="4220A966"/>
    <w:rsid w:val="422D0839"/>
    <w:rsid w:val="425CC39C"/>
    <w:rsid w:val="428D909D"/>
    <w:rsid w:val="429A3AD9"/>
    <w:rsid w:val="429A9455"/>
    <w:rsid w:val="42BF8879"/>
    <w:rsid w:val="42ECE359"/>
    <w:rsid w:val="431597B8"/>
    <w:rsid w:val="4316E721"/>
    <w:rsid w:val="433A7313"/>
    <w:rsid w:val="436D5A4A"/>
    <w:rsid w:val="437D9833"/>
    <w:rsid w:val="4398708D"/>
    <w:rsid w:val="43AF6F89"/>
    <w:rsid w:val="43FE6135"/>
    <w:rsid w:val="440D1E37"/>
    <w:rsid w:val="4415D75F"/>
    <w:rsid w:val="4458E4B1"/>
    <w:rsid w:val="4484E01B"/>
    <w:rsid w:val="44D241A7"/>
    <w:rsid w:val="44EECB5B"/>
    <w:rsid w:val="45170866"/>
    <w:rsid w:val="456123D3"/>
    <w:rsid w:val="4588BA88"/>
    <w:rsid w:val="45A01A56"/>
    <w:rsid w:val="45AB9274"/>
    <w:rsid w:val="45D45681"/>
    <w:rsid w:val="46568114"/>
    <w:rsid w:val="466C440A"/>
    <w:rsid w:val="4672A735"/>
    <w:rsid w:val="469468EC"/>
    <w:rsid w:val="46C4A7CA"/>
    <w:rsid w:val="46F17EC6"/>
    <w:rsid w:val="4703CC6C"/>
    <w:rsid w:val="475794BD"/>
    <w:rsid w:val="476A0B14"/>
    <w:rsid w:val="47877A2A"/>
    <w:rsid w:val="47D6BA89"/>
    <w:rsid w:val="482D6656"/>
    <w:rsid w:val="48BE728A"/>
    <w:rsid w:val="48D2CD00"/>
    <w:rsid w:val="48E3E2A6"/>
    <w:rsid w:val="4921F866"/>
    <w:rsid w:val="49FF30B7"/>
    <w:rsid w:val="4A2B42F3"/>
    <w:rsid w:val="4A3192FD"/>
    <w:rsid w:val="4A72309B"/>
    <w:rsid w:val="4AA5F28F"/>
    <w:rsid w:val="4AA7C7A4"/>
    <w:rsid w:val="4AEB7E8D"/>
    <w:rsid w:val="4AF139D6"/>
    <w:rsid w:val="4AF8E2C5"/>
    <w:rsid w:val="4B122452"/>
    <w:rsid w:val="4B316AB4"/>
    <w:rsid w:val="4B592847"/>
    <w:rsid w:val="4B7250A4"/>
    <w:rsid w:val="4B968CBA"/>
    <w:rsid w:val="4BA6C00B"/>
    <w:rsid w:val="4BB1A93D"/>
    <w:rsid w:val="4BC71354"/>
    <w:rsid w:val="4BD1F6B0"/>
    <w:rsid w:val="4BD7B7FE"/>
    <w:rsid w:val="4C6DAE28"/>
    <w:rsid w:val="4C874EEE"/>
    <w:rsid w:val="4CAA2BAC"/>
    <w:rsid w:val="4CB5B6B1"/>
    <w:rsid w:val="4CEFDEA8"/>
    <w:rsid w:val="4D3DCC46"/>
    <w:rsid w:val="4D4C9374"/>
    <w:rsid w:val="4DBD0FA6"/>
    <w:rsid w:val="4DCB7B46"/>
    <w:rsid w:val="4E07FF83"/>
    <w:rsid w:val="4E231F4F"/>
    <w:rsid w:val="4E865274"/>
    <w:rsid w:val="4E923D77"/>
    <w:rsid w:val="4EB5051F"/>
    <w:rsid w:val="4EDD6D2E"/>
    <w:rsid w:val="4EF5FFFF"/>
    <w:rsid w:val="4F1C4652"/>
    <w:rsid w:val="4F320A2C"/>
    <w:rsid w:val="4F37CBA8"/>
    <w:rsid w:val="4FB5ACCB"/>
    <w:rsid w:val="4FC0EF3D"/>
    <w:rsid w:val="4FCDD151"/>
    <w:rsid w:val="4FDAB043"/>
    <w:rsid w:val="50115CE6"/>
    <w:rsid w:val="50291EB9"/>
    <w:rsid w:val="5086167F"/>
    <w:rsid w:val="5103089A"/>
    <w:rsid w:val="51199CF8"/>
    <w:rsid w:val="513AA899"/>
    <w:rsid w:val="514DD56E"/>
    <w:rsid w:val="517680A4"/>
    <w:rsid w:val="5205CE3E"/>
    <w:rsid w:val="520ACC1B"/>
    <w:rsid w:val="524C2C73"/>
    <w:rsid w:val="5261B84B"/>
    <w:rsid w:val="52715FC2"/>
    <w:rsid w:val="52D02604"/>
    <w:rsid w:val="52DAF505"/>
    <w:rsid w:val="535ED7CF"/>
    <w:rsid w:val="539F350A"/>
    <w:rsid w:val="53CBC79E"/>
    <w:rsid w:val="54432048"/>
    <w:rsid w:val="54467E26"/>
    <w:rsid w:val="54628D08"/>
    <w:rsid w:val="547EE1F0"/>
    <w:rsid w:val="5518C957"/>
    <w:rsid w:val="552446A3"/>
    <w:rsid w:val="55510D2D"/>
    <w:rsid w:val="55AB6F13"/>
    <w:rsid w:val="55B9C71C"/>
    <w:rsid w:val="55CBDC4A"/>
    <w:rsid w:val="55F5E2D1"/>
    <w:rsid w:val="56086256"/>
    <w:rsid w:val="560B8F30"/>
    <w:rsid w:val="56510DF2"/>
    <w:rsid w:val="5664335D"/>
    <w:rsid w:val="56A3C874"/>
    <w:rsid w:val="56D34A45"/>
    <w:rsid w:val="56D69871"/>
    <w:rsid w:val="56E277D4"/>
    <w:rsid w:val="5708218B"/>
    <w:rsid w:val="571C16C6"/>
    <w:rsid w:val="571F844C"/>
    <w:rsid w:val="577537F6"/>
    <w:rsid w:val="5793C4EA"/>
    <w:rsid w:val="5825F740"/>
    <w:rsid w:val="58431CC6"/>
    <w:rsid w:val="587268D2"/>
    <w:rsid w:val="5883B7FC"/>
    <w:rsid w:val="58A423C2"/>
    <w:rsid w:val="58A7FCAF"/>
    <w:rsid w:val="593F6788"/>
    <w:rsid w:val="5962325F"/>
    <w:rsid w:val="5970D4DF"/>
    <w:rsid w:val="597A6803"/>
    <w:rsid w:val="59AE455E"/>
    <w:rsid w:val="59DED379"/>
    <w:rsid w:val="5A1F885D"/>
    <w:rsid w:val="5A40CDEA"/>
    <w:rsid w:val="5A7EE036"/>
    <w:rsid w:val="5A8BB409"/>
    <w:rsid w:val="5ACE1326"/>
    <w:rsid w:val="5B11663D"/>
    <w:rsid w:val="5B163864"/>
    <w:rsid w:val="5B225FAF"/>
    <w:rsid w:val="5C658CD8"/>
    <w:rsid w:val="5C69E387"/>
    <w:rsid w:val="5C9D12BF"/>
    <w:rsid w:val="5CAB05B0"/>
    <w:rsid w:val="5CB8E888"/>
    <w:rsid w:val="5CD4D74B"/>
    <w:rsid w:val="5D0B9258"/>
    <w:rsid w:val="5D780D4E"/>
    <w:rsid w:val="5DA5FD56"/>
    <w:rsid w:val="5DB680F8"/>
    <w:rsid w:val="5DE0FBBE"/>
    <w:rsid w:val="5DF468D0"/>
    <w:rsid w:val="5DFFD0EC"/>
    <w:rsid w:val="5E7C4678"/>
    <w:rsid w:val="5F0AFFAA"/>
    <w:rsid w:val="5F4D1A68"/>
    <w:rsid w:val="5F7B41E6"/>
    <w:rsid w:val="5FBB9764"/>
    <w:rsid w:val="60076EA0"/>
    <w:rsid w:val="6043331A"/>
    <w:rsid w:val="605F98C9"/>
    <w:rsid w:val="6091EC1F"/>
    <w:rsid w:val="60AFAE10"/>
    <w:rsid w:val="60B13535"/>
    <w:rsid w:val="61493688"/>
    <w:rsid w:val="61509012"/>
    <w:rsid w:val="616C1FB5"/>
    <w:rsid w:val="61891187"/>
    <w:rsid w:val="61DBCD8C"/>
    <w:rsid w:val="61DF037B"/>
    <w:rsid w:val="6207C788"/>
    <w:rsid w:val="624B7E71"/>
    <w:rsid w:val="624BB211"/>
    <w:rsid w:val="625C4B40"/>
    <w:rsid w:val="62629825"/>
    <w:rsid w:val="63443259"/>
    <w:rsid w:val="635D6862"/>
    <w:rsid w:val="64344EB2"/>
    <w:rsid w:val="64639BD4"/>
    <w:rsid w:val="648830D4"/>
    <w:rsid w:val="64B8F75F"/>
    <w:rsid w:val="64CBF62A"/>
    <w:rsid w:val="653F684A"/>
    <w:rsid w:val="654257F3"/>
    <w:rsid w:val="6549C0AE"/>
    <w:rsid w:val="654D0705"/>
    <w:rsid w:val="6556247D"/>
    <w:rsid w:val="65581F98"/>
    <w:rsid w:val="657F290D"/>
    <w:rsid w:val="663D6D12"/>
    <w:rsid w:val="6667C68B"/>
    <w:rsid w:val="66D852AA"/>
    <w:rsid w:val="673D6A87"/>
    <w:rsid w:val="6752095C"/>
    <w:rsid w:val="675699CF"/>
    <w:rsid w:val="67578FE1"/>
    <w:rsid w:val="67857CEF"/>
    <w:rsid w:val="67A302D0"/>
    <w:rsid w:val="67CC4E31"/>
    <w:rsid w:val="680396EC"/>
    <w:rsid w:val="68052224"/>
    <w:rsid w:val="68190229"/>
    <w:rsid w:val="68266641"/>
    <w:rsid w:val="68816170"/>
    <w:rsid w:val="68AD7DE4"/>
    <w:rsid w:val="68E58A39"/>
    <w:rsid w:val="68E84C89"/>
    <w:rsid w:val="68E8B0D0"/>
    <w:rsid w:val="68F36042"/>
    <w:rsid w:val="6925E0A0"/>
    <w:rsid w:val="69265211"/>
    <w:rsid w:val="69469C30"/>
    <w:rsid w:val="69632732"/>
    <w:rsid w:val="6965CE22"/>
    <w:rsid w:val="69903156"/>
    <w:rsid w:val="699922AC"/>
    <w:rsid w:val="699F674D"/>
    <w:rsid w:val="69FDCB91"/>
    <w:rsid w:val="6A1D31D1"/>
    <w:rsid w:val="6A2B289D"/>
    <w:rsid w:val="6A340ED5"/>
    <w:rsid w:val="6A3AF4E9"/>
    <w:rsid w:val="6A8C498C"/>
    <w:rsid w:val="6A8F30A3"/>
    <w:rsid w:val="6AC1E987"/>
    <w:rsid w:val="6AC22272"/>
    <w:rsid w:val="6ADC9BDE"/>
    <w:rsid w:val="6AE26744"/>
    <w:rsid w:val="6AE87626"/>
    <w:rsid w:val="6AFEF793"/>
    <w:rsid w:val="6B2DE2FB"/>
    <w:rsid w:val="6B88C9DA"/>
    <w:rsid w:val="6B8A68FB"/>
    <w:rsid w:val="6BA6568D"/>
    <w:rsid w:val="6C126355"/>
    <w:rsid w:val="6C16D81E"/>
    <w:rsid w:val="6C17500C"/>
    <w:rsid w:val="6C1B6746"/>
    <w:rsid w:val="6C1D2AFB"/>
    <w:rsid w:val="6C1FED4B"/>
    <w:rsid w:val="6C365358"/>
    <w:rsid w:val="6C44CDED"/>
    <w:rsid w:val="6C9094C3"/>
    <w:rsid w:val="6C9779C8"/>
    <w:rsid w:val="6CD6952C"/>
    <w:rsid w:val="6CD797AF"/>
    <w:rsid w:val="6D1B3006"/>
    <w:rsid w:val="6D3201A4"/>
    <w:rsid w:val="6D388829"/>
    <w:rsid w:val="6D3BAA36"/>
    <w:rsid w:val="6D4D69D8"/>
    <w:rsid w:val="6D7295AB"/>
    <w:rsid w:val="6DAC8CF4"/>
    <w:rsid w:val="6DD1BE8C"/>
    <w:rsid w:val="6E2720D2"/>
    <w:rsid w:val="6E334A29"/>
    <w:rsid w:val="6E369855"/>
    <w:rsid w:val="6E509B2E"/>
    <w:rsid w:val="6E65217F"/>
    <w:rsid w:val="6E68216F"/>
    <w:rsid w:val="6E7CFBB1"/>
    <w:rsid w:val="6E8C4DFC"/>
    <w:rsid w:val="6E8E6ABC"/>
    <w:rsid w:val="6E9CBB94"/>
    <w:rsid w:val="6EB5AFF7"/>
    <w:rsid w:val="6EDAC0EE"/>
    <w:rsid w:val="6EDC8DD6"/>
    <w:rsid w:val="6EE672A0"/>
    <w:rsid w:val="6EEB3313"/>
    <w:rsid w:val="6F0E660C"/>
    <w:rsid w:val="6F92AB75"/>
    <w:rsid w:val="6FA0134D"/>
    <w:rsid w:val="6FA8605D"/>
    <w:rsid w:val="6FB7300D"/>
    <w:rsid w:val="6FC8EA7C"/>
    <w:rsid w:val="7000F1E0"/>
    <w:rsid w:val="700B5276"/>
    <w:rsid w:val="708286E4"/>
    <w:rsid w:val="708A0877"/>
    <w:rsid w:val="710C330A"/>
    <w:rsid w:val="711442A2"/>
    <w:rsid w:val="72336A57"/>
    <w:rsid w:val="72D5342B"/>
    <w:rsid w:val="72D7397B"/>
    <w:rsid w:val="732DFF4E"/>
    <w:rsid w:val="733EBD37"/>
    <w:rsid w:val="73452488"/>
    <w:rsid w:val="7361DBDF"/>
    <w:rsid w:val="739F1E31"/>
    <w:rsid w:val="74056022"/>
    <w:rsid w:val="7418A73A"/>
    <w:rsid w:val="745F668D"/>
    <w:rsid w:val="74999730"/>
    <w:rsid w:val="74A28BAD"/>
    <w:rsid w:val="74C21124"/>
    <w:rsid w:val="74D24EEC"/>
    <w:rsid w:val="74E0F4E9"/>
    <w:rsid w:val="74E388F6"/>
    <w:rsid w:val="7524139C"/>
    <w:rsid w:val="7544AD9B"/>
    <w:rsid w:val="755D799A"/>
    <w:rsid w:val="755FD0D0"/>
    <w:rsid w:val="7571BD24"/>
    <w:rsid w:val="75A906E3"/>
    <w:rsid w:val="75D34F3C"/>
    <w:rsid w:val="75E095DD"/>
    <w:rsid w:val="75EEE6CD"/>
    <w:rsid w:val="75F71679"/>
    <w:rsid w:val="76068324"/>
    <w:rsid w:val="7644D168"/>
    <w:rsid w:val="764E1A32"/>
    <w:rsid w:val="767F20D4"/>
    <w:rsid w:val="76879C31"/>
    <w:rsid w:val="77280A40"/>
    <w:rsid w:val="775CEA15"/>
    <w:rsid w:val="779075FB"/>
    <w:rsid w:val="77965A4B"/>
    <w:rsid w:val="77A5909E"/>
    <w:rsid w:val="77C2286A"/>
    <w:rsid w:val="77C6F92E"/>
    <w:rsid w:val="77DDE2E6"/>
    <w:rsid w:val="77F5DB58"/>
    <w:rsid w:val="7821A83C"/>
    <w:rsid w:val="7827F2C1"/>
    <w:rsid w:val="782CF1BA"/>
    <w:rsid w:val="784795A3"/>
    <w:rsid w:val="786C564F"/>
    <w:rsid w:val="789210A5"/>
    <w:rsid w:val="78CE400B"/>
    <w:rsid w:val="78FBAE03"/>
    <w:rsid w:val="791744EF"/>
    <w:rsid w:val="792ADEC3"/>
    <w:rsid w:val="793DD79C"/>
    <w:rsid w:val="79813882"/>
    <w:rsid w:val="79D0126D"/>
    <w:rsid w:val="7A350DF9"/>
    <w:rsid w:val="7A5F6BF7"/>
    <w:rsid w:val="7A9B476B"/>
    <w:rsid w:val="7AB31550"/>
    <w:rsid w:val="7AD9F447"/>
    <w:rsid w:val="7B576CAE"/>
    <w:rsid w:val="7B66161F"/>
    <w:rsid w:val="7B7C6A77"/>
    <w:rsid w:val="7BAC550D"/>
    <w:rsid w:val="7BF4D69A"/>
    <w:rsid w:val="7C334EC5"/>
    <w:rsid w:val="7C3CE927"/>
    <w:rsid w:val="7C5B076A"/>
    <w:rsid w:val="7C64F364"/>
    <w:rsid w:val="7C9D184F"/>
    <w:rsid w:val="7C9FEB47"/>
    <w:rsid w:val="7CB8D944"/>
    <w:rsid w:val="7CE0333A"/>
    <w:rsid w:val="7CF256D8"/>
    <w:rsid w:val="7CF33D0F"/>
    <w:rsid w:val="7D2B34E9"/>
    <w:rsid w:val="7DCF1F26"/>
    <w:rsid w:val="7DD2E82D"/>
    <w:rsid w:val="7DFE4FE6"/>
    <w:rsid w:val="7E733085"/>
    <w:rsid w:val="7E96092C"/>
    <w:rsid w:val="7E9DAECA"/>
    <w:rsid w:val="7EB40B39"/>
    <w:rsid w:val="7EEA801D"/>
    <w:rsid w:val="7F6AEF87"/>
    <w:rsid w:val="7FBD9016"/>
    <w:rsid w:val="7FC1C3FE"/>
    <w:rsid w:val="7FE161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6690E"/>
  <w15:chartTrackingRefBased/>
  <w15:docId w15:val="{2FBE5E83-1C04-4FD2-BC9D-8F221F20D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3D2290"/>
    <w:pPr>
      <w:spacing w:after="0" w:line="240" w:lineRule="auto"/>
    </w:pPr>
  </w:style>
  <w:style w:type="paragraph" w:styleId="CommentSubject">
    <w:name w:val="annotation subject"/>
    <w:basedOn w:val="CommentText"/>
    <w:next w:val="CommentText"/>
    <w:link w:val="CommentSubjectChar"/>
    <w:uiPriority w:val="99"/>
    <w:semiHidden/>
    <w:unhideWhenUsed/>
    <w:rsid w:val="00854079"/>
    <w:rPr>
      <w:b/>
      <w:bCs/>
    </w:rPr>
  </w:style>
  <w:style w:type="character" w:customStyle="1" w:styleId="CommentSubjectChar">
    <w:name w:val="Comment Subject Char"/>
    <w:basedOn w:val="CommentTextChar"/>
    <w:link w:val="CommentSubject"/>
    <w:uiPriority w:val="99"/>
    <w:semiHidden/>
    <w:rsid w:val="00854079"/>
    <w:rPr>
      <w:b/>
      <w:bCs/>
      <w:sz w:val="20"/>
      <w:szCs w:val="20"/>
    </w:rPr>
  </w:style>
  <w:style w:type="paragraph" w:styleId="Header">
    <w:name w:val="header"/>
    <w:basedOn w:val="Normal"/>
    <w:link w:val="HeaderChar"/>
    <w:uiPriority w:val="99"/>
    <w:unhideWhenUsed/>
    <w:rsid w:val="000B03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0357"/>
  </w:style>
  <w:style w:type="paragraph" w:styleId="Footer">
    <w:name w:val="footer"/>
    <w:basedOn w:val="Normal"/>
    <w:link w:val="FooterChar"/>
    <w:uiPriority w:val="99"/>
    <w:unhideWhenUsed/>
    <w:rsid w:val="000B03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0357"/>
  </w:style>
  <w:style w:type="character" w:styleId="UnresolvedMention">
    <w:name w:val="Unresolved Mention"/>
    <w:basedOn w:val="DefaultParagraphFont"/>
    <w:uiPriority w:val="99"/>
    <w:semiHidden/>
    <w:unhideWhenUsed/>
    <w:rsid w:val="00A57C1C"/>
    <w:rPr>
      <w:color w:val="605E5C"/>
      <w:shd w:val="clear" w:color="auto" w:fill="E1DFDD"/>
    </w:rPr>
  </w:style>
  <w:style w:type="character" w:styleId="FollowedHyperlink">
    <w:name w:val="FollowedHyperlink"/>
    <w:basedOn w:val="DefaultParagraphFont"/>
    <w:uiPriority w:val="99"/>
    <w:semiHidden/>
    <w:unhideWhenUsed/>
    <w:rsid w:val="00A57C1C"/>
    <w:rPr>
      <w:color w:val="954F72" w:themeColor="followedHyperlink"/>
      <w:u w:val="single"/>
    </w:rPr>
  </w:style>
  <w:style w:type="character" w:customStyle="1" w:styleId="apple-converted-space">
    <w:name w:val="apple-converted-space"/>
    <w:basedOn w:val="DefaultParagraphFont"/>
    <w:rsid w:val="005E6422"/>
  </w:style>
  <w:style w:type="paragraph" w:styleId="ListParagraph">
    <w:name w:val="List Paragraph"/>
    <w:basedOn w:val="Normal"/>
    <w:uiPriority w:val="34"/>
    <w:qFormat/>
    <w:rsid w:val="009F3D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at61.com/index.html" TargetMode="External"/><Relationship Id="rId13" Type="http://schemas.openxmlformats.org/officeDocument/2006/relationships/hyperlink" Target="mailto:info@eansnursing.eu" TargetMode="External"/><Relationship Id="rId1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eansnursing.e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ravelandclimate.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travel-footprint-calculator.irap.omp.eu/estimate.html" TargetMode="External"/><Relationship Id="rId4" Type="http://schemas.openxmlformats.org/officeDocument/2006/relationships/webSettings" Target="webSettings.xml"/><Relationship Id="rId9" Type="http://schemas.openxmlformats.org/officeDocument/2006/relationships/hyperlink" Target="https://www.rome2rio.com/" TargetMode="External"/><Relationship Id="rId14"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9</Pages>
  <Words>2820</Words>
  <Characters>16077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Grech</dc:creator>
  <cp:keywords/>
  <dc:description/>
  <cp:lastModifiedBy>Richards, David</cp:lastModifiedBy>
  <cp:revision>4</cp:revision>
  <cp:lastPrinted>2024-02-16T11:04:00Z</cp:lastPrinted>
  <dcterms:created xsi:type="dcterms:W3CDTF">2024-02-16T11:16:00Z</dcterms:created>
  <dcterms:modified xsi:type="dcterms:W3CDTF">2024-02-16T11:19:00Z</dcterms:modified>
</cp:coreProperties>
</file>