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AF1F" w14:textId="77777777" w:rsidR="00C33CBD" w:rsidRDefault="00C33CBD" w:rsidP="00C33CBD">
      <w:pPr>
        <w:rPr>
          <w:sz w:val="22"/>
          <w:szCs w:val="22"/>
        </w:rPr>
      </w:pPr>
      <w:r w:rsidRPr="00917E76">
        <w:rPr>
          <w:b/>
          <w:bCs/>
          <w:sz w:val="22"/>
          <w:szCs w:val="22"/>
        </w:rPr>
        <w:t>Table 1.</w:t>
      </w:r>
      <w:r>
        <w:rPr>
          <w:sz w:val="22"/>
          <w:szCs w:val="22"/>
        </w:rPr>
        <w:t xml:space="preserve"> </w:t>
      </w:r>
      <w:r w:rsidRPr="00952FCE">
        <w:rPr>
          <w:sz w:val="22"/>
          <w:szCs w:val="22"/>
        </w:rPr>
        <w:t>Descriptive Statistics of Note Quality by Site, Resident Characteristics, Clinical Learning Environment Characteristics, and Patient Characteristics</w:t>
      </w:r>
    </w:p>
    <w:p w14:paraId="1DCA00F2" w14:textId="77777777" w:rsidR="00C33CBD" w:rsidRDefault="00C33CBD" w:rsidP="00C33CBD">
      <w:r w:rsidRPr="00EC30B6">
        <w:rPr>
          <w:noProof/>
        </w:rPr>
        <w:drawing>
          <wp:inline distT="0" distB="0" distL="0" distR="0" wp14:anchorId="796E27AC" wp14:editId="11F4E46D">
            <wp:extent cx="5943600" cy="5658485"/>
            <wp:effectExtent l="0" t="0" r="0" b="5715"/>
            <wp:docPr id="1260611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971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2FEBB" w14:textId="77777777" w:rsidR="00C33CBD" w:rsidRPr="00D51D39" w:rsidRDefault="00C33CBD" w:rsidP="00C33CBD">
      <w:r w:rsidRPr="00A00EC3">
        <w:rPr>
          <w:noProof/>
        </w:rPr>
        <w:drawing>
          <wp:inline distT="0" distB="0" distL="0" distR="0" wp14:anchorId="7AEBF5A6" wp14:editId="493BC928">
            <wp:extent cx="5943600" cy="2054860"/>
            <wp:effectExtent l="0" t="0" r="0" b="2540"/>
            <wp:docPr id="5821927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284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33C53" w14:textId="77777777" w:rsidR="00C33CBD" w:rsidRDefault="00C33CBD" w:rsidP="00C33CBD">
      <w:pPr>
        <w:spacing w:line="480" w:lineRule="auto"/>
        <w:rPr>
          <w:bCs/>
        </w:rPr>
      </w:pPr>
    </w:p>
    <w:p w14:paraId="09E4418F" w14:textId="77777777" w:rsidR="00C33CBD" w:rsidRPr="00952FCE" w:rsidRDefault="00C33CBD" w:rsidP="00C33CBD">
      <w:pPr>
        <w:rPr>
          <w:sz w:val="22"/>
          <w:szCs w:val="22"/>
        </w:rPr>
      </w:pPr>
      <w:r w:rsidRPr="00952FCE">
        <w:rPr>
          <w:sz w:val="22"/>
          <w:szCs w:val="22"/>
        </w:rPr>
        <w:lastRenderedPageBreak/>
        <w:t xml:space="preserve">Resident Characteristics, Clinical Learning Environment Characteristics, and Patient Characteristics </w:t>
      </w:r>
    </w:p>
    <w:p w14:paraId="14B3C360" w14:textId="77777777" w:rsidR="00C33CBD" w:rsidRPr="00BF3041" w:rsidRDefault="00C33CBD" w:rsidP="00C33CBD">
      <w:pPr>
        <w:spacing w:line="480" w:lineRule="auto"/>
      </w:pPr>
      <w:r w:rsidRPr="009A59DD">
        <w:rPr>
          <w:noProof/>
        </w:rPr>
        <w:drawing>
          <wp:inline distT="0" distB="0" distL="0" distR="0" wp14:anchorId="6D05D63D" wp14:editId="13F8C91D">
            <wp:extent cx="5943600" cy="6612255"/>
            <wp:effectExtent l="0" t="0" r="0" b="4445"/>
            <wp:docPr id="567530256" name="Picture 3" descr="A document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30256" name="Picture 3" descr="A document with numbers and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AE4BC" w14:textId="77777777" w:rsidR="00C33CBD" w:rsidRDefault="00C33CBD" w:rsidP="00C33CBD">
      <w:pPr>
        <w:spacing w:line="480" w:lineRule="auto"/>
      </w:pPr>
    </w:p>
    <w:p w14:paraId="62BF981B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BD"/>
    <w:rsid w:val="00331A6B"/>
    <w:rsid w:val="00755780"/>
    <w:rsid w:val="00857596"/>
    <w:rsid w:val="00C3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957B2"/>
  <w15:chartTrackingRefBased/>
  <w15:docId w15:val="{ADB57178-4971-46C9-A5AE-B2D62717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C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C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C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C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C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CB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CB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CB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CB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C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C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C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3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C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3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C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3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C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3C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C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C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229</Characters>
  <Application>Microsoft Office Word</Application>
  <DocSecurity>0</DocSecurity>
  <Lines>1</Lines>
  <Paragraphs>1</Paragraphs>
  <ScaleCrop>false</ScaleCrop>
  <Company>Springer Nature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2024-05-27T07:56:00Z</dcterms:created>
  <dcterms:modified xsi:type="dcterms:W3CDTF">2024-05-27T07:56:00Z</dcterms:modified>
</cp:coreProperties>
</file>