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5301DE" w14:textId="77777777" w:rsidR="001330D2" w:rsidRPr="001330D2" w:rsidRDefault="001330D2" w:rsidP="001330D2">
      <w:pPr>
        <w:spacing w:after="120"/>
        <w:rPr>
          <w:b/>
          <w:color w:val="000000" w:themeColor="text1"/>
          <w:lang w:val="en-US"/>
        </w:rPr>
      </w:pPr>
      <w:r w:rsidRPr="001330D2">
        <w:rPr>
          <w:b/>
          <w:color w:val="000000" w:themeColor="text1"/>
          <w:lang w:val="en-US"/>
        </w:rPr>
        <w:t xml:space="preserve">Table 1. </w:t>
      </w:r>
      <w:r w:rsidRPr="001330D2">
        <w:rPr>
          <w:b/>
          <w:color w:val="000000" w:themeColor="text1"/>
          <w:shd w:val="clear" w:color="auto" w:fill="FFFFFF"/>
          <w:lang w:val="en-US"/>
        </w:rPr>
        <w:t>STROBE-nut: An extension of the STROBE statement for nutritional epidemiology</w:t>
      </w:r>
      <w:r w:rsidRPr="001330D2">
        <w:rPr>
          <w:b/>
          <w:color w:val="000000" w:themeColor="text1"/>
          <w:lang w:val="en-US"/>
        </w:rPr>
        <w:t xml:space="preserve"> </w:t>
      </w:r>
    </w:p>
    <w:p w14:paraId="427B7964" w14:textId="77777777" w:rsidR="001330D2" w:rsidRPr="001330D2" w:rsidRDefault="001330D2" w:rsidP="001330D2">
      <w:pPr>
        <w:shd w:val="clear" w:color="auto" w:fill="FFFFFF"/>
        <w:spacing w:after="120" w:line="240" w:lineRule="auto"/>
        <w:jc w:val="left"/>
        <w:rPr>
          <w:rFonts w:eastAsia="Times New Roman" w:cs="Arial"/>
          <w:color w:val="000000" w:themeColor="text1"/>
          <w:sz w:val="20"/>
          <w:szCs w:val="20"/>
        </w:rPr>
      </w:pPr>
      <w:r w:rsidRPr="001330D2">
        <w:rPr>
          <w:rFonts w:cs="Arial"/>
          <w:color w:val="000000" w:themeColor="text1"/>
          <w:sz w:val="20"/>
          <w:szCs w:val="20"/>
        </w:rPr>
        <w:t xml:space="preserve">Lachat C et al. (2016) </w:t>
      </w:r>
      <w:r w:rsidRPr="001330D2">
        <w:rPr>
          <w:rFonts w:cs="Arial"/>
          <w:bCs/>
          <w:color w:val="000000" w:themeColor="text1"/>
          <w:sz w:val="20"/>
          <w:szCs w:val="20"/>
        </w:rPr>
        <w:t xml:space="preserve">STrengthening the Reporting of OBservational studies in Epidemiology – Nutritional Epidemiology (STROBE-nut): an extension of the STROBE statement. Plos Medicine 13(6) </w:t>
      </w:r>
      <w:hyperlink r:id="rId10" w:history="1">
        <w:r w:rsidRPr="001330D2">
          <w:rPr>
            <w:rFonts w:eastAsia="Times New Roman" w:cs="Arial"/>
            <w:color w:val="000000" w:themeColor="text1"/>
            <w:sz w:val="20"/>
            <w:szCs w:val="20"/>
          </w:rPr>
          <w:t>http://dx.doi.org/10.1371/journal.pmed.1002036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</w:t>
      </w:r>
      <w:hyperlink r:id="rId11" w:history="1">
        <w:r w:rsidRPr="001330D2">
          <w:rPr>
            <w:rStyle w:val="Hyperlink"/>
            <w:rFonts w:eastAsia="Times New Roman" w:cs="Arial"/>
            <w:sz w:val="20"/>
            <w:szCs w:val="20"/>
          </w:rPr>
          <w:t>pdf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or </w:t>
      </w:r>
      <w:hyperlink r:id="rId12" w:history="1">
        <w:r w:rsidRPr="001330D2">
          <w:rPr>
            <w:rStyle w:val="Hyperlink"/>
            <w:rFonts w:eastAsia="Times New Roman" w:cs="Arial"/>
            <w:sz w:val="20"/>
            <w:szCs w:val="20"/>
          </w:rPr>
          <w:t>online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version.</w:t>
      </w:r>
    </w:p>
    <w:p w14:paraId="15ECBFB5" w14:textId="77777777" w:rsidR="001330D2" w:rsidRPr="006754BE" w:rsidRDefault="001330D2" w:rsidP="001330D2">
      <w:pPr>
        <w:rPr>
          <w:b/>
          <w:sz w:val="20"/>
          <w:szCs w:val="20"/>
          <w:lang w:val="en-US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400"/>
        <w:gridCol w:w="786"/>
        <w:gridCol w:w="4482"/>
        <w:gridCol w:w="4379"/>
        <w:gridCol w:w="1913"/>
      </w:tblGrid>
      <w:tr w:rsidR="004C08C0" w:rsidRPr="006754BE" w14:paraId="4BE3A321" w14:textId="46B7A9BD" w:rsidTr="005473B6">
        <w:trPr>
          <w:trHeight w:val="289"/>
          <w:tblHeader/>
        </w:trPr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3683361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62BE875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 nr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425BDC6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 STROBE recommendations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5923C25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Extension for Nutritional Epidemiology studies (STROBE-nut)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0EF79D57" w14:textId="199904E0" w:rsidR="005473B6" w:rsidRPr="004C08C0" w:rsidRDefault="004C08C0" w:rsidP="004C08C0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>Reported on p</w:t>
            </w:r>
            <w:r w:rsidR="005473B6"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>age</w:t>
            </w:r>
            <w:r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#</w:t>
            </w:r>
          </w:p>
        </w:tc>
      </w:tr>
      <w:tr w:rsidR="004C08C0" w:rsidRPr="004527F6" w14:paraId="1363CC03" w14:textId="4C5BD8BD" w:rsidTr="005473B6">
        <w:trPr>
          <w:trHeight w:val="1016"/>
        </w:trPr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6F5F7C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Title and </w:t>
            </w:r>
          </w:p>
          <w:p w14:paraId="5530C3B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abstract</w:t>
            </w:r>
          </w:p>
          <w:p w14:paraId="4AD07B7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3B1DBBCE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EBAA86C" w14:textId="639DB206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Indicate the study’s design with a commonly used term in the title or the abstract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59DC283A" w14:textId="33C37676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Provide in the abstract an informative and balanced summary of what was done and what was found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6E000F9C" w14:textId="019C48B3" w:rsidR="005473B6" w:rsidRPr="006754BE" w:rsidRDefault="005473B6" w:rsidP="001D5035">
            <w:pPr>
              <w:spacing w:line="276" w:lineRule="auto"/>
              <w:rPr>
                <w:color w:val="000000"/>
                <w:u w:val="single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nut-1 </w:t>
            </w:r>
            <w:r w:rsidRPr="006754BE">
              <w:rPr>
                <w:rFonts w:eastAsia="Times New Roman"/>
                <w:color w:val="000000"/>
                <w:lang w:val="en-US"/>
              </w:rPr>
              <w:t>State the dietary/nutritional assessment method(s) used in the title, abstract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keywords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7A96A518" w14:textId="2B7DC8DF" w:rsidR="005473B6" w:rsidRPr="006754BE" w:rsidRDefault="00D1724D" w:rsidP="00AC31EB">
            <w:pPr>
              <w:spacing w:line="276" w:lineRule="auto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 xml:space="preserve">       </w:t>
            </w:r>
            <w:r w:rsidR="004D4944">
              <w:rPr>
                <w:rFonts w:eastAsia="Times New Roman"/>
                <w:b/>
                <w:color w:val="000000"/>
                <w:lang w:val="en-US"/>
              </w:rPr>
              <w:t>1, 2</w:t>
            </w:r>
          </w:p>
        </w:tc>
      </w:tr>
      <w:tr w:rsidR="004C08C0" w:rsidRPr="006754BE" w14:paraId="3A7F8C98" w14:textId="00489324" w:rsidTr="005473B6">
        <w:trPr>
          <w:trHeight w:val="378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69637C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Introduction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E698F8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8874D9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9B9730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4184A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4527F6" w14:paraId="448F0305" w14:textId="1B8AB378" w:rsidTr="005473B6">
        <w:trPr>
          <w:trHeight w:val="459"/>
        </w:trPr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A41790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Background </w:t>
            </w:r>
            <w:r w:rsidRPr="006754BE">
              <w:rPr>
                <w:bCs/>
                <w:color w:val="000000"/>
                <w:lang w:val="en-US"/>
              </w:rPr>
              <w:tab/>
              <w:t xml:space="preserve">rationale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CCC411B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2EA7A8E" w14:textId="6CA4497B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the scientific background and rationale for the investigation being reported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6C79F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u w:val="single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3313B852" w14:textId="3021CE9B" w:rsidR="005473B6" w:rsidRPr="006754BE" w:rsidRDefault="004D4944" w:rsidP="00292170">
            <w:pPr>
              <w:spacing w:line="276" w:lineRule="auto"/>
              <w:rPr>
                <w:color w:val="000000"/>
                <w:u w:val="single"/>
                <w:lang w:val="en-US"/>
              </w:rPr>
            </w:pPr>
            <w:r>
              <w:rPr>
                <w:color w:val="000000"/>
                <w:u w:val="single"/>
                <w:lang w:val="en-US"/>
              </w:rPr>
              <w:t>2, 3</w:t>
            </w:r>
          </w:p>
        </w:tc>
      </w:tr>
      <w:tr w:rsidR="004C08C0" w:rsidRPr="004527F6" w14:paraId="43E12B54" w14:textId="1692DE55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3D73A2F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Objectives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183EE65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3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401896CA" w14:textId="75A3F1DC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State specific objectives, including any pre-specified hypotheses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0A5D99C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1B6833BB" w14:textId="1BFFDB17" w:rsidR="005473B6" w:rsidRPr="006754BE" w:rsidRDefault="004D4944" w:rsidP="00292170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3</w:t>
            </w:r>
          </w:p>
        </w:tc>
      </w:tr>
      <w:tr w:rsidR="004C08C0" w:rsidRPr="006754BE" w14:paraId="3B982BB5" w14:textId="0795400A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30480CA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Methods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71A6C6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2BBCE64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DA5915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3C66E78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</w:tr>
      <w:tr w:rsidR="004C08C0" w:rsidRPr="004527F6" w14:paraId="6FAC1AFE" w14:textId="6E8892DC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57D1979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Study design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1EB2729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EE233A4" w14:textId="2D8280A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Present key elements of study design early in the paper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6E3E3F0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876F4A4" w14:textId="02B04A63" w:rsidR="005473B6" w:rsidRPr="006754BE" w:rsidRDefault="00CD0FCE" w:rsidP="00AC31EB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      </w:t>
            </w:r>
            <w:r w:rsidR="004426A0">
              <w:rPr>
                <w:color w:val="000000"/>
                <w:lang w:val="en-US"/>
              </w:rPr>
              <w:t>4</w:t>
            </w:r>
            <w:r>
              <w:rPr>
                <w:color w:val="000000"/>
                <w:lang w:val="en-US"/>
              </w:rPr>
              <w:t xml:space="preserve">     </w:t>
            </w:r>
          </w:p>
        </w:tc>
      </w:tr>
      <w:tr w:rsidR="004C08C0" w:rsidRPr="004527F6" w14:paraId="0BBB04EC" w14:textId="5693EEA6" w:rsidTr="005473B6">
        <w:tc>
          <w:tcPr>
            <w:tcW w:w="0" w:type="auto"/>
            <w:shd w:val="clear" w:color="auto" w:fill="auto"/>
          </w:tcPr>
          <w:p w14:paraId="389473F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Settings</w:t>
            </w:r>
          </w:p>
        </w:tc>
        <w:tc>
          <w:tcPr>
            <w:tcW w:w="0" w:type="auto"/>
          </w:tcPr>
          <w:p w14:paraId="3230AD2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06FB1C0" w14:textId="028D7623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the setting, locations, and relevant dates, including periods of recruitment, exposure, follow-up, and data collection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802BA8A" w14:textId="51ACECEC" w:rsidR="005473B6" w:rsidRPr="006754BE" w:rsidRDefault="005473B6" w:rsidP="001D5035">
            <w:pPr>
              <w:spacing w:line="276" w:lineRule="auto"/>
              <w:rPr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nut-5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Describe any characteristics of</w:t>
            </w:r>
            <w:r w:rsidR="001D5035">
              <w:rPr>
                <w:color w:val="000000"/>
                <w:lang w:val="en-US"/>
              </w:rPr>
              <w:t xml:space="preserve"> the </w:t>
            </w:r>
            <w:r w:rsidRPr="006754BE">
              <w:rPr>
                <w:color w:val="000000"/>
                <w:lang w:val="en-US"/>
              </w:rPr>
              <w:t>study settings that might affect the dietary intake or nutritional status of the participants, if applicable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437438E" w14:textId="287F334F" w:rsidR="005473B6" w:rsidRPr="006754BE" w:rsidRDefault="00CD0FCE" w:rsidP="00AC31EB">
            <w:pPr>
              <w:spacing w:line="276" w:lineRule="auto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 xml:space="preserve">            </w:t>
            </w:r>
            <w:r w:rsidR="004426A0">
              <w:rPr>
                <w:rFonts w:eastAsia="Times New Roman"/>
                <w:b/>
                <w:color w:val="000000"/>
                <w:lang w:val="en-US"/>
              </w:rPr>
              <w:t>4,5</w:t>
            </w:r>
          </w:p>
        </w:tc>
      </w:tr>
      <w:tr w:rsidR="004C08C0" w:rsidRPr="004527F6" w14:paraId="2D1569AB" w14:textId="57274B9E" w:rsidTr="005473B6">
        <w:tc>
          <w:tcPr>
            <w:tcW w:w="0" w:type="auto"/>
            <w:shd w:val="clear" w:color="auto" w:fill="auto"/>
          </w:tcPr>
          <w:p w14:paraId="20B87B7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</w:tcPr>
          <w:p w14:paraId="60658B1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2963C7D" w14:textId="07F9C16F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a) Cohort study—Give the eligibility criteria, and the sources and methods of selection of participants. Describe methods of follow-up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89B4B4C" w14:textId="137E72F5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study—Give the eligibility criteria, and the sources and methods of case ascertainment and control selection. Give the rationale for the choice of cases and controls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8A46BD1" w14:textId="750CCAE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study—Give the eligibility criteria, and the sources and methods of selection of participants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26C8F629" w14:textId="06CFF8F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ind w:left="49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Cohort study—For matched studies, give matching criteria and number of exposed and unexposed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6985672" w14:textId="738DCD4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study—For matched studies, give matching criteria and the number of controls per case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D38F4D6" w14:textId="26530999" w:rsidR="005473B6" w:rsidRPr="006754BE" w:rsidRDefault="005473B6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nut-6</w:t>
            </w:r>
            <w:r w:rsidRPr="006754BE">
              <w:rPr>
                <w:color w:val="000000"/>
                <w:lang w:val="en-US"/>
              </w:rPr>
              <w:t xml:space="preserve"> Report </w:t>
            </w:r>
            <w:proofErr w:type="gramStart"/>
            <w:r w:rsidRPr="006754BE">
              <w:rPr>
                <w:color w:val="000000"/>
                <w:lang w:val="en-US"/>
              </w:rPr>
              <w:t>particular dietary</w:t>
            </w:r>
            <w:proofErr w:type="gramEnd"/>
            <w:r w:rsidRPr="006754BE">
              <w:rPr>
                <w:color w:val="000000"/>
                <w:lang w:val="en-US"/>
              </w:rPr>
              <w:t>, physiological or nutritional characteristics that were considered when selecting the target population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98CCC9C" w14:textId="4A3359CF" w:rsidR="005473B6" w:rsidRPr="006754BE" w:rsidRDefault="004426A0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4,5</w:t>
            </w:r>
          </w:p>
        </w:tc>
      </w:tr>
      <w:tr w:rsidR="004C08C0" w:rsidRPr="004527F6" w14:paraId="24FC4FA5" w14:textId="499238D7" w:rsidTr="005473B6">
        <w:tc>
          <w:tcPr>
            <w:tcW w:w="0" w:type="auto"/>
            <w:shd w:val="clear" w:color="auto" w:fill="auto"/>
          </w:tcPr>
          <w:p w14:paraId="29839A3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Variables</w:t>
            </w:r>
          </w:p>
        </w:tc>
        <w:tc>
          <w:tcPr>
            <w:tcW w:w="0" w:type="auto"/>
          </w:tcPr>
          <w:p w14:paraId="38C0FD3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7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EBDEAE9" w14:textId="2209F31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Clearly define all outcomes, exposures, predictors, potential confounders, and effect modifiers. Give diagnostic criteria,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6E9C9A2" w14:textId="09F20FC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nut-7.1 </w:t>
            </w:r>
            <w:r w:rsidRPr="006754BE">
              <w:rPr>
                <w:color w:val="000000"/>
                <w:lang w:val="en-US"/>
              </w:rPr>
              <w:t>Clearly define foods, food groups, nutrients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or other food components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b/>
                <w:color w:val="000000"/>
                <w:lang w:val="en-US"/>
              </w:rPr>
              <w:t xml:space="preserve"> </w:t>
            </w:r>
          </w:p>
          <w:p w14:paraId="41E90F4A" w14:textId="720A052E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nut-7.2</w:t>
            </w:r>
            <w:r w:rsidRPr="006754BE">
              <w:rPr>
                <w:color w:val="000000"/>
                <w:lang w:val="en-US"/>
              </w:rPr>
              <w:t xml:space="preserve"> When </w:t>
            </w:r>
            <w:r w:rsidR="001D5035">
              <w:rPr>
                <w:color w:val="000000"/>
                <w:lang w:val="en-US"/>
              </w:rPr>
              <w:t>using</w:t>
            </w:r>
            <w:r w:rsidR="001D5035" w:rsidRPr="006754BE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dietary patterns or indices, describe the methods to obtain them and their nutritional properties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99B647A" w14:textId="08330AF8" w:rsidR="005473B6" w:rsidRPr="006754BE" w:rsidRDefault="004426A0" w:rsidP="00CD0FCE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4, 5</w:t>
            </w:r>
          </w:p>
        </w:tc>
      </w:tr>
      <w:tr w:rsidR="004C08C0" w:rsidRPr="004527F6" w14:paraId="13AB32A2" w14:textId="296A6407" w:rsidTr="005473B6">
        <w:tc>
          <w:tcPr>
            <w:tcW w:w="0" w:type="auto"/>
            <w:shd w:val="clear" w:color="auto" w:fill="auto"/>
          </w:tcPr>
          <w:p w14:paraId="7E88248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Data sources - </w:t>
            </w:r>
            <w:r w:rsidRPr="006754BE">
              <w:rPr>
                <w:bCs/>
                <w:color w:val="000000"/>
                <w:lang w:val="en-US"/>
              </w:rPr>
              <w:tab/>
              <w:t>measurements</w:t>
            </w:r>
          </w:p>
          <w:p w14:paraId="47EE936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0" w:type="auto"/>
          </w:tcPr>
          <w:p w14:paraId="269ABFF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8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836823D" w14:textId="0575A1B0" w:rsidR="005473B6" w:rsidRPr="006754BE" w:rsidRDefault="005473B6" w:rsidP="005B3B4D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For each variable of interest, give sources of data and details of methods of assessment (measurement</w:t>
            </w:r>
            <w:proofErr w:type="gramStart"/>
            <w:r w:rsidRPr="006754BE">
              <w:rPr>
                <w:color w:val="000000"/>
                <w:lang w:val="en-US"/>
              </w:rPr>
              <w:t>).Describe</w:t>
            </w:r>
            <w:proofErr w:type="gramEnd"/>
            <w:r w:rsidRPr="006754BE">
              <w:rPr>
                <w:color w:val="000000"/>
                <w:lang w:val="en-US"/>
              </w:rPr>
              <w:t xml:space="preserve"> comparability of assessment methods if there is more than one group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E2F3C1F" w14:textId="3F9BDFF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nut-8.1</w:t>
            </w:r>
            <w:r w:rsidRPr="006754BE">
              <w:rPr>
                <w:color w:val="000000"/>
                <w:lang w:val="en-US"/>
              </w:rPr>
              <w:t xml:space="preserve"> Describe the dietary assessment method(s)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e.g.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portion size estimation, number of days and items recorded, how it was developed and administered, and how quality was assured</w:t>
            </w:r>
            <w:r>
              <w:rPr>
                <w:color w:val="000000"/>
                <w:lang w:val="en-US"/>
              </w:rPr>
              <w:t xml:space="preserve">. </w:t>
            </w:r>
            <w:r w:rsidRPr="000F3638">
              <w:rPr>
                <w:lang w:val="en-US"/>
              </w:rPr>
              <w:t>Report if and how supplement intake was assessed.</w:t>
            </w:r>
          </w:p>
          <w:p w14:paraId="3522428F" w14:textId="189BD37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nut-8.2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food composition data used. Explain the procedure to match food composition with consumption data. </w:t>
            </w:r>
            <w:r w:rsidRPr="006754BE">
              <w:rPr>
                <w:color w:val="000000"/>
                <w:lang w:val="en-US"/>
              </w:rPr>
              <w:t>Describe the use of conversion factors,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7E6044DB" w14:textId="41EF68F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nut-8.3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the nutrient requirements, recommendations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dietary guidelines and the evaluation approach used</w:t>
            </w:r>
            <w:r w:rsidRPr="009E2DE9">
              <w:rPr>
                <w:rFonts w:eastAsia="Times New Roman"/>
                <w:i/>
                <w:color w:val="000000"/>
                <w:lang w:val="en-US"/>
              </w:rPr>
              <w:t xml:space="preserve"> </w:t>
            </w:r>
            <w:r w:rsidRPr="00312400">
              <w:rPr>
                <w:rFonts w:eastAsia="Times New Roman"/>
                <w:color w:val="000000"/>
                <w:lang w:val="en-US"/>
              </w:rPr>
              <w:t>to compare intake with the dietary reference values</w:t>
            </w:r>
            <w:r w:rsidRPr="006754BE">
              <w:rPr>
                <w:rFonts w:eastAsia="Times New Roman"/>
                <w:color w:val="000000"/>
                <w:lang w:val="en-US"/>
              </w:rPr>
              <w:t>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4E3E8EC0" w14:textId="1B6E671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nut-8.4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When using nutritional biomarkers, additionally use the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 STROBE Extension for Molecular Epidemiology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="00D52612">
              <w:rPr>
                <w:rFonts w:eastAsia="Times New Roman"/>
                <w:color w:val="000000"/>
                <w:lang w:val="en-US"/>
              </w:rPr>
              <w:lastRenderedPageBreak/>
              <w:t>(</w:t>
            </w:r>
            <w:r w:rsidRPr="006754BE">
              <w:rPr>
                <w:rFonts w:eastAsia="Times New Roman"/>
                <w:color w:val="000000"/>
                <w:lang w:val="en-US"/>
              </w:rPr>
              <w:t>STROBE-ME</w:t>
            </w:r>
            <w:r w:rsidR="00D52612">
              <w:rPr>
                <w:rFonts w:eastAsia="Times New Roman"/>
                <w:color w:val="000000"/>
                <w:lang w:val="en-US"/>
              </w:rPr>
              <w:t>)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. Report the type of biomarkers used and 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their </w:t>
            </w:r>
            <w:r w:rsidRPr="006754BE">
              <w:rPr>
                <w:rFonts w:eastAsia="Times New Roman"/>
                <w:color w:val="000000"/>
                <w:lang w:val="en-US"/>
              </w:rPr>
              <w:t>usefulness as dietary exposure markers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50F74C11" w14:textId="0CC886A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nut-8.5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the assessment of nondietary data (e.g.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nutritional status and influencing factors) and timing of the assessment of these variables in relation to dietary assessment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3A2E0CBB" w14:textId="644526F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nut-8.6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Report on the validity of the dietary or nutritional assessment methods and any internal or external validation used in the study,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403B17B3" w14:textId="77777777" w:rsidR="005473B6" w:rsidRDefault="007D2D6C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lastRenderedPageBreak/>
              <w:t xml:space="preserve">  </w:t>
            </w:r>
            <w:r w:rsidR="00833276">
              <w:rPr>
                <w:b/>
                <w:color w:val="000000"/>
                <w:lang w:val="en-US"/>
              </w:rPr>
              <w:t>4</w:t>
            </w:r>
          </w:p>
          <w:p w14:paraId="1046A671" w14:textId="77777777" w:rsidR="00833276" w:rsidRDefault="00833276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23EBE8BF" w14:textId="77777777" w:rsidR="00833276" w:rsidRDefault="00833276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11BE4EE2" w14:textId="77777777" w:rsidR="00833276" w:rsidRDefault="00833276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07C0F5E8" w14:textId="77777777" w:rsidR="00833276" w:rsidRDefault="00833276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486E0631" w14:textId="032D4CC8" w:rsidR="00833276" w:rsidRDefault="00833276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Na</w:t>
            </w:r>
          </w:p>
          <w:p w14:paraId="715442B5" w14:textId="77777777" w:rsidR="00833276" w:rsidRDefault="00833276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5810427A" w14:textId="77777777" w:rsidR="00833276" w:rsidRDefault="00833276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1395CC0B" w14:textId="77777777" w:rsidR="00833276" w:rsidRDefault="00833276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4</w:t>
            </w:r>
          </w:p>
          <w:p w14:paraId="3D5FADA5" w14:textId="77777777" w:rsidR="00833276" w:rsidRDefault="00833276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728EF9E9" w14:textId="77777777" w:rsidR="00833276" w:rsidRDefault="00833276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0226EAF2" w14:textId="4091D201" w:rsidR="00833276" w:rsidRDefault="00833276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Na</w:t>
            </w:r>
          </w:p>
          <w:p w14:paraId="659D5B54" w14:textId="77777777" w:rsidR="00833276" w:rsidRDefault="00833276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157123B0" w14:textId="77777777" w:rsidR="00833276" w:rsidRDefault="00833276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40BD5FCE" w14:textId="77777777" w:rsidR="00833276" w:rsidRDefault="00833276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4A6DC013" w14:textId="77777777" w:rsidR="00833276" w:rsidRDefault="00833276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4</w:t>
            </w:r>
          </w:p>
          <w:p w14:paraId="7996C751" w14:textId="77777777" w:rsidR="00833276" w:rsidRDefault="00833276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6CAC8BED" w14:textId="77777777" w:rsidR="00833276" w:rsidRDefault="00833276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718C33DC" w14:textId="195D1ED3" w:rsidR="00833276" w:rsidRPr="006754BE" w:rsidRDefault="00833276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proofErr w:type="spellStart"/>
            <w:r>
              <w:rPr>
                <w:b/>
                <w:color w:val="000000"/>
                <w:lang w:val="en-US"/>
              </w:rPr>
              <w:t>na</w:t>
            </w:r>
            <w:proofErr w:type="spellEnd"/>
          </w:p>
        </w:tc>
      </w:tr>
      <w:tr w:rsidR="004C08C0" w:rsidRPr="004527F6" w14:paraId="389FD0CD" w14:textId="2AAE7E87" w:rsidTr="005473B6">
        <w:tc>
          <w:tcPr>
            <w:tcW w:w="0" w:type="auto"/>
            <w:shd w:val="clear" w:color="auto" w:fill="auto"/>
          </w:tcPr>
          <w:p w14:paraId="29C23C6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Bias</w:t>
            </w:r>
          </w:p>
        </w:tc>
        <w:tc>
          <w:tcPr>
            <w:tcW w:w="0" w:type="auto"/>
          </w:tcPr>
          <w:p w14:paraId="1B9332A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90BDDBA" w14:textId="167955B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any efforts to address potential sources of bias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7462254" w14:textId="03E354F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nut-9</w:t>
            </w:r>
            <w:r w:rsidRPr="006754BE">
              <w:rPr>
                <w:color w:val="000000"/>
                <w:lang w:val="en-US"/>
              </w:rPr>
              <w:t xml:space="preserve"> </w:t>
            </w:r>
            <w:r w:rsidRPr="00312400">
              <w:rPr>
                <w:color w:val="000000"/>
                <w:lang w:val="en-US"/>
              </w:rPr>
              <w:t>Report how bias in dietary or nutritional assessment was addressed</w:t>
            </w:r>
            <w:r w:rsidR="001D5035">
              <w:rPr>
                <w:color w:val="000000"/>
                <w:lang w:val="en-US"/>
              </w:rPr>
              <w:t xml:space="preserve">, </w:t>
            </w:r>
            <w:r w:rsidRPr="00312400">
              <w:rPr>
                <w:color w:val="000000"/>
                <w:lang w:val="en-US"/>
              </w:rPr>
              <w:t>e.g.</w:t>
            </w:r>
            <w:r w:rsidR="001D5035">
              <w:rPr>
                <w:color w:val="000000"/>
                <w:lang w:val="en-US"/>
              </w:rPr>
              <w:t>,</w:t>
            </w:r>
            <w:r w:rsidRPr="00312400">
              <w:rPr>
                <w:color w:val="000000"/>
                <w:lang w:val="en-US"/>
              </w:rPr>
              <w:t xml:space="preserve"> misreporting, changes in habits as a result of being measured,</w:t>
            </w:r>
            <w:r w:rsidR="001D5035">
              <w:rPr>
                <w:color w:val="000000"/>
                <w:lang w:val="en-US"/>
              </w:rPr>
              <w:t xml:space="preserve"> or</w:t>
            </w:r>
            <w:r w:rsidRPr="00312400">
              <w:rPr>
                <w:color w:val="000000"/>
                <w:lang w:val="en-US"/>
              </w:rPr>
              <w:t xml:space="preserve"> data imputation from other sources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38C169" w14:textId="68A9EFBA" w:rsidR="005473B6" w:rsidRPr="006754BE" w:rsidRDefault="007D2D6C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 xml:space="preserve">     </w:t>
            </w:r>
            <w:proofErr w:type="spellStart"/>
            <w:r w:rsidR="00833276">
              <w:rPr>
                <w:b/>
                <w:color w:val="000000"/>
                <w:lang w:val="en-US"/>
              </w:rPr>
              <w:t>na</w:t>
            </w:r>
            <w:proofErr w:type="spellEnd"/>
            <w:r>
              <w:rPr>
                <w:b/>
                <w:color w:val="000000"/>
                <w:lang w:val="en-US"/>
              </w:rPr>
              <w:t xml:space="preserve">    </w:t>
            </w:r>
          </w:p>
        </w:tc>
      </w:tr>
      <w:tr w:rsidR="004C08C0" w:rsidRPr="004527F6" w14:paraId="19199948" w14:textId="33608DBF" w:rsidTr="005473B6">
        <w:trPr>
          <w:trHeight w:val="285"/>
        </w:trPr>
        <w:tc>
          <w:tcPr>
            <w:tcW w:w="0" w:type="auto"/>
            <w:shd w:val="clear" w:color="auto" w:fill="auto"/>
          </w:tcPr>
          <w:p w14:paraId="661A0B9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Study Size</w:t>
            </w:r>
          </w:p>
        </w:tc>
        <w:tc>
          <w:tcPr>
            <w:tcW w:w="0" w:type="auto"/>
          </w:tcPr>
          <w:p w14:paraId="103C2FE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00738D0" w14:textId="47DA1809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the study size was arrived at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01B79B9" w14:textId="77777777" w:rsidR="005473B6" w:rsidRPr="006754BE" w:rsidRDefault="005473B6" w:rsidP="001D5035">
            <w:pPr>
              <w:pStyle w:val="CommentText"/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A2A9F80" w14:textId="5D6A99B6" w:rsidR="005473B6" w:rsidRPr="007D2D6C" w:rsidRDefault="007D2D6C" w:rsidP="00AC31EB">
            <w:pPr>
              <w:pStyle w:val="CommentText"/>
              <w:spacing w:line="276" w:lineRule="auto"/>
              <w:jc w:val="left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 xml:space="preserve">            </w:t>
            </w:r>
          </w:p>
        </w:tc>
      </w:tr>
      <w:tr w:rsidR="004C08C0" w:rsidRPr="004527F6" w14:paraId="69EFD4AB" w14:textId="7035A413" w:rsidTr="005473B6">
        <w:tc>
          <w:tcPr>
            <w:tcW w:w="0" w:type="auto"/>
            <w:shd w:val="clear" w:color="auto" w:fill="auto"/>
          </w:tcPr>
          <w:p w14:paraId="061A284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Quantitative </w:t>
            </w: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14:paraId="34885D2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11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E6A5278" w14:textId="43406C5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quantitative variables were handled in the analyses. If applicable, describe which groupings were chosen and why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FEAB35C" w14:textId="1988235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nut-11</w:t>
            </w:r>
            <w:r w:rsidRPr="006754BE">
              <w:rPr>
                <w:color w:val="000000"/>
                <w:lang w:val="en-US"/>
              </w:rPr>
              <w:t xml:space="preserve"> Explain categori</w:t>
            </w:r>
            <w:r>
              <w:rPr>
                <w:color w:val="000000"/>
                <w:lang w:val="en-US"/>
              </w:rPr>
              <w:t>z</w:t>
            </w:r>
            <w:r w:rsidRPr="006754BE">
              <w:rPr>
                <w:color w:val="000000"/>
                <w:lang w:val="en-US"/>
              </w:rPr>
              <w:t>ation of dietary/nutritional data (e.g.</w:t>
            </w:r>
            <w:r w:rsidR="00136D7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use of N-tiles and handling of </w:t>
            </w:r>
            <w:proofErr w:type="spellStart"/>
            <w:r w:rsidRPr="006754BE">
              <w:rPr>
                <w:color w:val="000000"/>
                <w:lang w:val="en-US"/>
              </w:rPr>
              <w:t>nonconsumers</w:t>
            </w:r>
            <w:proofErr w:type="spellEnd"/>
            <w:r w:rsidRPr="006754BE">
              <w:rPr>
                <w:color w:val="000000"/>
                <w:lang w:val="en-US"/>
              </w:rPr>
              <w:t>) and the choice of reference category,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4E45E0B" w14:textId="5A4C4873" w:rsidR="005473B6" w:rsidRPr="006754BE" w:rsidRDefault="007D2D6C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 xml:space="preserve">           </w:t>
            </w:r>
            <w:r w:rsidR="000D02C4">
              <w:rPr>
                <w:b/>
                <w:color w:val="000000"/>
                <w:lang w:val="en-US"/>
              </w:rPr>
              <w:t>4 – study recruitment dates</w:t>
            </w:r>
            <w:r>
              <w:rPr>
                <w:b/>
                <w:color w:val="000000"/>
                <w:lang w:val="en-US"/>
              </w:rPr>
              <w:t xml:space="preserve">  </w:t>
            </w:r>
          </w:p>
        </w:tc>
      </w:tr>
      <w:tr w:rsidR="004C08C0" w:rsidRPr="004527F6" w14:paraId="656DD624" w14:textId="57F8B0A0" w:rsidTr="005473B6">
        <w:tc>
          <w:tcPr>
            <w:tcW w:w="0" w:type="auto"/>
            <w:shd w:val="clear" w:color="auto" w:fill="auto"/>
          </w:tcPr>
          <w:p w14:paraId="30BE94E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 xml:space="preserve">Statistical </w:t>
            </w:r>
          </w:p>
          <w:p w14:paraId="1A62B07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Methods</w:t>
            </w:r>
          </w:p>
        </w:tc>
        <w:tc>
          <w:tcPr>
            <w:tcW w:w="0" w:type="auto"/>
          </w:tcPr>
          <w:p w14:paraId="5718A390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12</w:t>
            </w:r>
          </w:p>
        </w:tc>
        <w:tc>
          <w:tcPr>
            <w:tcW w:w="0" w:type="auto"/>
            <w:tcBorders>
              <w:top w:val="dotted" w:sz="4" w:space="0" w:color="auto"/>
              <w:bottom w:val="nil"/>
            </w:tcBorders>
            <w:shd w:val="clear" w:color="auto" w:fill="auto"/>
          </w:tcPr>
          <w:p w14:paraId="6747BF7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Describe all statistical methods, including those used to control for confounding</w:t>
            </w:r>
          </w:p>
          <w:p w14:paraId="46888D72" w14:textId="798D82D8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Describe any methods used to examine subgroups and interactions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7FA7331D" w14:textId="44E1A0D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Explain how missing data were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C60E488" w14:textId="1EE4221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(d) Cohort study—If applicable, explain how loss to follow-up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C2C1F21" w14:textId="30FB7E01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study—If applicable, explain how matching of cases and controls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3B31A25" w14:textId="3B1DBD1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study—If applicable, describe analytical methods taking account of sampling strategy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8FEB92A" w14:textId="7EEADA56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(e) Describe any sensitivity analyses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F122AD2" w14:textId="05422DB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nut-12.1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any statistical method used to combine dietary or nutritional data,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6701745B" w14:textId="5296FBAE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nut-12.2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the method for energy adjustments, intake modeling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and use of weighting factors,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3DD9BE7F" w14:textId="3CE5AFD3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nut-12.3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Report any adjustments for measurement error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proofErr w:type="spellStart"/>
            <w:proofErr w:type="gramStart"/>
            <w:r w:rsidRPr="006754BE">
              <w:rPr>
                <w:rFonts w:eastAsia="Times New Roman"/>
                <w:color w:val="000000"/>
                <w:lang w:val="en-US"/>
              </w:rPr>
              <w:t>i.e</w:t>
            </w:r>
            <w:proofErr w:type="spellEnd"/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>.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from a validity or calibration study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7A9CC1CA" w14:textId="3B844BDA" w:rsidR="005473B6" w:rsidRPr="006754BE" w:rsidRDefault="007D2D6C" w:rsidP="00AC31EB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 xml:space="preserve">            </w:t>
            </w:r>
            <w:r w:rsidR="000D02C4">
              <w:rPr>
                <w:rFonts w:eastAsia="Times New Roman"/>
                <w:b/>
                <w:color w:val="000000"/>
                <w:lang w:val="en-US"/>
              </w:rPr>
              <w:t>5</w:t>
            </w:r>
          </w:p>
        </w:tc>
      </w:tr>
      <w:tr w:rsidR="004C08C0" w:rsidRPr="006754BE" w14:paraId="51511BB7" w14:textId="6AC35027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1BD124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0D72D030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A983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6A1C0DF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61E6C60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4527F6" w14:paraId="16D2E9BD" w14:textId="6D48D16A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2FA12AE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4F79737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13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70F4C5" w14:textId="7B1881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Report the numbers of individuals at each stage of the study—e.g., numbers potentially eligible, examined for eligibility, confirmed eligible, included in the study, completing follow-up, and analyzed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D6AF099" w14:textId="763E480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lastRenderedPageBreak/>
              <w:t>(b) Give reasons for non-participation at each stage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A9CFEEA" w14:textId="4E5D2A99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Consider use of a flow diagram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3EC2EFA" w14:textId="12C7190B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>nut-13</w:t>
            </w:r>
            <w:r w:rsidRPr="006754BE">
              <w:rPr>
                <w:color w:val="000000"/>
                <w:lang w:val="en-US"/>
              </w:rPr>
              <w:t xml:space="preserve"> Report the </w:t>
            </w:r>
            <w:r w:rsidRPr="006754BE">
              <w:rPr>
                <w:rFonts w:eastAsia="Times New Roman"/>
                <w:color w:val="000000"/>
                <w:lang w:val="en-US"/>
              </w:rPr>
              <w:t>number of individuals excluded based on missing, incomplete or implausible dietary/nutritional data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1D96B08B" w14:textId="5BC6A345" w:rsidR="005473B6" w:rsidRPr="006754BE" w:rsidRDefault="003C5A7F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 xml:space="preserve">     </w:t>
            </w:r>
            <w:r w:rsidR="000D02C4">
              <w:rPr>
                <w:b/>
                <w:color w:val="000000"/>
                <w:lang w:val="en-US"/>
              </w:rPr>
              <w:t>6, 7 and table 1</w:t>
            </w:r>
          </w:p>
        </w:tc>
      </w:tr>
      <w:tr w:rsidR="004C08C0" w:rsidRPr="004527F6" w14:paraId="102B23F4" w14:textId="38FF80AA" w:rsidTr="005473B6">
        <w:tc>
          <w:tcPr>
            <w:tcW w:w="0" w:type="auto"/>
            <w:shd w:val="clear" w:color="auto" w:fill="auto"/>
          </w:tcPr>
          <w:p w14:paraId="345DC4F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Descriptive data</w:t>
            </w:r>
          </w:p>
        </w:tc>
        <w:tc>
          <w:tcPr>
            <w:tcW w:w="0" w:type="auto"/>
          </w:tcPr>
          <w:p w14:paraId="0C5AE2C6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14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5BA76A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Give characteristics of study participants (e.g., demographic, clinical, social) and information on exposures and potential confounders</w:t>
            </w:r>
          </w:p>
          <w:p w14:paraId="2D66013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Indicate the number of participants with missing data for each variable of interest</w:t>
            </w:r>
          </w:p>
          <w:p w14:paraId="3D4A599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Cohort study—Summarize follow-up time (e.g., average and total amount)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85B4320" w14:textId="6738207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nut-14</w:t>
            </w:r>
            <w:r w:rsidRPr="006754BE">
              <w:rPr>
                <w:color w:val="000000"/>
                <w:lang w:val="en-US"/>
              </w:rPr>
              <w:t xml:space="preserve"> Give the distribution of </w:t>
            </w:r>
            <w:r w:rsidRPr="006754BE">
              <w:rPr>
                <w:iCs/>
                <w:color w:val="000000"/>
                <w:lang w:val="en-US"/>
              </w:rPr>
              <w:t xml:space="preserve">participant characteristics across </w:t>
            </w:r>
            <w:r w:rsidRPr="006754BE">
              <w:rPr>
                <w:color w:val="000000"/>
                <w:lang w:val="en-US"/>
              </w:rPr>
              <w:t>the exposure variables if applicable. Specify if food consumption of total population or consumers only were used to obtain results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3CF7CE21" w14:textId="2E96BB97" w:rsidR="005473B6" w:rsidRPr="006754BE" w:rsidRDefault="003C5A7F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 xml:space="preserve">     </w:t>
            </w:r>
            <w:r w:rsidR="004165C3">
              <w:rPr>
                <w:b/>
                <w:color w:val="000000"/>
                <w:lang w:val="en-US"/>
              </w:rPr>
              <w:t>Table 1</w:t>
            </w:r>
          </w:p>
        </w:tc>
      </w:tr>
      <w:tr w:rsidR="004C08C0" w:rsidRPr="004527F6" w14:paraId="4470E6D9" w14:textId="09AB8FB3" w:rsidTr="005473B6">
        <w:tc>
          <w:tcPr>
            <w:tcW w:w="0" w:type="auto"/>
            <w:shd w:val="clear" w:color="auto" w:fill="auto"/>
          </w:tcPr>
          <w:p w14:paraId="620F0EB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Outcome data</w:t>
            </w:r>
          </w:p>
        </w:tc>
        <w:tc>
          <w:tcPr>
            <w:tcW w:w="0" w:type="auto"/>
          </w:tcPr>
          <w:p w14:paraId="76B59DA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06F3CC9" w14:textId="6F439E12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Cohort study—Report numbers of outcome events or summary measures over time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67BA863" w14:textId="6DE4716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study—Report numbers in each exposure category, or summary measures of exposure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40F7AEBD" w14:textId="6FDEE71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study—Report numbers of outcome events or summary measures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8F75B2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5B472FD" w14:textId="24F5301F" w:rsidR="005473B6" w:rsidRPr="003C5A7F" w:rsidRDefault="004165C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Table 1, 7</w:t>
            </w:r>
          </w:p>
        </w:tc>
      </w:tr>
      <w:tr w:rsidR="004C08C0" w:rsidRPr="004527F6" w14:paraId="02C12697" w14:textId="46AC06C9" w:rsidTr="005473B6">
        <w:tc>
          <w:tcPr>
            <w:tcW w:w="0" w:type="auto"/>
            <w:shd w:val="clear" w:color="auto" w:fill="auto"/>
          </w:tcPr>
          <w:p w14:paraId="3A54DA1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Main results</w:t>
            </w:r>
          </w:p>
        </w:tc>
        <w:tc>
          <w:tcPr>
            <w:tcW w:w="0" w:type="auto"/>
          </w:tcPr>
          <w:p w14:paraId="643F74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15AC709" w14:textId="555333A4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(a) Give unadjusted estimates and, if applicable, confounder-adjusted estimates </w:t>
            </w:r>
            <w:r w:rsidRPr="006754BE">
              <w:rPr>
                <w:color w:val="000000"/>
                <w:lang w:val="en-US"/>
              </w:rPr>
              <w:lastRenderedPageBreak/>
              <w:t>and their precision (e.g., 95% confidence interval)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429288AC" w14:textId="73F10AE5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Make clear which confounders were adjusted for and why they were included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0A92179D" w14:textId="013BD7C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Report category boundaries when continuous variables were categorized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21A08F72" w14:textId="6FD08B3B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If relevant, consider translating estimates of relative risk into absolute risk for a meaningful time period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7ABBEBD" w14:textId="2E7A5644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nut-16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Specify if nutrient intakes are reported with or without inclusion of dietary supplement intake,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08D33AC" w14:textId="6207AC50" w:rsidR="005473B6" w:rsidRPr="006754BE" w:rsidRDefault="003C5A7F" w:rsidP="00AC31EB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 xml:space="preserve"> </w:t>
            </w:r>
            <w:proofErr w:type="spellStart"/>
            <w:r w:rsidR="004165C3">
              <w:rPr>
                <w:rFonts w:eastAsia="Times New Roman"/>
                <w:b/>
                <w:color w:val="000000"/>
                <w:lang w:val="en-US"/>
              </w:rPr>
              <w:t>na</w:t>
            </w:r>
            <w:proofErr w:type="spellEnd"/>
          </w:p>
        </w:tc>
      </w:tr>
      <w:tr w:rsidR="004C08C0" w:rsidRPr="004527F6" w14:paraId="653B23D0" w14:textId="5404217A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46F21EB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Other analyses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5191EEC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17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6817EDC" w14:textId="16BF7D4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Report other analyses done—e.g., analyses of subgroups and interactions</w:t>
            </w:r>
            <w:r w:rsidR="00136D75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and sensitivity analyses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10ECBDD4" w14:textId="13B4A928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nut-17 </w:t>
            </w:r>
            <w:r w:rsidRPr="006754BE">
              <w:rPr>
                <w:rFonts w:eastAsia="Times New Roman"/>
                <w:color w:val="000000"/>
                <w:lang w:val="en-US"/>
              </w:rPr>
              <w:t>Report any sensitivity analysis (e.g.</w:t>
            </w:r>
            <w:r w:rsidR="00136D7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exclusion of </w:t>
            </w:r>
            <w:proofErr w:type="spellStart"/>
            <w:r w:rsidRPr="006754BE">
              <w:rPr>
                <w:rFonts w:eastAsia="Times New Roman"/>
                <w:color w:val="000000"/>
                <w:lang w:val="en-US"/>
              </w:rPr>
              <w:t>misreporters</w:t>
            </w:r>
            <w:proofErr w:type="spellEnd"/>
            <w:r w:rsidRPr="006754BE">
              <w:rPr>
                <w:rFonts w:eastAsia="Times New Roman"/>
                <w:color w:val="000000"/>
                <w:lang w:val="en-US"/>
              </w:rPr>
              <w:t xml:space="preserve"> or outliers) and data imputation,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3D8536E9" w14:textId="1DACC389" w:rsidR="005473B6" w:rsidRPr="006754BE" w:rsidRDefault="004165C3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proofErr w:type="spellStart"/>
            <w:r>
              <w:rPr>
                <w:rFonts w:eastAsia="Times New Roman"/>
                <w:b/>
                <w:color w:val="000000"/>
                <w:lang w:val="en-US"/>
              </w:rPr>
              <w:t>na</w:t>
            </w:r>
            <w:proofErr w:type="spellEnd"/>
          </w:p>
        </w:tc>
      </w:tr>
      <w:tr w:rsidR="004C08C0" w:rsidRPr="006754BE" w14:paraId="07B898E8" w14:textId="3A987092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8D9CC7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Discussion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84B16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6B97095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1C4E6D0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0523686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</w:tr>
      <w:tr w:rsidR="004C08C0" w:rsidRPr="004527F6" w14:paraId="4782EE85" w14:textId="3A692FAE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FCEB21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Key 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792932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18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D2398CE" w14:textId="14CA1E34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Summarize key results with reference to study objectives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A9F0A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7056EE24" w14:textId="2B569D37" w:rsidR="005473B6" w:rsidRPr="003C5A7F" w:rsidRDefault="003C5A7F" w:rsidP="00AC31EB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 </w:t>
            </w:r>
            <w:r w:rsidR="004165C3">
              <w:rPr>
                <w:color w:val="000000"/>
                <w:lang w:val="en-US"/>
              </w:rPr>
              <w:t>11, 12</w:t>
            </w:r>
          </w:p>
        </w:tc>
      </w:tr>
      <w:tr w:rsidR="004C08C0" w:rsidRPr="004527F6" w14:paraId="46D91924" w14:textId="51FAC34D" w:rsidTr="005473B6">
        <w:tc>
          <w:tcPr>
            <w:tcW w:w="0" w:type="auto"/>
            <w:shd w:val="clear" w:color="auto" w:fill="auto"/>
          </w:tcPr>
          <w:p w14:paraId="05053DB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Limitation </w:t>
            </w:r>
          </w:p>
        </w:tc>
        <w:tc>
          <w:tcPr>
            <w:tcW w:w="0" w:type="auto"/>
          </w:tcPr>
          <w:p w14:paraId="351D16FB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80766F0" w14:textId="56A7D35E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Discuss limitations of the study, </w:t>
            </w:r>
            <w:proofErr w:type="gramStart"/>
            <w:r w:rsidRPr="006754BE">
              <w:rPr>
                <w:color w:val="000000"/>
                <w:lang w:val="en-US"/>
              </w:rPr>
              <w:t>taking into account</w:t>
            </w:r>
            <w:proofErr w:type="gramEnd"/>
            <w:r w:rsidRPr="006754BE">
              <w:rPr>
                <w:color w:val="000000"/>
                <w:lang w:val="en-US"/>
              </w:rPr>
              <w:t xml:space="preserve"> sources of potential bias or imprecision. Discuss both direction and magnitude of any potential bias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F04D12B" w14:textId="28F56CFC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nut-19</w:t>
            </w:r>
            <w:r w:rsidRPr="006754BE">
              <w:rPr>
                <w:color w:val="000000"/>
                <w:lang w:val="en-US"/>
              </w:rPr>
              <w:t xml:space="preserve"> Describe the main limitations of the data sources and assessment methods used and implications for the interpretation of the findings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C23544A" w14:textId="49EE2EFA" w:rsidR="005473B6" w:rsidRPr="006754BE" w:rsidRDefault="004165C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14</w:t>
            </w:r>
          </w:p>
        </w:tc>
      </w:tr>
      <w:tr w:rsidR="004C08C0" w:rsidRPr="004527F6" w14:paraId="1926A35B" w14:textId="12656344" w:rsidTr="005473B6">
        <w:tc>
          <w:tcPr>
            <w:tcW w:w="0" w:type="auto"/>
            <w:shd w:val="clear" w:color="auto" w:fill="auto"/>
          </w:tcPr>
          <w:p w14:paraId="11A64E9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Interpretation</w:t>
            </w:r>
          </w:p>
        </w:tc>
        <w:tc>
          <w:tcPr>
            <w:tcW w:w="0" w:type="auto"/>
          </w:tcPr>
          <w:p w14:paraId="342219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B2E9127" w14:textId="52C7D0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Give a cautious overall interpretation of results considering objectives, limitations, multiplicity of analyses, results from </w:t>
            </w:r>
            <w:r w:rsidRPr="006754BE">
              <w:rPr>
                <w:color w:val="000000"/>
                <w:lang w:val="en-US"/>
              </w:rPr>
              <w:lastRenderedPageBreak/>
              <w:t>similar studies, and other relevant evidence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48338CB" w14:textId="6A62CCF2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>nut-20</w:t>
            </w:r>
            <w:r w:rsidRPr="006754BE">
              <w:rPr>
                <w:color w:val="000000"/>
                <w:lang w:val="en-US"/>
              </w:rPr>
              <w:t xml:space="preserve"> Report the nutritional relevance of the findings, given the complexity of diet or nutrition as an exposure</w:t>
            </w:r>
            <w:r w:rsidR="00136D7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69DED03" w14:textId="2FF0D63C" w:rsidR="005473B6" w:rsidRPr="006754BE" w:rsidRDefault="0090016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14</w:t>
            </w:r>
          </w:p>
        </w:tc>
      </w:tr>
      <w:tr w:rsidR="004C08C0" w:rsidRPr="004527F6" w14:paraId="5718F473" w14:textId="039A669B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7A55AB3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Generalizability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4395DF3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21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7A19F4A" w14:textId="1A15D638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Discuss the generalizability (external validity) of the study results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3E68D75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555F0BF8" w14:textId="4890A85E" w:rsidR="005473B6" w:rsidRPr="005D3A31" w:rsidRDefault="0090016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14</w:t>
            </w:r>
          </w:p>
        </w:tc>
      </w:tr>
      <w:tr w:rsidR="004C08C0" w:rsidRPr="006754BE" w14:paraId="6EF6D891" w14:textId="3A5B03C2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366B83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Other information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B51687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C2E1415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EC537B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50ABFB1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4527F6" w14:paraId="0F736E4A" w14:textId="70CBDA52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0EDF2D5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ab/>
            </w:r>
            <w:r w:rsidRPr="006754BE">
              <w:rPr>
                <w:bCs/>
                <w:color w:val="000000"/>
                <w:lang w:val="en-US"/>
              </w:rPr>
              <w:t>Funding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22DAFD0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22</w:t>
            </w:r>
          </w:p>
        </w:tc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62AE07F" w14:textId="510DD0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Give the source of funding and the role of the funders for the present study and, if applicable, for the original study on which the present article is based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75F33CE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5783747F" w14:textId="27ACF6F1" w:rsidR="005473B6" w:rsidRPr="006754BE" w:rsidRDefault="0090016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Declarations 15</w:t>
            </w:r>
          </w:p>
        </w:tc>
      </w:tr>
      <w:tr w:rsidR="004C08C0" w:rsidRPr="004527F6" w14:paraId="30D03DE5" w14:textId="69191DF3" w:rsidTr="005473B6">
        <w:tc>
          <w:tcPr>
            <w:tcW w:w="0" w:type="auto"/>
            <w:shd w:val="clear" w:color="auto" w:fill="auto"/>
          </w:tcPr>
          <w:p w14:paraId="5A5ACBB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>Ethics</w:t>
            </w:r>
          </w:p>
        </w:tc>
        <w:tc>
          <w:tcPr>
            <w:tcW w:w="0" w:type="auto"/>
          </w:tcPr>
          <w:p w14:paraId="6847476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118C607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15E7C37" w14:textId="6B5D521A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nut-22.1 </w:t>
            </w:r>
            <w:r w:rsidRPr="006754BE">
              <w:rPr>
                <w:color w:val="000000"/>
                <w:lang w:val="en-US"/>
              </w:rPr>
              <w:t>Describe the procedure for consent and study approval from ethics committee(s)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9EF01D" w14:textId="21858FC5" w:rsidR="005473B6" w:rsidRPr="006754BE" w:rsidRDefault="0090016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“”</w:t>
            </w:r>
          </w:p>
        </w:tc>
      </w:tr>
      <w:tr w:rsidR="004C08C0" w:rsidRPr="004527F6" w14:paraId="7E1A49DB" w14:textId="036E2D2E" w:rsidTr="005473B6"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3FE353F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Supplementary </w:t>
            </w: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material </w:t>
            </w: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14:paraId="0F18A8B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400D054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  <w:shd w:val="clear" w:color="auto" w:fill="auto"/>
          </w:tcPr>
          <w:p w14:paraId="4E8FCF8E" w14:textId="7623A8C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</w:t>
            </w:r>
            <w:r w:rsidRPr="006754BE">
              <w:rPr>
                <w:b/>
                <w:color w:val="000000"/>
                <w:lang w:val="en-US"/>
              </w:rPr>
              <w:t>22.2</w:t>
            </w:r>
            <w:r w:rsidRPr="006754BE">
              <w:rPr>
                <w:color w:val="000000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P</w:t>
            </w:r>
            <w:r w:rsidRPr="006754BE">
              <w:rPr>
                <w:color w:val="000000"/>
                <w:lang w:val="en-US"/>
              </w:rPr>
              <w:t>rovide data collection tools and data as online material or explain how they can be accessed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</w:tcPr>
          <w:p w14:paraId="34C7EA5F" w14:textId="5C008B85" w:rsidR="005473B6" w:rsidRPr="006754BE" w:rsidRDefault="0090016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proofErr w:type="spellStart"/>
            <w:r>
              <w:rPr>
                <w:rFonts w:eastAsia="Times New Roman"/>
                <w:b/>
                <w:color w:val="000000"/>
                <w:lang w:val="en-US"/>
              </w:rPr>
              <w:t>na</w:t>
            </w:r>
            <w:proofErr w:type="spellEnd"/>
          </w:p>
        </w:tc>
      </w:tr>
    </w:tbl>
    <w:p w14:paraId="51905D81" w14:textId="77777777" w:rsidR="00967969" w:rsidRDefault="00967969"/>
    <w:sectPr w:rsidR="00967969" w:rsidSect="001330D2">
      <w:footerReference w:type="even" r:id="rId13"/>
      <w:footerReference w:type="default" r:id="rId14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CD05DB" w14:textId="77777777" w:rsidR="002904AC" w:rsidRDefault="002904AC" w:rsidP="001330D2">
      <w:pPr>
        <w:spacing w:after="0" w:line="240" w:lineRule="auto"/>
      </w:pPr>
      <w:r>
        <w:separator/>
      </w:r>
    </w:p>
  </w:endnote>
  <w:endnote w:type="continuationSeparator" w:id="0">
    <w:p w14:paraId="6BD31A62" w14:textId="77777777" w:rsidR="002904AC" w:rsidRDefault="002904AC" w:rsidP="0013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A4D129" w14:textId="77777777" w:rsidR="00136D75" w:rsidRDefault="00136D75" w:rsidP="001D50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6F8E06C" w14:textId="77777777" w:rsidR="00136D75" w:rsidRDefault="00136D75" w:rsidP="001330D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0AF9FE" w14:textId="439BB3FA" w:rsidR="00136D75" w:rsidRDefault="00136D75" w:rsidP="001D50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D6AE6">
      <w:rPr>
        <w:rStyle w:val="PageNumber"/>
        <w:noProof/>
      </w:rPr>
      <w:t>2</w:t>
    </w:r>
    <w:r>
      <w:rPr>
        <w:rStyle w:val="PageNumber"/>
      </w:rPr>
      <w:fldChar w:fldCharType="end"/>
    </w:r>
  </w:p>
  <w:p w14:paraId="3B2567A8" w14:textId="77777777" w:rsidR="00136D75" w:rsidRDefault="00136D75" w:rsidP="001330D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EA961F" w14:textId="77777777" w:rsidR="002904AC" w:rsidRDefault="002904AC" w:rsidP="001330D2">
      <w:pPr>
        <w:spacing w:after="0" w:line="240" w:lineRule="auto"/>
      </w:pPr>
      <w:r>
        <w:separator/>
      </w:r>
    </w:p>
  </w:footnote>
  <w:footnote w:type="continuationSeparator" w:id="0">
    <w:p w14:paraId="06AEB81B" w14:textId="77777777" w:rsidR="002904AC" w:rsidRDefault="002904AC" w:rsidP="00133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D76AD3"/>
    <w:multiLevelType w:val="hybridMultilevel"/>
    <w:tmpl w:val="E2DE11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0D40C6C"/>
    <w:multiLevelType w:val="multilevel"/>
    <w:tmpl w:val="6C22C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LU0NzQ2MzIzNDI3NTJU0lEKTi0uzszPAykwrAUAbJs0rCwAAAA="/>
  </w:docVars>
  <w:rsids>
    <w:rsidRoot w:val="001330D2"/>
    <w:rsid w:val="000D02C4"/>
    <w:rsid w:val="001330D2"/>
    <w:rsid w:val="00136D75"/>
    <w:rsid w:val="001B552B"/>
    <w:rsid w:val="001D292C"/>
    <w:rsid w:val="001D5035"/>
    <w:rsid w:val="002904AC"/>
    <w:rsid w:val="00292170"/>
    <w:rsid w:val="003C5A7F"/>
    <w:rsid w:val="004165C3"/>
    <w:rsid w:val="004426A0"/>
    <w:rsid w:val="004C08C0"/>
    <w:rsid w:val="004D4944"/>
    <w:rsid w:val="004D6AE6"/>
    <w:rsid w:val="004F2B21"/>
    <w:rsid w:val="005473B6"/>
    <w:rsid w:val="005B3B4D"/>
    <w:rsid w:val="005D3A31"/>
    <w:rsid w:val="006B6BF3"/>
    <w:rsid w:val="007D2D6C"/>
    <w:rsid w:val="007E78A6"/>
    <w:rsid w:val="007F5AE2"/>
    <w:rsid w:val="00833276"/>
    <w:rsid w:val="00900166"/>
    <w:rsid w:val="00967969"/>
    <w:rsid w:val="00AC31EB"/>
    <w:rsid w:val="00CD0FCE"/>
    <w:rsid w:val="00D1724D"/>
    <w:rsid w:val="00D52612"/>
    <w:rsid w:val="00D540EA"/>
    <w:rsid w:val="00D549CD"/>
    <w:rsid w:val="00EF5E76"/>
    <w:rsid w:val="00FA28B8"/>
    <w:rsid w:val="00FB7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DB8872"/>
  <w14:defaultImageDpi w14:val="300"/>
  <w15:docId w15:val="{92437845-4191-4CE6-ACE1-F31D31DB7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0D2"/>
    <w:pPr>
      <w:spacing w:after="200" w:line="360" w:lineRule="auto"/>
      <w:jc w:val="both"/>
    </w:pPr>
    <w:rPr>
      <w:rFonts w:ascii="Georgia" w:eastAsia="Calibri" w:hAnsi="Georgia" w:cs="Times New Roman"/>
      <w:lang w:val="nl-BE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1330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330D2"/>
    <w:rPr>
      <w:rFonts w:ascii="Georgia" w:eastAsia="Calibri" w:hAnsi="Georgia" w:cs="Times New Roman"/>
      <w:sz w:val="20"/>
      <w:szCs w:val="20"/>
      <w:lang w:val="nl-BE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30D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30D2"/>
    <w:rPr>
      <w:rFonts w:ascii="Lucida Grande" w:eastAsia="Calibri" w:hAnsi="Lucida Grande" w:cs="Lucida Grande"/>
      <w:sz w:val="18"/>
      <w:szCs w:val="18"/>
      <w:lang w:val="nl-BE" w:eastAsia="en-US"/>
    </w:rPr>
  </w:style>
  <w:style w:type="character" w:styleId="Hyperlink">
    <w:name w:val="Hyperlink"/>
    <w:basedOn w:val="DefaultParagraphFont"/>
    <w:uiPriority w:val="99"/>
    <w:unhideWhenUsed/>
    <w:rsid w:val="001330D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330D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330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30D2"/>
    <w:rPr>
      <w:rFonts w:ascii="Georgia" w:eastAsia="Calibri" w:hAnsi="Georgia" w:cs="Times New Roman"/>
      <w:lang w:val="nl-BE" w:eastAsia="en-US"/>
    </w:rPr>
  </w:style>
  <w:style w:type="character" w:styleId="PageNumber">
    <w:name w:val="page number"/>
    <w:basedOn w:val="DefaultParagraphFont"/>
    <w:uiPriority w:val="99"/>
    <w:semiHidden/>
    <w:unhideWhenUsed/>
    <w:rsid w:val="001330D2"/>
  </w:style>
  <w:style w:type="character" w:styleId="FollowedHyperlink">
    <w:name w:val="FollowedHyperlink"/>
    <w:basedOn w:val="DefaultParagraphFont"/>
    <w:uiPriority w:val="99"/>
    <w:semiHidden/>
    <w:unhideWhenUsed/>
    <w:rsid w:val="001330D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9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journals.plos.org/plosmedicine/article?id=10.1371/journal.pmed.1002036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journals.plos.org/plosmedicine/article/asset?id=10.1371%2Fjournal.pmed.1002036.PDF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://dx.doi.org/10.1371/journal.pmed.1002036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6C2E6AB95CC44D91FCBFF4560836FE" ma:contentTypeVersion="13" ma:contentTypeDescription="Create a new document." ma:contentTypeScope="" ma:versionID="cbb01aef2ea92bfb1ccc61da6a622197">
  <xsd:schema xmlns:xsd="http://www.w3.org/2001/XMLSchema" xmlns:xs="http://www.w3.org/2001/XMLSchema" xmlns:p="http://schemas.microsoft.com/office/2006/metadata/properties" xmlns:ns3="63be2d6f-7a6e-4cdf-a9fc-944c0c527902" xmlns:ns4="f99eb62b-953b-44de-a9d4-24631c57def7" targetNamespace="http://schemas.microsoft.com/office/2006/metadata/properties" ma:root="true" ma:fieldsID="ecfc2405d7e7e40ac626a307fb2aed7a" ns3:_="" ns4:_="">
    <xsd:import namespace="63be2d6f-7a6e-4cdf-a9fc-944c0c527902"/>
    <xsd:import namespace="f99eb62b-953b-44de-a9d4-24631c57def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be2d6f-7a6e-4cdf-a9fc-944c0c5279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9eb62b-953b-44de-a9d4-24631c57def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5F9B4A9-4C5C-4D4E-9D6E-73A53365AE8A}">
  <ds:schemaRefs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63be2d6f-7a6e-4cdf-a9fc-944c0c527902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f99eb62b-953b-44de-a9d4-24631c57def7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64F5A0C0-5351-4528-AB24-9980ED0915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FA17690-0524-4E2F-B088-3BFF729C25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be2d6f-7a6e-4cdf-a9fc-944c0c527902"/>
    <ds:schemaRef ds:uri="f99eb62b-953b-44de-a9d4-24631c57de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1363</Words>
  <Characters>7773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STROBE-nut checklist table</vt:lpstr>
    </vt:vector>
  </TitlesOfParts>
  <Manager/>
  <Company>Ghent University www.nutrition.ugent.be</Company>
  <LinksUpToDate>false</LinksUpToDate>
  <CharactersWithSpaces>9118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STROBE-nut checklist table</dc:title>
  <dc:subject/>
  <dc:creator>Carl Lachat</dc:creator>
  <cp:keywords/>
  <dc:description/>
  <cp:lastModifiedBy>Katherine Kent</cp:lastModifiedBy>
  <cp:revision>3</cp:revision>
  <dcterms:created xsi:type="dcterms:W3CDTF">2021-04-19T07:09:00Z</dcterms:created>
  <dcterms:modified xsi:type="dcterms:W3CDTF">2021-04-19T07:14:00Z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0x010100EA6C2E6AB95CC44D91FCBFF4560836FE</vt:lpwstr>
  </property>
</Properties>
</file>