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48D92" w14:textId="77777777" w:rsidR="00662400" w:rsidRPr="00A047B0" w:rsidRDefault="00662400" w:rsidP="00662400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b/>
          <w:color w:val="000000"/>
          <w:szCs w:val="21"/>
        </w:rPr>
      </w:pPr>
      <w:r w:rsidRPr="00A047B0">
        <w:rPr>
          <w:rFonts w:ascii="Times New Roman" w:eastAsia="SimSun" w:hAnsi="Times New Roman" w:cs="Times New Roman" w:hint="eastAsia"/>
          <w:b/>
          <w:color w:val="000000"/>
          <w:szCs w:val="21"/>
        </w:rPr>
        <w:t>T</w:t>
      </w:r>
      <w:r w:rsidRPr="00A047B0">
        <w:rPr>
          <w:rFonts w:ascii="Times New Roman" w:eastAsia="SimSun" w:hAnsi="Times New Roman" w:cs="Times New Roman"/>
          <w:b/>
          <w:color w:val="000000"/>
          <w:szCs w:val="21"/>
        </w:rPr>
        <w:t>able S1 Work contents during the COVID-19 epidemic</w:t>
      </w:r>
    </w:p>
    <w:tbl>
      <w:tblPr>
        <w:tblW w:w="8791" w:type="dxa"/>
        <w:jc w:val="center"/>
        <w:tblLayout w:type="fixed"/>
        <w:tblCellMar>
          <w:left w:w="93" w:type="dxa"/>
          <w:right w:w="93" w:type="dxa"/>
        </w:tblCellMar>
        <w:tblLook w:val="0000" w:firstRow="0" w:lastRow="0" w:firstColumn="0" w:lastColumn="0" w:noHBand="0" w:noVBand="0"/>
      </w:tblPr>
      <w:tblGrid>
        <w:gridCol w:w="3262"/>
        <w:gridCol w:w="802"/>
        <w:gridCol w:w="992"/>
        <w:gridCol w:w="709"/>
        <w:gridCol w:w="708"/>
        <w:gridCol w:w="709"/>
        <w:gridCol w:w="709"/>
        <w:gridCol w:w="900"/>
      </w:tblGrid>
      <w:tr w:rsidR="00662400" w:rsidRPr="00A047B0" w14:paraId="184A0AD9" w14:textId="77777777" w:rsidTr="004F4A73">
        <w:trPr>
          <w:trHeight w:val="302"/>
          <w:jc w:val="center"/>
        </w:trPr>
        <w:tc>
          <w:tcPr>
            <w:tcW w:w="3262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38982781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030574E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9922434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color w:val="000000"/>
                <w:szCs w:val="21"/>
              </w:rPr>
              <w:t>CDC workers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683A2B4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P</w:t>
            </w:r>
            <w:r w:rsidRPr="00A047B0">
              <w:rPr>
                <w:rFonts w:ascii="Times New Roman" w:eastAsia="SimSun" w:hAnsi="Times New Roman" w:cs="Times New Roman"/>
                <w:color w:val="000000"/>
                <w:szCs w:val="21"/>
              </w:rPr>
              <w:t>HI workers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30595A0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p value</w:t>
            </w:r>
          </w:p>
        </w:tc>
      </w:tr>
      <w:tr w:rsidR="00662400" w:rsidRPr="00A047B0" w14:paraId="14549442" w14:textId="77777777" w:rsidTr="004F4A73">
        <w:trPr>
          <w:trHeight w:val="302"/>
          <w:jc w:val="center"/>
        </w:trPr>
        <w:tc>
          <w:tcPr>
            <w:tcW w:w="3262" w:type="dxa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B8ED3A3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15A05E1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5A077B5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81D34F9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385DC3E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15F21AC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99B9395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%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0799BA3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</w:tr>
      <w:tr w:rsidR="00662400" w:rsidRPr="00A047B0" w14:paraId="1302BE1B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0BC86BDD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  <w:t>Field work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22DEC67E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000000" w:fill="FFFFFF"/>
            <w:vAlign w:val="center"/>
          </w:tcPr>
          <w:p w14:paraId="57719502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14:paraId="3B6E4146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0FCAE237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14:paraId="75550BE7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14:paraId="5AB69866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00" w:type="dxa"/>
            <w:shd w:val="clear" w:color="000000" w:fill="FFFFFF"/>
            <w:vAlign w:val="center"/>
          </w:tcPr>
          <w:p w14:paraId="2A016815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662400" w:rsidRPr="00A047B0" w14:paraId="020A730D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6B43C86E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Epidemiological investigation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of the patients (face-to-face)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226D0DC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1443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CB5B79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22.8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251468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411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330C13C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1602FB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1032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21402B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25.8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24B9AC0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681D93F6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65EC64A8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Epidemiological investigation of the patients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(by phone/video)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38DE5DF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1310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5C6E06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99AF6C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616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48FA0EB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26.6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C12E42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694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BC6D6E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17.3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562F1AA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0D2874F8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51C23FC6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Epidemiological investigation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of the close contacts (face-to-face)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24156EF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1495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654FB48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23.7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DCC957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441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6C8F304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19.1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C3BEE2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1054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22C50C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26.3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6923600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26D3D820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641C01F1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Epidemiological investigation of the close contacts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(by phone/video)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21836F1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1295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A48A3F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20.5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FC6E47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558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6C3789B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24.1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9ABEFB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737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417905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18.4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57099CD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4824CA3C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2817178C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Medical observation of the close contacts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18EF1A1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1440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27C9DCF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22.8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62E06E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236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2ECBC7B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AB8FA9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1204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5714CA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30.1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6696F43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598DAA2C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466F4639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On-site disinfection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35E5DE2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1427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E88A27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22.6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ACE55D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469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08C047C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38DED4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958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6D412F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23.9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10E919C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0.001</w:t>
            </w:r>
          </w:p>
        </w:tc>
      </w:tr>
      <w:tr w:rsidR="00662400" w:rsidRPr="00A047B0" w14:paraId="65EE2452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2AC64881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Specimen collection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13D853A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694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6D0D2E5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11.0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DB88EB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405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1C46B4C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17.5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F93058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289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647B27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7.2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2796F97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640E0B85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7BF45DEA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Specimen shipment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68C3CB1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3A52757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872113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393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1B0BCF9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F278E7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B90AD4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2.7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1853DB3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704CF82A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09DCEA27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H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ealth education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7B0F7EC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2618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C809E3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41.4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D42AE1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526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521CDFA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22.7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8BDC25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2092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2D5834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52.2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41A4EC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29D100F9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53D95539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Logistic support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53A7502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1322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54BC0B2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D05404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486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5D7F742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21.0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D96E06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836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02B445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20.9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6E928D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0.901</w:t>
            </w:r>
          </w:p>
        </w:tc>
      </w:tr>
      <w:tr w:rsidR="00662400" w:rsidRPr="00A047B0" w14:paraId="02D67189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521F18C3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Management and coordination of the isolation sites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0E05D58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822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0DE142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13.0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2B71FA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195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36458E6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8.4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574C54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627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BC0458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15.7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6A3809A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16AA509A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77CE3489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S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upervision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3CC26C9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1213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09CC171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19.2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59EEFC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522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6D625D8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22.6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1AA8D4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691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6FA040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17.3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0786AE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1BA79603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1EE2E343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Community-based investigation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0135477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249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7403C76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00550B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15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76F799B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0.6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3D0AB4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234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7481D8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5.8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4A0E61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0F9A6DB6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0732B787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Fever detection and investigation at transportation hubs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3FB75FA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469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78DC760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7.4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CA9FDB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6077D88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0B9CA7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426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2983B6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10.6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452AA22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37250763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326F888E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  <w:t>Non-field work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7BD67438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992" w:type="dxa"/>
            <w:shd w:val="clear" w:color="000000" w:fill="FFFFFF"/>
            <w:vAlign w:val="center"/>
          </w:tcPr>
          <w:p w14:paraId="6D3570DE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14:paraId="3637DD79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14:paraId="1838494B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14:paraId="42609006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14:paraId="0D81FE7D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900" w:type="dxa"/>
            <w:shd w:val="clear" w:color="000000" w:fill="FFFFFF"/>
            <w:vAlign w:val="center"/>
          </w:tcPr>
          <w:p w14:paraId="4F0CBFC0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3F02FF3D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22992441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Preparation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of technical guidelines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6810896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269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5D754D8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82C049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163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4BB8F8C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22E030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A36F79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2.6</w:t>
            </w:r>
          </w:p>
        </w:tc>
        <w:tc>
          <w:tcPr>
            <w:tcW w:w="900" w:type="dxa"/>
            <w:vAlign w:val="center"/>
          </w:tcPr>
          <w:p w14:paraId="79C6143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600E6364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71069EE6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C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ase reporting directly to national data center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260AD24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779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0832611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12.3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FC35AA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199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547A052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824510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580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4456BA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14.5</w:t>
            </w:r>
          </w:p>
        </w:tc>
        <w:tc>
          <w:tcPr>
            <w:tcW w:w="900" w:type="dxa"/>
            <w:vAlign w:val="center"/>
          </w:tcPr>
          <w:p w14:paraId="063FFE6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7EEC3796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2307EE36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Analysis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and projection of the epidemic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024A634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519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7ACECC6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A84FED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341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0B32348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14.7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01633D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ED001F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4.4</w:t>
            </w:r>
          </w:p>
        </w:tc>
        <w:tc>
          <w:tcPr>
            <w:tcW w:w="900" w:type="dxa"/>
            <w:vAlign w:val="center"/>
          </w:tcPr>
          <w:p w14:paraId="5CE9584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08B8CC5B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471D849B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R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eport writing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527505C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962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6E6A6F9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15.2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448C43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601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769C0DE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26.0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BCF33C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361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702751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9.0</w:t>
            </w:r>
          </w:p>
        </w:tc>
        <w:tc>
          <w:tcPr>
            <w:tcW w:w="900" w:type="dxa"/>
            <w:vAlign w:val="center"/>
          </w:tcPr>
          <w:p w14:paraId="7451FF3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650A0A42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34847DC6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L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aboratory test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59D9F00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375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8DAAB0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7E07EB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223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1A6920E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E1FCDC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152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5271EC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3.8</w:t>
            </w:r>
          </w:p>
        </w:tc>
        <w:tc>
          <w:tcPr>
            <w:tcW w:w="900" w:type="dxa"/>
            <w:vAlign w:val="center"/>
          </w:tcPr>
          <w:p w14:paraId="38D52C1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202F664C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4D3868E2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Information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correction and publicity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081C76F4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1755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70C21B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40.3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7774B3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557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768D6AF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31.9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A4DC52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1198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492066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45.9</w:t>
            </w:r>
          </w:p>
        </w:tc>
        <w:tc>
          <w:tcPr>
            <w:tcW w:w="900" w:type="dxa"/>
            <w:vAlign w:val="center"/>
          </w:tcPr>
          <w:p w14:paraId="710D241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6C882A13" w14:textId="77777777" w:rsidTr="004F4A73">
        <w:trPr>
          <w:trHeight w:val="273"/>
          <w:jc w:val="center"/>
        </w:trPr>
        <w:tc>
          <w:tcPr>
            <w:tcW w:w="3262" w:type="dxa"/>
            <w:shd w:val="clear" w:color="000000" w:fill="FFFFFF"/>
            <w:vAlign w:val="center"/>
          </w:tcPr>
          <w:p w14:paraId="55742B87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Technical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training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64B6C38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659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52787BB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10.4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330167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281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16DAC96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12.1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26CEC66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378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7B5F48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9.4</w:t>
            </w:r>
          </w:p>
        </w:tc>
        <w:tc>
          <w:tcPr>
            <w:tcW w:w="900" w:type="dxa"/>
            <w:vAlign w:val="center"/>
          </w:tcPr>
          <w:p w14:paraId="6A73837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0.001</w:t>
            </w:r>
          </w:p>
        </w:tc>
      </w:tr>
      <w:tr w:rsidR="00662400" w:rsidRPr="00A047B0" w14:paraId="7BFBFE14" w14:textId="77777777" w:rsidTr="004F4A73">
        <w:trPr>
          <w:trHeight w:val="273"/>
          <w:jc w:val="center"/>
        </w:trPr>
        <w:tc>
          <w:tcPr>
            <w:tcW w:w="326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EC308AC" w14:textId="77777777" w:rsidR="00662400" w:rsidRPr="00A047B0" w:rsidRDefault="00662400" w:rsidP="004F4A73">
            <w:pPr>
              <w:ind w:firstLineChars="50" w:firstLine="11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C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omprehensive coordination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B308C5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1547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085E2D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24.5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B5C332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592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B22A83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25.6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B9D4D4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955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CA9A4D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23.9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732560B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0.121</w:t>
            </w:r>
          </w:p>
        </w:tc>
      </w:tr>
    </w:tbl>
    <w:p w14:paraId="0D4F4F10" w14:textId="77777777" w:rsidR="00662400" w:rsidRPr="00A047B0" w:rsidRDefault="00662400" w:rsidP="00662400">
      <w:pPr>
        <w:autoSpaceDE w:val="0"/>
        <w:autoSpaceDN w:val="0"/>
        <w:adjustRightInd w:val="0"/>
        <w:jc w:val="center"/>
        <w:sectPr w:rsidR="00662400" w:rsidRPr="00A047B0" w:rsidSect="002B323F">
          <w:pgSz w:w="11906" w:h="16838"/>
          <w:pgMar w:top="1440" w:right="851" w:bottom="1440" w:left="851" w:header="851" w:footer="992" w:gutter="0"/>
          <w:cols w:space="425"/>
          <w:docGrid w:type="lines" w:linePitch="312"/>
        </w:sectPr>
      </w:pPr>
    </w:p>
    <w:p w14:paraId="3698CDCA" w14:textId="77777777" w:rsidR="00662400" w:rsidRPr="00A047B0" w:rsidRDefault="00662400" w:rsidP="00662400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b/>
          <w:color w:val="000000"/>
          <w:szCs w:val="21"/>
        </w:rPr>
      </w:pPr>
      <w:r w:rsidRPr="00A047B0">
        <w:rPr>
          <w:rFonts w:ascii="Times New Roman" w:eastAsia="SimSun" w:hAnsi="Times New Roman" w:cs="Times New Roman" w:hint="eastAsia"/>
          <w:b/>
          <w:color w:val="000000"/>
          <w:szCs w:val="21"/>
        </w:rPr>
        <w:t>T</w:t>
      </w:r>
      <w:r w:rsidRPr="00A047B0">
        <w:rPr>
          <w:rFonts w:ascii="Times New Roman" w:eastAsia="SimSun" w:hAnsi="Times New Roman" w:cs="Times New Roman"/>
          <w:b/>
          <w:color w:val="000000"/>
          <w:szCs w:val="21"/>
        </w:rPr>
        <w:t xml:space="preserve">able S2 Areas of routine work </w:t>
      </w:r>
      <w:r w:rsidRPr="00A047B0">
        <w:rPr>
          <w:rFonts w:ascii="Times New Roman" w:eastAsia="SimSun" w:hAnsi="Times New Roman" w:cs="Times New Roman" w:hint="eastAsia"/>
          <w:b/>
          <w:color w:val="000000"/>
          <w:szCs w:val="21"/>
        </w:rPr>
        <w:t>of</w:t>
      </w:r>
      <w:r w:rsidRPr="00A047B0">
        <w:rPr>
          <w:rFonts w:ascii="Times New Roman" w:eastAsia="SimSun" w:hAnsi="Times New Roman" w:cs="Times New Roman"/>
          <w:b/>
          <w:color w:val="000000"/>
          <w:szCs w:val="21"/>
        </w:rPr>
        <w:t xml:space="preserve"> </w:t>
      </w:r>
      <w:r w:rsidRPr="00A047B0">
        <w:rPr>
          <w:rFonts w:ascii="Times New Roman" w:eastAsia="SimSun" w:hAnsi="Times New Roman" w:cs="Times New Roman" w:hint="eastAsia"/>
          <w:b/>
          <w:color w:val="000000"/>
          <w:szCs w:val="21"/>
        </w:rPr>
        <w:t>public</w:t>
      </w:r>
      <w:r w:rsidRPr="00A047B0">
        <w:rPr>
          <w:rFonts w:ascii="Times New Roman" w:eastAsia="SimSun" w:hAnsi="Times New Roman" w:cs="Times New Roman"/>
          <w:b/>
          <w:color w:val="000000"/>
          <w:szCs w:val="21"/>
        </w:rPr>
        <w:t xml:space="preserve"> </w:t>
      </w:r>
      <w:r w:rsidRPr="00A047B0">
        <w:rPr>
          <w:rFonts w:ascii="Times New Roman" w:eastAsia="SimSun" w:hAnsi="Times New Roman" w:cs="Times New Roman" w:hint="eastAsia"/>
          <w:b/>
          <w:color w:val="000000"/>
          <w:szCs w:val="21"/>
        </w:rPr>
        <w:t>health</w:t>
      </w:r>
      <w:r w:rsidRPr="00A047B0">
        <w:rPr>
          <w:rFonts w:ascii="Times New Roman" w:eastAsia="SimSun" w:hAnsi="Times New Roman" w:cs="Times New Roman"/>
          <w:b/>
          <w:color w:val="000000"/>
          <w:szCs w:val="21"/>
        </w:rPr>
        <w:t xml:space="preserve"> workers in Guangdong province during the COVID-19 epidemic</w:t>
      </w:r>
    </w:p>
    <w:tbl>
      <w:tblPr>
        <w:tblW w:w="9358" w:type="dxa"/>
        <w:tblLayout w:type="fixed"/>
        <w:tblCellMar>
          <w:left w:w="93" w:type="dxa"/>
          <w:right w:w="93" w:type="dxa"/>
        </w:tblCellMar>
        <w:tblLook w:val="0000" w:firstRow="0" w:lastRow="0" w:firstColumn="0" w:lastColumn="0" w:noHBand="0" w:noVBand="0"/>
      </w:tblPr>
      <w:tblGrid>
        <w:gridCol w:w="3829"/>
        <w:gridCol w:w="802"/>
        <w:gridCol w:w="992"/>
        <w:gridCol w:w="709"/>
        <w:gridCol w:w="708"/>
        <w:gridCol w:w="709"/>
        <w:gridCol w:w="709"/>
        <w:gridCol w:w="900"/>
      </w:tblGrid>
      <w:tr w:rsidR="00662400" w:rsidRPr="00A047B0" w14:paraId="5ECC1E8F" w14:textId="77777777" w:rsidTr="004F4A73">
        <w:trPr>
          <w:trHeight w:val="302"/>
        </w:trPr>
        <w:tc>
          <w:tcPr>
            <w:tcW w:w="3829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1F1B81F8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color w:val="000000"/>
                <w:szCs w:val="21"/>
              </w:rPr>
              <w:t>Areas of routine work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D55DAC9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1B74D19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color w:val="000000"/>
                <w:szCs w:val="21"/>
              </w:rPr>
              <w:t>CDC workers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015B07E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P</w:t>
            </w:r>
            <w:r w:rsidRPr="00A047B0">
              <w:rPr>
                <w:rFonts w:ascii="Times New Roman" w:eastAsia="SimSun" w:hAnsi="Times New Roman" w:cs="Times New Roman"/>
                <w:color w:val="000000"/>
                <w:szCs w:val="21"/>
              </w:rPr>
              <w:t>HI workers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6B20A7A4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p value</w:t>
            </w:r>
          </w:p>
        </w:tc>
      </w:tr>
      <w:tr w:rsidR="00662400" w:rsidRPr="00A047B0" w14:paraId="6AE32DDA" w14:textId="77777777" w:rsidTr="004F4A73">
        <w:trPr>
          <w:trHeight w:val="302"/>
        </w:trPr>
        <w:tc>
          <w:tcPr>
            <w:tcW w:w="3829" w:type="dxa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7BD4803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38082CB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4266835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0789784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D5969C2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A3B2A44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AD15707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i/>
                <w:color w:val="000000"/>
                <w:szCs w:val="21"/>
              </w:rPr>
              <w:t>%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C04B010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i/>
                <w:color w:val="000000"/>
                <w:szCs w:val="21"/>
              </w:rPr>
            </w:pPr>
          </w:p>
        </w:tc>
      </w:tr>
      <w:tr w:rsidR="00662400" w:rsidRPr="00A047B0" w14:paraId="0CAE15E1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2862EE72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P</w:t>
            </w:r>
            <w:r w:rsidRPr="00A047B0"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  <w:t>ublic health concentrat</w:t>
            </w:r>
            <w:r w:rsidRPr="00A047B0"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766254C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1023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355ADCBD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51.9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9D30A1C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506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3037D101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88.6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859DE8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517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ABA4EE9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37.0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8721C22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017FC81E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0D89FDD5" w14:textId="77777777" w:rsidR="00662400" w:rsidRPr="00A047B0" w:rsidRDefault="00662400" w:rsidP="004F4A73">
            <w:pPr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Infectious disease prevention and control (e.g., 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S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TD/HIV/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TB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)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01DB847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134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5D76540C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6.8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F8349B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92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0AB0F8C2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16.1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243F22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42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3AEC865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3.0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234AA3EF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5403BFEF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1E2CD488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Non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-communicable disease prevention and control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38E230A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403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5870AA4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20.5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5414BD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115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65078671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CBD8952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288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E49FAB0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20.6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722FAFE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7F723D5B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2EE70F9D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Immunization 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714EC111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75518A81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43B754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36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080E9C0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38488B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E7DBBF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2.0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8A079ED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3D5E6488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5CA8B81B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H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ealth education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4FABBAF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0A2FDFA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9A31E2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35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31C8588B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DF9A3E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D13070E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1.4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7E02680B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6F9E01C6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69439D08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H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ealth inspection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61EC1DC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3A3EA439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02EE52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72196606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36BED1D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E7451F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0.6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7F79682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19DDAF0F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1BB70623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D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isinfection and prevention of vector-born diseases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5773344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79A926C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942DB0B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44DA1AF9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7.5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E49A476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A37332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62B376B3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0205AAC4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689199DB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M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aternal and child health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34C8445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01F3B3E0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D485729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5B44C85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0.2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8C6998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5FCCDC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3.1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7E6EF6F9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1BD69910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2E74E1DE" w14:textId="77777777" w:rsidR="00662400" w:rsidRPr="00A047B0" w:rsidRDefault="00662400" w:rsidP="004F4A73">
            <w:pPr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Disease control/prevention 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(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other diseases)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5509D21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74CEE33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FF0EEFC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50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190D003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2CDAFB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7DBF89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0.9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5CDCC0A0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0E9F63FB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12BAB39C" w14:textId="77777777" w:rsidR="00662400" w:rsidRPr="00A047B0" w:rsidRDefault="00662400" w:rsidP="004F4A73">
            <w:pPr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 xml:space="preserve">  Others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1F893560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157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6DD16536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8.0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524B172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81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3BB81A6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14.2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0D915BE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323E25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5.4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52AE9538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5AABD50D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13CB5779" w14:textId="77777777" w:rsidR="00662400" w:rsidRPr="00A047B0" w:rsidRDefault="00662400" w:rsidP="004F4A73">
            <w:pPr>
              <w:rPr>
                <w:rFonts w:ascii="Times New Roman" w:eastAsia="SimSun" w:hAnsi="Times New Roman" w:cs="Times New Roman"/>
                <w:b/>
                <w:bCs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b/>
                <w:bCs/>
                <w:szCs w:val="24"/>
              </w:rPr>
              <w:t>N</w:t>
            </w:r>
            <w:r w:rsidRPr="00A047B0">
              <w:rPr>
                <w:rFonts w:ascii="Times New Roman" w:eastAsia="SimSun" w:hAnsi="Times New Roman" w:cs="Times New Roman"/>
                <w:b/>
                <w:bCs/>
                <w:szCs w:val="24"/>
              </w:rPr>
              <w:t>on-public health concentrat</w:t>
            </w:r>
            <w:r w:rsidRPr="00A047B0">
              <w:rPr>
                <w:rFonts w:ascii="Times New Roman" w:eastAsia="SimSun" w:hAnsi="Times New Roman" w:cs="Times New Roman" w:hint="eastAsia"/>
                <w:b/>
                <w:bCs/>
                <w:szCs w:val="24"/>
              </w:rPr>
              <w:t>ion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7AE774C6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947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C77DC7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48.1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D52C4AF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65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2B50518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11.4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3548DB9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882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DCDB85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63.0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7825BC0A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&lt;0.001</w:t>
            </w:r>
          </w:p>
        </w:tc>
      </w:tr>
      <w:tr w:rsidR="00662400" w:rsidRPr="00A047B0" w14:paraId="2C5B4672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0D1932A9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ind w:firstLineChars="100" w:firstLine="220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A047B0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Clinicians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1AB93631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419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E60C380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21.3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138ED3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33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2FF0A65A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5.8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E2AA90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386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5A365B0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27.6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6880B2E1" w14:textId="77777777" w:rsidR="00662400" w:rsidRPr="00A047B0" w:rsidRDefault="00662400" w:rsidP="004F4A73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0757952D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44AA3BAF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N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>ursing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51C09239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380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63B672E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19.3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9627B0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8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0216B27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1.4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BC8F01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372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6AFAE6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26.6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CC25C31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A047B0" w14:paraId="42ECAF04" w14:textId="77777777" w:rsidTr="004F4A73">
        <w:trPr>
          <w:trHeight w:val="273"/>
        </w:trPr>
        <w:tc>
          <w:tcPr>
            <w:tcW w:w="3829" w:type="dxa"/>
            <w:shd w:val="clear" w:color="000000" w:fill="FFFFFF"/>
            <w:vAlign w:val="center"/>
          </w:tcPr>
          <w:p w14:paraId="46029CDD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Pharmacist</w:t>
            </w:r>
          </w:p>
        </w:tc>
        <w:tc>
          <w:tcPr>
            <w:tcW w:w="802" w:type="dxa"/>
            <w:shd w:val="clear" w:color="000000" w:fill="FFFFFF"/>
            <w:vAlign w:val="center"/>
          </w:tcPr>
          <w:p w14:paraId="6D48A8FE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78808E5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3.7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8C9ECF7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14:paraId="5594AD46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0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3C845B3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72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526B3C0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5.1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68CAB0C7" w14:textId="77777777" w:rsidR="00662400" w:rsidRPr="00A047B0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662400" w:rsidRPr="005A6345" w14:paraId="05AE0916" w14:textId="77777777" w:rsidTr="004F4A73">
        <w:trPr>
          <w:trHeight w:val="273"/>
        </w:trPr>
        <w:tc>
          <w:tcPr>
            <w:tcW w:w="382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D02F570" w14:textId="77777777" w:rsidR="00662400" w:rsidRPr="00A047B0" w:rsidRDefault="00662400" w:rsidP="004F4A73">
            <w:pPr>
              <w:ind w:firstLineChars="100" w:firstLine="220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C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linical</w:t>
            </w:r>
            <w:r w:rsidRPr="00A047B0">
              <w:rPr>
                <w:rFonts w:ascii="Times New Roman" w:eastAsia="SimSun" w:hAnsi="Times New Roman" w:cs="Times New Roman"/>
                <w:szCs w:val="24"/>
              </w:rPr>
              <w:t xml:space="preserve"> </w:t>
            </w:r>
            <w:r w:rsidRPr="00A047B0">
              <w:rPr>
                <w:rFonts w:ascii="Times New Roman" w:eastAsia="SimSun" w:hAnsi="Times New Roman" w:cs="Times New Roman" w:hint="eastAsia"/>
                <w:szCs w:val="24"/>
              </w:rPr>
              <w:t>technician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58E7A04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76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5EBCB5D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1E57571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24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AD754E8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4.2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1E10E7D" w14:textId="77777777" w:rsidR="00662400" w:rsidRPr="00A047B0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52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1F5B2D1" w14:textId="77777777" w:rsidR="00662400" w:rsidRPr="005A6345" w:rsidRDefault="00662400" w:rsidP="004F4A7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A047B0">
              <w:rPr>
                <w:rFonts w:ascii="Times New Roman" w:eastAsia="SimSun" w:hAnsi="Times New Roman" w:cs="Times New Roman"/>
                <w:szCs w:val="24"/>
              </w:rPr>
              <w:t>3.7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9D9DADD" w14:textId="77777777" w:rsidR="00662400" w:rsidRPr="005A6345" w:rsidRDefault="00662400" w:rsidP="004F4A73">
            <w:pPr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</w:tbl>
    <w:p w14:paraId="009F3855" w14:textId="77777777" w:rsidR="00662400" w:rsidRPr="00167684" w:rsidRDefault="00662400" w:rsidP="00662400">
      <w:pPr>
        <w:autoSpaceDE w:val="0"/>
        <w:autoSpaceDN w:val="0"/>
        <w:adjustRightInd w:val="0"/>
        <w:jc w:val="center"/>
      </w:pPr>
    </w:p>
    <w:p w14:paraId="3B288ACB" w14:textId="4D584147" w:rsidR="00000512" w:rsidRDefault="00000512"/>
    <w:sectPr w:rsidR="00000512" w:rsidSect="002B323F">
      <w:pgSz w:w="11906" w:h="16838"/>
      <w:pgMar w:top="1440" w:right="851" w:bottom="1440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BF6"/>
    <w:rsid w:val="00000512"/>
    <w:rsid w:val="00662400"/>
    <w:rsid w:val="0070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56C81"/>
  <w15:chartTrackingRefBased/>
  <w15:docId w15:val="{923336F6-AB03-4740-8259-76FD20E17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BF6"/>
    <w:pPr>
      <w:spacing w:line="256" w:lineRule="auto"/>
    </w:pPr>
    <w:rPr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1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2021-01-06T20:46:00Z</dcterms:created>
  <dcterms:modified xsi:type="dcterms:W3CDTF">2021-01-06T21:11:00Z</dcterms:modified>
</cp:coreProperties>
</file>