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2BBC6" w14:textId="6108E151" w:rsidR="002F345E" w:rsidRPr="005E6B2F" w:rsidRDefault="00F41FDF" w:rsidP="002F345E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SIG</w:t>
      </w:r>
      <w:r>
        <w:rPr>
          <w:rFonts w:ascii="Times New Roman" w:hAnsi="Times New Roman" w:cs="Times New Roman" w:hint="eastAsia"/>
          <w:sz w:val="40"/>
          <w:szCs w:val="40"/>
        </w:rPr>
        <w:t>uide</w:t>
      </w:r>
      <w:proofErr w:type="spellEnd"/>
      <w:r w:rsidR="002F345E" w:rsidRPr="005E6B2F">
        <w:rPr>
          <w:rFonts w:ascii="Times New Roman" w:hAnsi="Times New Roman" w:cs="Times New Roman"/>
          <w:sz w:val="40"/>
          <w:szCs w:val="40"/>
        </w:rPr>
        <w:t xml:space="preserve"> for</w:t>
      </w:r>
    </w:p>
    <w:p w14:paraId="4ABA8870" w14:textId="77777777" w:rsidR="002F345E" w:rsidRPr="005E6B2F" w:rsidRDefault="002F345E" w:rsidP="002F345E">
      <w:pPr>
        <w:rPr>
          <w:rFonts w:ascii="Times New Roman" w:hAnsi="Times New Roman" w:cs="Times New Roman"/>
          <w:sz w:val="20"/>
          <w:szCs w:val="22"/>
        </w:rPr>
      </w:pPr>
    </w:p>
    <w:p w14:paraId="71110940" w14:textId="77777777" w:rsidR="002F345E" w:rsidRPr="005E6B2F" w:rsidRDefault="002F345E" w:rsidP="002F34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6B2F">
        <w:rPr>
          <w:rFonts w:ascii="Times New Roman" w:hAnsi="Times New Roman" w:cs="Times New Roman"/>
          <w:b/>
          <w:bCs/>
          <w:sz w:val="28"/>
          <w:szCs w:val="28"/>
        </w:rPr>
        <w:t xml:space="preserve">Seismic Detection of a 600-km Solid Inner Core on Mars </w:t>
      </w:r>
    </w:p>
    <w:p w14:paraId="359CD0EA" w14:textId="77777777" w:rsidR="002F345E" w:rsidRPr="005E6B2F" w:rsidRDefault="002F345E" w:rsidP="002F345E">
      <w:pPr>
        <w:jc w:val="center"/>
        <w:rPr>
          <w:rFonts w:ascii="Times New Roman" w:hAnsi="Times New Roman" w:cs="Times New Roman"/>
          <w:sz w:val="24"/>
        </w:rPr>
      </w:pPr>
    </w:p>
    <w:p w14:paraId="5C0773CD" w14:textId="77777777" w:rsidR="002F345E" w:rsidRPr="005E6B2F" w:rsidRDefault="002F345E" w:rsidP="002F345E">
      <w:pPr>
        <w:jc w:val="center"/>
        <w:rPr>
          <w:rFonts w:ascii="Times New Roman" w:hAnsi="Times New Roman" w:cs="Times New Roman"/>
          <w:sz w:val="24"/>
          <w:vertAlign w:val="superscript"/>
        </w:rPr>
      </w:pPr>
      <w:proofErr w:type="spellStart"/>
      <w:r w:rsidRPr="005E6B2F">
        <w:rPr>
          <w:rFonts w:ascii="Times New Roman" w:hAnsi="Times New Roman" w:cs="Times New Roman"/>
          <w:sz w:val="24"/>
          <w:shd w:val="clear" w:color="auto" w:fill="FFFFFF"/>
        </w:rPr>
        <w:t>Huixing</w:t>
      </w:r>
      <w:proofErr w:type="spellEnd"/>
      <w:r w:rsidRPr="005E6B2F">
        <w:rPr>
          <w:rFonts w:ascii="Times New Roman" w:hAnsi="Times New Roman" w:cs="Times New Roman"/>
          <w:sz w:val="24"/>
          <w:shd w:val="clear" w:color="auto" w:fill="FFFFFF"/>
        </w:rPr>
        <w:t xml:space="preserve"> Bi, </w:t>
      </w:r>
      <w:proofErr w:type="spellStart"/>
      <w:r w:rsidRPr="005E6B2F">
        <w:rPr>
          <w:rFonts w:ascii="Times New Roman" w:hAnsi="Times New Roman" w:cs="Times New Roman"/>
          <w:sz w:val="24"/>
          <w:shd w:val="clear" w:color="auto" w:fill="FFFFFF"/>
        </w:rPr>
        <w:t>Daoyuan</w:t>
      </w:r>
      <w:proofErr w:type="spellEnd"/>
      <w:r w:rsidRPr="005E6B2F">
        <w:rPr>
          <w:rFonts w:ascii="Times New Roman" w:hAnsi="Times New Roman" w:cs="Times New Roman"/>
          <w:sz w:val="24"/>
          <w:shd w:val="clear" w:color="auto" w:fill="FFFFFF"/>
        </w:rPr>
        <w:t xml:space="preserve"> Sun*, </w:t>
      </w:r>
      <w:proofErr w:type="spellStart"/>
      <w:r w:rsidRPr="005E6B2F">
        <w:rPr>
          <w:rFonts w:ascii="Times New Roman" w:hAnsi="Times New Roman" w:cs="Times New Roman"/>
          <w:sz w:val="24"/>
          <w:shd w:val="clear" w:color="auto" w:fill="FFFFFF"/>
        </w:rPr>
        <w:t>Ningyu</w:t>
      </w:r>
      <w:proofErr w:type="spellEnd"/>
      <w:r w:rsidRPr="005E6B2F">
        <w:rPr>
          <w:rFonts w:ascii="Times New Roman" w:hAnsi="Times New Roman" w:cs="Times New Roman"/>
          <w:sz w:val="24"/>
          <w:shd w:val="clear" w:color="auto" w:fill="FFFFFF"/>
        </w:rPr>
        <w:t xml:space="preserve"> Sun, Zhu Mao, </w:t>
      </w:r>
      <w:proofErr w:type="spellStart"/>
      <w:r w:rsidRPr="005E6B2F">
        <w:rPr>
          <w:rFonts w:ascii="Times New Roman" w:hAnsi="Times New Roman" w:cs="Times New Roman"/>
          <w:sz w:val="24"/>
          <w:shd w:val="clear" w:color="auto" w:fill="FFFFFF"/>
        </w:rPr>
        <w:t>Mingwei</w:t>
      </w:r>
      <w:proofErr w:type="spellEnd"/>
      <w:r w:rsidRPr="005E6B2F">
        <w:rPr>
          <w:rFonts w:ascii="Times New Roman" w:hAnsi="Times New Roman" w:cs="Times New Roman"/>
          <w:sz w:val="24"/>
          <w:shd w:val="clear" w:color="auto" w:fill="FFFFFF"/>
        </w:rPr>
        <w:t xml:space="preserve"> Dai</w:t>
      </w:r>
      <w:r w:rsidRPr="005E6B2F">
        <w:rPr>
          <w:rFonts w:ascii="Times New Roman" w:hAnsi="Times New Roman" w:cs="Times New Roman"/>
          <w:color w:val="000000" w:themeColor="text1"/>
          <w:sz w:val="24"/>
        </w:rPr>
        <w:t>, Douglas Hemingway</w:t>
      </w:r>
    </w:p>
    <w:p w14:paraId="24F274AA" w14:textId="77777777" w:rsidR="002F345E" w:rsidRPr="005E6B2F" w:rsidRDefault="002F345E" w:rsidP="002F345E">
      <w:pPr>
        <w:jc w:val="center"/>
        <w:rPr>
          <w:rFonts w:ascii="Times New Roman" w:hAnsi="Times New Roman" w:cs="Times New Roman"/>
          <w:sz w:val="24"/>
        </w:rPr>
      </w:pPr>
    </w:p>
    <w:p w14:paraId="04725489" w14:textId="77777777" w:rsidR="002F345E" w:rsidRPr="005E6B2F" w:rsidRDefault="002F345E" w:rsidP="002F345E">
      <w:pPr>
        <w:jc w:val="center"/>
        <w:rPr>
          <w:rFonts w:ascii="Times New Roman" w:hAnsi="Times New Roman" w:cs="Times New Roman"/>
          <w:sz w:val="24"/>
        </w:rPr>
      </w:pPr>
      <w:r w:rsidRPr="005E6B2F">
        <w:rPr>
          <w:rFonts w:ascii="Times New Roman" w:hAnsi="Times New Roman" w:cs="Times New Roman"/>
          <w:sz w:val="24"/>
        </w:rPr>
        <w:t xml:space="preserve">*Corresponding author: </w:t>
      </w:r>
      <w:hyperlink r:id="rId6" w:history="1">
        <w:r w:rsidRPr="005E6B2F">
          <w:rPr>
            <w:rFonts w:ascii="Times New Roman" w:hAnsi="Times New Roman" w:cs="Times New Roman"/>
            <w:sz w:val="24"/>
          </w:rPr>
          <w:t>sdy2014@ustc.edu.cn</w:t>
        </w:r>
      </w:hyperlink>
    </w:p>
    <w:p w14:paraId="3121B6C8" w14:textId="7BFCABB9" w:rsidR="002F345E" w:rsidRDefault="002F345E" w:rsidP="002F345E">
      <w:pPr>
        <w:rPr>
          <w:rFonts w:ascii="Times New Roman" w:hAnsi="Times New Roman" w:cs="Times New Roman"/>
        </w:rPr>
      </w:pPr>
    </w:p>
    <w:p w14:paraId="68A05BE0" w14:textId="3DA5A4BE" w:rsidR="00237BAA" w:rsidRDefault="00237BAA" w:rsidP="00237BAA">
      <w:pPr>
        <w:ind w:firstLine="420"/>
        <w:rPr>
          <w:rFonts w:ascii="Times New Roman" w:hAnsi="Times New Roman" w:cs="Times New Roman"/>
          <w:sz w:val="24"/>
        </w:rPr>
      </w:pPr>
      <w:r w:rsidRPr="00237BAA">
        <w:rPr>
          <w:rFonts w:ascii="Times New Roman" w:hAnsi="Times New Roman" w:cs="Times New Roman"/>
          <w:b/>
          <w:bCs/>
          <w:color w:val="222222"/>
          <w:sz w:val="24"/>
          <w:shd w:val="clear" w:color="auto" w:fill="FFFFFF"/>
        </w:rPr>
        <w:t>Supplementary Information</w:t>
      </w:r>
      <w:r w:rsidRPr="00237BAA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includes </w:t>
      </w:r>
      <w:r w:rsidRPr="00237BAA">
        <w:rPr>
          <w:rFonts w:ascii="Times New Roman" w:hAnsi="Times New Roman" w:cs="Times New Roman"/>
          <w:sz w:val="24"/>
        </w:rPr>
        <w:t xml:space="preserve">Supplementary </w:t>
      </w:r>
      <w:r w:rsidR="00525E3D">
        <w:rPr>
          <w:rFonts w:ascii="Times New Roman" w:hAnsi="Times New Roman" w:cs="Times New Roman"/>
          <w:sz w:val="24"/>
        </w:rPr>
        <w:t>I</w:t>
      </w:r>
      <w:r w:rsidRPr="00237BAA">
        <w:rPr>
          <w:rFonts w:ascii="Times New Roman" w:hAnsi="Times New Roman" w:cs="Times New Roman"/>
          <w:sz w:val="24"/>
        </w:rPr>
        <w:t>nformation A and B.</w:t>
      </w:r>
    </w:p>
    <w:p w14:paraId="4038BAEB" w14:textId="77777777" w:rsidR="00525E3D" w:rsidRPr="00237BAA" w:rsidRDefault="00525E3D" w:rsidP="00237BAA">
      <w:pPr>
        <w:ind w:firstLine="420"/>
        <w:rPr>
          <w:rFonts w:ascii="Times New Roman" w:hAnsi="Times New Roman" w:cs="Times New Roman"/>
          <w:sz w:val="24"/>
        </w:rPr>
      </w:pPr>
    </w:p>
    <w:p w14:paraId="620F5094" w14:textId="09A8929F" w:rsidR="006D37B8" w:rsidRDefault="00237BAA" w:rsidP="00747C1D">
      <w:pPr>
        <w:ind w:firstLine="420"/>
        <w:rPr>
          <w:rFonts w:ascii="Times New Roman" w:hAnsi="Times New Roman" w:cs="Times New Roman"/>
          <w:b/>
        </w:rPr>
      </w:pPr>
      <w:r w:rsidRPr="00237BAA">
        <w:rPr>
          <w:rFonts w:ascii="Times New Roman" w:hAnsi="Times New Roman" w:cs="Times New Roman"/>
          <w:b/>
          <w:bCs/>
          <w:sz w:val="24"/>
        </w:rPr>
        <w:t xml:space="preserve">Supplementary </w:t>
      </w:r>
      <w:r w:rsidR="00525E3D">
        <w:rPr>
          <w:rFonts w:ascii="Times New Roman" w:hAnsi="Times New Roman" w:cs="Times New Roman" w:hint="eastAsia"/>
          <w:b/>
          <w:bCs/>
          <w:sz w:val="24"/>
        </w:rPr>
        <w:t>I</w:t>
      </w:r>
      <w:r w:rsidRPr="00237BAA">
        <w:rPr>
          <w:rFonts w:ascii="Times New Roman" w:hAnsi="Times New Roman" w:cs="Times New Roman" w:hint="eastAsia"/>
          <w:b/>
          <w:bCs/>
          <w:sz w:val="24"/>
        </w:rPr>
        <w:t>n</w:t>
      </w:r>
      <w:r w:rsidRPr="00237BAA">
        <w:rPr>
          <w:rFonts w:ascii="Times New Roman" w:hAnsi="Times New Roman" w:cs="Times New Roman"/>
          <w:b/>
          <w:bCs/>
          <w:sz w:val="24"/>
        </w:rPr>
        <w:t>formation A</w:t>
      </w:r>
      <w:r w:rsidRPr="00237BAA">
        <w:rPr>
          <w:rFonts w:ascii="Times New Roman" w:hAnsi="Times New Roman" w:cs="Times New Roman"/>
          <w:sz w:val="24"/>
        </w:rPr>
        <w:t xml:space="preserve"> contains additional information on generating synthetics (Section 2), core phases detection (Section 3), inversion (Section 4), validation of </w:t>
      </w:r>
      <w:r w:rsidR="00E92769">
        <w:rPr>
          <w:rFonts w:ascii="Times New Roman" w:hAnsi="Times New Roman" w:cs="Times New Roman"/>
          <w:sz w:val="24"/>
        </w:rPr>
        <w:t>the inverted</w:t>
      </w:r>
      <w:r w:rsidRPr="00237BAA">
        <w:rPr>
          <w:rFonts w:ascii="Times New Roman" w:hAnsi="Times New Roman" w:cs="Times New Roman"/>
          <w:sz w:val="24"/>
        </w:rPr>
        <w:t xml:space="preserve"> model (Section 5), analysis of the density (Section 6) and composition of </w:t>
      </w:r>
      <w:r w:rsidR="00525E3D">
        <w:rPr>
          <w:rFonts w:ascii="Times New Roman" w:hAnsi="Times New Roman" w:cs="Times New Roman"/>
          <w:sz w:val="24"/>
        </w:rPr>
        <w:t xml:space="preserve">the </w:t>
      </w:r>
      <w:r w:rsidRPr="00237BAA">
        <w:rPr>
          <w:rFonts w:ascii="Times New Roman" w:hAnsi="Times New Roman" w:cs="Times New Roman"/>
          <w:sz w:val="24"/>
        </w:rPr>
        <w:t xml:space="preserve">Martian inner core (Section 7). </w:t>
      </w:r>
    </w:p>
    <w:p w14:paraId="7E73143A" w14:textId="1FDC0024" w:rsidR="00237BAA" w:rsidRDefault="00237BAA" w:rsidP="002F345E">
      <w:pPr>
        <w:rPr>
          <w:rFonts w:ascii="Times New Roman" w:hAnsi="Times New Roman" w:cs="Times New Roman"/>
          <w:b/>
        </w:rPr>
      </w:pPr>
    </w:p>
    <w:p w14:paraId="6EB3491E" w14:textId="15BB7455" w:rsidR="00237BAA" w:rsidRDefault="00237BAA" w:rsidP="00525E3D">
      <w:pPr>
        <w:ind w:firstLine="420"/>
        <w:rPr>
          <w:rFonts w:ascii="Times New Roman" w:hAnsi="Times New Roman" w:cs="Times New Roman"/>
          <w:sz w:val="24"/>
        </w:rPr>
      </w:pPr>
      <w:r w:rsidRPr="00237BAA">
        <w:rPr>
          <w:rFonts w:ascii="Times New Roman" w:hAnsi="Times New Roman" w:cs="Times New Roman"/>
          <w:b/>
          <w:bCs/>
          <w:sz w:val="24"/>
        </w:rPr>
        <w:t xml:space="preserve">Supplementary information </w:t>
      </w:r>
      <w:r>
        <w:rPr>
          <w:rFonts w:ascii="Times New Roman" w:hAnsi="Times New Roman" w:cs="Times New Roman"/>
          <w:b/>
          <w:bCs/>
          <w:sz w:val="24"/>
        </w:rPr>
        <w:t>B</w:t>
      </w:r>
      <w:r>
        <w:rPr>
          <w:rFonts w:ascii="Times New Roman" w:hAnsi="Times New Roman" w:cs="Times New Roman"/>
          <w:sz w:val="24"/>
        </w:rPr>
        <w:t xml:space="preserve"> contains additional </w:t>
      </w:r>
      <w:r w:rsidRPr="00237BAA">
        <w:rPr>
          <w:rFonts w:ascii="Times New Roman" w:hAnsi="Times New Roman" w:cs="Times New Roman"/>
          <w:sz w:val="24"/>
        </w:rPr>
        <w:t xml:space="preserve">information on the individual events analysis for </w:t>
      </w:r>
      <w:r w:rsidR="00E92769">
        <w:rPr>
          <w:rFonts w:ascii="Times New Roman" w:hAnsi="Times New Roman" w:cs="Times New Roman"/>
          <w:sz w:val="24"/>
        </w:rPr>
        <w:t>different</w:t>
      </w:r>
      <w:r w:rsidRPr="00237BAA">
        <w:rPr>
          <w:rFonts w:ascii="Times New Roman" w:eastAsia="Times New Roman" w:hAnsi="Times New Roman" w:cs="Times New Roman"/>
          <w:color w:val="000000"/>
          <w:kern w:val="0"/>
          <w:sz w:val="24"/>
          <w:shd w:val="clear" w:color="auto" w:fill="FFFFFF"/>
        </w:rPr>
        <w:t xml:space="preserve"> </w:t>
      </w:r>
      <w:r w:rsidRPr="00237BAA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phase</w:t>
      </w:r>
      <w:r w:rsidR="00E92769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s</w:t>
      </w:r>
      <w:r w:rsidRPr="00237BAA">
        <w:rPr>
          <w:rFonts w:ascii="Times New Roman" w:hAnsi="Times New Roman" w:cs="Times New Roman"/>
          <w:color w:val="000000"/>
          <w:kern w:val="0"/>
          <w:sz w:val="24"/>
          <w:shd w:val="clear" w:color="auto" w:fill="FFFFFF"/>
        </w:rPr>
        <w:t>,</w:t>
      </w:r>
      <w:r w:rsidRPr="00237BAA">
        <w:rPr>
          <w:rFonts w:ascii="Times New Roman" w:hAnsi="Times New Roman" w:cs="Times New Roman"/>
          <w:sz w:val="24"/>
        </w:rPr>
        <w:t xml:space="preserve"> and inversion results obtained from </w:t>
      </w:r>
      <w:r w:rsidR="00E92769">
        <w:rPr>
          <w:rFonts w:ascii="Times New Roman" w:hAnsi="Times New Roman" w:cs="Times New Roman"/>
          <w:sz w:val="24"/>
        </w:rPr>
        <w:t xml:space="preserve">measurements directly from </w:t>
      </w:r>
      <w:r w:rsidRPr="00237BAA">
        <w:rPr>
          <w:rFonts w:ascii="Times New Roman" w:hAnsi="Times New Roman" w:cs="Times New Roman"/>
          <w:sz w:val="24"/>
        </w:rPr>
        <w:t xml:space="preserve">the </w:t>
      </w:r>
      <w:proofErr w:type="spellStart"/>
      <w:r w:rsidR="00E92769">
        <w:rPr>
          <w:rFonts w:ascii="Times New Roman" w:hAnsi="Times New Roman" w:cs="Times New Roman"/>
          <w:sz w:val="24"/>
        </w:rPr>
        <w:t>vespagrams</w:t>
      </w:r>
      <w:proofErr w:type="spellEnd"/>
      <w:r w:rsidRPr="00237BAA">
        <w:rPr>
          <w:rFonts w:ascii="Times New Roman" w:hAnsi="Times New Roman" w:cs="Times New Roman"/>
          <w:sz w:val="24"/>
        </w:rPr>
        <w:t>.</w:t>
      </w:r>
    </w:p>
    <w:p w14:paraId="55FE346D" w14:textId="0A3C8A19" w:rsidR="00237BAA" w:rsidRPr="00237BAA" w:rsidRDefault="00237BAA" w:rsidP="00237BAA">
      <w:pPr>
        <w:ind w:firstLine="420"/>
      </w:pPr>
    </w:p>
    <w:sectPr w:rsidR="00237BAA" w:rsidRPr="00237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5C720" w14:textId="77777777" w:rsidR="00C048CF" w:rsidRDefault="00C048CF" w:rsidP="002F345E">
      <w:r>
        <w:separator/>
      </w:r>
    </w:p>
  </w:endnote>
  <w:endnote w:type="continuationSeparator" w:id="0">
    <w:p w14:paraId="662B2087" w14:textId="77777777" w:rsidR="00C048CF" w:rsidRDefault="00C048CF" w:rsidP="002F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AF9C3" w14:textId="77777777" w:rsidR="00C048CF" w:rsidRDefault="00C048CF" w:rsidP="002F345E">
      <w:r>
        <w:separator/>
      </w:r>
    </w:p>
  </w:footnote>
  <w:footnote w:type="continuationSeparator" w:id="0">
    <w:p w14:paraId="44C4C7BD" w14:textId="77777777" w:rsidR="00C048CF" w:rsidRDefault="00C048CF" w:rsidP="002F3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72"/>
    <w:rsid w:val="00237BAA"/>
    <w:rsid w:val="00252358"/>
    <w:rsid w:val="002F345E"/>
    <w:rsid w:val="00525E3D"/>
    <w:rsid w:val="0058495C"/>
    <w:rsid w:val="006272AF"/>
    <w:rsid w:val="00670128"/>
    <w:rsid w:val="006D37B8"/>
    <w:rsid w:val="00726D29"/>
    <w:rsid w:val="00747C1D"/>
    <w:rsid w:val="00932772"/>
    <w:rsid w:val="009502B6"/>
    <w:rsid w:val="00BB48B1"/>
    <w:rsid w:val="00C048CF"/>
    <w:rsid w:val="00E00E4A"/>
    <w:rsid w:val="00E92769"/>
    <w:rsid w:val="00F4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D93CC1"/>
  <w15:chartTrackingRefBased/>
  <w15:docId w15:val="{F410D326-8194-4177-8ABE-5D560F59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45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34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34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345E"/>
    <w:rPr>
      <w:sz w:val="18"/>
      <w:szCs w:val="18"/>
    </w:rPr>
  </w:style>
  <w:style w:type="paragraph" w:styleId="TOC2">
    <w:name w:val="toc 2"/>
    <w:basedOn w:val="a"/>
    <w:next w:val="a"/>
    <w:uiPriority w:val="39"/>
    <w:qFormat/>
    <w:rsid w:val="002F345E"/>
    <w:pPr>
      <w:ind w:leftChars="200" w:left="420"/>
    </w:pPr>
  </w:style>
  <w:style w:type="paragraph" w:styleId="TOC3">
    <w:name w:val="toc 3"/>
    <w:basedOn w:val="a"/>
    <w:next w:val="a"/>
    <w:uiPriority w:val="39"/>
    <w:qFormat/>
    <w:rsid w:val="002F345E"/>
    <w:pPr>
      <w:ind w:leftChars="400" w:left="840"/>
    </w:pPr>
  </w:style>
  <w:style w:type="paragraph" w:styleId="TOC4">
    <w:name w:val="toc 4"/>
    <w:basedOn w:val="a"/>
    <w:next w:val="a"/>
    <w:uiPriority w:val="39"/>
    <w:qFormat/>
    <w:rsid w:val="002F345E"/>
    <w:pPr>
      <w:ind w:leftChars="600" w:left="1260"/>
    </w:pPr>
  </w:style>
  <w:style w:type="paragraph" w:styleId="TOC5">
    <w:name w:val="toc 5"/>
    <w:basedOn w:val="a"/>
    <w:next w:val="a"/>
    <w:uiPriority w:val="39"/>
    <w:qFormat/>
    <w:rsid w:val="002F345E"/>
    <w:pPr>
      <w:ind w:leftChars="800" w:left="1680"/>
    </w:pPr>
  </w:style>
  <w:style w:type="character" w:styleId="a7">
    <w:name w:val="Hyperlink"/>
    <w:basedOn w:val="a0"/>
    <w:uiPriority w:val="99"/>
    <w:unhideWhenUsed/>
    <w:rsid w:val="002F345E"/>
    <w:rPr>
      <w:color w:val="0563C1" w:themeColor="hyperlink"/>
      <w:u w:val="single"/>
    </w:rPr>
  </w:style>
  <w:style w:type="paragraph" w:styleId="TOC6">
    <w:name w:val="toc 6"/>
    <w:basedOn w:val="a"/>
    <w:next w:val="a"/>
    <w:autoRedefine/>
    <w:uiPriority w:val="39"/>
    <w:rsid w:val="002F345E"/>
    <w:pPr>
      <w:ind w:leftChars="1000" w:left="2100"/>
    </w:pPr>
  </w:style>
  <w:style w:type="paragraph" w:styleId="TOC1">
    <w:name w:val="toc 1"/>
    <w:basedOn w:val="a"/>
    <w:next w:val="a"/>
    <w:uiPriority w:val="39"/>
    <w:qFormat/>
    <w:rsid w:val="00237BAA"/>
  </w:style>
  <w:style w:type="paragraph" w:styleId="a8">
    <w:name w:val="Revision"/>
    <w:hidden/>
    <w:uiPriority w:val="99"/>
    <w:semiHidden/>
    <w:rsid w:val="00525E3D"/>
    <w:rPr>
      <w:szCs w:val="24"/>
    </w:rPr>
  </w:style>
  <w:style w:type="character" w:styleId="a9">
    <w:name w:val="FollowedHyperlink"/>
    <w:basedOn w:val="a0"/>
    <w:uiPriority w:val="99"/>
    <w:semiHidden/>
    <w:unhideWhenUsed/>
    <w:rsid w:val="00525E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@xxxx.xx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</dc:creator>
  <cp:keywords/>
  <dc:description/>
  <cp:lastModifiedBy>Lei</cp:lastModifiedBy>
  <cp:revision>3</cp:revision>
  <dcterms:created xsi:type="dcterms:W3CDTF">2024-05-15T06:34:00Z</dcterms:created>
  <dcterms:modified xsi:type="dcterms:W3CDTF">2024-05-15T06:39:00Z</dcterms:modified>
</cp:coreProperties>
</file>