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392BE0" w14:textId="77777777" w:rsidR="00A340F4" w:rsidRPr="002A3700" w:rsidRDefault="001A4623" w:rsidP="002A3700">
      <w:pPr>
        <w:jc w:val="left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Appendix </w:t>
      </w:r>
      <w:r>
        <w:rPr>
          <w:rFonts w:ascii="Times New Roman" w:hAnsi="Times New Roman" w:cs="Times New Roman" w:hint="eastAsia"/>
          <w:b/>
          <w:sz w:val="28"/>
        </w:rPr>
        <w:t>5</w:t>
      </w:r>
      <w:r w:rsidR="00A340F4" w:rsidRPr="002A3700">
        <w:rPr>
          <w:rFonts w:ascii="Times New Roman" w:hAnsi="Times New Roman" w:cs="Times New Roman"/>
          <w:b/>
          <w:sz w:val="28"/>
        </w:rPr>
        <w:t xml:space="preserve"> List of Abbreviations</w:t>
      </w:r>
    </w:p>
    <w:tbl>
      <w:tblPr>
        <w:tblW w:w="7673" w:type="dxa"/>
        <w:tblLook w:val="04A0" w:firstRow="1" w:lastRow="0" w:firstColumn="1" w:lastColumn="0" w:noHBand="0" w:noVBand="1"/>
      </w:tblPr>
      <w:tblGrid>
        <w:gridCol w:w="1960"/>
        <w:gridCol w:w="5713"/>
      </w:tblGrid>
      <w:tr w:rsidR="00CF62E0" w14:paraId="5914EB11" w14:textId="77777777" w:rsidTr="007C6D7F">
        <w:trPr>
          <w:trHeight w:val="315"/>
        </w:trPr>
        <w:tc>
          <w:tcPr>
            <w:tcW w:w="19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41DEF4E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Abbreviation</w:t>
            </w:r>
          </w:p>
        </w:tc>
        <w:tc>
          <w:tcPr>
            <w:tcW w:w="571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B72402E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Full</w:t>
            </w:r>
          </w:p>
        </w:tc>
      </w:tr>
      <w:tr w:rsidR="00CF62E0" w14:paraId="0B29E7A3" w14:textId="77777777" w:rsidTr="007C6D7F">
        <w:trPr>
          <w:trHeight w:val="300"/>
        </w:trPr>
        <w:tc>
          <w:tcPr>
            <w:tcW w:w="196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28ADA86" w14:textId="77777777" w:rsidR="00CF62E0" w:rsidRDefault="00CF62E0" w:rsidP="007C6D7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HCT</w:t>
            </w:r>
          </w:p>
        </w:tc>
        <w:tc>
          <w:tcPr>
            <w:tcW w:w="5713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3EDF701" w14:textId="57B4C12C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hem</w:t>
            </w:r>
            <w:r w:rsidR="00A261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tocrit</w:t>
            </w:r>
          </w:p>
        </w:tc>
      </w:tr>
      <w:tr w:rsidR="00CF62E0" w14:paraId="07E04BDC" w14:textId="77777777" w:rsidTr="007C6D7F">
        <w:trPr>
          <w:trHeight w:val="300"/>
        </w:trPr>
        <w:tc>
          <w:tcPr>
            <w:tcW w:w="1960" w:type="dxa"/>
            <w:vAlign w:val="center"/>
          </w:tcPr>
          <w:p w14:paraId="61A81EDF" w14:textId="77777777" w:rsidR="00CF62E0" w:rsidRDefault="00CF62E0" w:rsidP="007C6D7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PLT</w:t>
            </w:r>
          </w:p>
        </w:tc>
        <w:tc>
          <w:tcPr>
            <w:tcW w:w="5713" w:type="dxa"/>
            <w:noWrap/>
            <w:vAlign w:val="center"/>
          </w:tcPr>
          <w:p w14:paraId="09B535DE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platelets</w:t>
            </w:r>
          </w:p>
        </w:tc>
      </w:tr>
      <w:tr w:rsidR="00CF62E0" w14:paraId="7815ABEA" w14:textId="77777777" w:rsidTr="007C6D7F">
        <w:trPr>
          <w:trHeight w:val="300"/>
        </w:trPr>
        <w:tc>
          <w:tcPr>
            <w:tcW w:w="1960" w:type="dxa"/>
            <w:vAlign w:val="center"/>
          </w:tcPr>
          <w:p w14:paraId="42CAF1F7" w14:textId="77777777" w:rsidR="00CF62E0" w:rsidRDefault="00CF62E0" w:rsidP="007C6D7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WBC </w:t>
            </w:r>
          </w:p>
        </w:tc>
        <w:tc>
          <w:tcPr>
            <w:tcW w:w="5713" w:type="dxa"/>
            <w:noWrap/>
            <w:vAlign w:val="center"/>
          </w:tcPr>
          <w:p w14:paraId="7EB16FA9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0" w:name="OLE_LINK1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white blood count</w:t>
            </w:r>
            <w:bookmarkEnd w:id="0"/>
          </w:p>
        </w:tc>
      </w:tr>
      <w:tr w:rsidR="00CF62E0" w14:paraId="5B95F6B6" w14:textId="77777777" w:rsidTr="007C6D7F">
        <w:trPr>
          <w:trHeight w:val="300"/>
        </w:trPr>
        <w:tc>
          <w:tcPr>
            <w:tcW w:w="1960" w:type="dxa"/>
            <w:vAlign w:val="center"/>
          </w:tcPr>
          <w:p w14:paraId="72712438" w14:textId="77777777" w:rsidR="00CF62E0" w:rsidRDefault="00CF62E0" w:rsidP="007C6D7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ALT</w:t>
            </w:r>
          </w:p>
        </w:tc>
        <w:tc>
          <w:tcPr>
            <w:tcW w:w="5713" w:type="dxa"/>
            <w:noWrap/>
            <w:vAlign w:val="center"/>
          </w:tcPr>
          <w:p w14:paraId="79876E0E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alanine transaminase</w:t>
            </w:r>
          </w:p>
        </w:tc>
      </w:tr>
      <w:tr w:rsidR="00CF62E0" w14:paraId="228AFF6E" w14:textId="77777777" w:rsidTr="007C6D7F">
        <w:trPr>
          <w:trHeight w:val="300"/>
        </w:trPr>
        <w:tc>
          <w:tcPr>
            <w:tcW w:w="1960" w:type="dxa"/>
            <w:vAlign w:val="center"/>
          </w:tcPr>
          <w:p w14:paraId="2326860D" w14:textId="77777777" w:rsidR="00CF62E0" w:rsidRDefault="00CF62E0" w:rsidP="007C6D7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AST</w:t>
            </w:r>
          </w:p>
        </w:tc>
        <w:tc>
          <w:tcPr>
            <w:tcW w:w="5713" w:type="dxa"/>
            <w:noWrap/>
            <w:vAlign w:val="center"/>
          </w:tcPr>
          <w:p w14:paraId="17F163B6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aspartate transaminase</w:t>
            </w:r>
          </w:p>
        </w:tc>
      </w:tr>
      <w:tr w:rsidR="00CF62E0" w14:paraId="7F141132" w14:textId="77777777" w:rsidTr="007C6D7F">
        <w:trPr>
          <w:trHeight w:val="300"/>
        </w:trPr>
        <w:tc>
          <w:tcPr>
            <w:tcW w:w="1960" w:type="dxa"/>
            <w:vAlign w:val="center"/>
          </w:tcPr>
          <w:p w14:paraId="4975EF49" w14:textId="77777777" w:rsidR="00CF62E0" w:rsidRDefault="00CF62E0" w:rsidP="007C6D7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TBIL</w:t>
            </w:r>
          </w:p>
          <w:p w14:paraId="4C699292" w14:textId="77777777" w:rsidR="00CF62E0" w:rsidRDefault="00CF62E0" w:rsidP="007C6D7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DBIL</w:t>
            </w:r>
          </w:p>
        </w:tc>
        <w:tc>
          <w:tcPr>
            <w:tcW w:w="5713" w:type="dxa"/>
            <w:noWrap/>
            <w:vAlign w:val="center"/>
          </w:tcPr>
          <w:p w14:paraId="0928B6B8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total bilirubin</w:t>
            </w:r>
          </w:p>
          <w:p w14:paraId="79F675D9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direct bilirubin</w:t>
            </w:r>
          </w:p>
        </w:tc>
      </w:tr>
      <w:tr w:rsidR="00CF62E0" w14:paraId="4720EFDC" w14:textId="77777777" w:rsidTr="007C6D7F">
        <w:trPr>
          <w:trHeight w:val="300"/>
        </w:trPr>
        <w:tc>
          <w:tcPr>
            <w:tcW w:w="1960" w:type="dxa"/>
            <w:vAlign w:val="center"/>
          </w:tcPr>
          <w:p w14:paraId="3FE4A5AC" w14:textId="77777777" w:rsidR="00CF62E0" w:rsidRDefault="00CF62E0" w:rsidP="007C6D7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IBIL</w:t>
            </w:r>
          </w:p>
        </w:tc>
        <w:tc>
          <w:tcPr>
            <w:tcW w:w="5713" w:type="dxa"/>
            <w:noWrap/>
            <w:vAlign w:val="center"/>
          </w:tcPr>
          <w:p w14:paraId="41B490B9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indirect bilirubin</w:t>
            </w:r>
          </w:p>
        </w:tc>
      </w:tr>
      <w:tr w:rsidR="00CF62E0" w14:paraId="52109D82" w14:textId="77777777" w:rsidTr="007C6D7F">
        <w:trPr>
          <w:trHeight w:val="300"/>
        </w:trPr>
        <w:tc>
          <w:tcPr>
            <w:tcW w:w="1960" w:type="dxa"/>
            <w:vAlign w:val="center"/>
          </w:tcPr>
          <w:p w14:paraId="559E9EEA" w14:textId="77777777" w:rsidR="00CF62E0" w:rsidRDefault="00CF62E0" w:rsidP="007C6D7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ALB</w:t>
            </w:r>
          </w:p>
        </w:tc>
        <w:tc>
          <w:tcPr>
            <w:tcW w:w="5713" w:type="dxa"/>
            <w:noWrap/>
            <w:vAlign w:val="center"/>
          </w:tcPr>
          <w:p w14:paraId="41436899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albumin</w:t>
            </w:r>
          </w:p>
        </w:tc>
      </w:tr>
      <w:tr w:rsidR="00CF62E0" w14:paraId="129B4ED5" w14:textId="77777777" w:rsidTr="007C6D7F">
        <w:trPr>
          <w:trHeight w:val="300"/>
        </w:trPr>
        <w:tc>
          <w:tcPr>
            <w:tcW w:w="1960" w:type="dxa"/>
            <w:vAlign w:val="center"/>
          </w:tcPr>
          <w:p w14:paraId="62775B97" w14:textId="77777777" w:rsidR="00CF62E0" w:rsidRDefault="00CF62E0" w:rsidP="007C6D7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SCr</w:t>
            </w:r>
            <w:proofErr w:type="spellEnd"/>
          </w:p>
        </w:tc>
        <w:tc>
          <w:tcPr>
            <w:tcW w:w="5713" w:type="dxa"/>
            <w:noWrap/>
            <w:vAlign w:val="center"/>
          </w:tcPr>
          <w:p w14:paraId="1801A81E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serum creatinine</w:t>
            </w:r>
          </w:p>
        </w:tc>
      </w:tr>
      <w:tr w:rsidR="00CF62E0" w14:paraId="1A51E6FC" w14:textId="77777777" w:rsidTr="007C6D7F">
        <w:trPr>
          <w:trHeight w:val="300"/>
        </w:trPr>
        <w:tc>
          <w:tcPr>
            <w:tcW w:w="1960" w:type="dxa"/>
            <w:vAlign w:val="center"/>
          </w:tcPr>
          <w:p w14:paraId="6B2C033D" w14:textId="77777777" w:rsidR="00CF62E0" w:rsidRDefault="00CF62E0" w:rsidP="007C6D7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BUN</w:t>
            </w:r>
          </w:p>
        </w:tc>
        <w:tc>
          <w:tcPr>
            <w:tcW w:w="5713" w:type="dxa"/>
            <w:noWrap/>
            <w:vAlign w:val="center"/>
          </w:tcPr>
          <w:p w14:paraId="12852E67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blood urea nitrogen</w:t>
            </w:r>
          </w:p>
        </w:tc>
      </w:tr>
      <w:tr w:rsidR="00CF62E0" w14:paraId="38034632" w14:textId="77777777" w:rsidTr="007C6D7F">
        <w:trPr>
          <w:trHeight w:val="300"/>
        </w:trPr>
        <w:tc>
          <w:tcPr>
            <w:tcW w:w="1960" w:type="dxa"/>
            <w:vAlign w:val="center"/>
          </w:tcPr>
          <w:p w14:paraId="5317028D" w14:textId="77777777" w:rsidR="00CF62E0" w:rsidRDefault="00CF62E0" w:rsidP="007C6D7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PT</w:t>
            </w:r>
          </w:p>
        </w:tc>
        <w:tc>
          <w:tcPr>
            <w:tcW w:w="5713" w:type="dxa"/>
            <w:noWrap/>
            <w:vAlign w:val="center"/>
          </w:tcPr>
          <w:p w14:paraId="34C9AD1F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prothrombin time</w:t>
            </w:r>
          </w:p>
        </w:tc>
      </w:tr>
      <w:tr w:rsidR="00CF62E0" w14:paraId="4C4163CC" w14:textId="77777777" w:rsidTr="007C6D7F">
        <w:trPr>
          <w:trHeight w:val="300"/>
        </w:trPr>
        <w:tc>
          <w:tcPr>
            <w:tcW w:w="1960" w:type="dxa"/>
            <w:vAlign w:val="center"/>
          </w:tcPr>
          <w:p w14:paraId="70A8AE06" w14:textId="77777777" w:rsidR="00CF62E0" w:rsidRDefault="00CF62E0" w:rsidP="007C6D7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APTT</w:t>
            </w:r>
          </w:p>
        </w:tc>
        <w:tc>
          <w:tcPr>
            <w:tcW w:w="5713" w:type="dxa"/>
            <w:noWrap/>
            <w:vAlign w:val="center"/>
          </w:tcPr>
          <w:p w14:paraId="12290F6C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activated partial thromboplastin time</w:t>
            </w:r>
          </w:p>
        </w:tc>
      </w:tr>
      <w:tr w:rsidR="00CF62E0" w14:paraId="7776FE46" w14:textId="77777777" w:rsidTr="007C6D7F">
        <w:trPr>
          <w:trHeight w:val="300"/>
        </w:trPr>
        <w:tc>
          <w:tcPr>
            <w:tcW w:w="1960" w:type="dxa"/>
            <w:vAlign w:val="center"/>
          </w:tcPr>
          <w:p w14:paraId="039E607B" w14:textId="77777777" w:rsidR="00CF62E0" w:rsidRDefault="00CF62E0" w:rsidP="007C6D7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FIB</w:t>
            </w:r>
          </w:p>
        </w:tc>
        <w:tc>
          <w:tcPr>
            <w:tcW w:w="5713" w:type="dxa"/>
            <w:noWrap/>
            <w:vAlign w:val="center"/>
          </w:tcPr>
          <w:p w14:paraId="6DE7FA37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fibrinogen</w:t>
            </w:r>
          </w:p>
        </w:tc>
      </w:tr>
      <w:tr w:rsidR="00CF62E0" w14:paraId="26A643EE" w14:textId="77777777" w:rsidTr="007C6D7F">
        <w:trPr>
          <w:trHeight w:val="300"/>
        </w:trPr>
        <w:tc>
          <w:tcPr>
            <w:tcW w:w="1960" w:type="dxa"/>
            <w:vAlign w:val="center"/>
          </w:tcPr>
          <w:p w14:paraId="2B05ABA8" w14:textId="77777777" w:rsidR="00CF62E0" w:rsidRDefault="00CF62E0" w:rsidP="007C6D7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INR</w:t>
            </w:r>
          </w:p>
        </w:tc>
        <w:tc>
          <w:tcPr>
            <w:tcW w:w="5713" w:type="dxa"/>
            <w:noWrap/>
            <w:vAlign w:val="center"/>
          </w:tcPr>
          <w:p w14:paraId="139718FC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international normalized ratio</w:t>
            </w:r>
          </w:p>
        </w:tc>
      </w:tr>
      <w:tr w:rsidR="00CF62E0" w14:paraId="0E463F4B" w14:textId="77777777" w:rsidTr="007C6D7F">
        <w:trPr>
          <w:trHeight w:val="300"/>
        </w:trPr>
        <w:tc>
          <w:tcPr>
            <w:tcW w:w="1960" w:type="dxa"/>
            <w:noWrap/>
            <w:vAlign w:val="center"/>
          </w:tcPr>
          <w:p w14:paraId="5388C6C5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MELD</w:t>
            </w:r>
          </w:p>
        </w:tc>
        <w:tc>
          <w:tcPr>
            <w:tcW w:w="5713" w:type="dxa"/>
            <w:noWrap/>
            <w:vAlign w:val="center"/>
          </w:tcPr>
          <w:p w14:paraId="413E4E14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model of end-stage liver disease</w:t>
            </w:r>
          </w:p>
        </w:tc>
      </w:tr>
      <w:tr w:rsidR="00CF62E0" w14:paraId="51FDEAED" w14:textId="77777777" w:rsidTr="007C6D7F">
        <w:trPr>
          <w:trHeight w:val="300"/>
        </w:trPr>
        <w:tc>
          <w:tcPr>
            <w:tcW w:w="1960" w:type="dxa"/>
            <w:noWrap/>
            <w:vAlign w:val="center"/>
          </w:tcPr>
          <w:p w14:paraId="37F6D48C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EBL</w:t>
            </w:r>
          </w:p>
        </w:tc>
        <w:tc>
          <w:tcPr>
            <w:tcW w:w="5713" w:type="dxa"/>
            <w:noWrap/>
            <w:vAlign w:val="center"/>
          </w:tcPr>
          <w:p w14:paraId="1344D076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estimated blood loss</w:t>
            </w:r>
          </w:p>
        </w:tc>
      </w:tr>
      <w:tr w:rsidR="00CF62E0" w14:paraId="6D7CB33E" w14:textId="77777777" w:rsidTr="007C6D7F">
        <w:trPr>
          <w:trHeight w:val="300"/>
        </w:trPr>
        <w:tc>
          <w:tcPr>
            <w:tcW w:w="1960" w:type="dxa"/>
            <w:noWrap/>
            <w:vAlign w:val="center"/>
          </w:tcPr>
          <w:p w14:paraId="152A5872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CRRT</w:t>
            </w:r>
          </w:p>
        </w:tc>
        <w:tc>
          <w:tcPr>
            <w:tcW w:w="5713" w:type="dxa"/>
            <w:noWrap/>
            <w:vAlign w:val="center"/>
          </w:tcPr>
          <w:p w14:paraId="148FD8CB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continuous renal replacement therapy</w:t>
            </w:r>
          </w:p>
        </w:tc>
      </w:tr>
      <w:tr w:rsidR="00CF62E0" w14:paraId="7138E38C" w14:textId="77777777" w:rsidTr="007C6D7F">
        <w:trPr>
          <w:trHeight w:val="300"/>
        </w:trPr>
        <w:tc>
          <w:tcPr>
            <w:tcW w:w="1960" w:type="dxa"/>
            <w:noWrap/>
            <w:vAlign w:val="center"/>
          </w:tcPr>
          <w:p w14:paraId="63F54702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AUROC</w:t>
            </w:r>
          </w:p>
        </w:tc>
        <w:tc>
          <w:tcPr>
            <w:tcW w:w="5713" w:type="dxa"/>
            <w:noWrap/>
            <w:vAlign w:val="center"/>
          </w:tcPr>
          <w:p w14:paraId="53B210BC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area under the receiver operating characteristic curve</w:t>
            </w:r>
          </w:p>
        </w:tc>
      </w:tr>
      <w:tr w:rsidR="00CF62E0" w14:paraId="64CCB673" w14:textId="77777777" w:rsidTr="007C6D7F">
        <w:trPr>
          <w:trHeight w:val="300"/>
        </w:trPr>
        <w:tc>
          <w:tcPr>
            <w:tcW w:w="1960" w:type="dxa"/>
            <w:noWrap/>
            <w:vAlign w:val="center"/>
          </w:tcPr>
          <w:p w14:paraId="2E7E573D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ROC</w:t>
            </w:r>
          </w:p>
        </w:tc>
        <w:tc>
          <w:tcPr>
            <w:tcW w:w="5713" w:type="dxa"/>
            <w:noWrap/>
            <w:vAlign w:val="center"/>
          </w:tcPr>
          <w:p w14:paraId="3FE58FDC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receiver operating characteristic curve</w:t>
            </w:r>
          </w:p>
        </w:tc>
      </w:tr>
      <w:tr w:rsidR="00CF62E0" w14:paraId="22AE94AF" w14:textId="77777777" w:rsidTr="007C6D7F">
        <w:trPr>
          <w:trHeight w:val="300"/>
        </w:trPr>
        <w:tc>
          <w:tcPr>
            <w:tcW w:w="1960" w:type="dxa"/>
            <w:noWrap/>
            <w:vAlign w:val="center"/>
          </w:tcPr>
          <w:p w14:paraId="1C803737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WIT</w:t>
            </w:r>
          </w:p>
        </w:tc>
        <w:tc>
          <w:tcPr>
            <w:tcW w:w="5713" w:type="dxa"/>
            <w:noWrap/>
            <w:vAlign w:val="center"/>
          </w:tcPr>
          <w:p w14:paraId="7DD2FFDC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warm ischemia time</w:t>
            </w:r>
          </w:p>
        </w:tc>
      </w:tr>
      <w:tr w:rsidR="00CF62E0" w14:paraId="1ACABBAE" w14:textId="77777777" w:rsidTr="007C6D7F">
        <w:trPr>
          <w:trHeight w:val="300"/>
        </w:trPr>
        <w:tc>
          <w:tcPr>
            <w:tcW w:w="1960" w:type="dxa"/>
            <w:noWrap/>
            <w:vAlign w:val="center"/>
          </w:tcPr>
          <w:p w14:paraId="1E8AB77F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CIT</w:t>
            </w:r>
          </w:p>
        </w:tc>
        <w:tc>
          <w:tcPr>
            <w:tcW w:w="5713" w:type="dxa"/>
            <w:noWrap/>
            <w:vAlign w:val="center"/>
          </w:tcPr>
          <w:p w14:paraId="4AAE4646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cold ischemia time</w:t>
            </w:r>
          </w:p>
        </w:tc>
      </w:tr>
      <w:tr w:rsidR="00CF62E0" w14:paraId="73F7E411" w14:textId="77777777" w:rsidTr="007C6D7F">
        <w:trPr>
          <w:trHeight w:val="300"/>
        </w:trPr>
        <w:tc>
          <w:tcPr>
            <w:tcW w:w="1960" w:type="dxa"/>
            <w:noWrap/>
            <w:vAlign w:val="center"/>
          </w:tcPr>
          <w:p w14:paraId="6E8ECA4A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LOS</w:t>
            </w:r>
          </w:p>
        </w:tc>
        <w:tc>
          <w:tcPr>
            <w:tcW w:w="5713" w:type="dxa"/>
            <w:noWrap/>
            <w:vAlign w:val="center"/>
          </w:tcPr>
          <w:p w14:paraId="76F36F0B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length of stay</w:t>
            </w:r>
          </w:p>
        </w:tc>
      </w:tr>
      <w:tr w:rsidR="00CF62E0" w14:paraId="69F6E22D" w14:textId="77777777" w:rsidTr="007C6D7F">
        <w:trPr>
          <w:trHeight w:val="300"/>
        </w:trPr>
        <w:tc>
          <w:tcPr>
            <w:tcW w:w="1960" w:type="dxa"/>
            <w:noWrap/>
            <w:vAlign w:val="center"/>
          </w:tcPr>
          <w:p w14:paraId="07F54FBF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ICU</w:t>
            </w:r>
          </w:p>
        </w:tc>
        <w:tc>
          <w:tcPr>
            <w:tcW w:w="5713" w:type="dxa"/>
            <w:noWrap/>
            <w:vAlign w:val="center"/>
          </w:tcPr>
          <w:p w14:paraId="690117B1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intensive care unit</w:t>
            </w:r>
          </w:p>
        </w:tc>
      </w:tr>
      <w:tr w:rsidR="00CF62E0" w14:paraId="4F2E3CF2" w14:textId="77777777" w:rsidTr="007C6D7F">
        <w:trPr>
          <w:trHeight w:val="300"/>
        </w:trPr>
        <w:tc>
          <w:tcPr>
            <w:tcW w:w="1960" w:type="dxa"/>
            <w:noWrap/>
            <w:vAlign w:val="center"/>
          </w:tcPr>
          <w:p w14:paraId="3F4FC25F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AKI</w:t>
            </w:r>
          </w:p>
        </w:tc>
        <w:tc>
          <w:tcPr>
            <w:tcW w:w="5713" w:type="dxa"/>
            <w:noWrap/>
            <w:vAlign w:val="center"/>
          </w:tcPr>
          <w:p w14:paraId="71E0912C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acute kidney injury</w:t>
            </w:r>
          </w:p>
        </w:tc>
      </w:tr>
      <w:tr w:rsidR="00CF62E0" w14:paraId="522E0920" w14:textId="77777777" w:rsidTr="007C6D7F">
        <w:trPr>
          <w:trHeight w:val="300"/>
        </w:trPr>
        <w:tc>
          <w:tcPr>
            <w:tcW w:w="1960" w:type="dxa"/>
            <w:noWrap/>
            <w:vAlign w:val="center"/>
          </w:tcPr>
          <w:p w14:paraId="3BE4E269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LT</w:t>
            </w:r>
          </w:p>
        </w:tc>
        <w:tc>
          <w:tcPr>
            <w:tcW w:w="5713" w:type="dxa"/>
            <w:noWrap/>
            <w:vAlign w:val="center"/>
          </w:tcPr>
          <w:p w14:paraId="56CEAF75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liver transplantation</w:t>
            </w:r>
          </w:p>
        </w:tc>
      </w:tr>
      <w:tr w:rsidR="00CF62E0" w14:paraId="16FA7BDA" w14:textId="77777777" w:rsidTr="007C6D7F">
        <w:trPr>
          <w:trHeight w:val="300"/>
        </w:trPr>
        <w:tc>
          <w:tcPr>
            <w:tcW w:w="1960" w:type="dxa"/>
            <w:noWrap/>
            <w:vAlign w:val="center"/>
          </w:tcPr>
          <w:p w14:paraId="4B20E080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LASSO</w:t>
            </w:r>
          </w:p>
        </w:tc>
        <w:tc>
          <w:tcPr>
            <w:tcW w:w="5713" w:type="dxa"/>
            <w:noWrap/>
            <w:vAlign w:val="center"/>
          </w:tcPr>
          <w:p w14:paraId="47515A1A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948BF">
              <w:rPr>
                <w:rFonts w:ascii="Times New Roman" w:hAnsi="Times New Roman" w:cs="Times New Roman"/>
                <w:sz w:val="24"/>
              </w:rPr>
              <w:t>least absolute shrinkage and selection operator</w:t>
            </w:r>
          </w:p>
        </w:tc>
      </w:tr>
      <w:tr w:rsidR="00CF62E0" w14:paraId="0DC5A69F" w14:textId="77777777" w:rsidTr="007C6D7F">
        <w:trPr>
          <w:trHeight w:val="300"/>
        </w:trPr>
        <w:tc>
          <w:tcPr>
            <w:tcW w:w="1960" w:type="dxa"/>
            <w:noWrap/>
            <w:vAlign w:val="center"/>
          </w:tcPr>
          <w:p w14:paraId="226E1CF5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RF</w:t>
            </w:r>
          </w:p>
        </w:tc>
        <w:tc>
          <w:tcPr>
            <w:tcW w:w="5713" w:type="dxa"/>
            <w:noWrap/>
            <w:vAlign w:val="center"/>
          </w:tcPr>
          <w:p w14:paraId="7559B6C5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random forest</w:t>
            </w:r>
          </w:p>
        </w:tc>
      </w:tr>
      <w:tr w:rsidR="00CF62E0" w14:paraId="25F4A80C" w14:textId="77777777" w:rsidTr="007C6D7F">
        <w:trPr>
          <w:trHeight w:val="300"/>
        </w:trPr>
        <w:tc>
          <w:tcPr>
            <w:tcW w:w="1960" w:type="dxa"/>
            <w:noWrap/>
            <w:vAlign w:val="center"/>
          </w:tcPr>
          <w:p w14:paraId="7295C965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LR</w:t>
            </w:r>
          </w:p>
        </w:tc>
        <w:tc>
          <w:tcPr>
            <w:tcW w:w="5713" w:type="dxa"/>
            <w:noWrap/>
            <w:vAlign w:val="center"/>
          </w:tcPr>
          <w:p w14:paraId="775C2B43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logistic regression</w:t>
            </w:r>
          </w:p>
        </w:tc>
      </w:tr>
      <w:tr w:rsidR="00CF62E0" w14:paraId="264A4927" w14:textId="77777777" w:rsidTr="007C6D7F">
        <w:trPr>
          <w:trHeight w:val="300"/>
        </w:trPr>
        <w:tc>
          <w:tcPr>
            <w:tcW w:w="1960" w:type="dxa"/>
            <w:noWrap/>
            <w:vAlign w:val="center"/>
          </w:tcPr>
          <w:p w14:paraId="35DF8DD5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SVM</w:t>
            </w:r>
          </w:p>
        </w:tc>
        <w:tc>
          <w:tcPr>
            <w:tcW w:w="5713" w:type="dxa"/>
            <w:noWrap/>
            <w:vAlign w:val="center"/>
          </w:tcPr>
          <w:p w14:paraId="5C50E411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support vector machine</w:t>
            </w:r>
          </w:p>
        </w:tc>
      </w:tr>
      <w:tr w:rsidR="00CF62E0" w14:paraId="2E76C6A3" w14:textId="77777777" w:rsidTr="007C6D7F">
        <w:trPr>
          <w:trHeight w:val="300"/>
        </w:trPr>
        <w:tc>
          <w:tcPr>
            <w:tcW w:w="1960" w:type="dxa"/>
            <w:noWrap/>
            <w:vAlign w:val="center"/>
          </w:tcPr>
          <w:p w14:paraId="0AE52301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GBM</w:t>
            </w:r>
          </w:p>
        </w:tc>
        <w:tc>
          <w:tcPr>
            <w:tcW w:w="5713" w:type="dxa"/>
            <w:noWrap/>
            <w:vAlign w:val="center"/>
          </w:tcPr>
          <w:p w14:paraId="137C9BEE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gradient boosting machine</w:t>
            </w:r>
          </w:p>
        </w:tc>
      </w:tr>
      <w:tr w:rsidR="00CF62E0" w14:paraId="2AA991D7" w14:textId="77777777" w:rsidTr="007C6D7F">
        <w:trPr>
          <w:trHeight w:val="300"/>
        </w:trPr>
        <w:tc>
          <w:tcPr>
            <w:tcW w:w="1960" w:type="dxa"/>
            <w:noWrap/>
            <w:vAlign w:val="center"/>
          </w:tcPr>
          <w:p w14:paraId="1DAF3881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ADA</w:t>
            </w:r>
          </w:p>
        </w:tc>
        <w:tc>
          <w:tcPr>
            <w:tcW w:w="5713" w:type="dxa"/>
            <w:noWrap/>
            <w:vAlign w:val="center"/>
          </w:tcPr>
          <w:p w14:paraId="661765CF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adaptive boosting</w:t>
            </w:r>
          </w:p>
        </w:tc>
      </w:tr>
      <w:tr w:rsidR="00CF62E0" w14:paraId="236A60AA" w14:textId="77777777" w:rsidTr="007C6D7F">
        <w:trPr>
          <w:trHeight w:val="300"/>
        </w:trPr>
        <w:tc>
          <w:tcPr>
            <w:tcW w:w="1960" w:type="dxa"/>
            <w:noWrap/>
            <w:vAlign w:val="center"/>
          </w:tcPr>
          <w:p w14:paraId="464C9E33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AASLD</w:t>
            </w:r>
          </w:p>
        </w:tc>
        <w:tc>
          <w:tcPr>
            <w:tcW w:w="5713" w:type="dxa"/>
            <w:noWrap/>
            <w:vAlign w:val="center"/>
          </w:tcPr>
          <w:p w14:paraId="045DF41B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American Association for the Study of Liver Disease</w:t>
            </w:r>
          </w:p>
        </w:tc>
      </w:tr>
      <w:tr w:rsidR="00CF62E0" w14:paraId="728E3CED" w14:textId="77777777" w:rsidTr="007C6D7F">
        <w:trPr>
          <w:trHeight w:val="300"/>
        </w:trPr>
        <w:tc>
          <w:tcPr>
            <w:tcW w:w="1960" w:type="dxa"/>
            <w:noWrap/>
            <w:vAlign w:val="center"/>
          </w:tcPr>
          <w:p w14:paraId="430B1DB8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DCD</w:t>
            </w:r>
          </w:p>
        </w:tc>
        <w:tc>
          <w:tcPr>
            <w:tcW w:w="5713" w:type="dxa"/>
            <w:noWrap/>
            <w:vAlign w:val="center"/>
          </w:tcPr>
          <w:p w14:paraId="1C7FEC05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donor of cardiac death</w:t>
            </w:r>
          </w:p>
        </w:tc>
      </w:tr>
      <w:tr w:rsidR="00CF62E0" w14:paraId="7EF8C4F7" w14:textId="77777777" w:rsidTr="007C6D7F">
        <w:trPr>
          <w:trHeight w:val="300"/>
        </w:trPr>
        <w:tc>
          <w:tcPr>
            <w:tcW w:w="1960" w:type="dxa"/>
            <w:noWrap/>
            <w:vAlign w:val="center"/>
          </w:tcPr>
          <w:p w14:paraId="55C44A61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DBD</w:t>
            </w:r>
          </w:p>
        </w:tc>
        <w:tc>
          <w:tcPr>
            <w:tcW w:w="5713" w:type="dxa"/>
            <w:noWrap/>
            <w:vAlign w:val="center"/>
          </w:tcPr>
          <w:p w14:paraId="666655DC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onor of brain death</w:t>
            </w:r>
          </w:p>
        </w:tc>
      </w:tr>
      <w:tr w:rsidR="00CF62E0" w14:paraId="38DD128D" w14:textId="77777777" w:rsidTr="007C6D7F">
        <w:trPr>
          <w:trHeight w:val="300"/>
        </w:trPr>
        <w:tc>
          <w:tcPr>
            <w:tcW w:w="1960" w:type="dxa"/>
            <w:noWrap/>
            <w:vAlign w:val="center"/>
          </w:tcPr>
          <w:p w14:paraId="28A93516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SHAP</w:t>
            </w:r>
          </w:p>
        </w:tc>
        <w:tc>
          <w:tcPr>
            <w:tcW w:w="5713" w:type="dxa"/>
            <w:noWrap/>
            <w:vAlign w:val="center"/>
          </w:tcPr>
          <w:p w14:paraId="7E66627B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sz w:val="24"/>
                <w:szCs w:val="24"/>
              </w:rPr>
              <w:t>SHapley</w:t>
            </w:r>
            <w:proofErr w:type="spellEnd"/>
            <w:r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Additive </w:t>
            </w:r>
            <w:proofErr w:type="spellStart"/>
            <w:r>
              <w:rPr>
                <w:rFonts w:ascii="Times New Roman" w:eastAsia="等线" w:hAnsi="Times New Roman" w:cs="Times New Roman"/>
                <w:sz w:val="24"/>
                <w:szCs w:val="24"/>
              </w:rPr>
              <w:t>exPlanations</w:t>
            </w:r>
            <w:proofErr w:type="spellEnd"/>
          </w:p>
        </w:tc>
      </w:tr>
      <w:tr w:rsidR="00CF62E0" w14:paraId="41FD2A31" w14:textId="77777777" w:rsidTr="007C6D7F">
        <w:trPr>
          <w:trHeight w:val="300"/>
        </w:trPr>
        <w:tc>
          <w:tcPr>
            <w:tcW w:w="1960" w:type="dxa"/>
            <w:noWrap/>
            <w:vAlign w:val="center"/>
          </w:tcPr>
          <w:p w14:paraId="141D8D75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CKD</w:t>
            </w:r>
          </w:p>
        </w:tc>
        <w:tc>
          <w:tcPr>
            <w:tcW w:w="5713" w:type="dxa"/>
            <w:noWrap/>
            <w:vAlign w:val="center"/>
          </w:tcPr>
          <w:p w14:paraId="4CC87A00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chronic kidney disease</w:t>
            </w:r>
          </w:p>
        </w:tc>
      </w:tr>
      <w:tr w:rsidR="00CF62E0" w14:paraId="58052A56" w14:textId="77777777" w:rsidTr="007C6D7F">
        <w:trPr>
          <w:trHeight w:val="300"/>
        </w:trPr>
        <w:tc>
          <w:tcPr>
            <w:tcW w:w="196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8486BA0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SVV</w:t>
            </w:r>
          </w:p>
        </w:tc>
        <w:tc>
          <w:tcPr>
            <w:tcW w:w="571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7D559A16" w14:textId="77777777" w:rsidR="00CF62E0" w:rsidRDefault="00CF62E0" w:rsidP="007C6D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stroke volume variation</w:t>
            </w:r>
          </w:p>
        </w:tc>
      </w:tr>
    </w:tbl>
    <w:p w14:paraId="2EEA8B01" w14:textId="77777777" w:rsidR="003825C1" w:rsidRDefault="003825C1"/>
    <w:sectPr w:rsidR="003825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6CBE9A" w14:textId="77777777" w:rsidR="00035041" w:rsidRDefault="00035041" w:rsidP="00322963">
      <w:r>
        <w:separator/>
      </w:r>
    </w:p>
  </w:endnote>
  <w:endnote w:type="continuationSeparator" w:id="0">
    <w:p w14:paraId="7CC17611" w14:textId="77777777" w:rsidR="00035041" w:rsidRDefault="00035041" w:rsidP="003229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A97F9C" w14:textId="77777777" w:rsidR="00035041" w:rsidRDefault="00035041" w:rsidP="00322963">
      <w:r>
        <w:separator/>
      </w:r>
    </w:p>
  </w:footnote>
  <w:footnote w:type="continuationSeparator" w:id="0">
    <w:p w14:paraId="177E5621" w14:textId="77777777" w:rsidR="00035041" w:rsidRDefault="00035041" w:rsidP="003229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61AE"/>
    <w:rsid w:val="00035041"/>
    <w:rsid w:val="001A4623"/>
    <w:rsid w:val="002A3700"/>
    <w:rsid w:val="00322963"/>
    <w:rsid w:val="003825C1"/>
    <w:rsid w:val="003C52D7"/>
    <w:rsid w:val="006E7A7F"/>
    <w:rsid w:val="009E490D"/>
    <w:rsid w:val="00A26101"/>
    <w:rsid w:val="00A340F4"/>
    <w:rsid w:val="00A961AE"/>
    <w:rsid w:val="00B558D1"/>
    <w:rsid w:val="00CF62E0"/>
    <w:rsid w:val="00EE1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2210B2"/>
  <w15:chartTrackingRefBased/>
  <w15:docId w15:val="{342E0327-9369-4296-AD05-6E55A5B42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29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296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29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29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993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Ada</dc:creator>
  <cp:keywords/>
  <dc:description/>
  <cp:lastModifiedBy>Ada Zhang</cp:lastModifiedBy>
  <cp:revision>3</cp:revision>
  <dcterms:created xsi:type="dcterms:W3CDTF">2021-03-23T15:26:00Z</dcterms:created>
  <dcterms:modified xsi:type="dcterms:W3CDTF">2021-03-23T15:26:00Z</dcterms:modified>
</cp:coreProperties>
</file>