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AA54" w14:textId="66B91385" w:rsidR="00AA398F" w:rsidRPr="00AA398F" w:rsidRDefault="00AA398F" w:rsidP="00184884">
      <w:pPr>
        <w:rPr>
          <w:rFonts w:eastAsia="Times New Roman" w:cstheme="minorHAnsi"/>
          <w:b/>
          <w:bCs/>
          <w:color w:val="000000"/>
          <w:lang w:val="en-US"/>
        </w:rPr>
      </w:pPr>
      <w:r w:rsidRPr="00AA398F">
        <w:rPr>
          <w:rFonts w:eastAsia="Times New Roman" w:cstheme="minorHAnsi"/>
          <w:b/>
          <w:bCs/>
          <w:color w:val="000000"/>
          <w:lang w:val="en-US"/>
        </w:rPr>
        <w:t>Supplementary Table 1</w:t>
      </w:r>
      <w:r>
        <w:rPr>
          <w:rFonts w:eastAsia="Times New Roman" w:cstheme="minorHAnsi"/>
          <w:b/>
          <w:bCs/>
          <w:color w:val="000000"/>
          <w:lang w:val="en-US"/>
        </w:rPr>
        <w:t xml:space="preserve"> </w:t>
      </w:r>
      <w:r w:rsidRPr="00ED67F1">
        <w:rPr>
          <w:rFonts w:eastAsia="Times New Roman" w:cstheme="minorHAnsi"/>
          <w:color w:val="000000"/>
          <w:lang w:val="en-US"/>
        </w:rPr>
        <w:t>Main PCC clusters</w:t>
      </w:r>
    </w:p>
    <w:p w14:paraId="4D193BDC" w14:textId="77777777" w:rsidR="00AA398F" w:rsidRDefault="00AA398F" w:rsidP="00184884">
      <w:pPr>
        <w:rPr>
          <w:rFonts w:eastAsia="Times New Roman" w:cstheme="minorHAnsi"/>
          <w:color w:val="000000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AA398F" w14:paraId="02DC02D5" w14:textId="77777777" w:rsidTr="00AA398F">
        <w:tc>
          <w:tcPr>
            <w:tcW w:w="4811" w:type="dxa"/>
          </w:tcPr>
          <w:p w14:paraId="4CA51C4C" w14:textId="490D9176" w:rsidR="00AA398F" w:rsidRPr="00AA398F" w:rsidRDefault="00AA398F" w:rsidP="00AA398F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AA398F">
              <w:rPr>
                <w:rFonts w:eastAsia="Times New Roman" w:cstheme="minorHAnsi"/>
                <w:b/>
                <w:bCs/>
                <w:color w:val="000000"/>
                <w:lang w:val="en-US"/>
              </w:rPr>
              <w:t>Cluster of symptoms</w:t>
            </w:r>
          </w:p>
        </w:tc>
        <w:tc>
          <w:tcPr>
            <w:tcW w:w="4811" w:type="dxa"/>
          </w:tcPr>
          <w:p w14:paraId="753B6699" w14:textId="4EB418A8" w:rsidR="00AA398F" w:rsidRPr="00AA398F" w:rsidRDefault="00AA398F" w:rsidP="00AA398F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AA398F">
              <w:rPr>
                <w:rFonts w:eastAsia="Times New Roman" w:cstheme="minorHAnsi"/>
                <w:b/>
                <w:bCs/>
                <w:color w:val="000000"/>
                <w:lang w:val="en-US"/>
              </w:rPr>
              <w:t>Description</w:t>
            </w:r>
          </w:p>
        </w:tc>
      </w:tr>
      <w:tr w:rsidR="00AA398F" w:rsidRPr="00ED67F1" w14:paraId="6D8D25E7" w14:textId="77777777" w:rsidTr="00AA398F">
        <w:tc>
          <w:tcPr>
            <w:tcW w:w="4811" w:type="dxa"/>
          </w:tcPr>
          <w:p w14:paraId="63B1B3E1" w14:textId="1AEC1319" w:rsidR="00AA398F" w:rsidRDefault="00AA398F" w:rsidP="00AA398F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Post COVID-19 condition (PCC)</w:t>
            </w:r>
          </w:p>
        </w:tc>
        <w:tc>
          <w:tcPr>
            <w:tcW w:w="4811" w:type="dxa"/>
          </w:tcPr>
          <w:p w14:paraId="334EB547" w14:textId="279E7D53" w:rsidR="00AA398F" w:rsidRDefault="00AA398F" w:rsidP="00AA398F">
            <w:pPr>
              <w:rPr>
                <w:rFonts w:eastAsia="Times New Roman" w:cstheme="minorHAnsi"/>
                <w:color w:val="000000"/>
                <w:lang w:val="en-US"/>
              </w:rPr>
            </w:pPr>
            <w:r w:rsidRPr="00CD645A">
              <w:rPr>
                <w:rFonts w:ascii="Calibri" w:hAnsi="Calibri" w:cs="Calibri"/>
                <w:lang w:val="en-US"/>
              </w:rPr>
              <w:t>Symptoms or condition</w:t>
            </w:r>
            <w:r>
              <w:rPr>
                <w:rFonts w:ascii="Calibri" w:hAnsi="Calibri" w:cs="Calibri"/>
                <w:lang w:val="en-US"/>
              </w:rPr>
              <w:t>s</w:t>
            </w:r>
            <w:r w:rsidRPr="00CD645A">
              <w:rPr>
                <w:rFonts w:ascii="Calibri" w:hAnsi="Calibri" w:cs="Calibri"/>
                <w:lang w:val="en-US"/>
              </w:rPr>
              <w:t xml:space="preserve"> (ongoing from the acute phase or new onset or fluctuating</w:t>
            </w:r>
            <w:r>
              <w:rPr>
                <w:rFonts w:ascii="Calibri" w:hAnsi="Calibri" w:cs="Calibri"/>
                <w:lang w:val="en-US"/>
              </w:rPr>
              <w:t xml:space="preserve"> ones</w:t>
            </w:r>
            <w:r w:rsidRPr="00CD645A">
              <w:rPr>
                <w:rFonts w:ascii="Calibri" w:hAnsi="Calibri" w:cs="Calibri"/>
                <w:lang w:val="en-US"/>
              </w:rPr>
              <w:t xml:space="preserve">) at </w:t>
            </w:r>
            <w:r w:rsidRPr="00CD645A">
              <w:rPr>
                <w:rFonts w:ascii="Calibri" w:hAnsi="Calibri" w:cs="Calibri"/>
                <w:color w:val="202124"/>
                <w:shd w:val="clear" w:color="auto" w:fill="FFFFFF"/>
                <w:lang w:val="en-US"/>
              </w:rPr>
              <w:t>≥4 weeks after the acute phase</w:t>
            </w:r>
          </w:p>
        </w:tc>
      </w:tr>
      <w:tr w:rsidR="00AA398F" w14:paraId="5825227A" w14:textId="77777777" w:rsidTr="00AA398F">
        <w:tc>
          <w:tcPr>
            <w:tcW w:w="4811" w:type="dxa"/>
          </w:tcPr>
          <w:p w14:paraId="4D65539C" w14:textId="7D6B1132" w:rsidR="00AA398F" w:rsidRPr="00AA398F" w:rsidRDefault="00AA398F" w:rsidP="00184884">
            <w:pPr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AA398F">
              <w:rPr>
                <w:rFonts w:eastAsia="Times New Roman" w:cstheme="minorHAnsi"/>
                <w:b/>
                <w:bCs/>
                <w:color w:val="000000"/>
                <w:lang w:val="en-US"/>
              </w:rPr>
              <w:t>Fatigue</w:t>
            </w:r>
          </w:p>
        </w:tc>
        <w:tc>
          <w:tcPr>
            <w:tcW w:w="4811" w:type="dxa"/>
          </w:tcPr>
          <w:p w14:paraId="4489A6D3" w14:textId="77777777" w:rsidR="00AA398F" w:rsidRDefault="00AA398F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Fatigue</w:t>
            </w:r>
          </w:p>
          <w:p w14:paraId="43456449" w14:textId="185EEEE7" w:rsidR="00AA398F" w:rsidRDefault="00AA398F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Post-exertional malaise</w:t>
            </w:r>
          </w:p>
        </w:tc>
      </w:tr>
      <w:tr w:rsidR="00AA398F" w:rsidRPr="00F24397" w14:paraId="19D7EE8D" w14:textId="77777777" w:rsidTr="00AA398F">
        <w:tc>
          <w:tcPr>
            <w:tcW w:w="4811" w:type="dxa"/>
          </w:tcPr>
          <w:p w14:paraId="23A899FC" w14:textId="5C717068" w:rsidR="00AA398F" w:rsidRPr="00AA398F" w:rsidRDefault="00AA398F" w:rsidP="00184884">
            <w:pPr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AA398F">
              <w:rPr>
                <w:rFonts w:eastAsia="Times New Roman" w:cstheme="minorHAnsi"/>
                <w:b/>
                <w:bCs/>
                <w:color w:val="000000"/>
                <w:lang w:val="en-US"/>
              </w:rPr>
              <w:t>Respiratory symptoms</w:t>
            </w:r>
          </w:p>
        </w:tc>
        <w:tc>
          <w:tcPr>
            <w:tcW w:w="4811" w:type="dxa"/>
          </w:tcPr>
          <w:p w14:paraId="68D92AF5" w14:textId="77777777" w:rsidR="00AA398F" w:rsidRDefault="00AA398F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Dyspnea</w:t>
            </w:r>
          </w:p>
          <w:p w14:paraId="67F8BC6C" w14:textId="75148B8D" w:rsidR="00AA398F" w:rsidRDefault="00AA398F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Breathlessness</w:t>
            </w:r>
            <w:r w:rsidR="00F24397">
              <w:rPr>
                <w:rFonts w:eastAsia="Times New Roman" w:cstheme="minorHAnsi"/>
                <w:color w:val="000000"/>
                <w:lang w:val="en-US"/>
              </w:rPr>
              <w:t xml:space="preserve"> – shortness of breath</w:t>
            </w:r>
          </w:p>
          <w:p w14:paraId="6237AE9E" w14:textId="77777777" w:rsidR="00AA398F" w:rsidRDefault="00AA398F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Chest pain</w:t>
            </w:r>
          </w:p>
          <w:p w14:paraId="16280F19" w14:textId="5158A587" w:rsidR="00AA398F" w:rsidRDefault="00AA398F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Cough</w:t>
            </w:r>
          </w:p>
        </w:tc>
      </w:tr>
      <w:tr w:rsidR="00AA398F" w:rsidRPr="00ED67F1" w14:paraId="775F07B9" w14:textId="77777777" w:rsidTr="00AA398F">
        <w:tc>
          <w:tcPr>
            <w:tcW w:w="4811" w:type="dxa"/>
          </w:tcPr>
          <w:p w14:paraId="0BE7611B" w14:textId="5539C142" w:rsidR="00AA398F" w:rsidRPr="00AA398F" w:rsidRDefault="00AA398F" w:rsidP="00184884">
            <w:pPr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AA398F">
              <w:rPr>
                <w:rFonts w:eastAsia="Times New Roman" w:cstheme="minorHAnsi"/>
                <w:b/>
                <w:bCs/>
                <w:color w:val="000000"/>
                <w:lang w:val="en-US"/>
              </w:rPr>
              <w:t>Brain</w:t>
            </w:r>
            <w:r w:rsidR="00F24397">
              <w:rPr>
                <w:rFonts w:eastAsia="Times New Roman" w:cstheme="minorHAnsi"/>
                <w:b/>
                <w:bCs/>
                <w:color w:val="000000"/>
                <w:lang w:val="en-US"/>
              </w:rPr>
              <w:t xml:space="preserve"> </w:t>
            </w:r>
            <w:r w:rsidRPr="00AA398F">
              <w:rPr>
                <w:rFonts w:eastAsia="Times New Roman" w:cstheme="minorHAnsi"/>
                <w:b/>
                <w:bCs/>
                <w:color w:val="000000"/>
                <w:lang w:val="en-US"/>
              </w:rPr>
              <w:t>fog</w:t>
            </w:r>
          </w:p>
        </w:tc>
        <w:tc>
          <w:tcPr>
            <w:tcW w:w="4811" w:type="dxa"/>
          </w:tcPr>
          <w:p w14:paraId="75C2DFD3" w14:textId="77777777" w:rsidR="00F24397" w:rsidRDefault="00AA398F" w:rsidP="00184884">
            <w:pPr>
              <w:rPr>
                <w:rFonts w:ascii="Calibri" w:hAnsi="Calibri" w:cs="Calibri"/>
                <w:lang w:val="en-US"/>
              </w:rPr>
            </w:pPr>
            <w:r w:rsidRPr="00CD645A">
              <w:rPr>
                <w:rFonts w:ascii="Calibri" w:hAnsi="Calibri" w:cs="Calibri"/>
                <w:lang w:val="en-US"/>
              </w:rPr>
              <w:t>Memory impairment</w:t>
            </w:r>
          </w:p>
          <w:p w14:paraId="4F773B0B" w14:textId="02F39AE0" w:rsidR="00F24397" w:rsidRDefault="00F24397" w:rsidP="0018488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T</w:t>
            </w:r>
            <w:r w:rsidR="00AA398F">
              <w:rPr>
                <w:rFonts w:ascii="Calibri" w:hAnsi="Calibri" w:cs="Calibri"/>
                <w:lang w:val="en-US"/>
              </w:rPr>
              <w:t>roubles in concentrati</w:t>
            </w:r>
            <w:r w:rsidR="001740DA">
              <w:rPr>
                <w:rFonts w:ascii="Calibri" w:hAnsi="Calibri" w:cs="Calibri"/>
                <w:lang w:val="en-US"/>
              </w:rPr>
              <w:t>on</w:t>
            </w:r>
          </w:p>
          <w:p w14:paraId="6EB927CC" w14:textId="53D7E4CF" w:rsidR="00F24397" w:rsidRDefault="00F24397" w:rsidP="0018488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A</w:t>
            </w:r>
            <w:r w:rsidR="00AA398F" w:rsidRPr="00CD645A">
              <w:rPr>
                <w:rFonts w:ascii="Calibri" w:hAnsi="Calibri" w:cs="Calibri"/>
                <w:lang w:val="en-US"/>
              </w:rPr>
              <w:t xml:space="preserve">ttention </w:t>
            </w:r>
            <w:r w:rsidR="001740DA">
              <w:rPr>
                <w:rFonts w:ascii="Calibri" w:hAnsi="Calibri" w:cs="Calibri"/>
                <w:lang w:val="en-US"/>
              </w:rPr>
              <w:t>impairment</w:t>
            </w:r>
          </w:p>
          <w:p w14:paraId="7B304FC8" w14:textId="77777777" w:rsidR="00F24397" w:rsidRDefault="00F24397" w:rsidP="0018488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F</w:t>
            </w:r>
            <w:r w:rsidR="00AA398F">
              <w:rPr>
                <w:rFonts w:ascii="Calibri" w:hAnsi="Calibri" w:cs="Calibri"/>
                <w:lang w:val="en-US"/>
              </w:rPr>
              <w:t>orgetfulness</w:t>
            </w:r>
          </w:p>
          <w:p w14:paraId="0EB2988F" w14:textId="77777777" w:rsidR="00AA398F" w:rsidRDefault="00F24397" w:rsidP="0018488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C</w:t>
            </w:r>
            <w:r w:rsidR="00AA398F" w:rsidRPr="00CD645A">
              <w:rPr>
                <w:rFonts w:ascii="Calibri" w:hAnsi="Calibri" w:cs="Calibri"/>
                <w:color w:val="000000"/>
                <w:lang w:val="en-US"/>
              </w:rPr>
              <w:t>ognitive impairment</w:t>
            </w:r>
          </w:p>
          <w:p w14:paraId="46850008" w14:textId="5330E3E6" w:rsidR="00F24397" w:rsidRPr="00F24397" w:rsidRDefault="00F24397" w:rsidP="0018488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Persistent </w:t>
            </w:r>
            <w:r w:rsidRPr="00CD645A">
              <w:rPr>
                <w:rFonts w:ascii="Calibri" w:hAnsi="Calibri" w:cs="Calibri"/>
                <w:lang w:val="en-US"/>
              </w:rPr>
              <w:t>headache</w:t>
            </w:r>
          </w:p>
        </w:tc>
      </w:tr>
      <w:tr w:rsidR="00AA398F" w:rsidRPr="00ED67F1" w14:paraId="0574959F" w14:textId="77777777" w:rsidTr="00AA398F">
        <w:tc>
          <w:tcPr>
            <w:tcW w:w="4811" w:type="dxa"/>
          </w:tcPr>
          <w:p w14:paraId="13B835BA" w14:textId="25660AE3" w:rsidR="00AA398F" w:rsidRPr="00AA398F" w:rsidRDefault="00AA398F" w:rsidP="00184884">
            <w:pPr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AA398F">
              <w:rPr>
                <w:rFonts w:eastAsia="Times New Roman" w:cstheme="minorHAnsi"/>
                <w:b/>
                <w:bCs/>
                <w:color w:val="000000"/>
                <w:lang w:val="en-US"/>
              </w:rPr>
              <w:t>Chronic pain</w:t>
            </w:r>
          </w:p>
        </w:tc>
        <w:tc>
          <w:tcPr>
            <w:tcW w:w="4811" w:type="dxa"/>
          </w:tcPr>
          <w:p w14:paraId="7C610A40" w14:textId="1A9F1316" w:rsidR="00AA398F" w:rsidRDefault="00AA398F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Joint</w:t>
            </w:r>
            <w:r w:rsidR="00F24397">
              <w:rPr>
                <w:rFonts w:eastAsia="Times New Roman" w:cstheme="minorHAnsi"/>
                <w:color w:val="000000"/>
                <w:lang w:val="en-US"/>
              </w:rPr>
              <w:t>-bone</w:t>
            </w:r>
            <w:r>
              <w:rPr>
                <w:rFonts w:eastAsia="Times New Roman" w:cstheme="minorHAnsi"/>
                <w:color w:val="000000"/>
                <w:lang w:val="en-US"/>
              </w:rPr>
              <w:t xml:space="preserve"> pain</w:t>
            </w:r>
          </w:p>
          <w:p w14:paraId="1CF1DB3E" w14:textId="6E13CABF" w:rsidR="00AA398F" w:rsidRDefault="00F24397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Muscle pain</w:t>
            </w:r>
          </w:p>
        </w:tc>
      </w:tr>
      <w:tr w:rsidR="00B225BC" w:rsidRPr="00B225BC" w14:paraId="7A75E7F9" w14:textId="77777777" w:rsidTr="00AA398F">
        <w:tc>
          <w:tcPr>
            <w:tcW w:w="4811" w:type="dxa"/>
          </w:tcPr>
          <w:p w14:paraId="623965BF" w14:textId="29777998" w:rsidR="00B225BC" w:rsidRPr="00AA398F" w:rsidRDefault="00B225BC" w:rsidP="00184884">
            <w:pPr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ENT symptoms</w:t>
            </w:r>
          </w:p>
        </w:tc>
        <w:tc>
          <w:tcPr>
            <w:tcW w:w="4811" w:type="dxa"/>
          </w:tcPr>
          <w:p w14:paraId="7F3370EE" w14:textId="77777777" w:rsidR="00B225BC" w:rsidRDefault="00B225BC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Anosmia</w:t>
            </w:r>
          </w:p>
          <w:p w14:paraId="4F01285A" w14:textId="24E4D2E3" w:rsidR="00B225BC" w:rsidRDefault="00B225BC" w:rsidP="00184884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Dysgeusia</w:t>
            </w:r>
          </w:p>
        </w:tc>
      </w:tr>
    </w:tbl>
    <w:p w14:paraId="74C07B31" w14:textId="77777777" w:rsidR="00AA398F" w:rsidRDefault="00AA398F" w:rsidP="00184884">
      <w:pPr>
        <w:rPr>
          <w:rFonts w:eastAsia="Times New Roman" w:cstheme="minorHAnsi"/>
          <w:color w:val="000000"/>
          <w:lang w:val="en-US"/>
        </w:rPr>
      </w:pPr>
    </w:p>
    <w:p w14:paraId="7DDB80F9" w14:textId="029798FA" w:rsidR="00F24397" w:rsidRPr="00B4616F" w:rsidRDefault="00F24397" w:rsidP="00F24397">
      <w:pPr>
        <w:jc w:val="both"/>
        <w:rPr>
          <w:sz w:val="22"/>
          <w:szCs w:val="22"/>
          <w:lang w:val="en-US"/>
        </w:rPr>
      </w:pPr>
      <w:r w:rsidRPr="00B4616F">
        <w:rPr>
          <w:b/>
          <w:bCs/>
          <w:sz w:val="22"/>
          <w:szCs w:val="22"/>
          <w:lang w:val="en-US"/>
        </w:rPr>
        <w:t>Legend</w:t>
      </w:r>
      <w:r w:rsidRPr="00B4616F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 xml:space="preserve">PCC, Post COVID-19 condition. </w:t>
      </w:r>
      <w:r w:rsidR="00B225BC">
        <w:rPr>
          <w:sz w:val="22"/>
          <w:szCs w:val="22"/>
          <w:lang w:val="en-US"/>
        </w:rPr>
        <w:t xml:space="preserve">ENT, ear, </w:t>
      </w:r>
      <w:proofErr w:type="gramStart"/>
      <w:r w:rsidR="00B225BC">
        <w:rPr>
          <w:sz w:val="22"/>
          <w:szCs w:val="22"/>
          <w:lang w:val="en-US"/>
        </w:rPr>
        <w:t>nose</w:t>
      </w:r>
      <w:proofErr w:type="gramEnd"/>
      <w:r w:rsidR="00B225BC">
        <w:rPr>
          <w:sz w:val="22"/>
          <w:szCs w:val="22"/>
          <w:lang w:val="en-US"/>
        </w:rPr>
        <w:t xml:space="preserve"> and throat symptoms. </w:t>
      </w:r>
      <w:r>
        <w:rPr>
          <w:sz w:val="22"/>
          <w:szCs w:val="22"/>
          <w:lang w:val="en-US"/>
        </w:rPr>
        <w:t>The main symptoms clusters are fatigue, respiratory sequelae, brain fog and Central Nervous System symptoms, chronic pain</w:t>
      </w:r>
      <w:r w:rsidR="00A203B6">
        <w:rPr>
          <w:sz w:val="22"/>
          <w:szCs w:val="22"/>
          <w:lang w:val="en-US"/>
        </w:rPr>
        <w:t>, anosmia/dysgeusia</w:t>
      </w:r>
      <w:r>
        <w:rPr>
          <w:sz w:val="22"/>
          <w:szCs w:val="22"/>
          <w:lang w:val="en-US"/>
        </w:rPr>
        <w:t>; less frequent symptoms were cardiovascular s</w:t>
      </w:r>
      <w:r w:rsidR="00A203B6">
        <w:rPr>
          <w:sz w:val="22"/>
          <w:szCs w:val="22"/>
          <w:lang w:val="en-US"/>
        </w:rPr>
        <w:t>ymptoms</w:t>
      </w:r>
      <w:r>
        <w:rPr>
          <w:sz w:val="22"/>
          <w:szCs w:val="22"/>
          <w:lang w:val="en-US"/>
        </w:rPr>
        <w:t>, sleep disorders, orthostatic intolerance, gastrointestinal symptoms, dermatologic symptoms and hormonal disorders.</w:t>
      </w:r>
    </w:p>
    <w:p w14:paraId="3A1B4949" w14:textId="31D33D5A" w:rsidR="00DA5613" w:rsidRPr="00184884" w:rsidRDefault="00DA5613" w:rsidP="00184884">
      <w:pPr>
        <w:rPr>
          <w:lang w:val="en-US"/>
        </w:rPr>
      </w:pPr>
    </w:p>
    <w:sectPr w:rsidR="00DA5613" w:rsidRPr="00184884" w:rsidSect="00AA7950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84"/>
    <w:rsid w:val="0000019B"/>
    <w:rsid w:val="0000023C"/>
    <w:rsid w:val="000025EF"/>
    <w:rsid w:val="0000294D"/>
    <w:rsid w:val="00003CC8"/>
    <w:rsid w:val="00006673"/>
    <w:rsid w:val="0001143B"/>
    <w:rsid w:val="00011E91"/>
    <w:rsid w:val="00012D5B"/>
    <w:rsid w:val="000171C7"/>
    <w:rsid w:val="00025D12"/>
    <w:rsid w:val="00026B78"/>
    <w:rsid w:val="0003088B"/>
    <w:rsid w:val="00030DA7"/>
    <w:rsid w:val="0003106D"/>
    <w:rsid w:val="0003294E"/>
    <w:rsid w:val="00034C29"/>
    <w:rsid w:val="00035A4B"/>
    <w:rsid w:val="00036925"/>
    <w:rsid w:val="00036AC0"/>
    <w:rsid w:val="000419C5"/>
    <w:rsid w:val="00041F99"/>
    <w:rsid w:val="0004251E"/>
    <w:rsid w:val="00042D1D"/>
    <w:rsid w:val="000433F8"/>
    <w:rsid w:val="00043D69"/>
    <w:rsid w:val="00047B0E"/>
    <w:rsid w:val="00047EA0"/>
    <w:rsid w:val="0005623D"/>
    <w:rsid w:val="00057745"/>
    <w:rsid w:val="0006173E"/>
    <w:rsid w:val="00063604"/>
    <w:rsid w:val="00064435"/>
    <w:rsid w:val="0006450D"/>
    <w:rsid w:val="000744F0"/>
    <w:rsid w:val="00074FB3"/>
    <w:rsid w:val="00076CA6"/>
    <w:rsid w:val="00077996"/>
    <w:rsid w:val="00080726"/>
    <w:rsid w:val="00082D26"/>
    <w:rsid w:val="000833E5"/>
    <w:rsid w:val="00084AF7"/>
    <w:rsid w:val="00084CF6"/>
    <w:rsid w:val="00086838"/>
    <w:rsid w:val="00086BDA"/>
    <w:rsid w:val="0008726A"/>
    <w:rsid w:val="00090133"/>
    <w:rsid w:val="000909EA"/>
    <w:rsid w:val="00094F45"/>
    <w:rsid w:val="000952D4"/>
    <w:rsid w:val="00095E54"/>
    <w:rsid w:val="00097879"/>
    <w:rsid w:val="000A0201"/>
    <w:rsid w:val="000A1EA2"/>
    <w:rsid w:val="000A23F7"/>
    <w:rsid w:val="000A3896"/>
    <w:rsid w:val="000A4AA6"/>
    <w:rsid w:val="000A6042"/>
    <w:rsid w:val="000A7022"/>
    <w:rsid w:val="000B3082"/>
    <w:rsid w:val="000B31BF"/>
    <w:rsid w:val="000B5F60"/>
    <w:rsid w:val="000B71F9"/>
    <w:rsid w:val="000C2388"/>
    <w:rsid w:val="000C2A95"/>
    <w:rsid w:val="000C2BA8"/>
    <w:rsid w:val="000C31BE"/>
    <w:rsid w:val="000C5E4A"/>
    <w:rsid w:val="000E1070"/>
    <w:rsid w:val="000E34EC"/>
    <w:rsid w:val="000E3947"/>
    <w:rsid w:val="000E3CEC"/>
    <w:rsid w:val="000E4D00"/>
    <w:rsid w:val="000F0C0B"/>
    <w:rsid w:val="000F1BA7"/>
    <w:rsid w:val="000F1D3F"/>
    <w:rsid w:val="000F2A74"/>
    <w:rsid w:val="000F33EE"/>
    <w:rsid w:val="000F3634"/>
    <w:rsid w:val="000F57F7"/>
    <w:rsid w:val="00100192"/>
    <w:rsid w:val="001002C5"/>
    <w:rsid w:val="00100C15"/>
    <w:rsid w:val="001029C5"/>
    <w:rsid w:val="00102AEF"/>
    <w:rsid w:val="00104C83"/>
    <w:rsid w:val="00107EED"/>
    <w:rsid w:val="00110801"/>
    <w:rsid w:val="00110D2D"/>
    <w:rsid w:val="00111304"/>
    <w:rsid w:val="001114C7"/>
    <w:rsid w:val="00115582"/>
    <w:rsid w:val="00115A37"/>
    <w:rsid w:val="00121D70"/>
    <w:rsid w:val="00126D25"/>
    <w:rsid w:val="001308AD"/>
    <w:rsid w:val="00132A37"/>
    <w:rsid w:val="00134FEA"/>
    <w:rsid w:val="00136171"/>
    <w:rsid w:val="00136B70"/>
    <w:rsid w:val="00137C28"/>
    <w:rsid w:val="0014194B"/>
    <w:rsid w:val="0014446A"/>
    <w:rsid w:val="0014542F"/>
    <w:rsid w:val="00145B08"/>
    <w:rsid w:val="00151E00"/>
    <w:rsid w:val="00152BA8"/>
    <w:rsid w:val="00154E23"/>
    <w:rsid w:val="00165033"/>
    <w:rsid w:val="00165D7C"/>
    <w:rsid w:val="00172AFF"/>
    <w:rsid w:val="001740DA"/>
    <w:rsid w:val="00181C79"/>
    <w:rsid w:val="001825FE"/>
    <w:rsid w:val="00184884"/>
    <w:rsid w:val="00186BA6"/>
    <w:rsid w:val="001874E9"/>
    <w:rsid w:val="00190669"/>
    <w:rsid w:val="0019132A"/>
    <w:rsid w:val="001917EC"/>
    <w:rsid w:val="00192B8B"/>
    <w:rsid w:val="001956E9"/>
    <w:rsid w:val="00195CB7"/>
    <w:rsid w:val="001A18A3"/>
    <w:rsid w:val="001A211F"/>
    <w:rsid w:val="001A2190"/>
    <w:rsid w:val="001A349B"/>
    <w:rsid w:val="001A3E64"/>
    <w:rsid w:val="001A4372"/>
    <w:rsid w:val="001A62BD"/>
    <w:rsid w:val="001B03C5"/>
    <w:rsid w:val="001B369D"/>
    <w:rsid w:val="001B370C"/>
    <w:rsid w:val="001B47F2"/>
    <w:rsid w:val="001B65BF"/>
    <w:rsid w:val="001B752F"/>
    <w:rsid w:val="001B7C3C"/>
    <w:rsid w:val="001C2FCF"/>
    <w:rsid w:val="001C40EF"/>
    <w:rsid w:val="001C76E4"/>
    <w:rsid w:val="001C7A59"/>
    <w:rsid w:val="001D0BD9"/>
    <w:rsid w:val="001D13C5"/>
    <w:rsid w:val="001D2C0E"/>
    <w:rsid w:val="001D32F1"/>
    <w:rsid w:val="001D4A3F"/>
    <w:rsid w:val="001D6A1E"/>
    <w:rsid w:val="001E6DFC"/>
    <w:rsid w:val="001F0D00"/>
    <w:rsid w:val="001F14D7"/>
    <w:rsid w:val="001F156C"/>
    <w:rsid w:val="001F25C5"/>
    <w:rsid w:val="001F2A7E"/>
    <w:rsid w:val="001F479A"/>
    <w:rsid w:val="001F6062"/>
    <w:rsid w:val="001F7251"/>
    <w:rsid w:val="00200AD5"/>
    <w:rsid w:val="00200C43"/>
    <w:rsid w:val="002012B0"/>
    <w:rsid w:val="002018DE"/>
    <w:rsid w:val="002019F3"/>
    <w:rsid w:val="00201DC8"/>
    <w:rsid w:val="002029BB"/>
    <w:rsid w:val="00203D88"/>
    <w:rsid w:val="0021182D"/>
    <w:rsid w:val="0021219C"/>
    <w:rsid w:val="00212686"/>
    <w:rsid w:val="0021328B"/>
    <w:rsid w:val="00214482"/>
    <w:rsid w:val="0022382C"/>
    <w:rsid w:val="002238EA"/>
    <w:rsid w:val="00226D65"/>
    <w:rsid w:val="0022777F"/>
    <w:rsid w:val="00233D3E"/>
    <w:rsid w:val="00235CFF"/>
    <w:rsid w:val="00237E14"/>
    <w:rsid w:val="00243D09"/>
    <w:rsid w:val="00245FFC"/>
    <w:rsid w:val="00246086"/>
    <w:rsid w:val="00247763"/>
    <w:rsid w:val="00247F1F"/>
    <w:rsid w:val="00253AB0"/>
    <w:rsid w:val="00263BC2"/>
    <w:rsid w:val="002654A4"/>
    <w:rsid w:val="0026663D"/>
    <w:rsid w:val="00272FE9"/>
    <w:rsid w:val="002736FC"/>
    <w:rsid w:val="002737A6"/>
    <w:rsid w:val="00273CDF"/>
    <w:rsid w:val="002764AE"/>
    <w:rsid w:val="00277E6E"/>
    <w:rsid w:val="00281645"/>
    <w:rsid w:val="00282506"/>
    <w:rsid w:val="00291586"/>
    <w:rsid w:val="0029206B"/>
    <w:rsid w:val="00292CBC"/>
    <w:rsid w:val="00296A46"/>
    <w:rsid w:val="002971F3"/>
    <w:rsid w:val="002A0AC2"/>
    <w:rsid w:val="002A1C26"/>
    <w:rsid w:val="002A1D1B"/>
    <w:rsid w:val="002A3467"/>
    <w:rsid w:val="002A4C7F"/>
    <w:rsid w:val="002B1288"/>
    <w:rsid w:val="002B34E6"/>
    <w:rsid w:val="002B5B2B"/>
    <w:rsid w:val="002B5C70"/>
    <w:rsid w:val="002B7CE4"/>
    <w:rsid w:val="002C1916"/>
    <w:rsid w:val="002C1B2A"/>
    <w:rsid w:val="002C1F67"/>
    <w:rsid w:val="002C2A0D"/>
    <w:rsid w:val="002C6C7D"/>
    <w:rsid w:val="002C6FB4"/>
    <w:rsid w:val="002D4C43"/>
    <w:rsid w:val="002D5A84"/>
    <w:rsid w:val="002E1630"/>
    <w:rsid w:val="002E45B6"/>
    <w:rsid w:val="002E69AF"/>
    <w:rsid w:val="002F46B0"/>
    <w:rsid w:val="002F798E"/>
    <w:rsid w:val="003003FC"/>
    <w:rsid w:val="00305B70"/>
    <w:rsid w:val="003062E9"/>
    <w:rsid w:val="003063A7"/>
    <w:rsid w:val="00306956"/>
    <w:rsid w:val="00313B8F"/>
    <w:rsid w:val="00315DC5"/>
    <w:rsid w:val="0031777B"/>
    <w:rsid w:val="0032302C"/>
    <w:rsid w:val="0032615C"/>
    <w:rsid w:val="00326B38"/>
    <w:rsid w:val="00330B1B"/>
    <w:rsid w:val="00334961"/>
    <w:rsid w:val="00335978"/>
    <w:rsid w:val="00342C50"/>
    <w:rsid w:val="00343B87"/>
    <w:rsid w:val="003454B2"/>
    <w:rsid w:val="00345EE4"/>
    <w:rsid w:val="00351E33"/>
    <w:rsid w:val="0035774E"/>
    <w:rsid w:val="00360A42"/>
    <w:rsid w:val="00360B86"/>
    <w:rsid w:val="00360D22"/>
    <w:rsid w:val="00361773"/>
    <w:rsid w:val="00361E38"/>
    <w:rsid w:val="00364595"/>
    <w:rsid w:val="003718AB"/>
    <w:rsid w:val="003721DD"/>
    <w:rsid w:val="003734D9"/>
    <w:rsid w:val="00373E0E"/>
    <w:rsid w:val="00377AF9"/>
    <w:rsid w:val="00380466"/>
    <w:rsid w:val="00381CDC"/>
    <w:rsid w:val="00382DBF"/>
    <w:rsid w:val="0038474D"/>
    <w:rsid w:val="00385468"/>
    <w:rsid w:val="00385640"/>
    <w:rsid w:val="00385FB6"/>
    <w:rsid w:val="00391183"/>
    <w:rsid w:val="0039182C"/>
    <w:rsid w:val="003942BE"/>
    <w:rsid w:val="0039446E"/>
    <w:rsid w:val="00394F6E"/>
    <w:rsid w:val="0039626C"/>
    <w:rsid w:val="003966BA"/>
    <w:rsid w:val="003A26F4"/>
    <w:rsid w:val="003A56BE"/>
    <w:rsid w:val="003B06C8"/>
    <w:rsid w:val="003B1F2B"/>
    <w:rsid w:val="003B2F6C"/>
    <w:rsid w:val="003B5F29"/>
    <w:rsid w:val="003C1094"/>
    <w:rsid w:val="003C31AD"/>
    <w:rsid w:val="003C5329"/>
    <w:rsid w:val="003D1A1B"/>
    <w:rsid w:val="003D2BA8"/>
    <w:rsid w:val="003D2E23"/>
    <w:rsid w:val="003D2ED0"/>
    <w:rsid w:val="003D5D6F"/>
    <w:rsid w:val="003D6D23"/>
    <w:rsid w:val="003E098C"/>
    <w:rsid w:val="003E2197"/>
    <w:rsid w:val="003E363B"/>
    <w:rsid w:val="003F13EB"/>
    <w:rsid w:val="003F3106"/>
    <w:rsid w:val="003F4583"/>
    <w:rsid w:val="003F47BD"/>
    <w:rsid w:val="003F4C28"/>
    <w:rsid w:val="003F67CE"/>
    <w:rsid w:val="003F781E"/>
    <w:rsid w:val="00401662"/>
    <w:rsid w:val="00401F1A"/>
    <w:rsid w:val="00411103"/>
    <w:rsid w:val="00412B61"/>
    <w:rsid w:val="0041494D"/>
    <w:rsid w:val="00415C9B"/>
    <w:rsid w:val="00417B61"/>
    <w:rsid w:val="00422B64"/>
    <w:rsid w:val="00423A06"/>
    <w:rsid w:val="00425281"/>
    <w:rsid w:val="00425623"/>
    <w:rsid w:val="00425DDA"/>
    <w:rsid w:val="004329BC"/>
    <w:rsid w:val="00435D22"/>
    <w:rsid w:val="00437858"/>
    <w:rsid w:val="00437E6A"/>
    <w:rsid w:val="00441451"/>
    <w:rsid w:val="00442C7D"/>
    <w:rsid w:val="004448A8"/>
    <w:rsid w:val="00444F0A"/>
    <w:rsid w:val="00447DC9"/>
    <w:rsid w:val="00450FF7"/>
    <w:rsid w:val="00452302"/>
    <w:rsid w:val="004544A0"/>
    <w:rsid w:val="0045544F"/>
    <w:rsid w:val="004564A5"/>
    <w:rsid w:val="0045653E"/>
    <w:rsid w:val="00457B4D"/>
    <w:rsid w:val="00465ED7"/>
    <w:rsid w:val="004701BA"/>
    <w:rsid w:val="00470463"/>
    <w:rsid w:val="0047212D"/>
    <w:rsid w:val="004725F3"/>
    <w:rsid w:val="00472A41"/>
    <w:rsid w:val="00472C36"/>
    <w:rsid w:val="00474323"/>
    <w:rsid w:val="00476173"/>
    <w:rsid w:val="00476546"/>
    <w:rsid w:val="00476EDA"/>
    <w:rsid w:val="00477FDF"/>
    <w:rsid w:val="00480635"/>
    <w:rsid w:val="00480C5A"/>
    <w:rsid w:val="0048600B"/>
    <w:rsid w:val="00492D26"/>
    <w:rsid w:val="004932CA"/>
    <w:rsid w:val="0049345D"/>
    <w:rsid w:val="004973C9"/>
    <w:rsid w:val="004A0470"/>
    <w:rsid w:val="004A0E4D"/>
    <w:rsid w:val="004A115A"/>
    <w:rsid w:val="004A352F"/>
    <w:rsid w:val="004A4332"/>
    <w:rsid w:val="004A49B6"/>
    <w:rsid w:val="004A6A07"/>
    <w:rsid w:val="004A7F79"/>
    <w:rsid w:val="004B13CD"/>
    <w:rsid w:val="004B4FD9"/>
    <w:rsid w:val="004C06D9"/>
    <w:rsid w:val="004C4169"/>
    <w:rsid w:val="004C5311"/>
    <w:rsid w:val="004C6F2E"/>
    <w:rsid w:val="004D0792"/>
    <w:rsid w:val="004D1D7F"/>
    <w:rsid w:val="004D2214"/>
    <w:rsid w:val="004D22A7"/>
    <w:rsid w:val="004D321F"/>
    <w:rsid w:val="004D5376"/>
    <w:rsid w:val="004D5A65"/>
    <w:rsid w:val="004D77A5"/>
    <w:rsid w:val="004E15ED"/>
    <w:rsid w:val="004E4857"/>
    <w:rsid w:val="004E4B82"/>
    <w:rsid w:val="004E7A69"/>
    <w:rsid w:val="004F2CE8"/>
    <w:rsid w:val="004F3407"/>
    <w:rsid w:val="004F64FC"/>
    <w:rsid w:val="0050025A"/>
    <w:rsid w:val="00500CE2"/>
    <w:rsid w:val="0051162C"/>
    <w:rsid w:val="0051166B"/>
    <w:rsid w:val="0051310E"/>
    <w:rsid w:val="005135B7"/>
    <w:rsid w:val="00516DF6"/>
    <w:rsid w:val="005250D0"/>
    <w:rsid w:val="00530875"/>
    <w:rsid w:val="00532F44"/>
    <w:rsid w:val="00534202"/>
    <w:rsid w:val="00536BF5"/>
    <w:rsid w:val="00537292"/>
    <w:rsid w:val="00540F51"/>
    <w:rsid w:val="00542A36"/>
    <w:rsid w:val="00552113"/>
    <w:rsid w:val="00553989"/>
    <w:rsid w:val="0055528B"/>
    <w:rsid w:val="00555AAD"/>
    <w:rsid w:val="005656F4"/>
    <w:rsid w:val="00565F6A"/>
    <w:rsid w:val="00567673"/>
    <w:rsid w:val="00570584"/>
    <w:rsid w:val="0057589B"/>
    <w:rsid w:val="00581F0D"/>
    <w:rsid w:val="00583658"/>
    <w:rsid w:val="005838BD"/>
    <w:rsid w:val="00583BFA"/>
    <w:rsid w:val="00584BF6"/>
    <w:rsid w:val="00592A82"/>
    <w:rsid w:val="00597428"/>
    <w:rsid w:val="00597E1A"/>
    <w:rsid w:val="005B0FD0"/>
    <w:rsid w:val="005B29E2"/>
    <w:rsid w:val="005B2C56"/>
    <w:rsid w:val="005B2E9C"/>
    <w:rsid w:val="005B52AB"/>
    <w:rsid w:val="005B5893"/>
    <w:rsid w:val="005B61F3"/>
    <w:rsid w:val="005B6401"/>
    <w:rsid w:val="005B74AA"/>
    <w:rsid w:val="005C2F46"/>
    <w:rsid w:val="005C3AC2"/>
    <w:rsid w:val="005C5B55"/>
    <w:rsid w:val="005C74AD"/>
    <w:rsid w:val="005D1DB8"/>
    <w:rsid w:val="005D1E10"/>
    <w:rsid w:val="005D296C"/>
    <w:rsid w:val="005D626E"/>
    <w:rsid w:val="005D685C"/>
    <w:rsid w:val="005D709B"/>
    <w:rsid w:val="005D770A"/>
    <w:rsid w:val="005E0A72"/>
    <w:rsid w:val="005E0CA1"/>
    <w:rsid w:val="005E406C"/>
    <w:rsid w:val="005E4EB2"/>
    <w:rsid w:val="005F11E7"/>
    <w:rsid w:val="005F3285"/>
    <w:rsid w:val="005F341E"/>
    <w:rsid w:val="005F4128"/>
    <w:rsid w:val="005F4453"/>
    <w:rsid w:val="005F553D"/>
    <w:rsid w:val="005F59E5"/>
    <w:rsid w:val="006000A8"/>
    <w:rsid w:val="0060026C"/>
    <w:rsid w:val="00605B77"/>
    <w:rsid w:val="00605D65"/>
    <w:rsid w:val="0060727D"/>
    <w:rsid w:val="00611D30"/>
    <w:rsid w:val="00612C71"/>
    <w:rsid w:val="00613BCA"/>
    <w:rsid w:val="0061588C"/>
    <w:rsid w:val="00616A0E"/>
    <w:rsid w:val="00621480"/>
    <w:rsid w:val="00623981"/>
    <w:rsid w:val="006255D6"/>
    <w:rsid w:val="00632836"/>
    <w:rsid w:val="006331DB"/>
    <w:rsid w:val="00635580"/>
    <w:rsid w:val="0063563C"/>
    <w:rsid w:val="00636545"/>
    <w:rsid w:val="00637ACF"/>
    <w:rsid w:val="00642F26"/>
    <w:rsid w:val="00644469"/>
    <w:rsid w:val="006445BE"/>
    <w:rsid w:val="006504DB"/>
    <w:rsid w:val="00653B2D"/>
    <w:rsid w:val="006544F9"/>
    <w:rsid w:val="006566F1"/>
    <w:rsid w:val="006605B3"/>
    <w:rsid w:val="00663AE8"/>
    <w:rsid w:val="00670912"/>
    <w:rsid w:val="00670DD2"/>
    <w:rsid w:val="006722E3"/>
    <w:rsid w:val="00675528"/>
    <w:rsid w:val="0068021A"/>
    <w:rsid w:val="00680694"/>
    <w:rsid w:val="006815FF"/>
    <w:rsid w:val="006831AB"/>
    <w:rsid w:val="00683592"/>
    <w:rsid w:val="0068402D"/>
    <w:rsid w:val="0068767D"/>
    <w:rsid w:val="00690C5D"/>
    <w:rsid w:val="00692335"/>
    <w:rsid w:val="0069391A"/>
    <w:rsid w:val="00696B6A"/>
    <w:rsid w:val="006972C2"/>
    <w:rsid w:val="006A243B"/>
    <w:rsid w:val="006A26A0"/>
    <w:rsid w:val="006A4C6C"/>
    <w:rsid w:val="006A5553"/>
    <w:rsid w:val="006B0348"/>
    <w:rsid w:val="006B1FB5"/>
    <w:rsid w:val="006B3469"/>
    <w:rsid w:val="006B60E9"/>
    <w:rsid w:val="006C3CB0"/>
    <w:rsid w:val="006D049D"/>
    <w:rsid w:val="006D0B37"/>
    <w:rsid w:val="006D1925"/>
    <w:rsid w:val="006D38F5"/>
    <w:rsid w:val="006D48CD"/>
    <w:rsid w:val="006D49CE"/>
    <w:rsid w:val="006D5831"/>
    <w:rsid w:val="006D7D59"/>
    <w:rsid w:val="006E00DD"/>
    <w:rsid w:val="006E0A1B"/>
    <w:rsid w:val="006E2503"/>
    <w:rsid w:val="006E4C3D"/>
    <w:rsid w:val="006E5471"/>
    <w:rsid w:val="006F1FF0"/>
    <w:rsid w:val="006F23D5"/>
    <w:rsid w:val="006F3347"/>
    <w:rsid w:val="006F376D"/>
    <w:rsid w:val="006F4991"/>
    <w:rsid w:val="006F6A63"/>
    <w:rsid w:val="00701A3F"/>
    <w:rsid w:val="00701D54"/>
    <w:rsid w:val="007057EE"/>
    <w:rsid w:val="00710BD1"/>
    <w:rsid w:val="00711CD8"/>
    <w:rsid w:val="00712F63"/>
    <w:rsid w:val="007153B6"/>
    <w:rsid w:val="007169DC"/>
    <w:rsid w:val="00717361"/>
    <w:rsid w:val="00717429"/>
    <w:rsid w:val="007214FC"/>
    <w:rsid w:val="00722A12"/>
    <w:rsid w:val="00723BC3"/>
    <w:rsid w:val="007309B3"/>
    <w:rsid w:val="00732788"/>
    <w:rsid w:val="00733A19"/>
    <w:rsid w:val="00733AF5"/>
    <w:rsid w:val="00733B69"/>
    <w:rsid w:val="00734FDD"/>
    <w:rsid w:val="00741ED5"/>
    <w:rsid w:val="00742A1F"/>
    <w:rsid w:val="00742C18"/>
    <w:rsid w:val="00745042"/>
    <w:rsid w:val="00745AAF"/>
    <w:rsid w:val="00745FE1"/>
    <w:rsid w:val="007508E4"/>
    <w:rsid w:val="007546F5"/>
    <w:rsid w:val="007552DE"/>
    <w:rsid w:val="00755FC5"/>
    <w:rsid w:val="007562F9"/>
    <w:rsid w:val="0075683A"/>
    <w:rsid w:val="00757791"/>
    <w:rsid w:val="00772A78"/>
    <w:rsid w:val="007758BD"/>
    <w:rsid w:val="007758D7"/>
    <w:rsid w:val="00777042"/>
    <w:rsid w:val="00781C59"/>
    <w:rsid w:val="00782CB9"/>
    <w:rsid w:val="00782CE2"/>
    <w:rsid w:val="00784EC5"/>
    <w:rsid w:val="007856B5"/>
    <w:rsid w:val="00785903"/>
    <w:rsid w:val="0078625D"/>
    <w:rsid w:val="00787BB6"/>
    <w:rsid w:val="00787DCB"/>
    <w:rsid w:val="007904C4"/>
    <w:rsid w:val="007930B6"/>
    <w:rsid w:val="00793F17"/>
    <w:rsid w:val="007977D5"/>
    <w:rsid w:val="007A2742"/>
    <w:rsid w:val="007A372E"/>
    <w:rsid w:val="007A3E5C"/>
    <w:rsid w:val="007A491E"/>
    <w:rsid w:val="007A663A"/>
    <w:rsid w:val="007A7424"/>
    <w:rsid w:val="007A7E05"/>
    <w:rsid w:val="007B59CA"/>
    <w:rsid w:val="007B5D49"/>
    <w:rsid w:val="007C1B00"/>
    <w:rsid w:val="007C5CA3"/>
    <w:rsid w:val="007C7577"/>
    <w:rsid w:val="007C7F65"/>
    <w:rsid w:val="007D32DB"/>
    <w:rsid w:val="007D45E1"/>
    <w:rsid w:val="007D4A34"/>
    <w:rsid w:val="007D70FF"/>
    <w:rsid w:val="007E0BB6"/>
    <w:rsid w:val="007E10DD"/>
    <w:rsid w:val="007E3F8B"/>
    <w:rsid w:val="007F0C5E"/>
    <w:rsid w:val="007F2BC4"/>
    <w:rsid w:val="007F4C26"/>
    <w:rsid w:val="007F7B7E"/>
    <w:rsid w:val="007F7D82"/>
    <w:rsid w:val="00804F41"/>
    <w:rsid w:val="00807B84"/>
    <w:rsid w:val="00811B35"/>
    <w:rsid w:val="00811E17"/>
    <w:rsid w:val="00816231"/>
    <w:rsid w:val="0082332F"/>
    <w:rsid w:val="00823AB9"/>
    <w:rsid w:val="0082688D"/>
    <w:rsid w:val="0082767F"/>
    <w:rsid w:val="00830991"/>
    <w:rsid w:val="008438ED"/>
    <w:rsid w:val="00845BAE"/>
    <w:rsid w:val="0084617E"/>
    <w:rsid w:val="00850BDE"/>
    <w:rsid w:val="00854A90"/>
    <w:rsid w:val="00863B8A"/>
    <w:rsid w:val="00863EBB"/>
    <w:rsid w:val="00864FE5"/>
    <w:rsid w:val="00865759"/>
    <w:rsid w:val="00867004"/>
    <w:rsid w:val="00867848"/>
    <w:rsid w:val="00870457"/>
    <w:rsid w:val="00870769"/>
    <w:rsid w:val="00870C68"/>
    <w:rsid w:val="00872424"/>
    <w:rsid w:val="008731CC"/>
    <w:rsid w:val="00876109"/>
    <w:rsid w:val="00880695"/>
    <w:rsid w:val="00883861"/>
    <w:rsid w:val="00883E66"/>
    <w:rsid w:val="008874BF"/>
    <w:rsid w:val="00891F35"/>
    <w:rsid w:val="008951BC"/>
    <w:rsid w:val="00896C51"/>
    <w:rsid w:val="008978F1"/>
    <w:rsid w:val="008A37CC"/>
    <w:rsid w:val="008A5130"/>
    <w:rsid w:val="008A6C36"/>
    <w:rsid w:val="008B1C5D"/>
    <w:rsid w:val="008B3738"/>
    <w:rsid w:val="008B6526"/>
    <w:rsid w:val="008B709B"/>
    <w:rsid w:val="008C011C"/>
    <w:rsid w:val="008C5F5B"/>
    <w:rsid w:val="008C683E"/>
    <w:rsid w:val="008C7452"/>
    <w:rsid w:val="008D0701"/>
    <w:rsid w:val="008D1A8A"/>
    <w:rsid w:val="008D39EC"/>
    <w:rsid w:val="008D47C1"/>
    <w:rsid w:val="008D53AE"/>
    <w:rsid w:val="008E0EF6"/>
    <w:rsid w:val="008E4145"/>
    <w:rsid w:val="008F03D7"/>
    <w:rsid w:val="008F0B76"/>
    <w:rsid w:val="008F1C2E"/>
    <w:rsid w:val="008F25DF"/>
    <w:rsid w:val="008F26F2"/>
    <w:rsid w:val="008F5D76"/>
    <w:rsid w:val="008F712E"/>
    <w:rsid w:val="0090220C"/>
    <w:rsid w:val="009033E8"/>
    <w:rsid w:val="00906769"/>
    <w:rsid w:val="00906BD1"/>
    <w:rsid w:val="00911928"/>
    <w:rsid w:val="00911C70"/>
    <w:rsid w:val="009133D4"/>
    <w:rsid w:val="00920F87"/>
    <w:rsid w:val="0092185D"/>
    <w:rsid w:val="009244F8"/>
    <w:rsid w:val="0092580A"/>
    <w:rsid w:val="0093026D"/>
    <w:rsid w:val="00931230"/>
    <w:rsid w:val="00932164"/>
    <w:rsid w:val="009373DD"/>
    <w:rsid w:val="009408C3"/>
    <w:rsid w:val="009427AC"/>
    <w:rsid w:val="009506B9"/>
    <w:rsid w:val="00951058"/>
    <w:rsid w:val="00953D47"/>
    <w:rsid w:val="009558F0"/>
    <w:rsid w:val="00955F66"/>
    <w:rsid w:val="00957F91"/>
    <w:rsid w:val="009609EE"/>
    <w:rsid w:val="009612AF"/>
    <w:rsid w:val="009613E3"/>
    <w:rsid w:val="00961920"/>
    <w:rsid w:val="00961BAA"/>
    <w:rsid w:val="009635B3"/>
    <w:rsid w:val="009656FA"/>
    <w:rsid w:val="00965971"/>
    <w:rsid w:val="00965F38"/>
    <w:rsid w:val="0097290A"/>
    <w:rsid w:val="00972E3C"/>
    <w:rsid w:val="0097432E"/>
    <w:rsid w:val="00981E1E"/>
    <w:rsid w:val="0098251C"/>
    <w:rsid w:val="0098284A"/>
    <w:rsid w:val="00982EFE"/>
    <w:rsid w:val="0098745C"/>
    <w:rsid w:val="00991CC8"/>
    <w:rsid w:val="009928A1"/>
    <w:rsid w:val="009949CC"/>
    <w:rsid w:val="00995DBC"/>
    <w:rsid w:val="009A08D7"/>
    <w:rsid w:val="009A0DFF"/>
    <w:rsid w:val="009A29EB"/>
    <w:rsid w:val="009A42AB"/>
    <w:rsid w:val="009A707A"/>
    <w:rsid w:val="009B1F43"/>
    <w:rsid w:val="009B260C"/>
    <w:rsid w:val="009B28D6"/>
    <w:rsid w:val="009B29D4"/>
    <w:rsid w:val="009B4080"/>
    <w:rsid w:val="009B5CB9"/>
    <w:rsid w:val="009B71CF"/>
    <w:rsid w:val="009B787E"/>
    <w:rsid w:val="009B7A67"/>
    <w:rsid w:val="009C0FC6"/>
    <w:rsid w:val="009C31B9"/>
    <w:rsid w:val="009C4A8A"/>
    <w:rsid w:val="009C4AF5"/>
    <w:rsid w:val="009C4C1F"/>
    <w:rsid w:val="009C59D5"/>
    <w:rsid w:val="009D0D8C"/>
    <w:rsid w:val="009D13F3"/>
    <w:rsid w:val="009D15E7"/>
    <w:rsid w:val="009D1910"/>
    <w:rsid w:val="009D3DE1"/>
    <w:rsid w:val="009D3EE5"/>
    <w:rsid w:val="009D418C"/>
    <w:rsid w:val="009D4948"/>
    <w:rsid w:val="009D73DB"/>
    <w:rsid w:val="009D7F28"/>
    <w:rsid w:val="009E0934"/>
    <w:rsid w:val="009E6641"/>
    <w:rsid w:val="009E6C9B"/>
    <w:rsid w:val="009E7E3A"/>
    <w:rsid w:val="009F0C80"/>
    <w:rsid w:val="009F3B05"/>
    <w:rsid w:val="009F4275"/>
    <w:rsid w:val="009F6CF0"/>
    <w:rsid w:val="009F7E72"/>
    <w:rsid w:val="00A04103"/>
    <w:rsid w:val="00A06CCA"/>
    <w:rsid w:val="00A1172F"/>
    <w:rsid w:val="00A13147"/>
    <w:rsid w:val="00A13387"/>
    <w:rsid w:val="00A158B4"/>
    <w:rsid w:val="00A16C90"/>
    <w:rsid w:val="00A1783C"/>
    <w:rsid w:val="00A203B6"/>
    <w:rsid w:val="00A22A6C"/>
    <w:rsid w:val="00A23CEC"/>
    <w:rsid w:val="00A2684E"/>
    <w:rsid w:val="00A31454"/>
    <w:rsid w:val="00A31885"/>
    <w:rsid w:val="00A31CF5"/>
    <w:rsid w:val="00A3338A"/>
    <w:rsid w:val="00A37E81"/>
    <w:rsid w:val="00A40EA1"/>
    <w:rsid w:val="00A423E4"/>
    <w:rsid w:val="00A43AAC"/>
    <w:rsid w:val="00A459BA"/>
    <w:rsid w:val="00A4629A"/>
    <w:rsid w:val="00A52D00"/>
    <w:rsid w:val="00A53092"/>
    <w:rsid w:val="00A53D00"/>
    <w:rsid w:val="00A55936"/>
    <w:rsid w:val="00A56BA0"/>
    <w:rsid w:val="00A60031"/>
    <w:rsid w:val="00A60297"/>
    <w:rsid w:val="00A616AC"/>
    <w:rsid w:val="00A6325A"/>
    <w:rsid w:val="00A6478E"/>
    <w:rsid w:val="00A656BE"/>
    <w:rsid w:val="00A66689"/>
    <w:rsid w:val="00A67AC0"/>
    <w:rsid w:val="00A70107"/>
    <w:rsid w:val="00A70A83"/>
    <w:rsid w:val="00A72B6B"/>
    <w:rsid w:val="00A73A8F"/>
    <w:rsid w:val="00A75E91"/>
    <w:rsid w:val="00A77B31"/>
    <w:rsid w:val="00A77F47"/>
    <w:rsid w:val="00A80831"/>
    <w:rsid w:val="00A80C84"/>
    <w:rsid w:val="00A82A05"/>
    <w:rsid w:val="00A83496"/>
    <w:rsid w:val="00A85FBD"/>
    <w:rsid w:val="00A86B52"/>
    <w:rsid w:val="00A86BDE"/>
    <w:rsid w:val="00A9162E"/>
    <w:rsid w:val="00A916D6"/>
    <w:rsid w:val="00A93783"/>
    <w:rsid w:val="00A94FC8"/>
    <w:rsid w:val="00A97785"/>
    <w:rsid w:val="00AA15E8"/>
    <w:rsid w:val="00AA2EFA"/>
    <w:rsid w:val="00AA2FBA"/>
    <w:rsid w:val="00AA3522"/>
    <w:rsid w:val="00AA398F"/>
    <w:rsid w:val="00AA50EB"/>
    <w:rsid w:val="00AA7950"/>
    <w:rsid w:val="00AB0835"/>
    <w:rsid w:val="00AB1EF4"/>
    <w:rsid w:val="00AB475C"/>
    <w:rsid w:val="00AB47C1"/>
    <w:rsid w:val="00AB5D5C"/>
    <w:rsid w:val="00AC1796"/>
    <w:rsid w:val="00AC324E"/>
    <w:rsid w:val="00AC5BF9"/>
    <w:rsid w:val="00AC6C76"/>
    <w:rsid w:val="00AD13F6"/>
    <w:rsid w:val="00AD57C6"/>
    <w:rsid w:val="00AE1FED"/>
    <w:rsid w:val="00AF1F4A"/>
    <w:rsid w:val="00AF3EFC"/>
    <w:rsid w:val="00AF4667"/>
    <w:rsid w:val="00AF5137"/>
    <w:rsid w:val="00B007DE"/>
    <w:rsid w:val="00B00B67"/>
    <w:rsid w:val="00B01D45"/>
    <w:rsid w:val="00B04922"/>
    <w:rsid w:val="00B064E3"/>
    <w:rsid w:val="00B11CD1"/>
    <w:rsid w:val="00B12E02"/>
    <w:rsid w:val="00B14432"/>
    <w:rsid w:val="00B14D98"/>
    <w:rsid w:val="00B21491"/>
    <w:rsid w:val="00B216E9"/>
    <w:rsid w:val="00B225BC"/>
    <w:rsid w:val="00B22C75"/>
    <w:rsid w:val="00B26D42"/>
    <w:rsid w:val="00B30232"/>
    <w:rsid w:val="00B33CFC"/>
    <w:rsid w:val="00B372A8"/>
    <w:rsid w:val="00B40D30"/>
    <w:rsid w:val="00B41839"/>
    <w:rsid w:val="00B429DC"/>
    <w:rsid w:val="00B42B3B"/>
    <w:rsid w:val="00B43683"/>
    <w:rsid w:val="00B43B8E"/>
    <w:rsid w:val="00B452F8"/>
    <w:rsid w:val="00B510D3"/>
    <w:rsid w:val="00B525DC"/>
    <w:rsid w:val="00B53462"/>
    <w:rsid w:val="00B53E70"/>
    <w:rsid w:val="00B54A8D"/>
    <w:rsid w:val="00B61C19"/>
    <w:rsid w:val="00B64A59"/>
    <w:rsid w:val="00B64BBC"/>
    <w:rsid w:val="00B677B0"/>
    <w:rsid w:val="00B7134E"/>
    <w:rsid w:val="00B71863"/>
    <w:rsid w:val="00B71A8A"/>
    <w:rsid w:val="00B7323A"/>
    <w:rsid w:val="00B737BE"/>
    <w:rsid w:val="00B747FD"/>
    <w:rsid w:val="00B76A58"/>
    <w:rsid w:val="00B801D3"/>
    <w:rsid w:val="00B82E68"/>
    <w:rsid w:val="00B86CB2"/>
    <w:rsid w:val="00B9173E"/>
    <w:rsid w:val="00B919C0"/>
    <w:rsid w:val="00B93768"/>
    <w:rsid w:val="00B9474F"/>
    <w:rsid w:val="00B95A15"/>
    <w:rsid w:val="00B9684F"/>
    <w:rsid w:val="00B968A2"/>
    <w:rsid w:val="00B977C3"/>
    <w:rsid w:val="00BA01CD"/>
    <w:rsid w:val="00BA3887"/>
    <w:rsid w:val="00BA4CB8"/>
    <w:rsid w:val="00BA7A51"/>
    <w:rsid w:val="00BB0310"/>
    <w:rsid w:val="00BB0E74"/>
    <w:rsid w:val="00BB182E"/>
    <w:rsid w:val="00BC0721"/>
    <w:rsid w:val="00BC08E4"/>
    <w:rsid w:val="00BC2835"/>
    <w:rsid w:val="00BC2D17"/>
    <w:rsid w:val="00BC4B1A"/>
    <w:rsid w:val="00BC7759"/>
    <w:rsid w:val="00BC7925"/>
    <w:rsid w:val="00BC7CDE"/>
    <w:rsid w:val="00BD04C5"/>
    <w:rsid w:val="00BD099C"/>
    <w:rsid w:val="00BD4097"/>
    <w:rsid w:val="00BD5F92"/>
    <w:rsid w:val="00BE5E76"/>
    <w:rsid w:val="00BE6E40"/>
    <w:rsid w:val="00BF1FDC"/>
    <w:rsid w:val="00BF3617"/>
    <w:rsid w:val="00BF5BBD"/>
    <w:rsid w:val="00BF5CB5"/>
    <w:rsid w:val="00C018EF"/>
    <w:rsid w:val="00C01F66"/>
    <w:rsid w:val="00C03F28"/>
    <w:rsid w:val="00C04DAE"/>
    <w:rsid w:val="00C05DD0"/>
    <w:rsid w:val="00C05E0B"/>
    <w:rsid w:val="00C06134"/>
    <w:rsid w:val="00C10DDC"/>
    <w:rsid w:val="00C119F1"/>
    <w:rsid w:val="00C11DE2"/>
    <w:rsid w:val="00C12742"/>
    <w:rsid w:val="00C15C72"/>
    <w:rsid w:val="00C205D7"/>
    <w:rsid w:val="00C21BC6"/>
    <w:rsid w:val="00C278CE"/>
    <w:rsid w:val="00C30005"/>
    <w:rsid w:val="00C335FD"/>
    <w:rsid w:val="00C34822"/>
    <w:rsid w:val="00C34BA3"/>
    <w:rsid w:val="00C3731D"/>
    <w:rsid w:val="00C37505"/>
    <w:rsid w:val="00C44C05"/>
    <w:rsid w:val="00C45BDB"/>
    <w:rsid w:val="00C45D4D"/>
    <w:rsid w:val="00C4729C"/>
    <w:rsid w:val="00C50EDF"/>
    <w:rsid w:val="00C566DF"/>
    <w:rsid w:val="00C60BD5"/>
    <w:rsid w:val="00C63023"/>
    <w:rsid w:val="00C63B8A"/>
    <w:rsid w:val="00C64B54"/>
    <w:rsid w:val="00C6541A"/>
    <w:rsid w:val="00C65D69"/>
    <w:rsid w:val="00C67D38"/>
    <w:rsid w:val="00C7032D"/>
    <w:rsid w:val="00C7157A"/>
    <w:rsid w:val="00C72823"/>
    <w:rsid w:val="00C73BDB"/>
    <w:rsid w:val="00C7774E"/>
    <w:rsid w:val="00C8131E"/>
    <w:rsid w:val="00C81491"/>
    <w:rsid w:val="00C84C2A"/>
    <w:rsid w:val="00C85DF8"/>
    <w:rsid w:val="00C86B54"/>
    <w:rsid w:val="00C86D41"/>
    <w:rsid w:val="00C93493"/>
    <w:rsid w:val="00C95E1C"/>
    <w:rsid w:val="00C96D78"/>
    <w:rsid w:val="00C97737"/>
    <w:rsid w:val="00C979FC"/>
    <w:rsid w:val="00CA03D6"/>
    <w:rsid w:val="00CA1CA6"/>
    <w:rsid w:val="00CA206F"/>
    <w:rsid w:val="00CA4FEC"/>
    <w:rsid w:val="00CA7509"/>
    <w:rsid w:val="00CB1A0C"/>
    <w:rsid w:val="00CB335F"/>
    <w:rsid w:val="00CB33BA"/>
    <w:rsid w:val="00CB356B"/>
    <w:rsid w:val="00CB3B56"/>
    <w:rsid w:val="00CB4C49"/>
    <w:rsid w:val="00CB5966"/>
    <w:rsid w:val="00CC2873"/>
    <w:rsid w:val="00CC2BF6"/>
    <w:rsid w:val="00CC31D3"/>
    <w:rsid w:val="00CC6AF7"/>
    <w:rsid w:val="00CD0B24"/>
    <w:rsid w:val="00CD39ED"/>
    <w:rsid w:val="00CE36DA"/>
    <w:rsid w:val="00CE4318"/>
    <w:rsid w:val="00CE5900"/>
    <w:rsid w:val="00CF0B7A"/>
    <w:rsid w:val="00CF432C"/>
    <w:rsid w:val="00CF603A"/>
    <w:rsid w:val="00CF6262"/>
    <w:rsid w:val="00CF6272"/>
    <w:rsid w:val="00D02BF0"/>
    <w:rsid w:val="00D03268"/>
    <w:rsid w:val="00D063D6"/>
    <w:rsid w:val="00D07522"/>
    <w:rsid w:val="00D079C6"/>
    <w:rsid w:val="00D119DB"/>
    <w:rsid w:val="00D13F0B"/>
    <w:rsid w:val="00D20BAF"/>
    <w:rsid w:val="00D22FDA"/>
    <w:rsid w:val="00D23341"/>
    <w:rsid w:val="00D2474D"/>
    <w:rsid w:val="00D24F7A"/>
    <w:rsid w:val="00D24FE8"/>
    <w:rsid w:val="00D257E9"/>
    <w:rsid w:val="00D300C0"/>
    <w:rsid w:val="00D3023D"/>
    <w:rsid w:val="00D307DB"/>
    <w:rsid w:val="00D30E4E"/>
    <w:rsid w:val="00D32BEF"/>
    <w:rsid w:val="00D32CD1"/>
    <w:rsid w:val="00D35826"/>
    <w:rsid w:val="00D37DD8"/>
    <w:rsid w:val="00D440A9"/>
    <w:rsid w:val="00D46FCA"/>
    <w:rsid w:val="00D47B7C"/>
    <w:rsid w:val="00D50CE1"/>
    <w:rsid w:val="00D51202"/>
    <w:rsid w:val="00D5176C"/>
    <w:rsid w:val="00D522EE"/>
    <w:rsid w:val="00D52E5D"/>
    <w:rsid w:val="00D52F13"/>
    <w:rsid w:val="00D53DEE"/>
    <w:rsid w:val="00D55B80"/>
    <w:rsid w:val="00D5652A"/>
    <w:rsid w:val="00D56836"/>
    <w:rsid w:val="00D6019B"/>
    <w:rsid w:val="00D61EAF"/>
    <w:rsid w:val="00D639F9"/>
    <w:rsid w:val="00D63A70"/>
    <w:rsid w:val="00D63D31"/>
    <w:rsid w:val="00D6476C"/>
    <w:rsid w:val="00D71352"/>
    <w:rsid w:val="00D74ED3"/>
    <w:rsid w:val="00D75391"/>
    <w:rsid w:val="00D77087"/>
    <w:rsid w:val="00D80428"/>
    <w:rsid w:val="00D83813"/>
    <w:rsid w:val="00D866F4"/>
    <w:rsid w:val="00D9647A"/>
    <w:rsid w:val="00D9778A"/>
    <w:rsid w:val="00D97DC9"/>
    <w:rsid w:val="00DA486D"/>
    <w:rsid w:val="00DA5613"/>
    <w:rsid w:val="00DA56BD"/>
    <w:rsid w:val="00DA71AF"/>
    <w:rsid w:val="00DB49F0"/>
    <w:rsid w:val="00DB6CF7"/>
    <w:rsid w:val="00DB7773"/>
    <w:rsid w:val="00DB7E8A"/>
    <w:rsid w:val="00DC48C7"/>
    <w:rsid w:val="00DC75FD"/>
    <w:rsid w:val="00DD123D"/>
    <w:rsid w:val="00DD13D9"/>
    <w:rsid w:val="00DD6EEF"/>
    <w:rsid w:val="00DE2600"/>
    <w:rsid w:val="00DE4AD7"/>
    <w:rsid w:val="00DE669E"/>
    <w:rsid w:val="00DE6A91"/>
    <w:rsid w:val="00DE73B3"/>
    <w:rsid w:val="00DF17EE"/>
    <w:rsid w:val="00DF1CB3"/>
    <w:rsid w:val="00DF1CF5"/>
    <w:rsid w:val="00DF3DF3"/>
    <w:rsid w:val="00E00158"/>
    <w:rsid w:val="00E0321D"/>
    <w:rsid w:val="00E04D68"/>
    <w:rsid w:val="00E04F25"/>
    <w:rsid w:val="00E0730A"/>
    <w:rsid w:val="00E14FF2"/>
    <w:rsid w:val="00E20A01"/>
    <w:rsid w:val="00E2286F"/>
    <w:rsid w:val="00E2400B"/>
    <w:rsid w:val="00E246AB"/>
    <w:rsid w:val="00E250F1"/>
    <w:rsid w:val="00E25103"/>
    <w:rsid w:val="00E26109"/>
    <w:rsid w:val="00E27393"/>
    <w:rsid w:val="00E27ADF"/>
    <w:rsid w:val="00E342D0"/>
    <w:rsid w:val="00E35512"/>
    <w:rsid w:val="00E35F83"/>
    <w:rsid w:val="00E40576"/>
    <w:rsid w:val="00E42BE9"/>
    <w:rsid w:val="00E4381E"/>
    <w:rsid w:val="00E45DC8"/>
    <w:rsid w:val="00E46676"/>
    <w:rsid w:val="00E46677"/>
    <w:rsid w:val="00E473C2"/>
    <w:rsid w:val="00E50344"/>
    <w:rsid w:val="00E514CE"/>
    <w:rsid w:val="00E51692"/>
    <w:rsid w:val="00E5484F"/>
    <w:rsid w:val="00E60F87"/>
    <w:rsid w:val="00E6160F"/>
    <w:rsid w:val="00E628DE"/>
    <w:rsid w:val="00E63E08"/>
    <w:rsid w:val="00E64D11"/>
    <w:rsid w:val="00E65B4D"/>
    <w:rsid w:val="00E65CDE"/>
    <w:rsid w:val="00E66435"/>
    <w:rsid w:val="00E668DA"/>
    <w:rsid w:val="00E67749"/>
    <w:rsid w:val="00E71B1D"/>
    <w:rsid w:val="00E7405A"/>
    <w:rsid w:val="00E74BFE"/>
    <w:rsid w:val="00E76B44"/>
    <w:rsid w:val="00E803BF"/>
    <w:rsid w:val="00E90AD2"/>
    <w:rsid w:val="00E9263A"/>
    <w:rsid w:val="00E94883"/>
    <w:rsid w:val="00EA1B34"/>
    <w:rsid w:val="00EA3BC4"/>
    <w:rsid w:val="00EA45A9"/>
    <w:rsid w:val="00EA5408"/>
    <w:rsid w:val="00EA553D"/>
    <w:rsid w:val="00EA56FE"/>
    <w:rsid w:val="00EA5861"/>
    <w:rsid w:val="00EA7165"/>
    <w:rsid w:val="00EA750A"/>
    <w:rsid w:val="00EB01CE"/>
    <w:rsid w:val="00EB0748"/>
    <w:rsid w:val="00EB0EF6"/>
    <w:rsid w:val="00EB7D04"/>
    <w:rsid w:val="00EC0414"/>
    <w:rsid w:val="00EC0C79"/>
    <w:rsid w:val="00EC15B5"/>
    <w:rsid w:val="00EC70A8"/>
    <w:rsid w:val="00EC7551"/>
    <w:rsid w:val="00ED33BC"/>
    <w:rsid w:val="00ED4CAB"/>
    <w:rsid w:val="00ED67F1"/>
    <w:rsid w:val="00ED7BA8"/>
    <w:rsid w:val="00ED7ECD"/>
    <w:rsid w:val="00EF2D65"/>
    <w:rsid w:val="00EF511B"/>
    <w:rsid w:val="00EF56BC"/>
    <w:rsid w:val="00F03335"/>
    <w:rsid w:val="00F03695"/>
    <w:rsid w:val="00F037AC"/>
    <w:rsid w:val="00F05EC7"/>
    <w:rsid w:val="00F11584"/>
    <w:rsid w:val="00F1768A"/>
    <w:rsid w:val="00F21D6B"/>
    <w:rsid w:val="00F22473"/>
    <w:rsid w:val="00F24397"/>
    <w:rsid w:val="00F2730B"/>
    <w:rsid w:val="00F3010B"/>
    <w:rsid w:val="00F341C9"/>
    <w:rsid w:val="00F34240"/>
    <w:rsid w:val="00F34EA4"/>
    <w:rsid w:val="00F41768"/>
    <w:rsid w:val="00F44B23"/>
    <w:rsid w:val="00F45B67"/>
    <w:rsid w:val="00F511F7"/>
    <w:rsid w:val="00F51711"/>
    <w:rsid w:val="00F5348C"/>
    <w:rsid w:val="00F54ADC"/>
    <w:rsid w:val="00F56A47"/>
    <w:rsid w:val="00F61815"/>
    <w:rsid w:val="00F61AC3"/>
    <w:rsid w:val="00F621E6"/>
    <w:rsid w:val="00F638A2"/>
    <w:rsid w:val="00F63AB5"/>
    <w:rsid w:val="00F64C96"/>
    <w:rsid w:val="00F650BF"/>
    <w:rsid w:val="00F67CBE"/>
    <w:rsid w:val="00F7136A"/>
    <w:rsid w:val="00F71951"/>
    <w:rsid w:val="00F749D3"/>
    <w:rsid w:val="00F751DF"/>
    <w:rsid w:val="00F76682"/>
    <w:rsid w:val="00F84EEC"/>
    <w:rsid w:val="00F872A4"/>
    <w:rsid w:val="00F87342"/>
    <w:rsid w:val="00F9010D"/>
    <w:rsid w:val="00F92540"/>
    <w:rsid w:val="00F937A3"/>
    <w:rsid w:val="00F95714"/>
    <w:rsid w:val="00F96286"/>
    <w:rsid w:val="00FA189D"/>
    <w:rsid w:val="00FA3D9F"/>
    <w:rsid w:val="00FA5D3B"/>
    <w:rsid w:val="00FA5FF7"/>
    <w:rsid w:val="00FB10CE"/>
    <w:rsid w:val="00FB179F"/>
    <w:rsid w:val="00FB3FC0"/>
    <w:rsid w:val="00FC07BF"/>
    <w:rsid w:val="00FC4084"/>
    <w:rsid w:val="00FC6D55"/>
    <w:rsid w:val="00FD3D24"/>
    <w:rsid w:val="00FD6AE3"/>
    <w:rsid w:val="00FE02FF"/>
    <w:rsid w:val="00FE28F7"/>
    <w:rsid w:val="00FE34D7"/>
    <w:rsid w:val="00FE6006"/>
    <w:rsid w:val="00FF0306"/>
    <w:rsid w:val="00FF0BB8"/>
    <w:rsid w:val="00FF12A8"/>
    <w:rsid w:val="00FF2598"/>
    <w:rsid w:val="00FF2D7E"/>
    <w:rsid w:val="00FF5DCB"/>
    <w:rsid w:val="00FF6091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BDCDE8"/>
  <w15:chartTrackingRefBased/>
  <w15:docId w15:val="{8680659D-D819-174F-95A5-86776817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4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4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4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4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4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48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48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48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48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4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4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4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48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48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48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48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48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48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48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4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48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4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48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4884"/>
    <w:rPr>
      <w:rFonts w:eastAsiaTheme="minorEastAsia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48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48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4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4884"/>
    <w:rPr>
      <w:rFonts w:eastAsiaTheme="minorEastAsia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488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A3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Francesca</dc:creator>
  <cp:keywords/>
  <dc:description/>
  <cp:lastModifiedBy>Bai Francesca</cp:lastModifiedBy>
  <cp:revision>7</cp:revision>
  <dcterms:created xsi:type="dcterms:W3CDTF">2024-04-23T15:49:00Z</dcterms:created>
  <dcterms:modified xsi:type="dcterms:W3CDTF">2024-05-13T12:17:00Z</dcterms:modified>
</cp:coreProperties>
</file>