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952" w:rsidRPr="00B3316E" w:rsidRDefault="00937E56">
      <w:pPr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B3316E">
        <w:rPr>
          <w:rFonts w:ascii="Times New Roman" w:hAnsi="Times New Roman" w:cs="Times New Roman"/>
          <w:b/>
          <w:sz w:val="24"/>
        </w:rPr>
        <w:t xml:space="preserve">Table 1: </w:t>
      </w:r>
      <w:r w:rsidR="00B3316E" w:rsidRPr="00B3316E">
        <w:rPr>
          <w:rFonts w:ascii="Times New Roman" w:hAnsi="Times New Roman" w:cs="Times New Roman"/>
          <w:b/>
          <w:sz w:val="24"/>
        </w:rPr>
        <w:t xml:space="preserve">The concentrations </w:t>
      </w:r>
      <w:r w:rsidR="00D2716E">
        <w:rPr>
          <w:rFonts w:ascii="Times New Roman" w:hAnsi="Times New Roman" w:cs="Times New Roman"/>
          <w:b/>
          <w:sz w:val="24"/>
        </w:rPr>
        <w:t xml:space="preserve">(ppm) </w:t>
      </w:r>
      <w:r w:rsidR="00B3316E" w:rsidRPr="00B3316E">
        <w:rPr>
          <w:rFonts w:ascii="Times New Roman" w:hAnsi="Times New Roman" w:cs="Times New Roman"/>
          <w:b/>
          <w:sz w:val="24"/>
        </w:rPr>
        <w:t>of elements in the shales from Gamba formation.</w:t>
      </w:r>
    </w:p>
    <w:tbl>
      <w:tblPr>
        <w:tblW w:w="14963" w:type="dxa"/>
        <w:jc w:val="center"/>
        <w:tblInd w:w="-612" w:type="dxa"/>
        <w:tblLook w:val="04A0" w:firstRow="1" w:lastRow="0" w:firstColumn="1" w:lastColumn="0" w:noHBand="0" w:noVBand="1"/>
      </w:tblPr>
      <w:tblGrid>
        <w:gridCol w:w="1543"/>
        <w:gridCol w:w="601"/>
        <w:gridCol w:w="601"/>
        <w:gridCol w:w="931"/>
        <w:gridCol w:w="711"/>
        <w:gridCol w:w="601"/>
        <w:gridCol w:w="601"/>
        <w:gridCol w:w="601"/>
        <w:gridCol w:w="931"/>
        <w:gridCol w:w="931"/>
        <w:gridCol w:w="931"/>
        <w:gridCol w:w="601"/>
        <w:gridCol w:w="601"/>
        <w:gridCol w:w="601"/>
        <w:gridCol w:w="601"/>
        <w:gridCol w:w="601"/>
        <w:gridCol w:w="601"/>
        <w:gridCol w:w="711"/>
        <w:gridCol w:w="601"/>
        <w:gridCol w:w="601"/>
        <w:gridCol w:w="601"/>
      </w:tblGrid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Sample (ppm)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Zn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2220.6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996.6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817.84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197.82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2202.2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199.84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1826.4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1000.4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934.42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452.64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1202.2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1032.2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687.18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2844.6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992.44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653.44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2206.2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1224.54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199.66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177.6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1008.44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575.78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1832.6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975.84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704.2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997.44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606.44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1999.8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1086.6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1026.84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732.66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1022.8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1604.02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1262.44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2602.2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1019.46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1178.46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947.26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2401.8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1404.32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397.66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1590.4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1399.4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891.3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553.74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1822.2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1333.8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1222.76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2202.4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945.2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1032.24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619.84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807.12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1202.2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647.8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1196.42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575.92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1435.4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1197.4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575.6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</w:t>
            </w:r>
          </w:p>
        </w:tc>
      </w:tr>
      <w:tr w:rsidR="00937E56" w:rsidRPr="00937E56" w:rsidTr="00937E56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GB 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1644.4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1381.82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850.22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17.58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</w:tr>
      <w:tr w:rsidR="00937E56" w:rsidRPr="00937E56" w:rsidTr="00937E56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1869.29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1029.80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1097.39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633.16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5.58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37E56" w:rsidRPr="00937E56" w:rsidRDefault="00937E56" w:rsidP="0093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7E56">
              <w:rPr>
                <w:rFonts w:ascii="Times New Roman" w:eastAsia="Times New Roman" w:hAnsi="Times New Roman" w:cs="Times New Roman"/>
                <w:color w:val="000000"/>
              </w:rPr>
              <w:t>4.56</w:t>
            </w:r>
          </w:p>
        </w:tc>
      </w:tr>
    </w:tbl>
    <w:p w:rsidR="00A34AAF" w:rsidRDefault="00A34AAF"/>
    <w:p w:rsidR="00A03248" w:rsidRDefault="00A03248">
      <w:pPr>
        <w:sectPr w:rsidR="00A03248" w:rsidSect="00A34AAF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B6723E" w:rsidRPr="00B87B2B" w:rsidRDefault="008A13BD" w:rsidP="00B87B2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2</w:t>
      </w:r>
      <w:r w:rsidR="00B87B2B" w:rsidRPr="00B3316E">
        <w:rPr>
          <w:rFonts w:ascii="Times New Roman" w:hAnsi="Times New Roman" w:cs="Times New Roman"/>
          <w:b/>
          <w:sz w:val="24"/>
        </w:rPr>
        <w:t xml:space="preserve">: The concentrations </w:t>
      </w:r>
      <w:r w:rsidR="00B87B2B">
        <w:rPr>
          <w:rFonts w:ascii="Times New Roman" w:hAnsi="Times New Roman" w:cs="Times New Roman"/>
          <w:b/>
          <w:sz w:val="24"/>
        </w:rPr>
        <w:t xml:space="preserve">(wt %) </w:t>
      </w:r>
      <w:r w:rsidR="00B87B2B" w:rsidRPr="00B3316E">
        <w:rPr>
          <w:rFonts w:ascii="Times New Roman" w:hAnsi="Times New Roman" w:cs="Times New Roman"/>
          <w:b/>
          <w:sz w:val="24"/>
        </w:rPr>
        <w:t xml:space="preserve">of </w:t>
      </w:r>
      <w:r w:rsidR="00B87B2B">
        <w:rPr>
          <w:rFonts w:ascii="Times New Roman" w:hAnsi="Times New Roman" w:cs="Times New Roman"/>
          <w:b/>
          <w:sz w:val="24"/>
        </w:rPr>
        <w:t>the major oxide</w:t>
      </w:r>
      <w:r w:rsidR="00B87B2B" w:rsidRPr="00B3316E">
        <w:rPr>
          <w:rFonts w:ascii="Times New Roman" w:hAnsi="Times New Roman" w:cs="Times New Roman"/>
          <w:b/>
          <w:sz w:val="24"/>
        </w:rPr>
        <w:t>s in the shales from Gamba formation.</w:t>
      </w:r>
    </w:p>
    <w:tbl>
      <w:tblPr>
        <w:tblW w:w="14350" w:type="dxa"/>
        <w:jc w:val="center"/>
        <w:tblLook w:val="04A0" w:firstRow="1" w:lastRow="0" w:firstColumn="1" w:lastColumn="0" w:noHBand="0" w:noVBand="1"/>
      </w:tblPr>
      <w:tblGrid>
        <w:gridCol w:w="913"/>
        <w:gridCol w:w="916"/>
        <w:gridCol w:w="1023"/>
        <w:gridCol w:w="1035"/>
        <w:gridCol w:w="940"/>
        <w:gridCol w:w="980"/>
        <w:gridCol w:w="1080"/>
        <w:gridCol w:w="937"/>
        <w:gridCol w:w="855"/>
        <w:gridCol w:w="977"/>
        <w:gridCol w:w="938"/>
        <w:gridCol w:w="1048"/>
        <w:gridCol w:w="1050"/>
        <w:gridCol w:w="990"/>
        <w:gridCol w:w="766"/>
        <w:gridCol w:w="620"/>
      </w:tblGrid>
      <w:tr w:rsidR="00B87B2B" w:rsidRPr="00B87B2B" w:rsidTr="00B87B2B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Sample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SiO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Al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3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Fe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3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TiO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MgO %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K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 %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5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3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ZrO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2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%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SrO  %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MnO  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8A3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6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bscript"/>
              </w:rPr>
              <w:t>11</w:t>
            </w: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%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CaO  %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Cl  %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LOI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56.86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17.61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1.53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0.31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0.28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54.4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17.38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2.51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3.56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58.49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14.45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1.68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2.26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0.29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58.56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13.75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0.26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57.61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14.58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1.72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0.17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53.18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12.98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18.91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0.39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57.36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11.61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2.71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0.48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54.64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14.45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15.24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1.79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4.6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0.42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09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55.88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14.96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1.89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1.56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-0.37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56.34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12.97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16.87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1.86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49.01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12.91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15.97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1.63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1.15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12.06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0.34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49.41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12.18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18.31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1.09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8.47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51.14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18.86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1.14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11.46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0.26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0.37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57.64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16.25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2.03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4.9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0.72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0.32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0.16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57.56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14.39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1.06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0.29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0.25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55.03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17.22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2.45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0.78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55.99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16.43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2.08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0.74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0.57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56.58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11.31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1.14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3.78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7.31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0.24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0.33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19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54.51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16.63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16.96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2.27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0.28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1.64</w:t>
            </w:r>
          </w:p>
        </w:tc>
      </w:tr>
      <w:tr w:rsidR="00B87B2B" w:rsidRPr="00B87B2B" w:rsidTr="00B87B2B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GB 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58.76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13.56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15.53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1.35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87B2B" w:rsidRPr="00B87B2B" w:rsidRDefault="00B87B2B" w:rsidP="00B67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87B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-1.68</w:t>
            </w:r>
          </w:p>
        </w:tc>
      </w:tr>
    </w:tbl>
    <w:p w:rsidR="00B6723E" w:rsidRDefault="00B6723E"/>
    <w:p w:rsidR="008A3703" w:rsidRDefault="008A3703"/>
    <w:p w:rsidR="008A3703" w:rsidRDefault="008A3703">
      <w:pPr>
        <w:sectPr w:rsidR="008A3703" w:rsidSect="00B6723E">
          <w:pgSz w:w="15840" w:h="12240" w:orient="landscape"/>
          <w:pgMar w:top="1800" w:right="0" w:bottom="1800" w:left="270" w:header="720" w:footer="720" w:gutter="0"/>
          <w:cols w:space="720"/>
          <w:docGrid w:linePitch="360"/>
        </w:sectPr>
      </w:pPr>
    </w:p>
    <w:p w:rsidR="008A13BD" w:rsidRDefault="008A13BD" w:rsidP="008A13B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3</w:t>
      </w:r>
      <w:r w:rsidRPr="00A03248">
        <w:rPr>
          <w:rFonts w:ascii="Times New Roman" w:hAnsi="Times New Roman" w:cs="Times New Roman"/>
          <w:b/>
          <w:sz w:val="24"/>
        </w:rPr>
        <w:t xml:space="preserve">: Geochemical parameters computed from the rare earth elements (REEs) in </w:t>
      </w:r>
    </w:p>
    <w:p w:rsidR="008A13BD" w:rsidRPr="00A03248" w:rsidRDefault="008A13BD" w:rsidP="008A13BD">
      <w:pPr>
        <w:ind w:firstLine="720"/>
        <w:rPr>
          <w:rFonts w:ascii="Times New Roman" w:hAnsi="Times New Roman" w:cs="Times New Roman"/>
          <w:b/>
          <w:sz w:val="24"/>
        </w:rPr>
      </w:pPr>
      <w:r w:rsidRPr="00A03248">
        <w:rPr>
          <w:rFonts w:ascii="Times New Roman" w:hAnsi="Times New Roman" w:cs="Times New Roman"/>
          <w:b/>
          <w:sz w:val="24"/>
        </w:rPr>
        <w:t>the shales</w:t>
      </w:r>
      <w:r>
        <w:rPr>
          <w:rFonts w:ascii="Times New Roman" w:hAnsi="Times New Roman" w:cs="Times New Roman"/>
          <w:b/>
          <w:sz w:val="24"/>
        </w:rPr>
        <w:t>.</w:t>
      </w:r>
    </w:p>
    <w:tbl>
      <w:tblPr>
        <w:tblW w:w="5740" w:type="dxa"/>
        <w:tblInd w:w="93" w:type="dxa"/>
        <w:tblLook w:val="04A0" w:firstRow="1" w:lastRow="0" w:firstColumn="1" w:lastColumn="0" w:noHBand="0" w:noVBand="1"/>
      </w:tblPr>
      <w:tblGrid>
        <w:gridCol w:w="1180"/>
        <w:gridCol w:w="923"/>
        <w:gridCol w:w="1045"/>
        <w:gridCol w:w="1100"/>
        <w:gridCol w:w="1671"/>
      </w:tblGrid>
      <w:tr w:rsidR="008A13BD" w:rsidRPr="00A03248" w:rsidTr="00C917A8">
        <w:trPr>
          <w:trHeight w:val="300"/>
        </w:trPr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Sample (ppm)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∑RREs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ƩLREEs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ƩHREEs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LREEs/HREEs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21.54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14.34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23.58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16.18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1.56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30.48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19.28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25.06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19.98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15.38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1.89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2.02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16.32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9.72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20.66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7.8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2.01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20.74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17.94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2.14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13.32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10.52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18.02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25.44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22.64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3.77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16.94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13.74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2.37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14.26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15.78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12.58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1.97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22.84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16.44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1.64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16.74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12.34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6.8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1.81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GB 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12.94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9.94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1.84</w:t>
            </w:r>
          </w:p>
        </w:tc>
      </w:tr>
      <w:tr w:rsidR="008A13BD" w:rsidRPr="00A03248" w:rsidTr="00C917A8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Average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19.73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14.66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8.48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13BD" w:rsidRPr="00A03248" w:rsidRDefault="008A13BD" w:rsidP="00C91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03248">
              <w:rPr>
                <w:rFonts w:ascii="Times New Roman" w:eastAsia="Times New Roman" w:hAnsi="Times New Roman" w:cs="Times New Roman"/>
                <w:color w:val="000000"/>
              </w:rPr>
              <w:t>1.84</w:t>
            </w:r>
          </w:p>
        </w:tc>
      </w:tr>
    </w:tbl>
    <w:p w:rsidR="008A3703" w:rsidRDefault="008A3703"/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8A13BD" w:rsidRDefault="008A13BD" w:rsidP="007A08A0">
      <w:pPr>
        <w:rPr>
          <w:rFonts w:ascii="Times New Roman" w:hAnsi="Times New Roman" w:cs="Times New Roman"/>
          <w:b/>
          <w:sz w:val="24"/>
        </w:rPr>
      </w:pPr>
    </w:p>
    <w:p w:rsidR="007A08A0" w:rsidRDefault="007A08A0" w:rsidP="007A08A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Table 4: Geochemical ratio</w:t>
      </w:r>
      <w:r w:rsidRPr="00A03248">
        <w:rPr>
          <w:rFonts w:ascii="Times New Roman" w:hAnsi="Times New Roman" w:cs="Times New Roman"/>
          <w:b/>
          <w:sz w:val="24"/>
        </w:rPr>
        <w:t xml:space="preserve">s computed from the </w:t>
      </w:r>
      <w:r>
        <w:rPr>
          <w:rFonts w:ascii="Times New Roman" w:hAnsi="Times New Roman" w:cs="Times New Roman"/>
          <w:b/>
          <w:sz w:val="24"/>
        </w:rPr>
        <w:t>elements and oxides</w:t>
      </w:r>
      <w:r w:rsidRPr="00A03248">
        <w:rPr>
          <w:rFonts w:ascii="Times New Roman" w:hAnsi="Times New Roman" w:cs="Times New Roman"/>
          <w:b/>
          <w:sz w:val="24"/>
        </w:rPr>
        <w:t xml:space="preserve"> in </w:t>
      </w:r>
    </w:p>
    <w:p w:rsidR="007A08A0" w:rsidRPr="007A08A0" w:rsidRDefault="007A08A0" w:rsidP="007A08A0">
      <w:pPr>
        <w:ind w:firstLine="720"/>
        <w:rPr>
          <w:rFonts w:ascii="Times New Roman" w:hAnsi="Times New Roman" w:cs="Times New Roman"/>
          <w:b/>
          <w:sz w:val="24"/>
        </w:rPr>
      </w:pPr>
      <w:r w:rsidRPr="00A03248">
        <w:rPr>
          <w:rFonts w:ascii="Times New Roman" w:hAnsi="Times New Roman" w:cs="Times New Roman"/>
          <w:b/>
          <w:sz w:val="24"/>
        </w:rPr>
        <w:t>the shales</w:t>
      </w:r>
      <w:r>
        <w:rPr>
          <w:rFonts w:ascii="Times New Roman" w:hAnsi="Times New Roman" w:cs="Times New Roman"/>
          <w:b/>
          <w:sz w:val="24"/>
        </w:rPr>
        <w:t>.</w:t>
      </w:r>
    </w:p>
    <w:tbl>
      <w:tblPr>
        <w:tblW w:w="7517" w:type="dxa"/>
        <w:tblInd w:w="93" w:type="dxa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90"/>
        <w:gridCol w:w="960"/>
        <w:gridCol w:w="960"/>
        <w:gridCol w:w="1363"/>
      </w:tblGrid>
      <w:tr w:rsidR="007A08A0" w:rsidRPr="007A08A0" w:rsidTr="007A08A0">
        <w:trPr>
          <w:trHeight w:val="315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(ppm)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U/Th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Sr/Ba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Eu/Eu*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Th/U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U-(Th/3)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</w:t>
            </w: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2</w:t>
            </w: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3</w:t>
            </w: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/TiO</w:t>
            </w:r>
            <w:r w:rsidRPr="007A0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2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3.10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7.31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6.92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5.93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-2.34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7.43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26.20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-1.55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8.48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22.50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-5.20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8.35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-1.43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17.37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-2.87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9.30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-2.10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19.15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-4.31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6.97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6.08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-1.23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7.92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9.22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-2.49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8.34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12.68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-3.23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11.35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-2.23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6.97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-1.85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10.98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-2.13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26.30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-4.66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9.93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-1.85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7.33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GB 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29.30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-5.26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7.70</w:t>
            </w:r>
          </w:p>
        </w:tc>
      </w:tr>
      <w:tr w:rsidR="007A08A0" w:rsidRPr="007A08A0" w:rsidTr="007A08A0">
        <w:trPr>
          <w:trHeight w:val="315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08A0" w:rsidRPr="007A08A0" w:rsidRDefault="007A08A0" w:rsidP="007A0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12.36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A08A0">
              <w:rPr>
                <w:rFonts w:ascii="Times New Roman" w:eastAsia="Times New Roman" w:hAnsi="Times New Roman" w:cs="Times New Roman"/>
                <w:color w:val="000000"/>
              </w:rPr>
              <w:t>-2.33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08A0" w:rsidRPr="007A08A0" w:rsidRDefault="007A08A0" w:rsidP="007A08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A08A0">
              <w:rPr>
                <w:rFonts w:ascii="Calibri" w:eastAsia="Times New Roman" w:hAnsi="Calibri" w:cs="Calibri"/>
                <w:color w:val="000000"/>
              </w:rPr>
              <w:t>7.56</w:t>
            </w:r>
          </w:p>
        </w:tc>
      </w:tr>
    </w:tbl>
    <w:p w:rsidR="007A08A0" w:rsidRDefault="007A08A0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/>
    <w:p w:rsidR="007E4752" w:rsidRDefault="007E4752">
      <w:pPr>
        <w:sectPr w:rsidR="007E4752" w:rsidSect="008A3703">
          <w:pgSz w:w="12240" w:h="15840"/>
          <w:pgMar w:top="274" w:right="1800" w:bottom="0" w:left="1800" w:header="720" w:footer="720" w:gutter="0"/>
          <w:cols w:space="720"/>
          <w:docGrid w:linePitch="360"/>
        </w:sectPr>
      </w:pPr>
    </w:p>
    <w:p w:rsidR="007E4752" w:rsidRPr="00577A55" w:rsidRDefault="00577A55" w:rsidP="00577A55">
      <w:pPr>
        <w:ind w:firstLine="7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5: Result</w:t>
      </w:r>
      <w:r w:rsidRPr="00A03248">
        <w:rPr>
          <w:rFonts w:ascii="Times New Roman" w:hAnsi="Times New Roman" w:cs="Times New Roman"/>
          <w:b/>
          <w:sz w:val="24"/>
        </w:rPr>
        <w:t xml:space="preserve">s </w:t>
      </w:r>
      <w:r>
        <w:rPr>
          <w:rFonts w:ascii="Times New Roman" w:hAnsi="Times New Roman" w:cs="Times New Roman"/>
          <w:b/>
          <w:sz w:val="24"/>
        </w:rPr>
        <w:t xml:space="preserve">of the factor analysis of the elements </w:t>
      </w:r>
    </w:p>
    <w:tbl>
      <w:tblPr>
        <w:tblStyle w:val="TableGrid"/>
        <w:tblW w:w="15061" w:type="dxa"/>
        <w:jc w:val="center"/>
        <w:tblInd w:w="-312" w:type="dxa"/>
        <w:tblLook w:val="04A0" w:firstRow="1" w:lastRow="0" w:firstColumn="1" w:lastColumn="0" w:noHBand="0" w:noVBand="1"/>
      </w:tblPr>
      <w:tblGrid>
        <w:gridCol w:w="1299"/>
        <w:gridCol w:w="756"/>
        <w:gridCol w:w="756"/>
        <w:gridCol w:w="758"/>
        <w:gridCol w:w="756"/>
        <w:gridCol w:w="756"/>
        <w:gridCol w:w="756"/>
        <w:gridCol w:w="756"/>
        <w:gridCol w:w="853"/>
        <w:gridCol w:w="1297"/>
        <w:gridCol w:w="756"/>
        <w:gridCol w:w="786"/>
        <w:gridCol w:w="756"/>
        <w:gridCol w:w="756"/>
        <w:gridCol w:w="781"/>
        <w:gridCol w:w="772"/>
        <w:gridCol w:w="756"/>
        <w:gridCol w:w="955"/>
      </w:tblGrid>
      <w:tr w:rsidR="007E4752" w:rsidRPr="007E4752" w:rsidTr="00454494">
        <w:trPr>
          <w:jc w:val="center"/>
        </w:trPr>
        <w:tc>
          <w:tcPr>
            <w:tcW w:w="7446" w:type="dxa"/>
            <w:gridSpan w:val="9"/>
          </w:tcPr>
          <w:p w:rsidR="007E4752" w:rsidRPr="00454494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44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Component Matrix</w:t>
            </w:r>
          </w:p>
        </w:tc>
        <w:tc>
          <w:tcPr>
            <w:tcW w:w="7615" w:type="dxa"/>
            <w:gridSpan w:val="9"/>
          </w:tcPr>
          <w:p w:rsidR="007E4752" w:rsidRPr="00454494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449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Rotated Component Matrix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454494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494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PC2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PC7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PC8</w:t>
            </w:r>
          </w:p>
        </w:tc>
        <w:tc>
          <w:tcPr>
            <w:tcW w:w="1297" w:type="dxa"/>
          </w:tcPr>
          <w:p w:rsidR="007E4752" w:rsidRPr="00454494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4494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PC1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PC4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PC5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PC7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PC8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Ba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Ba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Bi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Bi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Ca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Ca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Ce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Ce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Eu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Eu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Gd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Gd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Hf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Hf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0.76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K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K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Mg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Mg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Nb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Nb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Nd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yellow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853" w:type="dxa"/>
          </w:tcPr>
          <w:p w:rsidR="007E4752" w:rsidRPr="007E4752" w:rsidRDefault="007E4752" w:rsidP="0045449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-0.002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Nd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Pr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Pr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Sm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Sm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Sr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Sr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ind w:left="720" w:hanging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ind w:left="720" w:hanging="7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Ta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ind w:left="1440" w:hanging="14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Th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ind w:left="1440" w:hanging="14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Th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Ti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Ti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-0.15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-0.47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0.58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Zn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Zn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% VAR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</w:t>
            </w:r>
          </w:p>
        </w:tc>
        <w:tc>
          <w:tcPr>
            <w:tcW w:w="758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11.64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9.37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7.46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853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% VAR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13.19</w:t>
            </w:r>
          </w:p>
        </w:tc>
        <w:tc>
          <w:tcPr>
            <w:tcW w:w="78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10.33</w:t>
            </w:r>
          </w:p>
        </w:tc>
        <w:tc>
          <w:tcPr>
            <w:tcW w:w="781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9.30</w:t>
            </w:r>
          </w:p>
        </w:tc>
        <w:tc>
          <w:tcPr>
            <w:tcW w:w="772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8.73</w:t>
            </w:r>
          </w:p>
        </w:tc>
        <w:tc>
          <w:tcPr>
            <w:tcW w:w="756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955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8.28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% CVAR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33.05</w:t>
            </w:r>
          </w:p>
        </w:tc>
        <w:tc>
          <w:tcPr>
            <w:tcW w:w="758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44.68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55.24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64.61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72.06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77.91</w:t>
            </w:r>
          </w:p>
        </w:tc>
        <w:tc>
          <w:tcPr>
            <w:tcW w:w="853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83.17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% CVAR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13.19</w:t>
            </w:r>
          </w:p>
        </w:tc>
        <w:tc>
          <w:tcPr>
            <w:tcW w:w="78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26.32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38.07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48.40</w:t>
            </w:r>
          </w:p>
        </w:tc>
        <w:tc>
          <w:tcPr>
            <w:tcW w:w="781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57.69</w:t>
            </w:r>
          </w:p>
        </w:tc>
        <w:tc>
          <w:tcPr>
            <w:tcW w:w="772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66.42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74.89</w:t>
            </w:r>
          </w:p>
        </w:tc>
        <w:tc>
          <w:tcPr>
            <w:tcW w:w="955" w:type="dxa"/>
            <w:vAlign w:val="bottom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83.17</w:t>
            </w:r>
          </w:p>
        </w:tc>
      </w:tr>
      <w:tr w:rsidR="00454494" w:rsidRPr="007E4752" w:rsidTr="00454494">
        <w:trPr>
          <w:jc w:val="center"/>
        </w:trPr>
        <w:tc>
          <w:tcPr>
            <w:tcW w:w="1299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EV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3.81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2.80</w:t>
            </w:r>
          </w:p>
        </w:tc>
        <w:tc>
          <w:tcPr>
            <w:tcW w:w="758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853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1297" w:type="dxa"/>
          </w:tcPr>
          <w:p w:rsidR="007E4752" w:rsidRPr="007E4752" w:rsidRDefault="007E4752" w:rsidP="007E47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b/>
                <w:sz w:val="24"/>
                <w:szCs w:val="24"/>
              </w:rPr>
              <w:t>EV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8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781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72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56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955" w:type="dxa"/>
            <w:vAlign w:val="bottom"/>
          </w:tcPr>
          <w:p w:rsidR="007E4752" w:rsidRPr="007E4752" w:rsidRDefault="007E4752" w:rsidP="007E47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47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</w:tr>
    </w:tbl>
    <w:p w:rsidR="00454494" w:rsidRPr="00C54EA7" w:rsidRDefault="00454494" w:rsidP="00454494">
      <w:pPr>
        <w:jc w:val="center"/>
        <w:rPr>
          <w:rFonts w:ascii="Times New Roman" w:hAnsi="Times New Roman" w:cs="Times New Roman"/>
          <w:sz w:val="24"/>
          <w:szCs w:val="24"/>
        </w:rPr>
      </w:pPr>
      <w:r w:rsidRPr="006D6023">
        <w:rPr>
          <w:rFonts w:ascii="Times New Roman" w:hAnsi="Times New Roman" w:cs="Times New Roman"/>
          <w:i/>
          <w:iCs/>
          <w:sz w:val="24"/>
          <w:szCs w:val="24"/>
          <w:lang w:val="en-GB"/>
        </w:rPr>
        <w:t>N. B. EV=Eigen value, VAR= explained variance, CVAR=cumulative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Pr="006D6023">
        <w:rPr>
          <w:rFonts w:ascii="Times New Roman" w:hAnsi="Times New Roman" w:cs="Times New Roman"/>
          <w:i/>
          <w:iCs/>
          <w:sz w:val="24"/>
          <w:szCs w:val="24"/>
          <w:lang w:val="en-GB"/>
        </w:rPr>
        <w:t>variance explained.</w:t>
      </w:r>
    </w:p>
    <w:p w:rsidR="007E4752" w:rsidRDefault="007E4752"/>
    <w:sectPr w:rsidR="007E4752" w:rsidSect="007E4752">
      <w:pgSz w:w="15840" w:h="12240" w:orient="landscape"/>
      <w:pgMar w:top="1800" w:right="0" w:bottom="1800" w:left="27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wNzQ2MjS0tDQwNjBW0lEKTi0uzszPAykwrAUAc/ek6iwAAAA="/>
  </w:docVars>
  <w:rsids>
    <w:rsidRoot w:val="00A34AAF"/>
    <w:rsid w:val="0016543B"/>
    <w:rsid w:val="00422F06"/>
    <w:rsid w:val="00454494"/>
    <w:rsid w:val="004B44AA"/>
    <w:rsid w:val="00577A55"/>
    <w:rsid w:val="005B4489"/>
    <w:rsid w:val="007A08A0"/>
    <w:rsid w:val="007E4752"/>
    <w:rsid w:val="008A13BD"/>
    <w:rsid w:val="008A3703"/>
    <w:rsid w:val="00937E56"/>
    <w:rsid w:val="00A03248"/>
    <w:rsid w:val="00A34AAF"/>
    <w:rsid w:val="00A70952"/>
    <w:rsid w:val="00AB224C"/>
    <w:rsid w:val="00B3316E"/>
    <w:rsid w:val="00B6723E"/>
    <w:rsid w:val="00B87B2B"/>
    <w:rsid w:val="00D2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4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4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Biodun</dc:creator>
  <cp:lastModifiedBy>Biodun</cp:lastModifiedBy>
  <cp:revision>2</cp:revision>
  <dcterms:created xsi:type="dcterms:W3CDTF">2024-05-14T04:50:00Z</dcterms:created>
  <dcterms:modified xsi:type="dcterms:W3CDTF">2024-05-14T04:50:00Z</dcterms:modified>
</cp:coreProperties>
</file>