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85C91" w14:textId="77777777" w:rsidR="00B6335B" w:rsidRDefault="00B6335B" w:rsidP="00B6335B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b/>
        </w:rPr>
        <w:t xml:space="preserve">Annexures 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B6335B" w14:paraId="1CD288E7" w14:textId="77777777" w:rsidTr="00767419">
        <w:trPr>
          <w:trHeight w:val="285"/>
        </w:trPr>
        <w:tc>
          <w:tcPr>
            <w:tcW w:w="9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A3D295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Title: Definition of Sustainable Last mile delivery barriers </w:t>
            </w:r>
          </w:p>
        </w:tc>
      </w:tr>
      <w:tr w:rsidR="00B6335B" w14:paraId="0DDB31C2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AD99D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Part 1, Round 1</w:t>
            </w:r>
          </w:p>
        </w:tc>
      </w:tr>
      <w:tr w:rsidR="00B6335B" w14:paraId="6EB779C3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108B29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Question to be answered in this round in 1 sentence</w:t>
            </w:r>
          </w:p>
        </w:tc>
      </w:tr>
      <w:tr w:rsidR="00B6335B" w14:paraId="626A255A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C70DD4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Item: Rapid urbanisation</w:t>
            </w:r>
          </w:p>
        </w:tc>
      </w:tr>
      <w:tr w:rsidR="00B6335B" w14:paraId="1C326C85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27D566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Your explanation:</w:t>
            </w:r>
          </w:p>
        </w:tc>
      </w:tr>
    </w:tbl>
    <w:p w14:paraId="5579E236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FE81ECA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Definitions of the barrier which was common among the panellists in Round 1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B6335B" w14:paraId="4BBCA487" w14:textId="77777777" w:rsidTr="00767419">
        <w:trPr>
          <w:trHeight w:val="285"/>
        </w:trPr>
        <w:tc>
          <w:tcPr>
            <w:tcW w:w="9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F1F7CF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Title: Sustainable Last mile delivery barriers</w:t>
            </w:r>
          </w:p>
        </w:tc>
      </w:tr>
      <w:tr w:rsidR="00B6335B" w14:paraId="789AC96A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00B134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Part 1, Round 2</w:t>
            </w:r>
          </w:p>
        </w:tc>
      </w:tr>
      <w:tr w:rsidR="00B6335B" w14:paraId="2D7DDE86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2DEA2E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Pick the definition you agree with</w:t>
            </w:r>
          </w:p>
        </w:tc>
      </w:tr>
      <w:tr w:rsidR="00B6335B" w14:paraId="20CD4E31" w14:textId="77777777" w:rsidTr="00767419">
        <w:trPr>
          <w:trHeight w:val="1140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CE7F2A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Item: Rapid urbanisation</w:t>
            </w:r>
          </w:p>
          <w:p w14:paraId="1CF148D9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definition option 1</w:t>
            </w:r>
          </w:p>
          <w:p w14:paraId="6F847775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definition option 2</w:t>
            </w:r>
          </w:p>
          <w:p w14:paraId="47E7C069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definition option 3</w:t>
            </w:r>
          </w:p>
        </w:tc>
      </w:tr>
    </w:tbl>
    <w:p w14:paraId="7F3D83AA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75F1171A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Results from previous round:</w:t>
      </w:r>
    </w:p>
    <w:p w14:paraId="3D103482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t>%</w:t>
      </w:r>
      <w:r>
        <w:rPr>
          <w:rFonts w:ascii="Times New Roman" w:eastAsia="Times New Roman" w:hAnsi="Times New Roman" w:cs="Times New Roman"/>
        </w:rPr>
        <w:t xml:space="preserve"> agree</w:t>
      </w:r>
    </w:p>
    <w:p w14:paraId="31BB4701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t>%</w:t>
      </w:r>
      <w:r>
        <w:rPr>
          <w:rFonts w:ascii="Times New Roman" w:eastAsia="Times New Roman" w:hAnsi="Times New Roman" w:cs="Times New Roman"/>
        </w:rPr>
        <w:t xml:space="preserve"> disagree</w:t>
      </w:r>
    </w:p>
    <w:p w14:paraId="789FBACA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22CDD7E3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** The process was stopped when a 70 percent agreement was reached for all the items (barriers) in Sustainable Last-mile delivery and their technical requirements.</w:t>
      </w:r>
    </w:p>
    <w:p w14:paraId="4DDFE6B9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B6335B" w14:paraId="08B94C3C" w14:textId="77777777" w:rsidTr="00767419">
        <w:trPr>
          <w:trHeight w:val="285"/>
        </w:trPr>
        <w:tc>
          <w:tcPr>
            <w:tcW w:w="9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A31715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Title: Sustainable Last mile delivery barriers</w:t>
            </w:r>
          </w:p>
        </w:tc>
      </w:tr>
      <w:tr w:rsidR="00B6335B" w14:paraId="066C95DF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AE57D6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Part 2, Round 1</w:t>
            </w:r>
          </w:p>
        </w:tc>
      </w:tr>
      <w:tr w:rsidR="00B6335B" w14:paraId="32AD9A8F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BE396C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Pick the rating you agree with</w:t>
            </w:r>
          </w:p>
        </w:tc>
      </w:tr>
      <w:tr w:rsidR="00B6335B" w14:paraId="69B9D6A2" w14:textId="77777777" w:rsidTr="00767419">
        <w:trPr>
          <w:trHeight w:val="196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0F2DE0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Item: Degree of correlation between rapid urbanisation and effective policies and incentives</w:t>
            </w:r>
          </w:p>
          <w:p w14:paraId="665FC09E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strong</w:t>
            </w:r>
          </w:p>
          <w:p w14:paraId="026D49DD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moderate</w:t>
            </w:r>
          </w:p>
          <w:p w14:paraId="35B75C4E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weak</w:t>
            </w:r>
          </w:p>
          <w:p w14:paraId="565CFEF1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no relation</w:t>
            </w:r>
          </w:p>
          <w:p w14:paraId="48AD55E4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CC4ECB6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*All the relations [n*(n-1)] were given in this table</w:t>
            </w:r>
          </w:p>
        </w:tc>
      </w:tr>
    </w:tbl>
    <w:p w14:paraId="196C00DC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5F69C300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the previous round, none of the experts had chosen a strong relation and only one has chosen a moderate relation and was thus removed in the next round.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B6335B" w14:paraId="5314B985" w14:textId="77777777" w:rsidTr="00767419">
        <w:trPr>
          <w:trHeight w:val="285"/>
        </w:trPr>
        <w:tc>
          <w:tcPr>
            <w:tcW w:w="9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AB0FC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Title: Sustainable Last mile delivery barriers</w:t>
            </w:r>
          </w:p>
        </w:tc>
      </w:tr>
      <w:tr w:rsidR="00B6335B" w14:paraId="61384834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DF476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Part 2, Round 2</w:t>
            </w:r>
          </w:p>
        </w:tc>
      </w:tr>
      <w:tr w:rsidR="00B6335B" w14:paraId="1EEE15DD" w14:textId="77777777" w:rsidTr="00767419">
        <w:trPr>
          <w:trHeight w:val="28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36DDF7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Pick the rating you agree with</w:t>
            </w:r>
          </w:p>
        </w:tc>
      </w:tr>
      <w:tr w:rsidR="00B6335B" w14:paraId="376AEE9C" w14:textId="77777777" w:rsidTr="00767419">
        <w:trPr>
          <w:trHeight w:val="855"/>
        </w:trPr>
        <w:tc>
          <w:tcPr>
            <w:tcW w:w="90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97D8D" w14:textId="77777777" w:rsidR="00B6335B" w:rsidRDefault="00B6335B" w:rsidP="0076741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Item: Degree of correlation between rapid urbanisation and effective policies and incentives</w:t>
            </w:r>
          </w:p>
          <w:p w14:paraId="02E261E5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weak</w:t>
            </w:r>
          </w:p>
          <w:p w14:paraId="41D22F3C" w14:textId="77777777" w:rsidR="00B6335B" w:rsidRDefault="00B6335B" w:rsidP="00767419">
            <w:pPr>
              <w:spacing w:line="480" w:lineRule="auto"/>
              <w:ind w:left="1080" w:hanging="3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Courier New" w:eastAsia="Courier New" w:hAnsi="Courier New" w:cs="Courier New"/>
              </w:rPr>
              <w:t>o</w:t>
            </w:r>
            <w:r>
              <w:rPr>
                <w:rFonts w:ascii="Times New Roman" w:eastAsia="Times New Roman" w:hAnsi="Times New Roman" w:cs="Times New Roman"/>
              </w:rPr>
              <w:t xml:space="preserve">   no relation</w:t>
            </w:r>
          </w:p>
        </w:tc>
      </w:tr>
    </w:tbl>
    <w:p w14:paraId="1C50B10A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5EA4825B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Results from the previous round:</w:t>
      </w:r>
    </w:p>
    <w:p w14:paraId="6829BFF6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72 </w:t>
      </w:r>
      <w:r>
        <w:t>%</w:t>
      </w:r>
      <w:r>
        <w:rPr>
          <w:rFonts w:ascii="Times New Roman" w:eastAsia="Times New Roman" w:hAnsi="Times New Roman" w:cs="Times New Roman"/>
        </w:rPr>
        <w:t xml:space="preserve"> agree weak</w:t>
      </w:r>
    </w:p>
    <w:p w14:paraId="24B63795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28</w:t>
      </w:r>
      <w:r>
        <w:t>%</w:t>
      </w:r>
      <w:r>
        <w:rPr>
          <w:rFonts w:ascii="Times New Roman" w:eastAsia="Times New Roman" w:hAnsi="Times New Roman" w:cs="Times New Roman"/>
        </w:rPr>
        <w:t xml:space="preserve"> disagree (opted no relation)</w:t>
      </w:r>
    </w:p>
    <w:p w14:paraId="7D7F023A" w14:textId="77777777" w:rsidR="00B6335B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** The process was stopped as more than 70 percent agreement was reached for this relation.</w:t>
      </w:r>
    </w:p>
    <w:p w14:paraId="0C8566A1" w14:textId="77777777" w:rsidR="00B6335B" w:rsidRPr="002B6E75" w:rsidRDefault="00B6335B" w:rsidP="00B6335B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i/>
        </w:rPr>
        <w:t xml:space="preserve">This process was followed for all </w:t>
      </w:r>
      <w:r w:rsidRPr="002B6E75">
        <w:rPr>
          <w:rFonts w:ascii="Times New Roman" w:eastAsia="Times New Roman" w:hAnsi="Times New Roman" w:cs="Times New Roman"/>
          <w:i/>
          <w:color w:val="000000" w:themeColor="text1"/>
        </w:rPr>
        <w:t>the relations.</w:t>
      </w:r>
    </w:p>
    <w:p w14:paraId="6BEAC007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35B"/>
    <w:rsid w:val="00207679"/>
    <w:rsid w:val="00B6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12EAF"/>
  <w15:chartTrackingRefBased/>
  <w15:docId w15:val="{87FE8150-957C-4143-9598-575F01AB0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35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33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3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35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35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35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35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35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35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35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3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3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3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3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3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3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3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3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3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3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33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35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33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35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33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35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33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3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3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3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1345</Characters>
  <Application>Microsoft Office Word</Application>
  <DocSecurity>0</DocSecurity>
  <Lines>11</Lines>
  <Paragraphs>3</Paragraphs>
  <ScaleCrop>false</ScaleCrop>
  <Company>Springer Nature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2024-06-05T11:59:00Z</dcterms:created>
  <dcterms:modified xsi:type="dcterms:W3CDTF">2024-06-05T11:59:00Z</dcterms:modified>
</cp:coreProperties>
</file>