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44F3A4" w14:textId="48AA0C34" w:rsidR="00927BDB" w:rsidRDefault="0078474A" w:rsidP="00B12B07">
      <w:pPr>
        <w:spacing w:line="480" w:lineRule="auto"/>
        <w:jc w:val="center"/>
        <w:rPr>
          <w:b/>
          <w:u w:val="single"/>
        </w:rPr>
      </w:pPr>
      <w:r w:rsidRPr="001866AA">
        <w:rPr>
          <w:b/>
          <w:u w:val="single"/>
        </w:rPr>
        <w:t>Supplementary Tables and Figures</w:t>
      </w:r>
    </w:p>
    <w:p w14:paraId="0FF8053F" w14:textId="77777777" w:rsidR="00B12B07" w:rsidRPr="00B12B07" w:rsidRDefault="00B12B07" w:rsidP="00B12B07">
      <w:pPr>
        <w:spacing w:line="480" w:lineRule="auto"/>
        <w:jc w:val="center"/>
        <w:rPr>
          <w:b/>
          <w:u w:val="single"/>
        </w:rPr>
      </w:pPr>
    </w:p>
    <w:p w14:paraId="29D49ADD" w14:textId="377ED154" w:rsidR="0078474A" w:rsidRPr="001866AA" w:rsidRDefault="0078474A" w:rsidP="0010637E">
      <w:pPr>
        <w:spacing w:line="480" w:lineRule="auto"/>
        <w:rPr>
          <w:b/>
        </w:rPr>
      </w:pPr>
      <w:r w:rsidRPr="001866AA">
        <w:rPr>
          <w:b/>
        </w:rPr>
        <w:t>Supplementary Table S</w:t>
      </w:r>
      <w:r w:rsidR="00447832" w:rsidRPr="001866AA">
        <w:rPr>
          <w:b/>
        </w:rPr>
        <w:t>1</w:t>
      </w:r>
      <w:r w:rsidRPr="001866AA">
        <w:rPr>
          <w:b/>
        </w:rPr>
        <w:t>: Four Chromosome-9 MTHFD1L-like Pseudogenes have Significant Differential Expression in TNBC</w:t>
      </w:r>
    </w:p>
    <w:tbl>
      <w:tblPr>
        <w:tblStyle w:val="TableGrid"/>
        <w:tblW w:w="9348" w:type="dxa"/>
        <w:tblLook w:val="04A0" w:firstRow="1" w:lastRow="0" w:firstColumn="1" w:lastColumn="0" w:noHBand="0" w:noVBand="1"/>
      </w:tblPr>
      <w:tblGrid>
        <w:gridCol w:w="2337"/>
        <w:gridCol w:w="2337"/>
        <w:gridCol w:w="2337"/>
        <w:gridCol w:w="2337"/>
      </w:tblGrid>
      <w:tr w:rsidR="00D80621" w:rsidRPr="001866AA" w14:paraId="26448626" w14:textId="77777777" w:rsidTr="00D80621">
        <w:tc>
          <w:tcPr>
            <w:tcW w:w="2337" w:type="dxa"/>
          </w:tcPr>
          <w:p w14:paraId="6039D908" w14:textId="25567723" w:rsidR="00D80621" w:rsidRPr="001866AA" w:rsidRDefault="00D80621" w:rsidP="0010637E">
            <w:pPr>
              <w:spacing w:line="480" w:lineRule="auto"/>
              <w:rPr>
                <w:b/>
              </w:rPr>
            </w:pPr>
            <w:r w:rsidRPr="001866AA">
              <w:rPr>
                <w:b/>
              </w:rPr>
              <w:t>Gene Name</w:t>
            </w:r>
          </w:p>
        </w:tc>
        <w:tc>
          <w:tcPr>
            <w:tcW w:w="2337" w:type="dxa"/>
          </w:tcPr>
          <w:p w14:paraId="2647F36E" w14:textId="01253CA1" w:rsidR="00D80621" w:rsidRPr="001866AA" w:rsidRDefault="00D80621" w:rsidP="0010637E">
            <w:pPr>
              <w:spacing w:line="480" w:lineRule="auto"/>
              <w:rPr>
                <w:b/>
              </w:rPr>
            </w:pPr>
            <w:r w:rsidRPr="001866AA">
              <w:rPr>
                <w:b/>
              </w:rPr>
              <w:t>Chromosome</w:t>
            </w:r>
          </w:p>
        </w:tc>
        <w:tc>
          <w:tcPr>
            <w:tcW w:w="2337" w:type="dxa"/>
          </w:tcPr>
          <w:p w14:paraId="31528F8A" w14:textId="0C93A7D6" w:rsidR="00D80621" w:rsidRPr="001866AA" w:rsidRDefault="00D80621" w:rsidP="0010637E">
            <w:pPr>
              <w:spacing w:line="480" w:lineRule="auto"/>
              <w:rPr>
                <w:b/>
              </w:rPr>
            </w:pPr>
            <w:r w:rsidRPr="001866AA">
              <w:rPr>
                <w:b/>
              </w:rPr>
              <w:t>Log</w:t>
            </w:r>
            <w:r w:rsidRPr="001866AA">
              <w:rPr>
                <w:b/>
                <w:vertAlign w:val="subscript"/>
              </w:rPr>
              <w:t>2</w:t>
            </w:r>
            <w:r w:rsidRPr="001866AA">
              <w:rPr>
                <w:b/>
              </w:rPr>
              <w:t xml:space="preserve"> Fold Change</w:t>
            </w:r>
          </w:p>
        </w:tc>
        <w:tc>
          <w:tcPr>
            <w:tcW w:w="2337" w:type="dxa"/>
          </w:tcPr>
          <w:p w14:paraId="47596D09" w14:textId="404E8AD5" w:rsidR="00D80621" w:rsidRPr="001866AA" w:rsidRDefault="00D80621" w:rsidP="0010637E">
            <w:pPr>
              <w:spacing w:line="480" w:lineRule="auto"/>
              <w:rPr>
                <w:b/>
              </w:rPr>
            </w:pPr>
            <w:r w:rsidRPr="001866AA">
              <w:rPr>
                <w:b/>
              </w:rPr>
              <w:t>FDR</w:t>
            </w:r>
            <w:r w:rsidR="00A67270" w:rsidRPr="001866AA">
              <w:rPr>
                <w:b/>
              </w:rPr>
              <w:t>-Corrected p-value</w:t>
            </w:r>
          </w:p>
        </w:tc>
      </w:tr>
      <w:tr w:rsidR="00D80621" w:rsidRPr="001866AA" w14:paraId="32094344" w14:textId="77777777" w:rsidTr="00D80621">
        <w:tc>
          <w:tcPr>
            <w:tcW w:w="2337" w:type="dxa"/>
          </w:tcPr>
          <w:p w14:paraId="64C31384" w14:textId="7FE8A1B8" w:rsidR="00D80621" w:rsidRPr="001866AA" w:rsidRDefault="00A67270" w:rsidP="0010637E">
            <w:pPr>
              <w:spacing w:line="480" w:lineRule="auto"/>
              <w:rPr>
                <w:b/>
              </w:rPr>
            </w:pPr>
            <w:r w:rsidRPr="001866AA">
              <w:t xml:space="preserve">* </w:t>
            </w:r>
            <w:r w:rsidR="00D80621" w:rsidRPr="001866AA">
              <w:t>MTHFD1L</w:t>
            </w:r>
          </w:p>
        </w:tc>
        <w:tc>
          <w:tcPr>
            <w:tcW w:w="2337" w:type="dxa"/>
          </w:tcPr>
          <w:p w14:paraId="2AD08DAA" w14:textId="7657D59A" w:rsidR="00D80621" w:rsidRPr="001866AA" w:rsidRDefault="00D80621" w:rsidP="0010637E">
            <w:pPr>
              <w:spacing w:line="480" w:lineRule="auto"/>
              <w:rPr>
                <w:b/>
              </w:rPr>
            </w:pPr>
            <w:r w:rsidRPr="001866AA">
              <w:t>6</w:t>
            </w:r>
          </w:p>
        </w:tc>
        <w:tc>
          <w:tcPr>
            <w:tcW w:w="2337" w:type="dxa"/>
          </w:tcPr>
          <w:p w14:paraId="1DD77D04" w14:textId="22AA70A7" w:rsidR="00D80621" w:rsidRPr="001866AA" w:rsidRDefault="00D80621" w:rsidP="0010637E">
            <w:pPr>
              <w:spacing w:line="480" w:lineRule="auto"/>
              <w:rPr>
                <w:b/>
              </w:rPr>
            </w:pPr>
            <w:r w:rsidRPr="001866AA">
              <w:t>1.47</w:t>
            </w:r>
          </w:p>
        </w:tc>
        <w:tc>
          <w:tcPr>
            <w:tcW w:w="2337" w:type="dxa"/>
          </w:tcPr>
          <w:p w14:paraId="6EE3B627" w14:textId="7FB08C4F" w:rsidR="00D80621" w:rsidRPr="001866AA" w:rsidRDefault="00D80621" w:rsidP="0010637E">
            <w:pPr>
              <w:spacing w:line="480" w:lineRule="auto"/>
              <w:rPr>
                <w:b/>
              </w:rPr>
            </w:pPr>
            <w:r w:rsidRPr="001866AA">
              <w:t>1.07 x 10</w:t>
            </w:r>
            <w:r w:rsidRPr="001866AA">
              <w:rPr>
                <w:vertAlign w:val="superscript"/>
              </w:rPr>
              <w:t>-18</w:t>
            </w:r>
          </w:p>
        </w:tc>
      </w:tr>
      <w:tr w:rsidR="00D80621" w:rsidRPr="001866AA" w14:paraId="3E0A9909" w14:textId="77777777" w:rsidTr="00D80621">
        <w:tc>
          <w:tcPr>
            <w:tcW w:w="2337" w:type="dxa"/>
          </w:tcPr>
          <w:p w14:paraId="2442B361" w14:textId="379DC231" w:rsidR="00D80621" w:rsidRPr="001866AA" w:rsidRDefault="00D80621" w:rsidP="0010637E">
            <w:pPr>
              <w:spacing w:line="480" w:lineRule="auto"/>
            </w:pPr>
            <w:r w:rsidRPr="001866AA">
              <w:t>FO082814.1</w:t>
            </w:r>
          </w:p>
        </w:tc>
        <w:tc>
          <w:tcPr>
            <w:tcW w:w="2337" w:type="dxa"/>
          </w:tcPr>
          <w:p w14:paraId="2DE84969" w14:textId="3A2F9610" w:rsidR="00D80621" w:rsidRPr="001866AA" w:rsidRDefault="00D80621" w:rsidP="0010637E">
            <w:pPr>
              <w:spacing w:line="480" w:lineRule="auto"/>
            </w:pPr>
            <w:r w:rsidRPr="001866AA">
              <w:t>9</w:t>
            </w:r>
          </w:p>
        </w:tc>
        <w:tc>
          <w:tcPr>
            <w:tcW w:w="2337" w:type="dxa"/>
          </w:tcPr>
          <w:p w14:paraId="43550B53" w14:textId="4E9CA97F" w:rsidR="00D80621" w:rsidRPr="001866AA" w:rsidRDefault="00D80621" w:rsidP="0010637E">
            <w:pPr>
              <w:spacing w:line="480" w:lineRule="auto"/>
            </w:pPr>
            <w:r w:rsidRPr="001866AA">
              <w:t>-8.05</w:t>
            </w:r>
          </w:p>
        </w:tc>
        <w:tc>
          <w:tcPr>
            <w:tcW w:w="2337" w:type="dxa"/>
          </w:tcPr>
          <w:p w14:paraId="30A04240" w14:textId="6B1F4420" w:rsidR="00D80621" w:rsidRPr="001866AA" w:rsidRDefault="00D80621" w:rsidP="0010637E">
            <w:pPr>
              <w:spacing w:line="480" w:lineRule="auto"/>
            </w:pPr>
            <w:r w:rsidRPr="001866AA">
              <w:t>5.82 x 10</w:t>
            </w:r>
            <w:r w:rsidRPr="001866AA">
              <w:rPr>
                <w:vertAlign w:val="superscript"/>
              </w:rPr>
              <w:t>-57</w:t>
            </w:r>
          </w:p>
        </w:tc>
      </w:tr>
      <w:tr w:rsidR="00D80621" w:rsidRPr="001866AA" w14:paraId="655A1B26" w14:textId="77777777" w:rsidTr="00D80621">
        <w:tc>
          <w:tcPr>
            <w:tcW w:w="2337" w:type="dxa"/>
          </w:tcPr>
          <w:p w14:paraId="5783C7D0" w14:textId="4CD06C40" w:rsidR="00D80621" w:rsidRPr="001866AA" w:rsidRDefault="00D80621" w:rsidP="0010637E">
            <w:pPr>
              <w:spacing w:line="480" w:lineRule="auto"/>
            </w:pPr>
            <w:r w:rsidRPr="001866AA">
              <w:t>FP325317.2</w:t>
            </w:r>
          </w:p>
        </w:tc>
        <w:tc>
          <w:tcPr>
            <w:tcW w:w="2337" w:type="dxa"/>
          </w:tcPr>
          <w:p w14:paraId="7595593D" w14:textId="72D5BF38" w:rsidR="00D80621" w:rsidRPr="001866AA" w:rsidRDefault="00D80621" w:rsidP="0010637E">
            <w:pPr>
              <w:spacing w:line="480" w:lineRule="auto"/>
            </w:pPr>
            <w:r w:rsidRPr="001866AA">
              <w:t>9</w:t>
            </w:r>
          </w:p>
        </w:tc>
        <w:tc>
          <w:tcPr>
            <w:tcW w:w="2337" w:type="dxa"/>
          </w:tcPr>
          <w:p w14:paraId="7D8D81D3" w14:textId="0D15BDBC" w:rsidR="00D80621" w:rsidRPr="001866AA" w:rsidRDefault="00D80621" w:rsidP="0010637E">
            <w:pPr>
              <w:spacing w:line="480" w:lineRule="auto"/>
            </w:pPr>
            <w:r w:rsidRPr="001866AA">
              <w:t>-5.93</w:t>
            </w:r>
          </w:p>
        </w:tc>
        <w:tc>
          <w:tcPr>
            <w:tcW w:w="2337" w:type="dxa"/>
          </w:tcPr>
          <w:p w14:paraId="38BA87D8" w14:textId="161C887A" w:rsidR="00D80621" w:rsidRPr="001866AA" w:rsidRDefault="00D80621" w:rsidP="0010637E">
            <w:pPr>
              <w:spacing w:line="480" w:lineRule="auto"/>
            </w:pPr>
            <w:r w:rsidRPr="001866AA">
              <w:t>3.77 x 10</w:t>
            </w:r>
            <w:r w:rsidRPr="001866AA">
              <w:rPr>
                <w:vertAlign w:val="superscript"/>
              </w:rPr>
              <w:t>-37</w:t>
            </w:r>
          </w:p>
        </w:tc>
      </w:tr>
      <w:tr w:rsidR="00D80621" w:rsidRPr="001866AA" w14:paraId="373967C5" w14:textId="77777777" w:rsidTr="00D80621">
        <w:tc>
          <w:tcPr>
            <w:tcW w:w="2337" w:type="dxa"/>
          </w:tcPr>
          <w:p w14:paraId="66D57B74" w14:textId="304EB547" w:rsidR="00D80621" w:rsidRPr="001866AA" w:rsidRDefault="00D80621" w:rsidP="0010637E">
            <w:pPr>
              <w:spacing w:line="480" w:lineRule="auto"/>
            </w:pPr>
            <w:r w:rsidRPr="001866AA">
              <w:t>AL591379.1</w:t>
            </w:r>
          </w:p>
        </w:tc>
        <w:tc>
          <w:tcPr>
            <w:tcW w:w="2337" w:type="dxa"/>
          </w:tcPr>
          <w:p w14:paraId="26EDF206" w14:textId="568D2DEC" w:rsidR="00D80621" w:rsidRPr="001866AA" w:rsidRDefault="00D80621" w:rsidP="0010637E">
            <w:pPr>
              <w:spacing w:line="480" w:lineRule="auto"/>
            </w:pPr>
            <w:r w:rsidRPr="001866AA">
              <w:t>9</w:t>
            </w:r>
          </w:p>
        </w:tc>
        <w:tc>
          <w:tcPr>
            <w:tcW w:w="2337" w:type="dxa"/>
          </w:tcPr>
          <w:p w14:paraId="116AA4B4" w14:textId="01279B5E" w:rsidR="00D80621" w:rsidRPr="001866AA" w:rsidRDefault="00D80621" w:rsidP="0010637E">
            <w:pPr>
              <w:spacing w:line="480" w:lineRule="auto"/>
            </w:pPr>
            <w:r w:rsidRPr="001866AA">
              <w:t>-2.73</w:t>
            </w:r>
          </w:p>
        </w:tc>
        <w:tc>
          <w:tcPr>
            <w:tcW w:w="2337" w:type="dxa"/>
          </w:tcPr>
          <w:p w14:paraId="433D3CAC" w14:textId="67801673" w:rsidR="00D80621" w:rsidRPr="001866AA" w:rsidRDefault="00D80621" w:rsidP="0010637E">
            <w:pPr>
              <w:spacing w:line="480" w:lineRule="auto"/>
            </w:pPr>
            <w:r w:rsidRPr="001866AA">
              <w:t>6.75 x 10</w:t>
            </w:r>
            <w:r w:rsidRPr="001866AA">
              <w:rPr>
                <w:vertAlign w:val="superscript"/>
              </w:rPr>
              <w:t>-19</w:t>
            </w:r>
          </w:p>
        </w:tc>
      </w:tr>
      <w:tr w:rsidR="00D80621" w:rsidRPr="001866AA" w14:paraId="66CC825D" w14:textId="77777777" w:rsidTr="00D80621">
        <w:tc>
          <w:tcPr>
            <w:tcW w:w="2337" w:type="dxa"/>
          </w:tcPr>
          <w:p w14:paraId="39A18A40" w14:textId="4EB21468" w:rsidR="00D80621" w:rsidRPr="001866AA" w:rsidRDefault="00D80621" w:rsidP="0010637E">
            <w:pPr>
              <w:spacing w:line="480" w:lineRule="auto"/>
            </w:pPr>
            <w:r w:rsidRPr="001866AA">
              <w:t>AL445665.1</w:t>
            </w:r>
          </w:p>
        </w:tc>
        <w:tc>
          <w:tcPr>
            <w:tcW w:w="2337" w:type="dxa"/>
          </w:tcPr>
          <w:p w14:paraId="0541865B" w14:textId="20C5C5D4" w:rsidR="00D80621" w:rsidRPr="001866AA" w:rsidRDefault="00D80621" w:rsidP="0010637E">
            <w:pPr>
              <w:spacing w:line="480" w:lineRule="auto"/>
            </w:pPr>
            <w:r w:rsidRPr="001866AA">
              <w:t>9</w:t>
            </w:r>
          </w:p>
        </w:tc>
        <w:tc>
          <w:tcPr>
            <w:tcW w:w="2337" w:type="dxa"/>
          </w:tcPr>
          <w:p w14:paraId="3DCC0103" w14:textId="5E432D01" w:rsidR="00D80621" w:rsidRPr="001866AA" w:rsidRDefault="00D80621" w:rsidP="0010637E">
            <w:pPr>
              <w:spacing w:line="480" w:lineRule="auto"/>
            </w:pPr>
            <w:r w:rsidRPr="001866AA">
              <w:t>-2.25</w:t>
            </w:r>
          </w:p>
        </w:tc>
        <w:tc>
          <w:tcPr>
            <w:tcW w:w="2337" w:type="dxa"/>
          </w:tcPr>
          <w:p w14:paraId="564FB385" w14:textId="52227B25" w:rsidR="00D80621" w:rsidRPr="001866AA" w:rsidRDefault="00D80621" w:rsidP="0010637E">
            <w:pPr>
              <w:spacing w:line="480" w:lineRule="auto"/>
            </w:pPr>
            <w:r w:rsidRPr="001866AA">
              <w:t>1.21 x 10</w:t>
            </w:r>
            <w:r w:rsidRPr="001866AA">
              <w:rPr>
                <w:vertAlign w:val="superscript"/>
              </w:rPr>
              <w:t>-07</w:t>
            </w:r>
          </w:p>
        </w:tc>
      </w:tr>
    </w:tbl>
    <w:p w14:paraId="479ED8BA" w14:textId="61B95729" w:rsidR="00555ADC" w:rsidRDefault="00555ADC" w:rsidP="0010637E">
      <w:pPr>
        <w:spacing w:line="480" w:lineRule="auto"/>
        <w:rPr>
          <w:sz w:val="18"/>
          <w:szCs w:val="18"/>
        </w:rPr>
      </w:pPr>
      <w:r w:rsidRPr="00562119">
        <w:rPr>
          <w:sz w:val="18"/>
          <w:szCs w:val="18"/>
        </w:rPr>
        <w:t xml:space="preserve">* </w:t>
      </w:r>
      <w:r w:rsidR="00A72575" w:rsidRPr="00562119">
        <w:rPr>
          <w:sz w:val="18"/>
          <w:szCs w:val="18"/>
        </w:rPr>
        <w:t>MTHFD1L:</w:t>
      </w:r>
      <w:r w:rsidRPr="00562119">
        <w:rPr>
          <w:sz w:val="18"/>
          <w:szCs w:val="18"/>
        </w:rPr>
        <w:t xml:space="preserve"> </w:t>
      </w:r>
      <w:r w:rsidR="00A72575" w:rsidRPr="00562119">
        <w:rPr>
          <w:sz w:val="18"/>
          <w:szCs w:val="18"/>
        </w:rPr>
        <w:t>Methylenetetrahydrofolate Dehydrogenase (NADP+ dependent) 1 like</w:t>
      </w:r>
      <w:r w:rsidR="00A67270" w:rsidRPr="00562119">
        <w:rPr>
          <w:sz w:val="18"/>
          <w:szCs w:val="18"/>
        </w:rPr>
        <w:t>, FDR: False Discovery Rate.</w:t>
      </w:r>
      <w:r w:rsidR="00A72575" w:rsidRPr="00562119">
        <w:rPr>
          <w:sz w:val="18"/>
          <w:szCs w:val="18"/>
        </w:rPr>
        <w:t xml:space="preserve"> </w:t>
      </w:r>
    </w:p>
    <w:p w14:paraId="40C7B651" w14:textId="77777777" w:rsidR="00B12B07" w:rsidRPr="00B12B07" w:rsidRDefault="00B12B07" w:rsidP="0010637E">
      <w:pPr>
        <w:spacing w:line="480" w:lineRule="auto"/>
        <w:rPr>
          <w:sz w:val="18"/>
          <w:szCs w:val="18"/>
        </w:rPr>
      </w:pPr>
    </w:p>
    <w:p w14:paraId="50BCDB74" w14:textId="598158A1" w:rsidR="0078474A" w:rsidRPr="001866AA" w:rsidRDefault="0078474A" w:rsidP="0010637E">
      <w:pPr>
        <w:spacing w:line="480" w:lineRule="auto"/>
        <w:rPr>
          <w:b/>
        </w:rPr>
      </w:pPr>
      <w:r w:rsidRPr="001866AA">
        <w:rPr>
          <w:b/>
        </w:rPr>
        <w:t>Supplementary Table S</w:t>
      </w:r>
      <w:r w:rsidR="00447832" w:rsidRPr="001866AA">
        <w:rPr>
          <w:b/>
        </w:rPr>
        <w:t>2</w:t>
      </w:r>
      <w:r w:rsidRPr="001866AA">
        <w:rPr>
          <w:b/>
        </w:rPr>
        <w:t>: Detailed SPIA Pathway Modulation Results</w:t>
      </w:r>
    </w:p>
    <w:tbl>
      <w:tblPr>
        <w:tblStyle w:val="TableGrid"/>
        <w:tblW w:w="0" w:type="auto"/>
        <w:tblLook w:val="04A0" w:firstRow="1" w:lastRow="0" w:firstColumn="1" w:lastColumn="0" w:noHBand="0" w:noVBand="1"/>
      </w:tblPr>
      <w:tblGrid>
        <w:gridCol w:w="306"/>
        <w:gridCol w:w="1094"/>
        <w:gridCol w:w="607"/>
        <w:gridCol w:w="607"/>
        <w:gridCol w:w="899"/>
        <w:gridCol w:w="899"/>
        <w:gridCol w:w="699"/>
        <w:gridCol w:w="699"/>
        <w:gridCol w:w="899"/>
        <w:gridCol w:w="899"/>
        <w:gridCol w:w="889"/>
        <w:gridCol w:w="853"/>
      </w:tblGrid>
      <w:tr w:rsidR="00AF20EE" w:rsidRPr="001866AA" w14:paraId="5ACEC81A" w14:textId="77777777" w:rsidTr="0056355E">
        <w:trPr>
          <w:cantSplit/>
          <w:trHeight w:val="1241"/>
        </w:trPr>
        <w:tc>
          <w:tcPr>
            <w:tcW w:w="308" w:type="dxa"/>
            <w:noWrap/>
            <w:hideMark/>
          </w:tcPr>
          <w:p w14:paraId="6E94BB11" w14:textId="77777777" w:rsidR="0003071E" w:rsidRPr="001866AA" w:rsidRDefault="0003071E" w:rsidP="0010637E">
            <w:pPr>
              <w:spacing w:line="480" w:lineRule="auto"/>
              <w:rPr>
                <w:rFonts w:eastAsia="Times New Roman"/>
                <w:lang w:val="en-US"/>
              </w:rPr>
            </w:pPr>
          </w:p>
        </w:tc>
        <w:tc>
          <w:tcPr>
            <w:tcW w:w="1397" w:type="dxa"/>
            <w:noWrap/>
            <w:textDirection w:val="btLr"/>
            <w:hideMark/>
          </w:tcPr>
          <w:p w14:paraId="5AD97AB4" w14:textId="77777777" w:rsidR="0003071E" w:rsidRPr="001866AA" w:rsidRDefault="0003071E" w:rsidP="00AF20EE">
            <w:pPr>
              <w:spacing w:line="480" w:lineRule="auto"/>
              <w:ind w:left="113" w:right="113"/>
              <w:rPr>
                <w:rFonts w:eastAsia="Times New Roman"/>
                <w:color w:val="000000"/>
                <w:lang w:val="en-US"/>
              </w:rPr>
            </w:pPr>
            <w:r w:rsidRPr="001866AA">
              <w:rPr>
                <w:rFonts w:eastAsia="Times New Roman"/>
                <w:color w:val="000000"/>
                <w:lang w:val="en-US"/>
              </w:rPr>
              <w:t>Name</w:t>
            </w:r>
          </w:p>
        </w:tc>
        <w:tc>
          <w:tcPr>
            <w:tcW w:w="292" w:type="dxa"/>
            <w:noWrap/>
            <w:textDirection w:val="btLr"/>
            <w:hideMark/>
          </w:tcPr>
          <w:p w14:paraId="64452B39" w14:textId="6D731B62" w:rsidR="0003071E" w:rsidRPr="00CD624B" w:rsidRDefault="00CD624B" w:rsidP="00CD624B">
            <w:pPr>
              <w:spacing w:line="480" w:lineRule="auto"/>
              <w:ind w:left="113" w:right="113"/>
              <w:rPr>
                <w:rFonts w:eastAsia="Times New Roman"/>
                <w:color w:val="000000"/>
                <w:lang w:val="en-US"/>
              </w:rPr>
            </w:pPr>
            <w:r w:rsidRPr="00CD624B">
              <w:rPr>
                <w:rFonts w:eastAsia="Times New Roman"/>
                <w:color w:val="000000"/>
                <w:lang w:val="en-US"/>
              </w:rPr>
              <w:t>*</w:t>
            </w:r>
            <w:r>
              <w:rPr>
                <w:rFonts w:eastAsia="Times New Roman"/>
                <w:color w:val="000000"/>
                <w:lang w:val="en-US"/>
              </w:rPr>
              <w:t xml:space="preserve"> </w:t>
            </w:r>
            <w:proofErr w:type="spellStart"/>
            <w:r w:rsidR="0003071E" w:rsidRPr="00CD624B">
              <w:rPr>
                <w:rFonts w:eastAsia="Times New Roman"/>
                <w:color w:val="000000"/>
                <w:lang w:val="en-US"/>
              </w:rPr>
              <w:t>pSize</w:t>
            </w:r>
            <w:proofErr w:type="spellEnd"/>
          </w:p>
        </w:tc>
        <w:tc>
          <w:tcPr>
            <w:tcW w:w="608" w:type="dxa"/>
            <w:noWrap/>
            <w:textDirection w:val="btLr"/>
            <w:hideMark/>
          </w:tcPr>
          <w:p w14:paraId="4C980FC2" w14:textId="77777777" w:rsidR="0003071E" w:rsidRPr="001866AA" w:rsidRDefault="0003071E" w:rsidP="00AF20EE">
            <w:pPr>
              <w:spacing w:line="480" w:lineRule="auto"/>
              <w:ind w:left="113" w:right="113"/>
              <w:rPr>
                <w:rFonts w:eastAsia="Times New Roman"/>
                <w:color w:val="000000"/>
                <w:lang w:val="en-US"/>
              </w:rPr>
            </w:pPr>
            <w:r w:rsidRPr="001866AA">
              <w:rPr>
                <w:rFonts w:eastAsia="Times New Roman"/>
                <w:color w:val="000000"/>
                <w:lang w:val="en-US"/>
              </w:rPr>
              <w:t>NDE</w:t>
            </w:r>
          </w:p>
        </w:tc>
        <w:tc>
          <w:tcPr>
            <w:tcW w:w="900" w:type="dxa"/>
            <w:noWrap/>
            <w:textDirection w:val="btLr"/>
            <w:hideMark/>
          </w:tcPr>
          <w:p w14:paraId="00A16E75" w14:textId="77777777" w:rsidR="0003071E" w:rsidRPr="001866AA" w:rsidRDefault="0003071E" w:rsidP="00AF20EE">
            <w:pPr>
              <w:spacing w:line="480" w:lineRule="auto"/>
              <w:ind w:left="113" w:right="113"/>
              <w:rPr>
                <w:rFonts w:eastAsia="Times New Roman"/>
                <w:color w:val="000000"/>
                <w:lang w:val="en-US"/>
              </w:rPr>
            </w:pPr>
            <w:proofErr w:type="spellStart"/>
            <w:r w:rsidRPr="001866AA">
              <w:rPr>
                <w:rFonts w:eastAsia="Times New Roman"/>
                <w:color w:val="000000"/>
                <w:lang w:val="en-US"/>
              </w:rPr>
              <w:t>pNDE</w:t>
            </w:r>
            <w:proofErr w:type="spellEnd"/>
          </w:p>
        </w:tc>
        <w:tc>
          <w:tcPr>
            <w:tcW w:w="900" w:type="dxa"/>
            <w:noWrap/>
            <w:textDirection w:val="btLr"/>
            <w:hideMark/>
          </w:tcPr>
          <w:p w14:paraId="4C171DF9" w14:textId="77777777" w:rsidR="0003071E" w:rsidRPr="001866AA" w:rsidRDefault="0003071E" w:rsidP="00AF20EE">
            <w:pPr>
              <w:spacing w:line="480" w:lineRule="auto"/>
              <w:ind w:left="113" w:right="113"/>
              <w:rPr>
                <w:rFonts w:eastAsia="Times New Roman"/>
                <w:color w:val="000000"/>
                <w:lang w:val="en-US"/>
              </w:rPr>
            </w:pPr>
            <w:proofErr w:type="spellStart"/>
            <w:r w:rsidRPr="001866AA">
              <w:rPr>
                <w:rFonts w:eastAsia="Times New Roman"/>
                <w:color w:val="000000"/>
                <w:lang w:val="en-US"/>
              </w:rPr>
              <w:t>tA</w:t>
            </w:r>
            <w:proofErr w:type="spellEnd"/>
          </w:p>
        </w:tc>
        <w:tc>
          <w:tcPr>
            <w:tcW w:w="700" w:type="dxa"/>
            <w:noWrap/>
            <w:textDirection w:val="btLr"/>
            <w:hideMark/>
          </w:tcPr>
          <w:p w14:paraId="2DE5BE63" w14:textId="77777777" w:rsidR="0003071E" w:rsidRPr="001866AA" w:rsidRDefault="0003071E" w:rsidP="00AF20EE">
            <w:pPr>
              <w:spacing w:line="480" w:lineRule="auto"/>
              <w:ind w:left="113" w:right="113"/>
              <w:rPr>
                <w:rFonts w:eastAsia="Times New Roman"/>
                <w:color w:val="000000"/>
                <w:lang w:val="en-US"/>
              </w:rPr>
            </w:pPr>
            <w:proofErr w:type="spellStart"/>
            <w:r w:rsidRPr="001866AA">
              <w:rPr>
                <w:rFonts w:eastAsia="Times New Roman"/>
                <w:color w:val="000000"/>
                <w:lang w:val="en-US"/>
              </w:rPr>
              <w:t>pPERT</w:t>
            </w:r>
            <w:proofErr w:type="spellEnd"/>
          </w:p>
        </w:tc>
        <w:tc>
          <w:tcPr>
            <w:tcW w:w="700" w:type="dxa"/>
            <w:noWrap/>
            <w:textDirection w:val="btLr"/>
            <w:hideMark/>
          </w:tcPr>
          <w:p w14:paraId="61C5B49A" w14:textId="77777777" w:rsidR="0003071E" w:rsidRPr="001866AA" w:rsidRDefault="0003071E" w:rsidP="00AF20EE">
            <w:pPr>
              <w:spacing w:line="480" w:lineRule="auto"/>
              <w:ind w:left="113" w:right="113"/>
              <w:rPr>
                <w:rFonts w:eastAsia="Times New Roman"/>
                <w:color w:val="000000"/>
                <w:lang w:val="en-US"/>
              </w:rPr>
            </w:pPr>
            <w:proofErr w:type="spellStart"/>
            <w:r w:rsidRPr="001866AA">
              <w:rPr>
                <w:rFonts w:eastAsia="Times New Roman"/>
                <w:color w:val="000000"/>
                <w:lang w:val="en-US"/>
              </w:rPr>
              <w:t>pG</w:t>
            </w:r>
            <w:proofErr w:type="spellEnd"/>
          </w:p>
        </w:tc>
        <w:tc>
          <w:tcPr>
            <w:tcW w:w="900" w:type="dxa"/>
            <w:noWrap/>
            <w:textDirection w:val="btLr"/>
            <w:hideMark/>
          </w:tcPr>
          <w:p w14:paraId="78AE7393" w14:textId="77777777" w:rsidR="0003071E" w:rsidRPr="001866AA" w:rsidRDefault="0003071E" w:rsidP="00AF20EE">
            <w:pPr>
              <w:spacing w:line="480" w:lineRule="auto"/>
              <w:ind w:left="113" w:right="113"/>
              <w:rPr>
                <w:rFonts w:eastAsia="Times New Roman"/>
                <w:color w:val="000000"/>
                <w:lang w:val="en-US"/>
              </w:rPr>
            </w:pPr>
            <w:proofErr w:type="spellStart"/>
            <w:r w:rsidRPr="001866AA">
              <w:rPr>
                <w:rFonts w:eastAsia="Times New Roman"/>
                <w:color w:val="000000"/>
                <w:lang w:val="en-US"/>
              </w:rPr>
              <w:t>pGFdr</w:t>
            </w:r>
            <w:proofErr w:type="spellEnd"/>
          </w:p>
        </w:tc>
        <w:tc>
          <w:tcPr>
            <w:tcW w:w="900" w:type="dxa"/>
            <w:noWrap/>
            <w:textDirection w:val="btLr"/>
            <w:hideMark/>
          </w:tcPr>
          <w:p w14:paraId="5794C35D" w14:textId="77777777" w:rsidR="0003071E" w:rsidRPr="001866AA" w:rsidRDefault="0003071E" w:rsidP="00AF20EE">
            <w:pPr>
              <w:spacing w:line="480" w:lineRule="auto"/>
              <w:ind w:left="113" w:right="113"/>
              <w:rPr>
                <w:rFonts w:eastAsia="Times New Roman"/>
                <w:color w:val="000000"/>
                <w:lang w:val="en-US"/>
              </w:rPr>
            </w:pPr>
            <w:proofErr w:type="spellStart"/>
            <w:r w:rsidRPr="001866AA">
              <w:rPr>
                <w:rFonts w:eastAsia="Times New Roman"/>
                <w:color w:val="000000"/>
                <w:lang w:val="en-US"/>
              </w:rPr>
              <w:t>pGFWER</w:t>
            </w:r>
            <w:proofErr w:type="spellEnd"/>
          </w:p>
        </w:tc>
        <w:tc>
          <w:tcPr>
            <w:tcW w:w="891" w:type="dxa"/>
            <w:noWrap/>
            <w:textDirection w:val="btLr"/>
            <w:hideMark/>
          </w:tcPr>
          <w:p w14:paraId="0117B575" w14:textId="77777777" w:rsidR="0003071E" w:rsidRPr="001866AA" w:rsidRDefault="0003071E" w:rsidP="00AF20EE">
            <w:pPr>
              <w:spacing w:line="480" w:lineRule="auto"/>
              <w:ind w:left="113" w:right="113"/>
              <w:rPr>
                <w:rFonts w:eastAsia="Times New Roman"/>
                <w:color w:val="000000"/>
                <w:lang w:val="en-US"/>
              </w:rPr>
            </w:pPr>
            <w:r w:rsidRPr="001866AA">
              <w:rPr>
                <w:rFonts w:eastAsia="Times New Roman"/>
                <w:color w:val="000000"/>
                <w:lang w:val="en-US"/>
              </w:rPr>
              <w:t>Status</w:t>
            </w:r>
          </w:p>
        </w:tc>
        <w:tc>
          <w:tcPr>
            <w:tcW w:w="854" w:type="dxa"/>
            <w:noWrap/>
            <w:textDirection w:val="btLr"/>
            <w:hideMark/>
          </w:tcPr>
          <w:p w14:paraId="059907D9" w14:textId="77777777" w:rsidR="0003071E" w:rsidRPr="001866AA" w:rsidRDefault="0003071E" w:rsidP="00AF20EE">
            <w:pPr>
              <w:spacing w:line="480" w:lineRule="auto"/>
              <w:ind w:left="113" w:right="113"/>
              <w:rPr>
                <w:rFonts w:eastAsia="Times New Roman"/>
                <w:color w:val="000000"/>
                <w:lang w:val="en-US"/>
              </w:rPr>
            </w:pPr>
            <w:proofErr w:type="spellStart"/>
            <w:r w:rsidRPr="001866AA">
              <w:rPr>
                <w:rFonts w:eastAsia="Times New Roman"/>
                <w:color w:val="000000"/>
                <w:lang w:val="en-US"/>
              </w:rPr>
              <w:t>SourceDB</w:t>
            </w:r>
            <w:proofErr w:type="spellEnd"/>
          </w:p>
        </w:tc>
      </w:tr>
      <w:tr w:rsidR="00AF20EE" w:rsidRPr="001866AA" w14:paraId="57A9FAB9" w14:textId="77777777" w:rsidTr="0056355E">
        <w:trPr>
          <w:trHeight w:val="290"/>
        </w:trPr>
        <w:tc>
          <w:tcPr>
            <w:tcW w:w="308" w:type="dxa"/>
            <w:noWrap/>
            <w:hideMark/>
          </w:tcPr>
          <w:p w14:paraId="49DF8297" w14:textId="77777777" w:rsidR="0003071E" w:rsidRPr="001866AA" w:rsidRDefault="0003071E" w:rsidP="0010637E">
            <w:pPr>
              <w:spacing w:line="480" w:lineRule="auto"/>
              <w:jc w:val="right"/>
              <w:rPr>
                <w:rFonts w:eastAsia="Times New Roman"/>
                <w:color w:val="000000"/>
                <w:lang w:val="en-US"/>
              </w:rPr>
            </w:pPr>
            <w:r w:rsidRPr="001866AA">
              <w:rPr>
                <w:rFonts w:eastAsia="Times New Roman"/>
                <w:color w:val="000000"/>
                <w:lang w:val="en-US"/>
              </w:rPr>
              <w:t>1</w:t>
            </w:r>
          </w:p>
        </w:tc>
        <w:tc>
          <w:tcPr>
            <w:tcW w:w="1397" w:type="dxa"/>
            <w:noWrap/>
            <w:hideMark/>
          </w:tcPr>
          <w:p w14:paraId="1EA1C016" w14:textId="77777777" w:rsidR="0003071E" w:rsidRPr="001866AA" w:rsidRDefault="0003071E" w:rsidP="0010637E">
            <w:pPr>
              <w:spacing w:line="480" w:lineRule="auto"/>
              <w:rPr>
                <w:rFonts w:eastAsia="Times New Roman"/>
                <w:color w:val="000000"/>
                <w:lang w:val="en-US"/>
              </w:rPr>
            </w:pPr>
            <w:r w:rsidRPr="001866AA">
              <w:rPr>
                <w:rFonts w:eastAsia="Times New Roman"/>
                <w:color w:val="000000"/>
                <w:lang w:val="en-US"/>
              </w:rPr>
              <w:t>integrin signaling pathway</w:t>
            </w:r>
          </w:p>
        </w:tc>
        <w:tc>
          <w:tcPr>
            <w:tcW w:w="292" w:type="dxa"/>
            <w:noWrap/>
            <w:hideMark/>
          </w:tcPr>
          <w:p w14:paraId="3E52CEAE" w14:textId="77777777" w:rsidR="0003071E" w:rsidRPr="001866AA" w:rsidRDefault="0003071E" w:rsidP="0010637E">
            <w:pPr>
              <w:spacing w:line="480" w:lineRule="auto"/>
              <w:jc w:val="right"/>
              <w:rPr>
                <w:rFonts w:eastAsia="Times New Roman"/>
                <w:color w:val="000000"/>
                <w:lang w:val="en-US"/>
              </w:rPr>
            </w:pPr>
            <w:r w:rsidRPr="001866AA">
              <w:rPr>
                <w:rFonts w:eastAsia="Times New Roman"/>
                <w:color w:val="000000"/>
                <w:lang w:val="en-US"/>
              </w:rPr>
              <w:t>37</w:t>
            </w:r>
          </w:p>
        </w:tc>
        <w:tc>
          <w:tcPr>
            <w:tcW w:w="608" w:type="dxa"/>
            <w:noWrap/>
            <w:hideMark/>
          </w:tcPr>
          <w:p w14:paraId="09CFB604" w14:textId="77777777" w:rsidR="0003071E" w:rsidRPr="001866AA" w:rsidRDefault="0003071E" w:rsidP="0010637E">
            <w:pPr>
              <w:spacing w:line="480" w:lineRule="auto"/>
              <w:jc w:val="right"/>
              <w:rPr>
                <w:rFonts w:eastAsia="Times New Roman"/>
                <w:color w:val="000000"/>
                <w:lang w:val="en-US"/>
              </w:rPr>
            </w:pPr>
            <w:r w:rsidRPr="001866AA">
              <w:rPr>
                <w:rFonts w:eastAsia="Times New Roman"/>
                <w:color w:val="000000"/>
                <w:lang w:val="en-US"/>
              </w:rPr>
              <w:t>28</w:t>
            </w:r>
          </w:p>
        </w:tc>
        <w:tc>
          <w:tcPr>
            <w:tcW w:w="900" w:type="dxa"/>
            <w:noWrap/>
            <w:hideMark/>
          </w:tcPr>
          <w:p w14:paraId="008671E7" w14:textId="77777777" w:rsidR="0003071E" w:rsidRPr="001866AA" w:rsidRDefault="0003071E" w:rsidP="0010637E">
            <w:pPr>
              <w:spacing w:line="480" w:lineRule="auto"/>
              <w:jc w:val="right"/>
              <w:rPr>
                <w:rFonts w:eastAsia="Times New Roman"/>
                <w:color w:val="000000"/>
                <w:lang w:val="en-US"/>
              </w:rPr>
            </w:pPr>
            <w:r w:rsidRPr="001866AA">
              <w:rPr>
                <w:rFonts w:eastAsia="Times New Roman"/>
                <w:color w:val="000000"/>
                <w:lang w:val="en-US"/>
              </w:rPr>
              <w:t>0.591409</w:t>
            </w:r>
          </w:p>
        </w:tc>
        <w:tc>
          <w:tcPr>
            <w:tcW w:w="900" w:type="dxa"/>
            <w:noWrap/>
            <w:hideMark/>
          </w:tcPr>
          <w:p w14:paraId="40CC521B" w14:textId="77777777" w:rsidR="0003071E" w:rsidRPr="001866AA" w:rsidRDefault="0003071E" w:rsidP="0010637E">
            <w:pPr>
              <w:spacing w:line="480" w:lineRule="auto"/>
              <w:jc w:val="right"/>
              <w:rPr>
                <w:rFonts w:eastAsia="Times New Roman"/>
                <w:color w:val="000000"/>
                <w:lang w:val="en-US"/>
              </w:rPr>
            </w:pPr>
            <w:r w:rsidRPr="001866AA">
              <w:rPr>
                <w:rFonts w:eastAsia="Times New Roman"/>
                <w:color w:val="000000"/>
                <w:lang w:val="en-US"/>
              </w:rPr>
              <w:t>-58.1885</w:t>
            </w:r>
          </w:p>
        </w:tc>
        <w:tc>
          <w:tcPr>
            <w:tcW w:w="700" w:type="dxa"/>
            <w:noWrap/>
            <w:hideMark/>
          </w:tcPr>
          <w:p w14:paraId="7976AF92" w14:textId="77777777" w:rsidR="0003071E" w:rsidRPr="001866AA" w:rsidRDefault="0003071E" w:rsidP="0010637E">
            <w:pPr>
              <w:spacing w:line="480" w:lineRule="auto"/>
              <w:jc w:val="right"/>
              <w:rPr>
                <w:rFonts w:eastAsia="Times New Roman"/>
                <w:color w:val="000000"/>
                <w:lang w:val="en-US"/>
              </w:rPr>
            </w:pPr>
            <w:r w:rsidRPr="001866AA">
              <w:rPr>
                <w:rFonts w:eastAsia="Times New Roman"/>
                <w:color w:val="000000"/>
                <w:lang w:val="en-US"/>
              </w:rPr>
              <w:t>5.00E-06</w:t>
            </w:r>
          </w:p>
        </w:tc>
        <w:tc>
          <w:tcPr>
            <w:tcW w:w="700" w:type="dxa"/>
            <w:noWrap/>
            <w:hideMark/>
          </w:tcPr>
          <w:p w14:paraId="593A7092" w14:textId="77777777" w:rsidR="0003071E" w:rsidRPr="001866AA" w:rsidRDefault="0003071E" w:rsidP="0010637E">
            <w:pPr>
              <w:spacing w:line="480" w:lineRule="auto"/>
              <w:jc w:val="right"/>
              <w:rPr>
                <w:rFonts w:eastAsia="Times New Roman"/>
                <w:color w:val="000000"/>
                <w:lang w:val="en-US"/>
              </w:rPr>
            </w:pPr>
            <w:r w:rsidRPr="001866AA">
              <w:rPr>
                <w:rFonts w:eastAsia="Times New Roman"/>
                <w:color w:val="000000"/>
                <w:lang w:val="en-US"/>
              </w:rPr>
              <w:t>4.06E-05</w:t>
            </w:r>
          </w:p>
        </w:tc>
        <w:tc>
          <w:tcPr>
            <w:tcW w:w="900" w:type="dxa"/>
            <w:noWrap/>
            <w:hideMark/>
          </w:tcPr>
          <w:p w14:paraId="31FD66AF" w14:textId="77777777" w:rsidR="0003071E" w:rsidRPr="001866AA" w:rsidRDefault="0003071E" w:rsidP="0010637E">
            <w:pPr>
              <w:spacing w:line="480" w:lineRule="auto"/>
              <w:jc w:val="right"/>
              <w:rPr>
                <w:rFonts w:eastAsia="Times New Roman"/>
                <w:color w:val="000000"/>
                <w:lang w:val="en-US"/>
              </w:rPr>
            </w:pPr>
            <w:r w:rsidRPr="001866AA">
              <w:rPr>
                <w:rFonts w:eastAsia="Times New Roman"/>
                <w:color w:val="000000"/>
                <w:lang w:val="en-US"/>
              </w:rPr>
              <w:t>0.006984</w:t>
            </w:r>
          </w:p>
        </w:tc>
        <w:tc>
          <w:tcPr>
            <w:tcW w:w="900" w:type="dxa"/>
            <w:noWrap/>
            <w:hideMark/>
          </w:tcPr>
          <w:p w14:paraId="615912A7" w14:textId="77777777" w:rsidR="0003071E" w:rsidRPr="001866AA" w:rsidRDefault="0003071E" w:rsidP="0010637E">
            <w:pPr>
              <w:spacing w:line="480" w:lineRule="auto"/>
              <w:jc w:val="right"/>
              <w:rPr>
                <w:rFonts w:eastAsia="Times New Roman"/>
                <w:color w:val="000000"/>
                <w:lang w:val="en-US"/>
              </w:rPr>
            </w:pPr>
            <w:r w:rsidRPr="001866AA">
              <w:rPr>
                <w:rFonts w:eastAsia="Times New Roman"/>
                <w:color w:val="000000"/>
                <w:lang w:val="en-US"/>
              </w:rPr>
              <w:t>0.006984</w:t>
            </w:r>
          </w:p>
        </w:tc>
        <w:tc>
          <w:tcPr>
            <w:tcW w:w="891" w:type="dxa"/>
            <w:noWrap/>
            <w:hideMark/>
          </w:tcPr>
          <w:p w14:paraId="312D6AA8" w14:textId="77777777" w:rsidR="0003071E" w:rsidRPr="001866AA" w:rsidRDefault="0003071E" w:rsidP="0010637E">
            <w:pPr>
              <w:spacing w:line="480" w:lineRule="auto"/>
              <w:rPr>
                <w:rFonts w:eastAsia="Times New Roman"/>
                <w:color w:val="000000"/>
                <w:lang w:val="en-US"/>
              </w:rPr>
            </w:pPr>
            <w:r w:rsidRPr="001866AA">
              <w:rPr>
                <w:rFonts w:eastAsia="Times New Roman"/>
                <w:color w:val="000000"/>
                <w:lang w:val="en-US"/>
              </w:rPr>
              <w:t>Inhibited</w:t>
            </w:r>
          </w:p>
        </w:tc>
        <w:tc>
          <w:tcPr>
            <w:tcW w:w="854" w:type="dxa"/>
            <w:noWrap/>
            <w:hideMark/>
          </w:tcPr>
          <w:p w14:paraId="36618EA4" w14:textId="77777777" w:rsidR="0003071E" w:rsidRPr="001866AA" w:rsidRDefault="0003071E" w:rsidP="0010637E">
            <w:pPr>
              <w:spacing w:line="480" w:lineRule="auto"/>
              <w:rPr>
                <w:rFonts w:eastAsia="Times New Roman"/>
                <w:color w:val="000000"/>
                <w:lang w:val="en-US"/>
              </w:rPr>
            </w:pPr>
            <w:proofErr w:type="spellStart"/>
            <w:r w:rsidRPr="001866AA">
              <w:rPr>
                <w:rFonts w:eastAsia="Times New Roman"/>
                <w:color w:val="000000"/>
                <w:lang w:val="en-US"/>
              </w:rPr>
              <w:t>BioCarta</w:t>
            </w:r>
            <w:proofErr w:type="spellEnd"/>
          </w:p>
        </w:tc>
      </w:tr>
      <w:tr w:rsidR="00AF20EE" w:rsidRPr="001866AA" w14:paraId="553D16C0" w14:textId="77777777" w:rsidTr="0056355E">
        <w:trPr>
          <w:trHeight w:val="290"/>
        </w:trPr>
        <w:tc>
          <w:tcPr>
            <w:tcW w:w="308" w:type="dxa"/>
            <w:noWrap/>
            <w:hideMark/>
          </w:tcPr>
          <w:p w14:paraId="2F04808C" w14:textId="77777777" w:rsidR="0003071E" w:rsidRPr="001866AA" w:rsidRDefault="0003071E" w:rsidP="0010637E">
            <w:pPr>
              <w:spacing w:line="480" w:lineRule="auto"/>
              <w:jc w:val="right"/>
              <w:rPr>
                <w:rFonts w:eastAsia="Times New Roman"/>
                <w:color w:val="000000"/>
                <w:lang w:val="en-US"/>
              </w:rPr>
            </w:pPr>
            <w:r w:rsidRPr="001866AA">
              <w:rPr>
                <w:rFonts w:eastAsia="Times New Roman"/>
                <w:color w:val="000000"/>
                <w:lang w:val="en-US"/>
              </w:rPr>
              <w:t>2</w:t>
            </w:r>
          </w:p>
        </w:tc>
        <w:tc>
          <w:tcPr>
            <w:tcW w:w="1397" w:type="dxa"/>
            <w:noWrap/>
            <w:hideMark/>
          </w:tcPr>
          <w:p w14:paraId="5AC43F91" w14:textId="77777777" w:rsidR="0003071E" w:rsidRPr="001866AA" w:rsidRDefault="0003071E" w:rsidP="0010637E">
            <w:pPr>
              <w:spacing w:line="480" w:lineRule="auto"/>
              <w:rPr>
                <w:rFonts w:eastAsia="Times New Roman"/>
                <w:color w:val="000000"/>
                <w:lang w:val="en-US"/>
              </w:rPr>
            </w:pPr>
            <w:r w:rsidRPr="001866AA">
              <w:rPr>
                <w:rFonts w:eastAsia="Times New Roman"/>
                <w:color w:val="000000"/>
                <w:lang w:val="en-US"/>
              </w:rPr>
              <w:t>PLK1 signaling events</w:t>
            </w:r>
          </w:p>
        </w:tc>
        <w:tc>
          <w:tcPr>
            <w:tcW w:w="292" w:type="dxa"/>
            <w:noWrap/>
            <w:hideMark/>
          </w:tcPr>
          <w:p w14:paraId="35C78D2C" w14:textId="77777777" w:rsidR="0003071E" w:rsidRPr="001866AA" w:rsidRDefault="0003071E" w:rsidP="0010637E">
            <w:pPr>
              <w:spacing w:line="480" w:lineRule="auto"/>
              <w:jc w:val="right"/>
              <w:rPr>
                <w:rFonts w:eastAsia="Times New Roman"/>
                <w:color w:val="000000"/>
                <w:lang w:val="en-US"/>
              </w:rPr>
            </w:pPr>
            <w:r w:rsidRPr="001866AA">
              <w:rPr>
                <w:rFonts w:eastAsia="Times New Roman"/>
                <w:color w:val="000000"/>
                <w:lang w:val="en-US"/>
              </w:rPr>
              <w:t>44</w:t>
            </w:r>
          </w:p>
        </w:tc>
        <w:tc>
          <w:tcPr>
            <w:tcW w:w="608" w:type="dxa"/>
            <w:noWrap/>
            <w:hideMark/>
          </w:tcPr>
          <w:p w14:paraId="437F8F40" w14:textId="77777777" w:rsidR="0003071E" w:rsidRPr="001866AA" w:rsidRDefault="0003071E" w:rsidP="0010637E">
            <w:pPr>
              <w:spacing w:line="480" w:lineRule="auto"/>
              <w:jc w:val="right"/>
              <w:rPr>
                <w:rFonts w:eastAsia="Times New Roman"/>
                <w:color w:val="000000"/>
                <w:lang w:val="en-US"/>
              </w:rPr>
            </w:pPr>
            <w:r w:rsidRPr="001866AA">
              <w:rPr>
                <w:rFonts w:eastAsia="Times New Roman"/>
                <w:color w:val="000000"/>
                <w:lang w:val="en-US"/>
              </w:rPr>
              <w:t>42</w:t>
            </w:r>
          </w:p>
        </w:tc>
        <w:tc>
          <w:tcPr>
            <w:tcW w:w="900" w:type="dxa"/>
            <w:noWrap/>
            <w:hideMark/>
          </w:tcPr>
          <w:p w14:paraId="0FA761EB" w14:textId="77777777" w:rsidR="0003071E" w:rsidRPr="001866AA" w:rsidRDefault="0003071E" w:rsidP="0010637E">
            <w:pPr>
              <w:spacing w:line="480" w:lineRule="auto"/>
              <w:jc w:val="right"/>
              <w:rPr>
                <w:rFonts w:eastAsia="Times New Roman"/>
                <w:color w:val="000000"/>
                <w:lang w:val="en-US"/>
              </w:rPr>
            </w:pPr>
            <w:r w:rsidRPr="001866AA">
              <w:rPr>
                <w:rFonts w:eastAsia="Times New Roman"/>
                <w:color w:val="000000"/>
                <w:lang w:val="en-US"/>
              </w:rPr>
              <w:t>0.00054</w:t>
            </w:r>
          </w:p>
        </w:tc>
        <w:tc>
          <w:tcPr>
            <w:tcW w:w="900" w:type="dxa"/>
            <w:noWrap/>
            <w:hideMark/>
          </w:tcPr>
          <w:p w14:paraId="23643BC8" w14:textId="77777777" w:rsidR="0003071E" w:rsidRPr="001866AA" w:rsidRDefault="0003071E" w:rsidP="0010637E">
            <w:pPr>
              <w:spacing w:line="480" w:lineRule="auto"/>
              <w:jc w:val="right"/>
              <w:rPr>
                <w:rFonts w:eastAsia="Times New Roman"/>
                <w:color w:val="000000"/>
                <w:lang w:val="en-US"/>
              </w:rPr>
            </w:pPr>
            <w:r w:rsidRPr="001866AA">
              <w:rPr>
                <w:rFonts w:eastAsia="Times New Roman"/>
                <w:color w:val="000000"/>
                <w:lang w:val="en-US"/>
              </w:rPr>
              <w:t>307.6052</w:t>
            </w:r>
          </w:p>
        </w:tc>
        <w:tc>
          <w:tcPr>
            <w:tcW w:w="700" w:type="dxa"/>
            <w:noWrap/>
            <w:hideMark/>
          </w:tcPr>
          <w:p w14:paraId="57561F1A" w14:textId="77777777" w:rsidR="0003071E" w:rsidRPr="001866AA" w:rsidRDefault="0003071E" w:rsidP="0010637E">
            <w:pPr>
              <w:spacing w:line="480" w:lineRule="auto"/>
              <w:jc w:val="right"/>
              <w:rPr>
                <w:rFonts w:eastAsia="Times New Roman"/>
                <w:color w:val="000000"/>
                <w:lang w:val="en-US"/>
              </w:rPr>
            </w:pPr>
            <w:r w:rsidRPr="001866AA">
              <w:rPr>
                <w:rFonts w:eastAsia="Times New Roman"/>
                <w:color w:val="000000"/>
                <w:lang w:val="en-US"/>
              </w:rPr>
              <w:t>5.00E-06</w:t>
            </w:r>
          </w:p>
        </w:tc>
        <w:tc>
          <w:tcPr>
            <w:tcW w:w="700" w:type="dxa"/>
            <w:noWrap/>
            <w:hideMark/>
          </w:tcPr>
          <w:p w14:paraId="1DF4122C" w14:textId="77777777" w:rsidR="0003071E" w:rsidRPr="001866AA" w:rsidRDefault="0003071E" w:rsidP="0010637E">
            <w:pPr>
              <w:spacing w:line="480" w:lineRule="auto"/>
              <w:jc w:val="right"/>
              <w:rPr>
                <w:rFonts w:eastAsia="Times New Roman"/>
                <w:color w:val="000000"/>
                <w:lang w:val="en-US"/>
              </w:rPr>
            </w:pPr>
            <w:r w:rsidRPr="001866AA">
              <w:rPr>
                <w:rFonts w:eastAsia="Times New Roman"/>
                <w:color w:val="000000"/>
                <w:lang w:val="en-US"/>
              </w:rPr>
              <w:t>5.60E-08</w:t>
            </w:r>
          </w:p>
        </w:tc>
        <w:tc>
          <w:tcPr>
            <w:tcW w:w="900" w:type="dxa"/>
            <w:noWrap/>
            <w:hideMark/>
          </w:tcPr>
          <w:p w14:paraId="3769E0C6" w14:textId="77777777" w:rsidR="0003071E" w:rsidRPr="001866AA" w:rsidRDefault="0003071E" w:rsidP="0010637E">
            <w:pPr>
              <w:spacing w:line="480" w:lineRule="auto"/>
              <w:jc w:val="right"/>
              <w:rPr>
                <w:rFonts w:eastAsia="Times New Roman"/>
                <w:color w:val="000000"/>
                <w:lang w:val="en-US"/>
              </w:rPr>
            </w:pPr>
            <w:r w:rsidRPr="001866AA">
              <w:rPr>
                <w:rFonts w:eastAsia="Times New Roman"/>
                <w:color w:val="000000"/>
                <w:lang w:val="en-US"/>
              </w:rPr>
              <w:t>8.62E-06</w:t>
            </w:r>
          </w:p>
        </w:tc>
        <w:tc>
          <w:tcPr>
            <w:tcW w:w="900" w:type="dxa"/>
            <w:noWrap/>
            <w:hideMark/>
          </w:tcPr>
          <w:p w14:paraId="73E0EE02" w14:textId="77777777" w:rsidR="0003071E" w:rsidRPr="001866AA" w:rsidRDefault="0003071E" w:rsidP="0010637E">
            <w:pPr>
              <w:spacing w:line="480" w:lineRule="auto"/>
              <w:jc w:val="right"/>
              <w:rPr>
                <w:rFonts w:eastAsia="Times New Roman"/>
                <w:color w:val="000000"/>
                <w:lang w:val="en-US"/>
              </w:rPr>
            </w:pPr>
            <w:r w:rsidRPr="001866AA">
              <w:rPr>
                <w:rFonts w:eastAsia="Times New Roman"/>
                <w:color w:val="000000"/>
                <w:lang w:val="en-US"/>
              </w:rPr>
              <w:t>8.62E-06</w:t>
            </w:r>
          </w:p>
        </w:tc>
        <w:tc>
          <w:tcPr>
            <w:tcW w:w="891" w:type="dxa"/>
            <w:noWrap/>
            <w:hideMark/>
          </w:tcPr>
          <w:p w14:paraId="1717BA04" w14:textId="77777777" w:rsidR="0003071E" w:rsidRPr="001866AA" w:rsidRDefault="0003071E" w:rsidP="0010637E">
            <w:pPr>
              <w:spacing w:line="480" w:lineRule="auto"/>
              <w:rPr>
                <w:rFonts w:eastAsia="Times New Roman"/>
                <w:color w:val="000000"/>
                <w:lang w:val="en-US"/>
              </w:rPr>
            </w:pPr>
            <w:r w:rsidRPr="001866AA">
              <w:rPr>
                <w:rFonts w:eastAsia="Times New Roman"/>
                <w:color w:val="000000"/>
                <w:lang w:val="en-US"/>
              </w:rPr>
              <w:t>Activated</w:t>
            </w:r>
          </w:p>
        </w:tc>
        <w:tc>
          <w:tcPr>
            <w:tcW w:w="854" w:type="dxa"/>
            <w:noWrap/>
            <w:hideMark/>
          </w:tcPr>
          <w:p w14:paraId="0447E587" w14:textId="77777777" w:rsidR="0003071E" w:rsidRPr="001866AA" w:rsidRDefault="0003071E" w:rsidP="0010637E">
            <w:pPr>
              <w:spacing w:line="480" w:lineRule="auto"/>
              <w:rPr>
                <w:rFonts w:eastAsia="Times New Roman"/>
                <w:color w:val="000000"/>
                <w:lang w:val="en-US"/>
              </w:rPr>
            </w:pPr>
            <w:r w:rsidRPr="001866AA">
              <w:rPr>
                <w:rFonts w:eastAsia="Times New Roman"/>
                <w:color w:val="000000"/>
                <w:lang w:val="en-US"/>
              </w:rPr>
              <w:t>NCI</w:t>
            </w:r>
          </w:p>
        </w:tc>
      </w:tr>
    </w:tbl>
    <w:p w14:paraId="590A31A8" w14:textId="77E23FB4" w:rsidR="00562119" w:rsidRPr="00FC09F4" w:rsidRDefault="001866AA" w:rsidP="0010637E">
      <w:pPr>
        <w:spacing w:line="480" w:lineRule="auto"/>
        <w:rPr>
          <w:sz w:val="18"/>
          <w:szCs w:val="18"/>
        </w:rPr>
      </w:pPr>
      <w:r>
        <w:rPr>
          <w:sz w:val="18"/>
          <w:szCs w:val="18"/>
        </w:rPr>
        <w:t xml:space="preserve">* </w:t>
      </w:r>
      <w:proofErr w:type="spellStart"/>
      <w:r w:rsidR="00B5668D">
        <w:rPr>
          <w:sz w:val="18"/>
          <w:szCs w:val="18"/>
        </w:rPr>
        <w:t>p</w:t>
      </w:r>
      <w:r w:rsidR="00B63468">
        <w:rPr>
          <w:sz w:val="18"/>
          <w:szCs w:val="18"/>
        </w:rPr>
        <w:t>S</w:t>
      </w:r>
      <w:r w:rsidR="00B5668D">
        <w:rPr>
          <w:sz w:val="18"/>
          <w:szCs w:val="18"/>
        </w:rPr>
        <w:t>ize</w:t>
      </w:r>
      <w:proofErr w:type="spellEnd"/>
      <w:r w:rsidR="00B5668D">
        <w:rPr>
          <w:sz w:val="18"/>
          <w:szCs w:val="18"/>
        </w:rPr>
        <w:t>: pathway size</w:t>
      </w:r>
      <w:r w:rsidR="00B63468">
        <w:rPr>
          <w:sz w:val="18"/>
          <w:szCs w:val="18"/>
        </w:rPr>
        <w:t xml:space="preserve"> (number of genes)</w:t>
      </w:r>
      <w:r w:rsidR="00B5668D">
        <w:rPr>
          <w:sz w:val="18"/>
          <w:szCs w:val="18"/>
        </w:rPr>
        <w:t xml:space="preserve">, NDE: Number of Differentially Expressed </w:t>
      </w:r>
      <w:r w:rsidR="00B63468">
        <w:rPr>
          <w:sz w:val="18"/>
          <w:szCs w:val="18"/>
        </w:rPr>
        <w:t>genes</w:t>
      </w:r>
      <w:r w:rsidR="00B5668D">
        <w:rPr>
          <w:sz w:val="18"/>
          <w:szCs w:val="18"/>
        </w:rPr>
        <w:t xml:space="preserve"> in pathway, </w:t>
      </w:r>
      <w:proofErr w:type="spellStart"/>
      <w:r w:rsidR="009441B0">
        <w:rPr>
          <w:sz w:val="18"/>
          <w:szCs w:val="18"/>
        </w:rPr>
        <w:t>pNDE</w:t>
      </w:r>
      <w:proofErr w:type="spellEnd"/>
      <w:r w:rsidR="009441B0">
        <w:rPr>
          <w:sz w:val="18"/>
          <w:szCs w:val="18"/>
        </w:rPr>
        <w:t xml:space="preserve">: </w:t>
      </w:r>
      <w:r w:rsidR="009D24A5" w:rsidRPr="009D24A5">
        <w:rPr>
          <w:sz w:val="18"/>
          <w:szCs w:val="18"/>
        </w:rPr>
        <w:t>probability to observe at least NDE genes on the pathway using a hypergeometric model</w:t>
      </w:r>
      <w:r w:rsidR="009441B0">
        <w:rPr>
          <w:sz w:val="18"/>
          <w:szCs w:val="18"/>
        </w:rPr>
        <w:t xml:space="preserve">, </w:t>
      </w:r>
      <w:proofErr w:type="spellStart"/>
      <w:r w:rsidR="009441B0">
        <w:rPr>
          <w:sz w:val="18"/>
          <w:szCs w:val="18"/>
        </w:rPr>
        <w:t>tA</w:t>
      </w:r>
      <w:proofErr w:type="spellEnd"/>
      <w:r w:rsidR="009441B0">
        <w:rPr>
          <w:sz w:val="18"/>
          <w:szCs w:val="18"/>
        </w:rPr>
        <w:t>:</w:t>
      </w:r>
      <w:r w:rsidR="00EC62AC">
        <w:rPr>
          <w:sz w:val="18"/>
          <w:szCs w:val="18"/>
        </w:rPr>
        <w:t xml:space="preserve"> </w:t>
      </w:r>
      <w:r w:rsidR="00D30A90">
        <w:rPr>
          <w:sz w:val="18"/>
          <w:szCs w:val="18"/>
        </w:rPr>
        <w:t>total perturbation Accumulation in the pathway</w:t>
      </w:r>
      <w:r w:rsidR="009441B0">
        <w:rPr>
          <w:sz w:val="18"/>
          <w:szCs w:val="18"/>
        </w:rPr>
        <w:t xml:space="preserve"> </w:t>
      </w:r>
      <w:r w:rsidR="00EC62AC">
        <w:rPr>
          <w:sz w:val="18"/>
          <w:szCs w:val="18"/>
        </w:rPr>
        <w:t>(</w:t>
      </w:r>
      <w:r w:rsidR="009D24A5">
        <w:rPr>
          <w:sz w:val="18"/>
          <w:szCs w:val="18"/>
        </w:rPr>
        <w:t xml:space="preserve">also </w:t>
      </w:r>
      <w:r w:rsidR="00377ED2">
        <w:rPr>
          <w:sz w:val="18"/>
          <w:szCs w:val="18"/>
        </w:rPr>
        <w:t>indicates modulation directionality</w:t>
      </w:r>
      <w:r w:rsidR="00EC62AC">
        <w:rPr>
          <w:sz w:val="18"/>
          <w:szCs w:val="18"/>
        </w:rPr>
        <w:t>)</w:t>
      </w:r>
      <w:r w:rsidR="00377ED2">
        <w:rPr>
          <w:sz w:val="18"/>
          <w:szCs w:val="18"/>
        </w:rPr>
        <w:t xml:space="preserve">, </w:t>
      </w:r>
      <w:proofErr w:type="spellStart"/>
      <w:r w:rsidR="00377ED2">
        <w:rPr>
          <w:sz w:val="18"/>
          <w:szCs w:val="18"/>
        </w:rPr>
        <w:t>pPERT</w:t>
      </w:r>
      <w:proofErr w:type="spellEnd"/>
      <w:r w:rsidR="00377ED2">
        <w:rPr>
          <w:sz w:val="18"/>
          <w:szCs w:val="18"/>
        </w:rPr>
        <w:t xml:space="preserve">: </w:t>
      </w:r>
      <w:r w:rsidR="00E52124" w:rsidRPr="00E52124">
        <w:rPr>
          <w:sz w:val="18"/>
          <w:szCs w:val="18"/>
        </w:rPr>
        <w:t xml:space="preserve">the probability to observe a total accumulation more extreme than </w:t>
      </w:r>
      <w:proofErr w:type="spellStart"/>
      <w:r w:rsidR="00E52124" w:rsidRPr="00E52124">
        <w:rPr>
          <w:sz w:val="18"/>
          <w:szCs w:val="18"/>
        </w:rPr>
        <w:t>tA</w:t>
      </w:r>
      <w:proofErr w:type="spellEnd"/>
      <w:r w:rsidR="00E52124" w:rsidRPr="00E52124">
        <w:rPr>
          <w:sz w:val="18"/>
          <w:szCs w:val="18"/>
        </w:rPr>
        <w:t xml:space="preserve"> only by chance</w:t>
      </w:r>
      <w:r>
        <w:rPr>
          <w:sz w:val="18"/>
          <w:szCs w:val="18"/>
        </w:rPr>
        <w:t xml:space="preserve">, </w:t>
      </w:r>
      <w:proofErr w:type="spellStart"/>
      <w:r w:rsidR="00E52124">
        <w:rPr>
          <w:sz w:val="18"/>
          <w:szCs w:val="18"/>
        </w:rPr>
        <w:t>pG</w:t>
      </w:r>
      <w:proofErr w:type="spellEnd"/>
      <w:r w:rsidR="00E52124">
        <w:rPr>
          <w:sz w:val="18"/>
          <w:szCs w:val="18"/>
        </w:rPr>
        <w:t xml:space="preserve">: </w:t>
      </w:r>
      <w:r w:rsidR="00E52124" w:rsidRPr="00E52124">
        <w:rPr>
          <w:sz w:val="18"/>
          <w:szCs w:val="18"/>
        </w:rPr>
        <w:t xml:space="preserve">the p-value obtained by combining </w:t>
      </w:r>
      <w:proofErr w:type="spellStart"/>
      <w:r w:rsidR="00E52124" w:rsidRPr="00E52124">
        <w:rPr>
          <w:sz w:val="18"/>
          <w:szCs w:val="18"/>
        </w:rPr>
        <w:t>pNDE</w:t>
      </w:r>
      <w:proofErr w:type="spellEnd"/>
      <w:r w:rsidR="00E52124" w:rsidRPr="00E52124">
        <w:rPr>
          <w:sz w:val="18"/>
          <w:szCs w:val="18"/>
        </w:rPr>
        <w:t xml:space="preserve"> and </w:t>
      </w:r>
      <w:proofErr w:type="spellStart"/>
      <w:r w:rsidR="00E52124" w:rsidRPr="00E52124">
        <w:rPr>
          <w:sz w:val="18"/>
          <w:szCs w:val="18"/>
        </w:rPr>
        <w:t>pPERT</w:t>
      </w:r>
      <w:proofErr w:type="spellEnd"/>
      <w:r w:rsidR="00E52124">
        <w:rPr>
          <w:sz w:val="18"/>
          <w:szCs w:val="18"/>
        </w:rPr>
        <w:t xml:space="preserve">, </w:t>
      </w:r>
      <w:proofErr w:type="spellStart"/>
      <w:r w:rsidR="00911EE8" w:rsidRPr="00911EE8">
        <w:rPr>
          <w:sz w:val="18"/>
          <w:szCs w:val="18"/>
        </w:rPr>
        <w:lastRenderedPageBreak/>
        <w:t>pGFdr</w:t>
      </w:r>
      <w:proofErr w:type="spellEnd"/>
      <w:r w:rsidR="00911EE8">
        <w:rPr>
          <w:sz w:val="18"/>
          <w:szCs w:val="18"/>
        </w:rPr>
        <w:t>:</w:t>
      </w:r>
      <w:r w:rsidR="00911EE8" w:rsidRPr="00911EE8">
        <w:rPr>
          <w:sz w:val="18"/>
          <w:szCs w:val="18"/>
        </w:rPr>
        <w:t xml:space="preserve"> False Discovery Rate adjusted global p-value, </w:t>
      </w:r>
      <w:proofErr w:type="spellStart"/>
      <w:r w:rsidR="006B286F" w:rsidRPr="00911EE8">
        <w:rPr>
          <w:sz w:val="18"/>
          <w:szCs w:val="18"/>
        </w:rPr>
        <w:t>pGFWER</w:t>
      </w:r>
      <w:proofErr w:type="spellEnd"/>
      <w:r w:rsidR="006B286F">
        <w:rPr>
          <w:sz w:val="18"/>
          <w:szCs w:val="18"/>
        </w:rPr>
        <w:t xml:space="preserve">: </w:t>
      </w:r>
      <w:r w:rsidR="006B286F" w:rsidRPr="00911EE8">
        <w:rPr>
          <w:sz w:val="18"/>
          <w:szCs w:val="18"/>
        </w:rPr>
        <w:t>Bonferroni adjusted global p-value</w:t>
      </w:r>
      <w:r w:rsidR="008E5DB8">
        <w:rPr>
          <w:sz w:val="18"/>
          <w:szCs w:val="18"/>
        </w:rPr>
        <w:t xml:space="preserve">, </w:t>
      </w:r>
      <w:proofErr w:type="spellStart"/>
      <w:r w:rsidR="008E5DB8">
        <w:rPr>
          <w:sz w:val="18"/>
          <w:szCs w:val="18"/>
        </w:rPr>
        <w:t>SourceDB</w:t>
      </w:r>
      <w:proofErr w:type="spellEnd"/>
      <w:r w:rsidR="008E5DB8">
        <w:rPr>
          <w:sz w:val="18"/>
          <w:szCs w:val="18"/>
        </w:rPr>
        <w:t xml:space="preserve">: </w:t>
      </w:r>
      <w:r w:rsidR="00B40996">
        <w:rPr>
          <w:sz w:val="18"/>
          <w:szCs w:val="18"/>
        </w:rPr>
        <w:t xml:space="preserve">Source Database of pathway, PLK1: </w:t>
      </w:r>
      <w:r w:rsidR="00A66223">
        <w:rPr>
          <w:sz w:val="18"/>
          <w:szCs w:val="18"/>
        </w:rPr>
        <w:t>Polo-Like Kinase 1</w:t>
      </w:r>
      <w:r w:rsidR="00B40996">
        <w:rPr>
          <w:sz w:val="18"/>
          <w:szCs w:val="18"/>
        </w:rPr>
        <w:t xml:space="preserve">, NCI: </w:t>
      </w:r>
      <w:r w:rsidR="00F870FD">
        <w:rPr>
          <w:sz w:val="18"/>
          <w:szCs w:val="18"/>
        </w:rPr>
        <w:t>National Cancer Institute</w:t>
      </w:r>
      <w:r>
        <w:rPr>
          <w:sz w:val="18"/>
          <w:szCs w:val="18"/>
        </w:rPr>
        <w:t>.</w:t>
      </w:r>
      <w:r w:rsidRPr="00A72575">
        <w:rPr>
          <w:sz w:val="18"/>
          <w:szCs w:val="18"/>
        </w:rPr>
        <w:t xml:space="preserve"> </w:t>
      </w:r>
    </w:p>
    <w:p w14:paraId="2259DB8B" w14:textId="1F77FBF9" w:rsidR="0078474A" w:rsidRPr="001866AA" w:rsidRDefault="0078474A" w:rsidP="0010637E">
      <w:pPr>
        <w:spacing w:line="480" w:lineRule="auto"/>
        <w:rPr>
          <w:b/>
        </w:rPr>
      </w:pPr>
      <w:r w:rsidRPr="001866AA">
        <w:rPr>
          <w:noProof/>
        </w:rPr>
        <w:drawing>
          <wp:anchor distT="114300" distB="114300" distL="114300" distR="114300" simplePos="0" relativeHeight="251659264" behindDoc="1" locked="0" layoutInCell="1" hidden="0" allowOverlap="1" wp14:anchorId="039FC9D9" wp14:editId="240F3F8F">
            <wp:simplePos x="0" y="0"/>
            <wp:positionH relativeFrom="column">
              <wp:posOffset>3276600</wp:posOffset>
            </wp:positionH>
            <wp:positionV relativeFrom="paragraph">
              <wp:posOffset>200025</wp:posOffset>
            </wp:positionV>
            <wp:extent cx="2838450" cy="1690991"/>
            <wp:effectExtent l="0" t="0" r="0" b="0"/>
            <wp:wrapNone/>
            <wp:docPr id="7" name="image2.png" descr="A graph with green dots&#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2.png" descr="A graph with green dots&#10;&#10;Description automatically generated"/>
                    <pic:cNvPicPr preferRelativeResize="0"/>
                  </pic:nvPicPr>
                  <pic:blipFill>
                    <a:blip r:embed="rId7"/>
                    <a:srcRect/>
                    <a:stretch>
                      <a:fillRect/>
                    </a:stretch>
                  </pic:blipFill>
                  <pic:spPr>
                    <a:xfrm>
                      <a:off x="0" y="0"/>
                      <a:ext cx="2838450" cy="1690991"/>
                    </a:xfrm>
                    <a:prstGeom prst="rect">
                      <a:avLst/>
                    </a:prstGeom>
                    <a:ln/>
                  </pic:spPr>
                </pic:pic>
              </a:graphicData>
            </a:graphic>
          </wp:anchor>
        </w:drawing>
      </w:r>
      <w:r w:rsidRPr="001866AA">
        <w:rPr>
          <w:noProof/>
        </w:rPr>
        <w:drawing>
          <wp:anchor distT="114300" distB="114300" distL="114300" distR="114300" simplePos="0" relativeHeight="251660288" behindDoc="0" locked="0" layoutInCell="1" hidden="0" allowOverlap="1" wp14:anchorId="78060D7D" wp14:editId="1B406BA0">
            <wp:simplePos x="0" y="0"/>
            <wp:positionH relativeFrom="column">
              <wp:posOffset>228600</wp:posOffset>
            </wp:positionH>
            <wp:positionV relativeFrom="paragraph">
              <wp:posOffset>202025</wp:posOffset>
            </wp:positionV>
            <wp:extent cx="2962275" cy="3495675"/>
            <wp:effectExtent l="0" t="0" r="0" b="0"/>
            <wp:wrapNone/>
            <wp:docPr id="11" name="image9.png" descr="A flowchart of records&#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9.png" descr="A flowchart of records&#10;&#10;Description automatically generated"/>
                    <pic:cNvPicPr preferRelativeResize="0"/>
                  </pic:nvPicPr>
                  <pic:blipFill>
                    <a:blip r:embed="rId8"/>
                    <a:srcRect l="6985" r="3455"/>
                    <a:stretch>
                      <a:fillRect/>
                    </a:stretch>
                  </pic:blipFill>
                  <pic:spPr>
                    <a:xfrm>
                      <a:off x="0" y="0"/>
                      <a:ext cx="2962275" cy="3495675"/>
                    </a:xfrm>
                    <a:prstGeom prst="rect">
                      <a:avLst/>
                    </a:prstGeom>
                    <a:ln/>
                  </pic:spPr>
                </pic:pic>
              </a:graphicData>
            </a:graphic>
          </wp:anchor>
        </w:drawing>
      </w:r>
    </w:p>
    <w:p w14:paraId="6C4821FC" w14:textId="77777777" w:rsidR="0078474A" w:rsidRPr="001866AA" w:rsidRDefault="0078474A" w:rsidP="0010637E">
      <w:pPr>
        <w:spacing w:line="480" w:lineRule="auto"/>
        <w:rPr>
          <w:b/>
        </w:rPr>
      </w:pPr>
      <w:r w:rsidRPr="001866AA">
        <w:rPr>
          <w:b/>
        </w:rPr>
        <w:t>A)</w:t>
      </w:r>
      <w:r w:rsidRPr="001866AA">
        <w:rPr>
          <w:b/>
        </w:rPr>
        <w:tab/>
      </w:r>
      <w:r w:rsidRPr="001866AA">
        <w:rPr>
          <w:b/>
        </w:rPr>
        <w:tab/>
      </w:r>
      <w:r w:rsidRPr="001866AA">
        <w:rPr>
          <w:b/>
        </w:rPr>
        <w:tab/>
      </w:r>
      <w:r w:rsidRPr="001866AA">
        <w:rPr>
          <w:b/>
        </w:rPr>
        <w:tab/>
      </w:r>
      <w:r w:rsidRPr="001866AA">
        <w:rPr>
          <w:b/>
        </w:rPr>
        <w:tab/>
      </w:r>
      <w:r w:rsidRPr="001866AA">
        <w:rPr>
          <w:b/>
        </w:rPr>
        <w:tab/>
      </w:r>
      <w:r w:rsidRPr="001866AA">
        <w:rPr>
          <w:b/>
        </w:rPr>
        <w:tab/>
        <w:t>B)</w:t>
      </w:r>
    </w:p>
    <w:p w14:paraId="264CAD1F" w14:textId="77777777" w:rsidR="0078474A" w:rsidRPr="001866AA" w:rsidRDefault="0078474A" w:rsidP="0010637E">
      <w:pPr>
        <w:spacing w:line="480" w:lineRule="auto"/>
      </w:pPr>
    </w:p>
    <w:p w14:paraId="669A3961" w14:textId="77777777" w:rsidR="0078474A" w:rsidRPr="001866AA" w:rsidRDefault="0078474A" w:rsidP="0010637E">
      <w:pPr>
        <w:spacing w:line="480" w:lineRule="auto"/>
      </w:pPr>
    </w:p>
    <w:p w14:paraId="45982424" w14:textId="77777777" w:rsidR="0078474A" w:rsidRPr="001866AA" w:rsidRDefault="0078474A" w:rsidP="0010637E">
      <w:pPr>
        <w:spacing w:line="480" w:lineRule="auto"/>
      </w:pPr>
    </w:p>
    <w:p w14:paraId="5350B71C" w14:textId="77777777" w:rsidR="0078474A" w:rsidRPr="001866AA" w:rsidRDefault="0078474A" w:rsidP="0010637E">
      <w:pPr>
        <w:spacing w:line="480" w:lineRule="auto"/>
      </w:pPr>
    </w:p>
    <w:p w14:paraId="5A8D855C" w14:textId="5EBE5E1A" w:rsidR="0078474A" w:rsidRPr="001866AA" w:rsidRDefault="0078474A" w:rsidP="0010637E">
      <w:pPr>
        <w:spacing w:line="480" w:lineRule="auto"/>
      </w:pPr>
    </w:p>
    <w:p w14:paraId="0242129C" w14:textId="026139C6" w:rsidR="0078474A" w:rsidRPr="001866AA" w:rsidRDefault="0078474A" w:rsidP="0010637E">
      <w:pPr>
        <w:spacing w:line="480" w:lineRule="auto"/>
        <w:ind w:left="4320" w:firstLine="720"/>
      </w:pPr>
      <w:r w:rsidRPr="001866AA">
        <w:tab/>
      </w:r>
      <w:r w:rsidRPr="001866AA">
        <w:tab/>
      </w:r>
    </w:p>
    <w:p w14:paraId="68B6AD92" w14:textId="77777777" w:rsidR="0078474A" w:rsidRPr="001866AA" w:rsidRDefault="0078474A" w:rsidP="0010637E">
      <w:pPr>
        <w:spacing w:line="480" w:lineRule="auto"/>
      </w:pPr>
    </w:p>
    <w:p w14:paraId="419CE485" w14:textId="77777777" w:rsidR="0060089F" w:rsidRPr="001866AA" w:rsidRDefault="0060089F" w:rsidP="0010637E">
      <w:pPr>
        <w:spacing w:line="480" w:lineRule="auto"/>
      </w:pPr>
    </w:p>
    <w:p w14:paraId="46FAEA0A" w14:textId="77777777" w:rsidR="0060089F" w:rsidRPr="001866AA" w:rsidRDefault="0060089F" w:rsidP="0010637E">
      <w:pPr>
        <w:spacing w:line="480" w:lineRule="auto"/>
      </w:pPr>
    </w:p>
    <w:p w14:paraId="53B6EF0C" w14:textId="77777777" w:rsidR="0060089F" w:rsidRPr="001866AA" w:rsidRDefault="0060089F" w:rsidP="0010637E">
      <w:pPr>
        <w:spacing w:line="480" w:lineRule="auto"/>
      </w:pPr>
    </w:p>
    <w:p w14:paraId="1F14F563" w14:textId="55E04CF0" w:rsidR="00562119" w:rsidRPr="00C87ECB" w:rsidRDefault="0078474A" w:rsidP="0010637E">
      <w:pPr>
        <w:spacing w:line="480" w:lineRule="auto"/>
      </w:pPr>
      <w:r w:rsidRPr="001866AA">
        <w:rPr>
          <w:b/>
        </w:rPr>
        <w:t xml:space="preserve">Supplementary Figure S1: Overview of Studies and Samples Included in Analysis. </w:t>
      </w:r>
      <w:r w:rsidRPr="001866AA">
        <w:t xml:space="preserve">A) The PRISMA flow diagram for transparent reporting of joint secondary analyses. This chart indicates the search procedures we used to obtain and define our dataset. B) Principal component analysis (PCA) chart showing relatedness of samples, colored by study of origin. </w:t>
      </w:r>
    </w:p>
    <w:p w14:paraId="38D7BF8C" w14:textId="77777777" w:rsidR="00562119" w:rsidRPr="001866AA" w:rsidRDefault="00562119" w:rsidP="0010637E">
      <w:pPr>
        <w:spacing w:line="480" w:lineRule="auto"/>
        <w:rPr>
          <w:b/>
        </w:rPr>
      </w:pPr>
    </w:p>
    <w:p w14:paraId="3C296071" w14:textId="6312FC33" w:rsidR="0078474A" w:rsidRPr="001866AA" w:rsidRDefault="0078474A" w:rsidP="0010637E">
      <w:pPr>
        <w:spacing w:line="480" w:lineRule="auto"/>
        <w:rPr>
          <w:b/>
        </w:rPr>
      </w:pPr>
      <w:r w:rsidRPr="001866AA">
        <w:rPr>
          <w:b/>
        </w:rPr>
        <w:t>Supplementary Table S</w:t>
      </w:r>
      <w:r w:rsidR="00447832" w:rsidRPr="001866AA">
        <w:rPr>
          <w:b/>
        </w:rPr>
        <w:t>3</w:t>
      </w:r>
      <w:r w:rsidRPr="001866AA">
        <w:rPr>
          <w:b/>
        </w:rPr>
        <w:t xml:space="preserve">: Tree-based Biomarker Prediction </w:t>
      </w:r>
      <w:r w:rsidR="001B70B5" w:rsidRPr="001866AA">
        <w:rPr>
          <w:b/>
        </w:rPr>
        <w:t xml:space="preserve">Results </w:t>
      </w:r>
      <w:r w:rsidRPr="001866AA">
        <w:rPr>
          <w:b/>
        </w:rPr>
        <w:t>for All 196 Samples</w:t>
      </w:r>
    </w:p>
    <w:tbl>
      <w:tblPr>
        <w:tblStyle w:val="TableGrid"/>
        <w:tblW w:w="0" w:type="auto"/>
        <w:tblLook w:val="04A0" w:firstRow="1" w:lastRow="0" w:firstColumn="1" w:lastColumn="0" w:noHBand="0" w:noVBand="1"/>
      </w:tblPr>
      <w:tblGrid>
        <w:gridCol w:w="3116"/>
        <w:gridCol w:w="3117"/>
        <w:gridCol w:w="3117"/>
      </w:tblGrid>
      <w:tr w:rsidR="001478D2" w:rsidRPr="001866AA" w14:paraId="68250A28" w14:textId="77777777" w:rsidTr="001478D2">
        <w:trPr>
          <w:trHeight w:val="290"/>
        </w:trPr>
        <w:tc>
          <w:tcPr>
            <w:tcW w:w="3116" w:type="dxa"/>
            <w:noWrap/>
          </w:tcPr>
          <w:p w14:paraId="3674D161" w14:textId="5364A20D" w:rsidR="001478D2" w:rsidRPr="001866AA" w:rsidRDefault="001478D2" w:rsidP="001478D2">
            <w:pPr>
              <w:spacing w:line="240" w:lineRule="auto"/>
              <w:rPr>
                <w:rFonts w:eastAsia="Times New Roman"/>
                <w:color w:val="000000"/>
                <w:lang w:val="en-US"/>
              </w:rPr>
            </w:pPr>
            <w:r w:rsidRPr="001866AA">
              <w:rPr>
                <w:rFonts w:eastAsia="Times New Roman"/>
                <w:color w:val="000000"/>
                <w:lang w:val="en-US"/>
              </w:rPr>
              <w:t xml:space="preserve">Prediction </w:t>
            </w:r>
          </w:p>
        </w:tc>
        <w:tc>
          <w:tcPr>
            <w:tcW w:w="3117" w:type="dxa"/>
            <w:noWrap/>
          </w:tcPr>
          <w:p w14:paraId="3A9155D9" w14:textId="56A9B15A" w:rsidR="001478D2" w:rsidRPr="001866AA" w:rsidRDefault="001478D2" w:rsidP="001478D2">
            <w:pPr>
              <w:spacing w:line="240" w:lineRule="auto"/>
              <w:rPr>
                <w:rFonts w:eastAsia="Times New Roman"/>
                <w:color w:val="000000"/>
                <w:lang w:val="en-US"/>
              </w:rPr>
            </w:pPr>
            <w:r w:rsidRPr="001866AA">
              <w:rPr>
                <w:rFonts w:eastAsia="Times New Roman"/>
                <w:color w:val="000000"/>
                <w:lang w:val="en-US"/>
              </w:rPr>
              <w:t>Reference</w:t>
            </w:r>
          </w:p>
        </w:tc>
        <w:tc>
          <w:tcPr>
            <w:tcW w:w="3117" w:type="dxa"/>
            <w:noWrap/>
          </w:tcPr>
          <w:p w14:paraId="749736FA" w14:textId="5C6DE7EC" w:rsidR="001478D2" w:rsidRPr="001866AA" w:rsidRDefault="001478D2" w:rsidP="001478D2">
            <w:pPr>
              <w:spacing w:line="240" w:lineRule="auto"/>
              <w:rPr>
                <w:rFonts w:eastAsia="Times New Roman"/>
                <w:lang w:val="en-US"/>
              </w:rPr>
            </w:pPr>
          </w:p>
        </w:tc>
      </w:tr>
      <w:tr w:rsidR="001478D2" w:rsidRPr="001866AA" w14:paraId="0B54463E" w14:textId="77777777" w:rsidTr="004F1279">
        <w:trPr>
          <w:trHeight w:val="290"/>
        </w:trPr>
        <w:tc>
          <w:tcPr>
            <w:tcW w:w="3116" w:type="dxa"/>
            <w:noWrap/>
            <w:hideMark/>
          </w:tcPr>
          <w:p w14:paraId="70038BC0" w14:textId="77777777" w:rsidR="001478D2" w:rsidRPr="001866AA" w:rsidRDefault="001478D2" w:rsidP="001478D2">
            <w:pPr>
              <w:spacing w:line="240" w:lineRule="auto"/>
              <w:jc w:val="right"/>
              <w:rPr>
                <w:rFonts w:eastAsia="Times New Roman"/>
                <w:color w:val="000000"/>
                <w:lang w:val="en-US"/>
              </w:rPr>
            </w:pPr>
            <w:r w:rsidRPr="001866AA">
              <w:rPr>
                <w:rFonts w:eastAsia="Times New Roman"/>
                <w:color w:val="000000"/>
                <w:lang w:val="en-US"/>
              </w:rPr>
              <w:t>0</w:t>
            </w:r>
          </w:p>
        </w:tc>
        <w:tc>
          <w:tcPr>
            <w:tcW w:w="3117" w:type="dxa"/>
            <w:noWrap/>
            <w:hideMark/>
          </w:tcPr>
          <w:p w14:paraId="5315422E" w14:textId="77777777" w:rsidR="001478D2" w:rsidRPr="001866AA" w:rsidRDefault="001478D2" w:rsidP="001478D2">
            <w:pPr>
              <w:spacing w:line="240" w:lineRule="auto"/>
              <w:jc w:val="right"/>
              <w:rPr>
                <w:rFonts w:eastAsia="Times New Roman"/>
                <w:color w:val="000000"/>
                <w:lang w:val="en-US"/>
              </w:rPr>
            </w:pPr>
            <w:r w:rsidRPr="001866AA">
              <w:rPr>
                <w:rFonts w:eastAsia="Times New Roman"/>
                <w:color w:val="000000"/>
                <w:lang w:val="en-US"/>
              </w:rPr>
              <w:t>1</w:t>
            </w:r>
          </w:p>
        </w:tc>
        <w:tc>
          <w:tcPr>
            <w:tcW w:w="3117" w:type="dxa"/>
            <w:noWrap/>
            <w:hideMark/>
          </w:tcPr>
          <w:p w14:paraId="7198BB3F" w14:textId="77777777" w:rsidR="001478D2" w:rsidRPr="001866AA" w:rsidRDefault="001478D2" w:rsidP="001478D2">
            <w:pPr>
              <w:spacing w:line="240" w:lineRule="auto"/>
              <w:jc w:val="right"/>
              <w:rPr>
                <w:rFonts w:eastAsia="Times New Roman"/>
                <w:color w:val="000000"/>
                <w:lang w:val="en-US"/>
              </w:rPr>
            </w:pPr>
          </w:p>
        </w:tc>
      </w:tr>
      <w:tr w:rsidR="001478D2" w:rsidRPr="001866AA" w14:paraId="21166494" w14:textId="77777777" w:rsidTr="004F1279">
        <w:trPr>
          <w:trHeight w:val="290"/>
        </w:trPr>
        <w:tc>
          <w:tcPr>
            <w:tcW w:w="3116" w:type="dxa"/>
            <w:noWrap/>
            <w:hideMark/>
          </w:tcPr>
          <w:p w14:paraId="3B1770CC" w14:textId="77777777" w:rsidR="001478D2" w:rsidRPr="001866AA" w:rsidRDefault="001478D2" w:rsidP="001478D2">
            <w:pPr>
              <w:spacing w:line="240" w:lineRule="auto"/>
              <w:jc w:val="right"/>
              <w:rPr>
                <w:rFonts w:eastAsia="Times New Roman"/>
                <w:color w:val="000000"/>
                <w:lang w:val="en-US"/>
              </w:rPr>
            </w:pPr>
            <w:r w:rsidRPr="001866AA">
              <w:rPr>
                <w:rFonts w:eastAsia="Times New Roman"/>
                <w:color w:val="000000"/>
                <w:lang w:val="en-US"/>
              </w:rPr>
              <w:t>0</w:t>
            </w:r>
          </w:p>
        </w:tc>
        <w:tc>
          <w:tcPr>
            <w:tcW w:w="3117" w:type="dxa"/>
            <w:noWrap/>
            <w:hideMark/>
          </w:tcPr>
          <w:p w14:paraId="0D4F0566" w14:textId="77777777" w:rsidR="001478D2" w:rsidRPr="001866AA" w:rsidRDefault="001478D2" w:rsidP="001478D2">
            <w:pPr>
              <w:spacing w:line="240" w:lineRule="auto"/>
              <w:jc w:val="right"/>
              <w:rPr>
                <w:rFonts w:eastAsia="Times New Roman"/>
                <w:color w:val="000000"/>
                <w:lang w:val="en-US"/>
              </w:rPr>
            </w:pPr>
            <w:r w:rsidRPr="001866AA">
              <w:rPr>
                <w:rFonts w:eastAsia="Times New Roman"/>
                <w:color w:val="000000"/>
                <w:lang w:val="en-US"/>
              </w:rPr>
              <w:t>70</w:t>
            </w:r>
          </w:p>
        </w:tc>
        <w:tc>
          <w:tcPr>
            <w:tcW w:w="3117" w:type="dxa"/>
            <w:noWrap/>
            <w:hideMark/>
          </w:tcPr>
          <w:p w14:paraId="2B8ED1E1" w14:textId="77777777" w:rsidR="001478D2" w:rsidRPr="001866AA" w:rsidRDefault="001478D2" w:rsidP="001478D2">
            <w:pPr>
              <w:spacing w:line="240" w:lineRule="auto"/>
              <w:jc w:val="right"/>
              <w:rPr>
                <w:rFonts w:eastAsia="Times New Roman"/>
                <w:color w:val="000000"/>
                <w:lang w:val="en-US"/>
              </w:rPr>
            </w:pPr>
            <w:r w:rsidRPr="001866AA">
              <w:rPr>
                <w:rFonts w:eastAsia="Times New Roman"/>
                <w:color w:val="000000"/>
                <w:lang w:val="en-US"/>
              </w:rPr>
              <w:t>2</w:t>
            </w:r>
          </w:p>
        </w:tc>
      </w:tr>
      <w:tr w:rsidR="001478D2" w:rsidRPr="001866AA" w14:paraId="3121043A" w14:textId="77777777" w:rsidTr="004F1279">
        <w:trPr>
          <w:trHeight w:val="290"/>
        </w:trPr>
        <w:tc>
          <w:tcPr>
            <w:tcW w:w="3116" w:type="dxa"/>
            <w:noWrap/>
            <w:hideMark/>
          </w:tcPr>
          <w:p w14:paraId="731D5250" w14:textId="77777777" w:rsidR="001478D2" w:rsidRPr="001866AA" w:rsidRDefault="001478D2" w:rsidP="001478D2">
            <w:pPr>
              <w:spacing w:line="240" w:lineRule="auto"/>
              <w:jc w:val="right"/>
              <w:rPr>
                <w:rFonts w:eastAsia="Times New Roman"/>
                <w:color w:val="000000"/>
                <w:lang w:val="en-US"/>
              </w:rPr>
            </w:pPr>
            <w:r w:rsidRPr="001866AA">
              <w:rPr>
                <w:rFonts w:eastAsia="Times New Roman"/>
                <w:color w:val="000000"/>
                <w:lang w:val="en-US"/>
              </w:rPr>
              <w:t>1</w:t>
            </w:r>
          </w:p>
        </w:tc>
        <w:tc>
          <w:tcPr>
            <w:tcW w:w="3117" w:type="dxa"/>
            <w:noWrap/>
            <w:hideMark/>
          </w:tcPr>
          <w:p w14:paraId="46EBAB04" w14:textId="77777777" w:rsidR="001478D2" w:rsidRPr="001866AA" w:rsidRDefault="001478D2" w:rsidP="001478D2">
            <w:pPr>
              <w:spacing w:line="240" w:lineRule="auto"/>
              <w:jc w:val="right"/>
              <w:rPr>
                <w:rFonts w:eastAsia="Times New Roman"/>
                <w:color w:val="000000"/>
                <w:lang w:val="en-US"/>
              </w:rPr>
            </w:pPr>
            <w:r w:rsidRPr="001866AA">
              <w:rPr>
                <w:rFonts w:eastAsia="Times New Roman"/>
                <w:color w:val="000000"/>
                <w:lang w:val="en-US"/>
              </w:rPr>
              <w:t>0</w:t>
            </w:r>
          </w:p>
        </w:tc>
        <w:tc>
          <w:tcPr>
            <w:tcW w:w="3117" w:type="dxa"/>
            <w:noWrap/>
            <w:hideMark/>
          </w:tcPr>
          <w:p w14:paraId="5A0C9E48" w14:textId="77777777" w:rsidR="001478D2" w:rsidRPr="001866AA" w:rsidRDefault="001478D2" w:rsidP="001478D2">
            <w:pPr>
              <w:spacing w:line="240" w:lineRule="auto"/>
              <w:jc w:val="right"/>
              <w:rPr>
                <w:rFonts w:eastAsia="Times New Roman"/>
                <w:color w:val="000000"/>
                <w:lang w:val="en-US"/>
              </w:rPr>
            </w:pPr>
            <w:r w:rsidRPr="001866AA">
              <w:rPr>
                <w:rFonts w:eastAsia="Times New Roman"/>
                <w:color w:val="000000"/>
                <w:lang w:val="en-US"/>
              </w:rPr>
              <w:t>85</w:t>
            </w:r>
          </w:p>
        </w:tc>
      </w:tr>
    </w:tbl>
    <w:p w14:paraId="3B9B057E" w14:textId="77777777" w:rsidR="00FC09F4" w:rsidRDefault="00FC09F4" w:rsidP="001B70B5">
      <w:pPr>
        <w:spacing w:line="480" w:lineRule="auto"/>
        <w:rPr>
          <w:b/>
        </w:rPr>
      </w:pPr>
    </w:p>
    <w:p w14:paraId="4139D813" w14:textId="77777777" w:rsidR="00BB5A0B" w:rsidRDefault="00BB5A0B" w:rsidP="001B70B5">
      <w:pPr>
        <w:spacing w:line="480" w:lineRule="auto"/>
        <w:rPr>
          <w:b/>
        </w:rPr>
      </w:pPr>
    </w:p>
    <w:p w14:paraId="555CC184" w14:textId="77777777" w:rsidR="00BB5A0B" w:rsidRDefault="00BB5A0B" w:rsidP="001B70B5">
      <w:pPr>
        <w:spacing w:line="480" w:lineRule="auto"/>
        <w:rPr>
          <w:b/>
        </w:rPr>
      </w:pPr>
    </w:p>
    <w:p w14:paraId="30E0DB37" w14:textId="10A596E8" w:rsidR="001B70B5" w:rsidRPr="001866AA" w:rsidRDefault="001B70B5" w:rsidP="001B70B5">
      <w:pPr>
        <w:spacing w:line="480" w:lineRule="auto"/>
        <w:rPr>
          <w:b/>
        </w:rPr>
      </w:pPr>
      <w:r w:rsidRPr="001866AA">
        <w:rPr>
          <w:b/>
        </w:rPr>
        <w:lastRenderedPageBreak/>
        <w:t>Supplementary Table S</w:t>
      </w:r>
      <w:r w:rsidR="00447832" w:rsidRPr="001866AA">
        <w:rPr>
          <w:b/>
        </w:rPr>
        <w:t>4</w:t>
      </w:r>
      <w:r w:rsidRPr="001866AA">
        <w:rPr>
          <w:b/>
        </w:rPr>
        <w:t>: Tree-based Biomarker Prediction Summary Statistics for All 196 Samples</w:t>
      </w:r>
    </w:p>
    <w:tbl>
      <w:tblPr>
        <w:tblStyle w:val="TableGrid"/>
        <w:tblW w:w="0" w:type="auto"/>
        <w:tblLook w:val="04A0" w:firstRow="1" w:lastRow="0" w:firstColumn="1" w:lastColumn="0" w:noHBand="0" w:noVBand="1"/>
      </w:tblPr>
      <w:tblGrid>
        <w:gridCol w:w="4675"/>
        <w:gridCol w:w="4675"/>
      </w:tblGrid>
      <w:tr w:rsidR="00B97D70" w:rsidRPr="001866AA" w14:paraId="19CFA8D3" w14:textId="77777777" w:rsidTr="00B97D70">
        <w:trPr>
          <w:trHeight w:val="290"/>
        </w:trPr>
        <w:tc>
          <w:tcPr>
            <w:tcW w:w="4675" w:type="dxa"/>
            <w:noWrap/>
            <w:hideMark/>
          </w:tcPr>
          <w:p w14:paraId="24A217A4" w14:textId="77777777" w:rsidR="00B97D70" w:rsidRPr="001866AA" w:rsidRDefault="00B97D70" w:rsidP="00B97D70">
            <w:pPr>
              <w:spacing w:line="240" w:lineRule="auto"/>
              <w:rPr>
                <w:rFonts w:eastAsia="Times New Roman"/>
                <w:color w:val="000000"/>
                <w:lang w:val="en-US"/>
              </w:rPr>
            </w:pPr>
            <w:r w:rsidRPr="001866AA">
              <w:rPr>
                <w:rFonts w:eastAsia="Times New Roman"/>
                <w:color w:val="000000"/>
                <w:lang w:val="en-US"/>
              </w:rPr>
              <w:t>Label</w:t>
            </w:r>
          </w:p>
        </w:tc>
        <w:tc>
          <w:tcPr>
            <w:tcW w:w="4675" w:type="dxa"/>
            <w:noWrap/>
            <w:hideMark/>
          </w:tcPr>
          <w:p w14:paraId="7971B23C" w14:textId="77777777" w:rsidR="00B97D70" w:rsidRPr="001866AA" w:rsidRDefault="00B97D70" w:rsidP="00B97D70">
            <w:pPr>
              <w:spacing w:line="240" w:lineRule="auto"/>
              <w:rPr>
                <w:rFonts w:eastAsia="Times New Roman"/>
                <w:color w:val="000000"/>
                <w:lang w:val="en-US"/>
              </w:rPr>
            </w:pPr>
            <w:r w:rsidRPr="001866AA">
              <w:rPr>
                <w:rFonts w:eastAsia="Times New Roman"/>
                <w:color w:val="000000"/>
                <w:lang w:val="en-US"/>
              </w:rPr>
              <w:t>Value</w:t>
            </w:r>
          </w:p>
        </w:tc>
      </w:tr>
      <w:tr w:rsidR="00B97D70" w:rsidRPr="001866AA" w14:paraId="0B4FC99E" w14:textId="77777777" w:rsidTr="00B97D70">
        <w:trPr>
          <w:trHeight w:val="290"/>
        </w:trPr>
        <w:tc>
          <w:tcPr>
            <w:tcW w:w="4675" w:type="dxa"/>
            <w:noWrap/>
            <w:hideMark/>
          </w:tcPr>
          <w:p w14:paraId="4E8C7866" w14:textId="77777777" w:rsidR="00B97D70" w:rsidRPr="001866AA" w:rsidRDefault="00B97D70" w:rsidP="00B97D70">
            <w:pPr>
              <w:spacing w:line="240" w:lineRule="auto"/>
              <w:rPr>
                <w:rFonts w:eastAsia="Times New Roman"/>
                <w:color w:val="000000"/>
                <w:lang w:val="en-US"/>
              </w:rPr>
            </w:pPr>
            <w:r w:rsidRPr="001866AA">
              <w:rPr>
                <w:rFonts w:eastAsia="Times New Roman"/>
                <w:color w:val="000000"/>
                <w:lang w:val="en-US"/>
              </w:rPr>
              <w:t>Accuracy</w:t>
            </w:r>
          </w:p>
        </w:tc>
        <w:tc>
          <w:tcPr>
            <w:tcW w:w="4675" w:type="dxa"/>
            <w:noWrap/>
            <w:hideMark/>
          </w:tcPr>
          <w:p w14:paraId="7DF3C169" w14:textId="77777777" w:rsidR="00B97D70" w:rsidRPr="001866AA" w:rsidRDefault="00B97D70" w:rsidP="00B97D70">
            <w:pPr>
              <w:spacing w:line="240" w:lineRule="auto"/>
              <w:jc w:val="right"/>
              <w:rPr>
                <w:rFonts w:eastAsia="Times New Roman"/>
                <w:color w:val="000000"/>
                <w:lang w:val="en-US"/>
              </w:rPr>
            </w:pPr>
            <w:r w:rsidRPr="001866AA">
              <w:rPr>
                <w:rFonts w:eastAsia="Times New Roman"/>
                <w:color w:val="000000"/>
                <w:lang w:val="en-US"/>
              </w:rPr>
              <w:t>0.987261146</w:t>
            </w:r>
          </w:p>
        </w:tc>
      </w:tr>
      <w:tr w:rsidR="00B97D70" w:rsidRPr="001866AA" w14:paraId="7A91A1A5" w14:textId="77777777" w:rsidTr="00B97D70">
        <w:trPr>
          <w:trHeight w:val="290"/>
        </w:trPr>
        <w:tc>
          <w:tcPr>
            <w:tcW w:w="4675" w:type="dxa"/>
            <w:noWrap/>
            <w:hideMark/>
          </w:tcPr>
          <w:p w14:paraId="0EF6583E" w14:textId="0C89ADF8" w:rsidR="00B97D70" w:rsidRPr="001866AA" w:rsidRDefault="00B97D70" w:rsidP="00B97D70">
            <w:pPr>
              <w:spacing w:line="240" w:lineRule="auto"/>
              <w:rPr>
                <w:rFonts w:eastAsia="Times New Roman"/>
                <w:color w:val="000000"/>
                <w:lang w:val="en-US"/>
              </w:rPr>
            </w:pPr>
            <w:r w:rsidRPr="001866AA">
              <w:rPr>
                <w:rFonts w:eastAsia="Times New Roman"/>
                <w:color w:val="000000"/>
                <w:lang w:val="en-US"/>
              </w:rPr>
              <w:t>95% C</w:t>
            </w:r>
            <w:r w:rsidR="00A118BA">
              <w:rPr>
                <w:rFonts w:eastAsia="Times New Roman"/>
                <w:color w:val="000000"/>
                <w:lang w:val="en-US"/>
              </w:rPr>
              <w:t>onfidence Interval</w:t>
            </w:r>
          </w:p>
        </w:tc>
        <w:tc>
          <w:tcPr>
            <w:tcW w:w="4675" w:type="dxa"/>
            <w:noWrap/>
            <w:hideMark/>
          </w:tcPr>
          <w:p w14:paraId="1BA3EB96" w14:textId="77777777" w:rsidR="00B97D70" w:rsidRPr="001866AA" w:rsidRDefault="00B97D70" w:rsidP="00B97D70">
            <w:pPr>
              <w:spacing w:line="240" w:lineRule="auto"/>
              <w:rPr>
                <w:rFonts w:eastAsia="Times New Roman"/>
                <w:color w:val="000000"/>
                <w:lang w:val="en-US"/>
              </w:rPr>
            </w:pPr>
            <w:r w:rsidRPr="001866AA">
              <w:rPr>
                <w:rFonts w:eastAsia="Times New Roman"/>
                <w:color w:val="000000"/>
                <w:lang w:val="en-US"/>
              </w:rPr>
              <w:t>0.954742240094415 - 0.998453525367956</w:t>
            </w:r>
          </w:p>
        </w:tc>
      </w:tr>
      <w:tr w:rsidR="00B97D70" w:rsidRPr="001866AA" w14:paraId="4FDAF426" w14:textId="77777777" w:rsidTr="00B97D70">
        <w:trPr>
          <w:trHeight w:val="290"/>
        </w:trPr>
        <w:tc>
          <w:tcPr>
            <w:tcW w:w="4675" w:type="dxa"/>
            <w:noWrap/>
            <w:hideMark/>
          </w:tcPr>
          <w:p w14:paraId="3FF33412" w14:textId="77777777" w:rsidR="00B97D70" w:rsidRPr="001866AA" w:rsidRDefault="00B97D70" w:rsidP="00B97D70">
            <w:pPr>
              <w:spacing w:line="240" w:lineRule="auto"/>
              <w:rPr>
                <w:rFonts w:eastAsia="Times New Roman"/>
                <w:color w:val="000000"/>
                <w:lang w:val="en-US"/>
              </w:rPr>
            </w:pPr>
            <w:r w:rsidRPr="001866AA">
              <w:rPr>
                <w:rFonts w:eastAsia="Times New Roman"/>
                <w:color w:val="000000"/>
                <w:lang w:val="en-US"/>
              </w:rPr>
              <w:t>No Information Rate</w:t>
            </w:r>
          </w:p>
        </w:tc>
        <w:tc>
          <w:tcPr>
            <w:tcW w:w="4675" w:type="dxa"/>
            <w:noWrap/>
            <w:hideMark/>
          </w:tcPr>
          <w:p w14:paraId="70217D90" w14:textId="77777777" w:rsidR="00B97D70" w:rsidRPr="001866AA" w:rsidRDefault="00B97D70" w:rsidP="00B97D70">
            <w:pPr>
              <w:spacing w:line="240" w:lineRule="auto"/>
              <w:jc w:val="right"/>
              <w:rPr>
                <w:rFonts w:eastAsia="Times New Roman"/>
                <w:color w:val="000000"/>
                <w:lang w:val="en-US"/>
              </w:rPr>
            </w:pPr>
            <w:r w:rsidRPr="001866AA">
              <w:rPr>
                <w:rFonts w:eastAsia="Times New Roman"/>
                <w:color w:val="000000"/>
                <w:lang w:val="en-US"/>
              </w:rPr>
              <w:t>0.554140127</w:t>
            </w:r>
          </w:p>
        </w:tc>
      </w:tr>
      <w:tr w:rsidR="00B97D70" w:rsidRPr="001866AA" w14:paraId="5F98F99D" w14:textId="77777777" w:rsidTr="00B97D70">
        <w:trPr>
          <w:trHeight w:val="290"/>
        </w:trPr>
        <w:tc>
          <w:tcPr>
            <w:tcW w:w="4675" w:type="dxa"/>
            <w:noWrap/>
            <w:hideMark/>
          </w:tcPr>
          <w:p w14:paraId="1DD532F1" w14:textId="26F24E7B" w:rsidR="00B97D70" w:rsidRPr="001866AA" w:rsidRDefault="00A118BA" w:rsidP="00B97D70">
            <w:pPr>
              <w:spacing w:line="240" w:lineRule="auto"/>
              <w:rPr>
                <w:rFonts w:eastAsia="Times New Roman"/>
                <w:color w:val="000000"/>
                <w:lang w:val="en-US"/>
              </w:rPr>
            </w:pPr>
            <w:r>
              <w:rPr>
                <w:rFonts w:eastAsia="Times New Roman"/>
                <w:color w:val="000000"/>
                <w:lang w:val="en-US"/>
              </w:rPr>
              <w:t xml:space="preserve">* </w:t>
            </w:r>
            <w:r w:rsidR="00B97D70" w:rsidRPr="001866AA">
              <w:rPr>
                <w:rFonts w:eastAsia="Times New Roman"/>
                <w:color w:val="000000"/>
                <w:lang w:val="en-US"/>
              </w:rPr>
              <w:t>P-Value [Acc</w:t>
            </w:r>
            <w:r>
              <w:rPr>
                <w:rFonts w:eastAsia="Times New Roman"/>
                <w:color w:val="000000"/>
                <w:lang w:val="en-US"/>
              </w:rPr>
              <w:t>uracy</w:t>
            </w:r>
            <w:r w:rsidR="00B97D70" w:rsidRPr="001866AA">
              <w:rPr>
                <w:rFonts w:eastAsia="Times New Roman"/>
                <w:color w:val="000000"/>
                <w:lang w:val="en-US"/>
              </w:rPr>
              <w:t xml:space="preserve"> &gt; NIR]</w:t>
            </w:r>
          </w:p>
        </w:tc>
        <w:tc>
          <w:tcPr>
            <w:tcW w:w="4675" w:type="dxa"/>
            <w:noWrap/>
            <w:hideMark/>
          </w:tcPr>
          <w:p w14:paraId="171018ED" w14:textId="77777777" w:rsidR="00B97D70" w:rsidRPr="001866AA" w:rsidRDefault="00B97D70" w:rsidP="00B97D70">
            <w:pPr>
              <w:spacing w:line="240" w:lineRule="auto"/>
              <w:jc w:val="right"/>
              <w:rPr>
                <w:rFonts w:eastAsia="Times New Roman"/>
                <w:color w:val="000000"/>
                <w:lang w:val="en-US"/>
              </w:rPr>
            </w:pPr>
            <w:r w:rsidRPr="001866AA">
              <w:rPr>
                <w:rFonts w:eastAsia="Times New Roman"/>
                <w:color w:val="000000"/>
                <w:lang w:val="en-US"/>
              </w:rPr>
              <w:t>4.51E-37</w:t>
            </w:r>
          </w:p>
        </w:tc>
      </w:tr>
      <w:tr w:rsidR="00B97D70" w:rsidRPr="001866AA" w14:paraId="436FBCA4" w14:textId="77777777" w:rsidTr="00B97D70">
        <w:trPr>
          <w:trHeight w:val="290"/>
        </w:trPr>
        <w:tc>
          <w:tcPr>
            <w:tcW w:w="4675" w:type="dxa"/>
            <w:noWrap/>
            <w:hideMark/>
          </w:tcPr>
          <w:p w14:paraId="0AACDAC0" w14:textId="77777777" w:rsidR="00B97D70" w:rsidRPr="001866AA" w:rsidRDefault="00B97D70" w:rsidP="00B97D70">
            <w:pPr>
              <w:spacing w:line="240" w:lineRule="auto"/>
              <w:rPr>
                <w:rFonts w:eastAsia="Times New Roman"/>
                <w:color w:val="000000"/>
                <w:lang w:val="en-US"/>
              </w:rPr>
            </w:pPr>
            <w:r w:rsidRPr="001866AA">
              <w:rPr>
                <w:rFonts w:eastAsia="Times New Roman"/>
                <w:color w:val="000000"/>
                <w:lang w:val="en-US"/>
              </w:rPr>
              <w:t>Kappa</w:t>
            </w:r>
          </w:p>
        </w:tc>
        <w:tc>
          <w:tcPr>
            <w:tcW w:w="4675" w:type="dxa"/>
            <w:noWrap/>
            <w:hideMark/>
          </w:tcPr>
          <w:p w14:paraId="24509BA5" w14:textId="77777777" w:rsidR="00B97D70" w:rsidRPr="001866AA" w:rsidRDefault="00B97D70" w:rsidP="00B97D70">
            <w:pPr>
              <w:spacing w:line="240" w:lineRule="auto"/>
              <w:jc w:val="right"/>
              <w:rPr>
                <w:rFonts w:eastAsia="Times New Roman"/>
                <w:color w:val="000000"/>
                <w:lang w:val="en-US"/>
              </w:rPr>
            </w:pPr>
            <w:r w:rsidRPr="001866AA">
              <w:rPr>
                <w:rFonts w:eastAsia="Times New Roman"/>
                <w:color w:val="000000"/>
                <w:lang w:val="en-US"/>
              </w:rPr>
              <w:t>0.974291796</w:t>
            </w:r>
          </w:p>
        </w:tc>
      </w:tr>
      <w:tr w:rsidR="00B97D70" w:rsidRPr="001866AA" w14:paraId="4CA5724C" w14:textId="77777777" w:rsidTr="00B97D70">
        <w:trPr>
          <w:trHeight w:val="290"/>
        </w:trPr>
        <w:tc>
          <w:tcPr>
            <w:tcW w:w="4675" w:type="dxa"/>
            <w:noWrap/>
            <w:hideMark/>
          </w:tcPr>
          <w:p w14:paraId="30A4C628" w14:textId="77777777" w:rsidR="00B97D70" w:rsidRPr="001866AA" w:rsidRDefault="00B97D70" w:rsidP="00B97D70">
            <w:pPr>
              <w:spacing w:line="240" w:lineRule="auto"/>
              <w:rPr>
                <w:rFonts w:eastAsia="Times New Roman"/>
                <w:color w:val="000000"/>
                <w:lang w:val="en-US"/>
              </w:rPr>
            </w:pPr>
            <w:r w:rsidRPr="001866AA">
              <w:rPr>
                <w:rFonts w:eastAsia="Times New Roman"/>
                <w:color w:val="000000"/>
                <w:lang w:val="en-US"/>
              </w:rPr>
              <w:t>Mcnemar's Test P-Value</w:t>
            </w:r>
          </w:p>
        </w:tc>
        <w:tc>
          <w:tcPr>
            <w:tcW w:w="4675" w:type="dxa"/>
            <w:noWrap/>
            <w:hideMark/>
          </w:tcPr>
          <w:p w14:paraId="3C52B98F" w14:textId="77777777" w:rsidR="00B97D70" w:rsidRPr="001866AA" w:rsidRDefault="00B97D70" w:rsidP="00B97D70">
            <w:pPr>
              <w:spacing w:line="240" w:lineRule="auto"/>
              <w:jc w:val="right"/>
              <w:rPr>
                <w:rFonts w:eastAsia="Times New Roman"/>
                <w:color w:val="000000"/>
                <w:lang w:val="en-US"/>
              </w:rPr>
            </w:pPr>
            <w:r w:rsidRPr="001866AA">
              <w:rPr>
                <w:rFonts w:eastAsia="Times New Roman"/>
                <w:color w:val="000000"/>
                <w:lang w:val="en-US"/>
              </w:rPr>
              <w:t>0.479500122</w:t>
            </w:r>
          </w:p>
        </w:tc>
      </w:tr>
      <w:tr w:rsidR="00B97D70" w:rsidRPr="001866AA" w14:paraId="23A89F2A" w14:textId="77777777" w:rsidTr="00B97D70">
        <w:trPr>
          <w:trHeight w:val="290"/>
        </w:trPr>
        <w:tc>
          <w:tcPr>
            <w:tcW w:w="4675" w:type="dxa"/>
            <w:noWrap/>
            <w:hideMark/>
          </w:tcPr>
          <w:p w14:paraId="021EB52A" w14:textId="77777777" w:rsidR="00B97D70" w:rsidRPr="001866AA" w:rsidRDefault="00B97D70" w:rsidP="00B97D70">
            <w:pPr>
              <w:spacing w:line="240" w:lineRule="auto"/>
              <w:rPr>
                <w:rFonts w:eastAsia="Times New Roman"/>
                <w:color w:val="000000"/>
                <w:lang w:val="en-US"/>
              </w:rPr>
            </w:pPr>
            <w:r w:rsidRPr="001866AA">
              <w:rPr>
                <w:rFonts w:eastAsia="Times New Roman"/>
                <w:color w:val="000000"/>
                <w:lang w:val="en-US"/>
              </w:rPr>
              <w:t>Sensitivity</w:t>
            </w:r>
          </w:p>
        </w:tc>
        <w:tc>
          <w:tcPr>
            <w:tcW w:w="4675" w:type="dxa"/>
            <w:noWrap/>
            <w:hideMark/>
          </w:tcPr>
          <w:p w14:paraId="6F18C0C8" w14:textId="77777777" w:rsidR="00B97D70" w:rsidRPr="001866AA" w:rsidRDefault="00B97D70" w:rsidP="00B97D70">
            <w:pPr>
              <w:spacing w:line="240" w:lineRule="auto"/>
              <w:jc w:val="right"/>
              <w:rPr>
                <w:rFonts w:eastAsia="Times New Roman"/>
                <w:color w:val="000000"/>
                <w:lang w:val="en-US"/>
              </w:rPr>
            </w:pPr>
            <w:r w:rsidRPr="001866AA">
              <w:rPr>
                <w:rFonts w:eastAsia="Times New Roman"/>
                <w:color w:val="000000"/>
                <w:lang w:val="en-US"/>
              </w:rPr>
              <w:t>1</w:t>
            </w:r>
          </w:p>
        </w:tc>
      </w:tr>
      <w:tr w:rsidR="00B97D70" w:rsidRPr="001866AA" w14:paraId="47B0A8AC" w14:textId="77777777" w:rsidTr="00B97D70">
        <w:trPr>
          <w:trHeight w:val="290"/>
        </w:trPr>
        <w:tc>
          <w:tcPr>
            <w:tcW w:w="4675" w:type="dxa"/>
            <w:noWrap/>
            <w:hideMark/>
          </w:tcPr>
          <w:p w14:paraId="16EEC509" w14:textId="77777777" w:rsidR="00B97D70" w:rsidRPr="001866AA" w:rsidRDefault="00B97D70" w:rsidP="00B97D70">
            <w:pPr>
              <w:spacing w:line="240" w:lineRule="auto"/>
              <w:rPr>
                <w:rFonts w:eastAsia="Times New Roman"/>
                <w:color w:val="000000"/>
                <w:lang w:val="en-US"/>
              </w:rPr>
            </w:pPr>
            <w:r w:rsidRPr="001866AA">
              <w:rPr>
                <w:rFonts w:eastAsia="Times New Roman"/>
                <w:color w:val="000000"/>
                <w:lang w:val="en-US"/>
              </w:rPr>
              <w:t>Specificity</w:t>
            </w:r>
          </w:p>
        </w:tc>
        <w:tc>
          <w:tcPr>
            <w:tcW w:w="4675" w:type="dxa"/>
            <w:noWrap/>
            <w:hideMark/>
          </w:tcPr>
          <w:p w14:paraId="61099547" w14:textId="77777777" w:rsidR="00B97D70" w:rsidRPr="001866AA" w:rsidRDefault="00B97D70" w:rsidP="00B97D70">
            <w:pPr>
              <w:spacing w:line="240" w:lineRule="auto"/>
              <w:jc w:val="right"/>
              <w:rPr>
                <w:rFonts w:eastAsia="Times New Roman"/>
                <w:color w:val="000000"/>
                <w:lang w:val="en-US"/>
              </w:rPr>
            </w:pPr>
            <w:r w:rsidRPr="001866AA">
              <w:rPr>
                <w:rFonts w:eastAsia="Times New Roman"/>
                <w:color w:val="000000"/>
                <w:lang w:val="en-US"/>
              </w:rPr>
              <w:t>0.977011494</w:t>
            </w:r>
          </w:p>
        </w:tc>
      </w:tr>
      <w:tr w:rsidR="00B97D70" w:rsidRPr="001866AA" w14:paraId="4A06DFEF" w14:textId="77777777" w:rsidTr="00B97D70">
        <w:trPr>
          <w:trHeight w:val="290"/>
        </w:trPr>
        <w:tc>
          <w:tcPr>
            <w:tcW w:w="4675" w:type="dxa"/>
            <w:noWrap/>
            <w:hideMark/>
          </w:tcPr>
          <w:p w14:paraId="5F43AD31" w14:textId="585A67DD" w:rsidR="00B97D70" w:rsidRPr="001866AA" w:rsidRDefault="00B97D70" w:rsidP="00B97D70">
            <w:pPr>
              <w:spacing w:line="240" w:lineRule="auto"/>
              <w:rPr>
                <w:rFonts w:eastAsia="Times New Roman"/>
                <w:color w:val="000000"/>
                <w:lang w:val="en-US"/>
              </w:rPr>
            </w:pPr>
            <w:r w:rsidRPr="001866AA">
              <w:rPr>
                <w:rFonts w:eastAsia="Times New Roman"/>
                <w:color w:val="000000"/>
                <w:lang w:val="en-US"/>
              </w:rPr>
              <w:t>Pos</w:t>
            </w:r>
            <w:r w:rsidR="00C761F0">
              <w:rPr>
                <w:rFonts w:eastAsia="Times New Roman"/>
                <w:color w:val="000000"/>
                <w:lang w:val="en-US"/>
              </w:rPr>
              <w:t>itive</w:t>
            </w:r>
            <w:r w:rsidRPr="001866AA">
              <w:rPr>
                <w:rFonts w:eastAsia="Times New Roman"/>
                <w:color w:val="000000"/>
                <w:lang w:val="en-US"/>
              </w:rPr>
              <w:t xml:space="preserve"> Pred</w:t>
            </w:r>
            <w:r w:rsidR="00C761F0">
              <w:rPr>
                <w:rFonts w:eastAsia="Times New Roman"/>
                <w:color w:val="000000"/>
                <w:lang w:val="en-US"/>
              </w:rPr>
              <w:t>ictive</w:t>
            </w:r>
            <w:r w:rsidRPr="001866AA">
              <w:rPr>
                <w:rFonts w:eastAsia="Times New Roman"/>
                <w:color w:val="000000"/>
                <w:lang w:val="en-US"/>
              </w:rPr>
              <w:t xml:space="preserve"> Value</w:t>
            </w:r>
          </w:p>
        </w:tc>
        <w:tc>
          <w:tcPr>
            <w:tcW w:w="4675" w:type="dxa"/>
            <w:noWrap/>
            <w:hideMark/>
          </w:tcPr>
          <w:p w14:paraId="4258216B" w14:textId="77777777" w:rsidR="00B97D70" w:rsidRPr="001866AA" w:rsidRDefault="00B97D70" w:rsidP="00B97D70">
            <w:pPr>
              <w:spacing w:line="240" w:lineRule="auto"/>
              <w:jc w:val="right"/>
              <w:rPr>
                <w:rFonts w:eastAsia="Times New Roman"/>
                <w:color w:val="000000"/>
                <w:lang w:val="en-US"/>
              </w:rPr>
            </w:pPr>
            <w:r w:rsidRPr="001866AA">
              <w:rPr>
                <w:rFonts w:eastAsia="Times New Roman"/>
                <w:color w:val="000000"/>
                <w:lang w:val="en-US"/>
              </w:rPr>
              <w:t>0.972222222</w:t>
            </w:r>
          </w:p>
        </w:tc>
      </w:tr>
      <w:tr w:rsidR="00B97D70" w:rsidRPr="001866AA" w14:paraId="1BFCBAC4" w14:textId="77777777" w:rsidTr="00B97D70">
        <w:trPr>
          <w:trHeight w:val="290"/>
        </w:trPr>
        <w:tc>
          <w:tcPr>
            <w:tcW w:w="4675" w:type="dxa"/>
            <w:noWrap/>
            <w:hideMark/>
          </w:tcPr>
          <w:p w14:paraId="04C9BA68" w14:textId="0EA004D4" w:rsidR="00B97D70" w:rsidRPr="001866AA" w:rsidRDefault="00B97D70" w:rsidP="00B97D70">
            <w:pPr>
              <w:spacing w:line="240" w:lineRule="auto"/>
              <w:rPr>
                <w:rFonts w:eastAsia="Times New Roman"/>
                <w:color w:val="000000"/>
                <w:lang w:val="en-US"/>
              </w:rPr>
            </w:pPr>
            <w:r w:rsidRPr="001866AA">
              <w:rPr>
                <w:rFonts w:eastAsia="Times New Roman"/>
                <w:color w:val="000000"/>
                <w:lang w:val="en-US"/>
              </w:rPr>
              <w:t>Neg</w:t>
            </w:r>
            <w:r w:rsidR="00C761F0">
              <w:rPr>
                <w:rFonts w:eastAsia="Times New Roman"/>
                <w:color w:val="000000"/>
                <w:lang w:val="en-US"/>
              </w:rPr>
              <w:t>ative</w:t>
            </w:r>
            <w:r w:rsidRPr="001866AA">
              <w:rPr>
                <w:rFonts w:eastAsia="Times New Roman"/>
                <w:color w:val="000000"/>
                <w:lang w:val="en-US"/>
              </w:rPr>
              <w:t xml:space="preserve"> Pred</w:t>
            </w:r>
            <w:r w:rsidR="00C761F0">
              <w:rPr>
                <w:rFonts w:eastAsia="Times New Roman"/>
                <w:color w:val="000000"/>
                <w:lang w:val="en-US"/>
              </w:rPr>
              <w:t>ictive</w:t>
            </w:r>
            <w:r w:rsidRPr="001866AA">
              <w:rPr>
                <w:rFonts w:eastAsia="Times New Roman"/>
                <w:color w:val="000000"/>
                <w:lang w:val="en-US"/>
              </w:rPr>
              <w:t xml:space="preserve"> Value</w:t>
            </w:r>
          </w:p>
        </w:tc>
        <w:tc>
          <w:tcPr>
            <w:tcW w:w="4675" w:type="dxa"/>
            <w:noWrap/>
            <w:hideMark/>
          </w:tcPr>
          <w:p w14:paraId="4A00CE72" w14:textId="77777777" w:rsidR="00B97D70" w:rsidRPr="001866AA" w:rsidRDefault="00B97D70" w:rsidP="00B97D70">
            <w:pPr>
              <w:spacing w:line="240" w:lineRule="auto"/>
              <w:jc w:val="right"/>
              <w:rPr>
                <w:rFonts w:eastAsia="Times New Roman"/>
                <w:color w:val="000000"/>
                <w:lang w:val="en-US"/>
              </w:rPr>
            </w:pPr>
            <w:r w:rsidRPr="001866AA">
              <w:rPr>
                <w:rFonts w:eastAsia="Times New Roman"/>
                <w:color w:val="000000"/>
                <w:lang w:val="en-US"/>
              </w:rPr>
              <w:t>1</w:t>
            </w:r>
          </w:p>
        </w:tc>
      </w:tr>
      <w:tr w:rsidR="00B97D70" w:rsidRPr="001866AA" w14:paraId="2F0F017C" w14:textId="77777777" w:rsidTr="00B97D70">
        <w:trPr>
          <w:trHeight w:val="290"/>
        </w:trPr>
        <w:tc>
          <w:tcPr>
            <w:tcW w:w="4675" w:type="dxa"/>
            <w:noWrap/>
            <w:hideMark/>
          </w:tcPr>
          <w:p w14:paraId="4995B264" w14:textId="77777777" w:rsidR="00B97D70" w:rsidRPr="001866AA" w:rsidRDefault="00B97D70" w:rsidP="00B97D70">
            <w:pPr>
              <w:spacing w:line="240" w:lineRule="auto"/>
              <w:rPr>
                <w:rFonts w:eastAsia="Times New Roman"/>
                <w:color w:val="000000"/>
                <w:lang w:val="en-US"/>
              </w:rPr>
            </w:pPr>
            <w:r w:rsidRPr="001866AA">
              <w:rPr>
                <w:rFonts w:eastAsia="Times New Roman"/>
                <w:color w:val="000000"/>
                <w:lang w:val="en-US"/>
              </w:rPr>
              <w:t>Precision</w:t>
            </w:r>
          </w:p>
        </w:tc>
        <w:tc>
          <w:tcPr>
            <w:tcW w:w="4675" w:type="dxa"/>
            <w:noWrap/>
            <w:hideMark/>
          </w:tcPr>
          <w:p w14:paraId="0EE98138" w14:textId="77777777" w:rsidR="00B97D70" w:rsidRPr="001866AA" w:rsidRDefault="00B97D70" w:rsidP="00B97D70">
            <w:pPr>
              <w:spacing w:line="240" w:lineRule="auto"/>
              <w:jc w:val="right"/>
              <w:rPr>
                <w:rFonts w:eastAsia="Times New Roman"/>
                <w:color w:val="000000"/>
                <w:lang w:val="en-US"/>
              </w:rPr>
            </w:pPr>
            <w:r w:rsidRPr="001866AA">
              <w:rPr>
                <w:rFonts w:eastAsia="Times New Roman"/>
                <w:color w:val="000000"/>
                <w:lang w:val="en-US"/>
              </w:rPr>
              <w:t>0.972222222</w:t>
            </w:r>
          </w:p>
        </w:tc>
      </w:tr>
      <w:tr w:rsidR="00B97D70" w:rsidRPr="001866AA" w14:paraId="3F33061F" w14:textId="77777777" w:rsidTr="00B97D70">
        <w:trPr>
          <w:trHeight w:val="290"/>
        </w:trPr>
        <w:tc>
          <w:tcPr>
            <w:tcW w:w="4675" w:type="dxa"/>
            <w:noWrap/>
            <w:hideMark/>
          </w:tcPr>
          <w:p w14:paraId="6DB8B81A" w14:textId="77777777" w:rsidR="00B97D70" w:rsidRPr="001866AA" w:rsidRDefault="00B97D70" w:rsidP="00B97D70">
            <w:pPr>
              <w:spacing w:line="240" w:lineRule="auto"/>
              <w:rPr>
                <w:rFonts w:eastAsia="Times New Roman"/>
                <w:color w:val="000000"/>
                <w:lang w:val="en-US"/>
              </w:rPr>
            </w:pPr>
            <w:r w:rsidRPr="001866AA">
              <w:rPr>
                <w:rFonts w:eastAsia="Times New Roman"/>
                <w:color w:val="000000"/>
                <w:lang w:val="en-US"/>
              </w:rPr>
              <w:t>Recall</w:t>
            </w:r>
          </w:p>
        </w:tc>
        <w:tc>
          <w:tcPr>
            <w:tcW w:w="4675" w:type="dxa"/>
            <w:noWrap/>
            <w:hideMark/>
          </w:tcPr>
          <w:p w14:paraId="627BB747" w14:textId="77777777" w:rsidR="00B97D70" w:rsidRPr="001866AA" w:rsidRDefault="00B97D70" w:rsidP="00B97D70">
            <w:pPr>
              <w:spacing w:line="240" w:lineRule="auto"/>
              <w:jc w:val="right"/>
              <w:rPr>
                <w:rFonts w:eastAsia="Times New Roman"/>
                <w:color w:val="000000"/>
                <w:lang w:val="en-US"/>
              </w:rPr>
            </w:pPr>
            <w:r w:rsidRPr="001866AA">
              <w:rPr>
                <w:rFonts w:eastAsia="Times New Roman"/>
                <w:color w:val="000000"/>
                <w:lang w:val="en-US"/>
              </w:rPr>
              <w:t>1</w:t>
            </w:r>
          </w:p>
        </w:tc>
      </w:tr>
      <w:tr w:rsidR="00B97D70" w:rsidRPr="001866AA" w14:paraId="3B990B43" w14:textId="77777777" w:rsidTr="00B97D70">
        <w:trPr>
          <w:trHeight w:val="290"/>
        </w:trPr>
        <w:tc>
          <w:tcPr>
            <w:tcW w:w="4675" w:type="dxa"/>
            <w:noWrap/>
            <w:hideMark/>
          </w:tcPr>
          <w:p w14:paraId="237E993F" w14:textId="5145B957" w:rsidR="00B97D70" w:rsidRPr="001866AA" w:rsidRDefault="00B97D70" w:rsidP="00B97D70">
            <w:pPr>
              <w:spacing w:line="240" w:lineRule="auto"/>
              <w:rPr>
                <w:rFonts w:eastAsia="Times New Roman"/>
                <w:color w:val="000000"/>
                <w:lang w:val="en-US"/>
              </w:rPr>
            </w:pPr>
            <w:r w:rsidRPr="001866AA">
              <w:rPr>
                <w:rFonts w:eastAsia="Times New Roman"/>
                <w:color w:val="000000"/>
                <w:lang w:val="en-US"/>
              </w:rPr>
              <w:t>F1</w:t>
            </w:r>
            <w:r w:rsidR="00924B2C">
              <w:rPr>
                <w:rFonts w:eastAsia="Times New Roman"/>
                <w:color w:val="000000"/>
                <w:lang w:val="en-US"/>
              </w:rPr>
              <w:t xml:space="preserve"> (</w:t>
            </w:r>
            <w:r w:rsidR="00D25B95">
              <w:rPr>
                <w:rFonts w:eastAsia="Times New Roman"/>
                <w:color w:val="000000"/>
                <w:lang w:val="en-US"/>
              </w:rPr>
              <w:t>harmonic mean of precision and recall)</w:t>
            </w:r>
          </w:p>
        </w:tc>
        <w:tc>
          <w:tcPr>
            <w:tcW w:w="4675" w:type="dxa"/>
            <w:noWrap/>
            <w:hideMark/>
          </w:tcPr>
          <w:p w14:paraId="4AC9D263" w14:textId="77777777" w:rsidR="00B97D70" w:rsidRPr="001866AA" w:rsidRDefault="00B97D70" w:rsidP="00B97D70">
            <w:pPr>
              <w:spacing w:line="240" w:lineRule="auto"/>
              <w:jc w:val="right"/>
              <w:rPr>
                <w:rFonts w:eastAsia="Times New Roman"/>
                <w:color w:val="000000"/>
                <w:lang w:val="en-US"/>
              </w:rPr>
            </w:pPr>
            <w:r w:rsidRPr="001866AA">
              <w:rPr>
                <w:rFonts w:eastAsia="Times New Roman"/>
                <w:color w:val="000000"/>
                <w:lang w:val="en-US"/>
              </w:rPr>
              <w:t>0.985915493</w:t>
            </w:r>
          </w:p>
        </w:tc>
      </w:tr>
      <w:tr w:rsidR="00B97D70" w:rsidRPr="001866AA" w14:paraId="10920C05" w14:textId="77777777" w:rsidTr="00B97D70">
        <w:trPr>
          <w:trHeight w:val="290"/>
        </w:trPr>
        <w:tc>
          <w:tcPr>
            <w:tcW w:w="4675" w:type="dxa"/>
            <w:noWrap/>
            <w:hideMark/>
          </w:tcPr>
          <w:p w14:paraId="7951E75F" w14:textId="77777777" w:rsidR="00B97D70" w:rsidRPr="001866AA" w:rsidRDefault="00B97D70" w:rsidP="00B97D70">
            <w:pPr>
              <w:spacing w:line="240" w:lineRule="auto"/>
              <w:rPr>
                <w:rFonts w:eastAsia="Times New Roman"/>
                <w:color w:val="000000"/>
                <w:lang w:val="en-US"/>
              </w:rPr>
            </w:pPr>
            <w:r w:rsidRPr="001866AA">
              <w:rPr>
                <w:rFonts w:eastAsia="Times New Roman"/>
                <w:color w:val="000000"/>
                <w:lang w:val="en-US"/>
              </w:rPr>
              <w:t>Prevalence</w:t>
            </w:r>
          </w:p>
        </w:tc>
        <w:tc>
          <w:tcPr>
            <w:tcW w:w="4675" w:type="dxa"/>
            <w:noWrap/>
            <w:hideMark/>
          </w:tcPr>
          <w:p w14:paraId="56262624" w14:textId="77777777" w:rsidR="00B97D70" w:rsidRPr="001866AA" w:rsidRDefault="00B97D70" w:rsidP="00B97D70">
            <w:pPr>
              <w:spacing w:line="240" w:lineRule="auto"/>
              <w:jc w:val="right"/>
              <w:rPr>
                <w:rFonts w:eastAsia="Times New Roman"/>
                <w:color w:val="000000"/>
                <w:lang w:val="en-US"/>
              </w:rPr>
            </w:pPr>
            <w:r w:rsidRPr="001866AA">
              <w:rPr>
                <w:rFonts w:eastAsia="Times New Roman"/>
                <w:color w:val="000000"/>
                <w:lang w:val="en-US"/>
              </w:rPr>
              <w:t>0.445859873</w:t>
            </w:r>
          </w:p>
        </w:tc>
      </w:tr>
      <w:tr w:rsidR="00B97D70" w:rsidRPr="001866AA" w14:paraId="453C51C2" w14:textId="77777777" w:rsidTr="00B97D70">
        <w:trPr>
          <w:trHeight w:val="290"/>
        </w:trPr>
        <w:tc>
          <w:tcPr>
            <w:tcW w:w="4675" w:type="dxa"/>
            <w:noWrap/>
            <w:hideMark/>
          </w:tcPr>
          <w:p w14:paraId="4DE3E698" w14:textId="77777777" w:rsidR="00B97D70" w:rsidRPr="001866AA" w:rsidRDefault="00B97D70" w:rsidP="00B97D70">
            <w:pPr>
              <w:spacing w:line="240" w:lineRule="auto"/>
              <w:rPr>
                <w:rFonts w:eastAsia="Times New Roman"/>
                <w:color w:val="000000"/>
                <w:lang w:val="en-US"/>
              </w:rPr>
            </w:pPr>
            <w:r w:rsidRPr="001866AA">
              <w:rPr>
                <w:rFonts w:eastAsia="Times New Roman"/>
                <w:color w:val="000000"/>
                <w:lang w:val="en-US"/>
              </w:rPr>
              <w:t>Detection Rate</w:t>
            </w:r>
          </w:p>
        </w:tc>
        <w:tc>
          <w:tcPr>
            <w:tcW w:w="4675" w:type="dxa"/>
            <w:noWrap/>
            <w:hideMark/>
          </w:tcPr>
          <w:p w14:paraId="3B1239B3" w14:textId="77777777" w:rsidR="00B97D70" w:rsidRPr="001866AA" w:rsidRDefault="00B97D70" w:rsidP="00B97D70">
            <w:pPr>
              <w:spacing w:line="240" w:lineRule="auto"/>
              <w:jc w:val="right"/>
              <w:rPr>
                <w:rFonts w:eastAsia="Times New Roman"/>
                <w:color w:val="000000"/>
                <w:lang w:val="en-US"/>
              </w:rPr>
            </w:pPr>
            <w:r w:rsidRPr="001866AA">
              <w:rPr>
                <w:rFonts w:eastAsia="Times New Roman"/>
                <w:color w:val="000000"/>
                <w:lang w:val="en-US"/>
              </w:rPr>
              <w:t>0.445859873</w:t>
            </w:r>
          </w:p>
        </w:tc>
      </w:tr>
      <w:tr w:rsidR="00B97D70" w:rsidRPr="001866AA" w14:paraId="29B33958" w14:textId="77777777" w:rsidTr="00B97D70">
        <w:trPr>
          <w:trHeight w:val="290"/>
        </w:trPr>
        <w:tc>
          <w:tcPr>
            <w:tcW w:w="4675" w:type="dxa"/>
            <w:noWrap/>
            <w:hideMark/>
          </w:tcPr>
          <w:p w14:paraId="36194F20" w14:textId="77777777" w:rsidR="00B97D70" w:rsidRPr="001866AA" w:rsidRDefault="00B97D70" w:rsidP="00B97D70">
            <w:pPr>
              <w:spacing w:line="240" w:lineRule="auto"/>
              <w:rPr>
                <w:rFonts w:eastAsia="Times New Roman"/>
                <w:color w:val="000000"/>
                <w:lang w:val="en-US"/>
              </w:rPr>
            </w:pPr>
            <w:r w:rsidRPr="001866AA">
              <w:rPr>
                <w:rFonts w:eastAsia="Times New Roman"/>
                <w:color w:val="000000"/>
                <w:lang w:val="en-US"/>
              </w:rPr>
              <w:t>Detection Prevalence</w:t>
            </w:r>
          </w:p>
        </w:tc>
        <w:tc>
          <w:tcPr>
            <w:tcW w:w="4675" w:type="dxa"/>
            <w:noWrap/>
            <w:hideMark/>
          </w:tcPr>
          <w:p w14:paraId="03FD5BB1" w14:textId="77777777" w:rsidR="00B97D70" w:rsidRPr="001866AA" w:rsidRDefault="00B97D70" w:rsidP="00B97D70">
            <w:pPr>
              <w:spacing w:line="240" w:lineRule="auto"/>
              <w:jc w:val="right"/>
              <w:rPr>
                <w:rFonts w:eastAsia="Times New Roman"/>
                <w:color w:val="000000"/>
                <w:lang w:val="en-US"/>
              </w:rPr>
            </w:pPr>
            <w:r w:rsidRPr="001866AA">
              <w:rPr>
                <w:rFonts w:eastAsia="Times New Roman"/>
                <w:color w:val="000000"/>
                <w:lang w:val="en-US"/>
              </w:rPr>
              <w:t>0.458598726</w:t>
            </w:r>
          </w:p>
        </w:tc>
      </w:tr>
      <w:tr w:rsidR="00B97D70" w:rsidRPr="001866AA" w14:paraId="602595B7" w14:textId="77777777" w:rsidTr="00B97D70">
        <w:trPr>
          <w:trHeight w:val="290"/>
        </w:trPr>
        <w:tc>
          <w:tcPr>
            <w:tcW w:w="4675" w:type="dxa"/>
            <w:noWrap/>
            <w:hideMark/>
          </w:tcPr>
          <w:p w14:paraId="5BABA69B" w14:textId="77777777" w:rsidR="00B97D70" w:rsidRPr="001866AA" w:rsidRDefault="00B97D70" w:rsidP="00B97D70">
            <w:pPr>
              <w:spacing w:line="240" w:lineRule="auto"/>
              <w:rPr>
                <w:rFonts w:eastAsia="Times New Roman"/>
                <w:color w:val="000000"/>
                <w:lang w:val="en-US"/>
              </w:rPr>
            </w:pPr>
            <w:r w:rsidRPr="001866AA">
              <w:rPr>
                <w:rFonts w:eastAsia="Times New Roman"/>
                <w:color w:val="000000"/>
                <w:lang w:val="en-US"/>
              </w:rPr>
              <w:t>Balanced Accuracy</w:t>
            </w:r>
          </w:p>
        </w:tc>
        <w:tc>
          <w:tcPr>
            <w:tcW w:w="4675" w:type="dxa"/>
            <w:noWrap/>
            <w:hideMark/>
          </w:tcPr>
          <w:p w14:paraId="632366A4" w14:textId="77777777" w:rsidR="00B97D70" w:rsidRPr="001866AA" w:rsidRDefault="00B97D70" w:rsidP="00B97D70">
            <w:pPr>
              <w:spacing w:line="240" w:lineRule="auto"/>
              <w:jc w:val="right"/>
              <w:rPr>
                <w:rFonts w:eastAsia="Times New Roman"/>
                <w:color w:val="000000"/>
                <w:lang w:val="en-US"/>
              </w:rPr>
            </w:pPr>
            <w:r w:rsidRPr="001866AA">
              <w:rPr>
                <w:rFonts w:eastAsia="Times New Roman"/>
                <w:color w:val="000000"/>
                <w:lang w:val="en-US"/>
              </w:rPr>
              <w:t>0.988505747</w:t>
            </w:r>
          </w:p>
        </w:tc>
      </w:tr>
      <w:tr w:rsidR="00B97D70" w:rsidRPr="001866AA" w14:paraId="422733DC" w14:textId="77777777" w:rsidTr="00B97D70">
        <w:trPr>
          <w:trHeight w:val="290"/>
        </w:trPr>
        <w:tc>
          <w:tcPr>
            <w:tcW w:w="4675" w:type="dxa"/>
            <w:noWrap/>
            <w:hideMark/>
          </w:tcPr>
          <w:p w14:paraId="1CED7C27" w14:textId="77777777" w:rsidR="00B97D70" w:rsidRPr="001866AA" w:rsidRDefault="00B97D70" w:rsidP="00B97D70">
            <w:pPr>
              <w:spacing w:line="240" w:lineRule="auto"/>
              <w:rPr>
                <w:rFonts w:eastAsia="Times New Roman"/>
                <w:color w:val="000000"/>
                <w:lang w:val="en-US"/>
              </w:rPr>
            </w:pPr>
            <w:r w:rsidRPr="001866AA">
              <w:rPr>
                <w:rFonts w:eastAsia="Times New Roman"/>
                <w:color w:val="000000"/>
                <w:lang w:val="en-US"/>
              </w:rPr>
              <w:t>'Positive' Class</w:t>
            </w:r>
          </w:p>
        </w:tc>
        <w:tc>
          <w:tcPr>
            <w:tcW w:w="4675" w:type="dxa"/>
            <w:noWrap/>
            <w:hideMark/>
          </w:tcPr>
          <w:p w14:paraId="5DC0A282" w14:textId="77777777" w:rsidR="00B97D70" w:rsidRPr="001866AA" w:rsidRDefault="00B97D70" w:rsidP="00B97D70">
            <w:pPr>
              <w:spacing w:line="240" w:lineRule="auto"/>
              <w:jc w:val="right"/>
              <w:rPr>
                <w:rFonts w:eastAsia="Times New Roman"/>
                <w:color w:val="000000"/>
                <w:lang w:val="en-US"/>
              </w:rPr>
            </w:pPr>
            <w:r w:rsidRPr="001866AA">
              <w:rPr>
                <w:rFonts w:eastAsia="Times New Roman"/>
                <w:color w:val="000000"/>
                <w:lang w:val="en-US"/>
              </w:rPr>
              <w:t>0</w:t>
            </w:r>
          </w:p>
        </w:tc>
      </w:tr>
    </w:tbl>
    <w:p w14:paraId="0F5DA1C1" w14:textId="60049F62" w:rsidR="001478D2" w:rsidRPr="001866AA" w:rsidRDefault="00562119" w:rsidP="001B70B5">
      <w:pPr>
        <w:spacing w:line="480" w:lineRule="auto"/>
        <w:rPr>
          <w:b/>
        </w:rPr>
      </w:pPr>
      <w:r>
        <w:rPr>
          <w:sz w:val="18"/>
          <w:szCs w:val="18"/>
        </w:rPr>
        <w:t xml:space="preserve">* </w:t>
      </w:r>
      <w:r w:rsidR="00A118BA">
        <w:rPr>
          <w:sz w:val="18"/>
          <w:szCs w:val="18"/>
        </w:rPr>
        <w:t>NIR: No Information Rate</w:t>
      </w:r>
      <w:r w:rsidR="00AB2C19">
        <w:rPr>
          <w:sz w:val="18"/>
          <w:szCs w:val="18"/>
        </w:rPr>
        <w:t>.</w:t>
      </w:r>
    </w:p>
    <w:p w14:paraId="54C8A7F9" w14:textId="77777777" w:rsidR="001B70B5" w:rsidRPr="001866AA" w:rsidRDefault="001B70B5" w:rsidP="0010637E">
      <w:pPr>
        <w:spacing w:line="480" w:lineRule="auto"/>
        <w:rPr>
          <w:b/>
        </w:rPr>
      </w:pPr>
    </w:p>
    <w:p w14:paraId="1A65ABAA" w14:textId="671A49EE" w:rsidR="0078474A" w:rsidRPr="001866AA" w:rsidRDefault="00617CD7" w:rsidP="0010637E">
      <w:pPr>
        <w:spacing w:line="480" w:lineRule="auto"/>
        <w:jc w:val="center"/>
      </w:pPr>
      <w:r>
        <w:rPr>
          <w:noProof/>
        </w:rPr>
        <mc:AlternateContent>
          <mc:Choice Requires="wps">
            <w:drawing>
              <wp:anchor distT="0" distB="0" distL="114300" distR="114300" simplePos="0" relativeHeight="251662336" behindDoc="0" locked="0" layoutInCell="1" allowOverlap="1" wp14:anchorId="76932745" wp14:editId="5EA293CA">
                <wp:simplePos x="0" y="0"/>
                <wp:positionH relativeFrom="column">
                  <wp:posOffset>2784291</wp:posOffset>
                </wp:positionH>
                <wp:positionV relativeFrom="paragraph">
                  <wp:posOffset>1481138</wp:posOffset>
                </wp:positionV>
                <wp:extent cx="477463" cy="202104"/>
                <wp:effectExtent l="156528" t="14922" r="136842" b="3493"/>
                <wp:wrapNone/>
                <wp:docPr id="166461243" name="Text Box 1"/>
                <wp:cNvGraphicFramePr/>
                <a:graphic xmlns:a="http://schemas.openxmlformats.org/drawingml/2006/main">
                  <a:graphicData uri="http://schemas.microsoft.com/office/word/2010/wordprocessingShape">
                    <wps:wsp>
                      <wps:cNvSpPr txBox="1"/>
                      <wps:spPr>
                        <a:xfrm rot="18861662">
                          <a:off x="0" y="0"/>
                          <a:ext cx="477463" cy="202104"/>
                        </a:xfrm>
                        <a:prstGeom prst="rect">
                          <a:avLst/>
                        </a:prstGeom>
                        <a:solidFill>
                          <a:schemeClr val="lt1"/>
                        </a:solidFill>
                        <a:ln w="6350">
                          <a:noFill/>
                        </a:ln>
                      </wps:spPr>
                      <wps:txbx>
                        <w:txbxContent>
                          <w:p w14:paraId="697EF2F2" w14:textId="77777777" w:rsidR="00617CD7" w:rsidRPr="004E141A" w:rsidRDefault="00617CD7" w:rsidP="00617CD7">
                            <w:pPr>
                              <w:rPr>
                                <w:b/>
                                <w:bCs/>
                                <w:sz w:val="16"/>
                                <w:szCs w:val="16"/>
                              </w:rPr>
                            </w:pPr>
                            <w:r w:rsidRPr="004E141A">
                              <w:rPr>
                                <w:b/>
                                <w:bCs/>
                                <w:sz w:val="16"/>
                                <w:szCs w:val="16"/>
                              </w:rPr>
                              <w:t>TNBC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932745" id="_x0000_t202" coordsize="21600,21600" o:spt="202" path="m,l,21600r21600,l21600,xe">
                <v:stroke joinstyle="miter"/>
                <v:path gradientshapeok="t" o:connecttype="rect"/>
              </v:shapetype>
              <v:shape id="Text Box 1" o:spid="_x0000_s1026" type="#_x0000_t202" style="position:absolute;left:0;text-align:left;margin-left:219.25pt;margin-top:116.65pt;width:37.6pt;height:15.9pt;rotation:-2990995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" fillcolor="white [3201]" stroked="f" strokeweight=".5pt">
                <v:textbox>
                  <w:txbxContent>
                    <w:p w14:paraId="697EF2F2" w14:textId="77777777" w:rsidR="00617CD7" w:rsidRPr="004E141A" w:rsidRDefault="00617CD7" w:rsidP="00617CD7">
                      <w:pPr>
                        <w:rPr>
                          <w:b/>
                          <w:bCs/>
                          <w:sz w:val="16"/>
                          <w:szCs w:val="16"/>
                        </w:rPr>
                      </w:pPr>
                      <w:r w:rsidRPr="004E141A">
                        <w:rPr>
                          <w:b/>
                          <w:bCs/>
                          <w:sz w:val="16"/>
                          <w:szCs w:val="16"/>
                        </w:rPr>
                        <w:t>TNBC</w:t>
                      </w:r>
                    </w:p>
                  </w:txbxContent>
                </v:textbox>
              </v:shape>
            </w:pict>
          </mc:Fallback>
        </mc:AlternateContent>
      </w:r>
      <w:r w:rsidR="0078474A" w:rsidRPr="001866AA">
        <w:rPr>
          <w:noProof/>
        </w:rPr>
        <w:drawing>
          <wp:inline distT="114300" distB="114300" distL="114300" distR="114300" wp14:anchorId="1571FC3A" wp14:editId="50E609CC">
            <wp:extent cx="3367088" cy="2438980"/>
            <wp:effectExtent l="0" t="0" r="0" b="0"/>
            <wp:docPr id="6" name="image1.png" descr="A screenshot of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1.png" descr="A screenshot of a black background&#10;&#10;Description automatically generated"/>
                    <pic:cNvPicPr preferRelativeResize="0"/>
                  </pic:nvPicPr>
                  <pic:blipFill>
                    <a:blip r:embed="rId9"/>
                    <a:srcRect/>
                    <a:stretch>
                      <a:fillRect/>
                    </a:stretch>
                  </pic:blipFill>
                  <pic:spPr>
                    <a:xfrm>
                      <a:off x="0" y="0"/>
                      <a:ext cx="3367088" cy="2438980"/>
                    </a:xfrm>
                    <a:prstGeom prst="rect">
                      <a:avLst/>
                    </a:prstGeom>
                    <a:ln/>
                  </pic:spPr>
                </pic:pic>
              </a:graphicData>
            </a:graphic>
          </wp:inline>
        </w:drawing>
      </w:r>
    </w:p>
    <w:p w14:paraId="20A0B990" w14:textId="13493775" w:rsidR="00AB4DE4" w:rsidRPr="001866AA" w:rsidRDefault="0078474A" w:rsidP="0010637E">
      <w:pPr>
        <w:spacing w:line="480" w:lineRule="auto"/>
      </w:pPr>
      <w:r w:rsidRPr="001866AA">
        <w:rPr>
          <w:b/>
        </w:rPr>
        <w:t>Supplementa</w:t>
      </w:r>
      <w:r w:rsidR="00365D3B">
        <w:rPr>
          <w:b/>
        </w:rPr>
        <w:t>ry</w:t>
      </w:r>
      <w:r w:rsidRPr="001866AA">
        <w:rPr>
          <w:b/>
        </w:rPr>
        <w:t xml:space="preserve"> Figure S2: Triple-Negative Breast Cancer Shows Dysregulation of MTHFD1L</w:t>
      </w:r>
      <w:r w:rsidRPr="001866AA">
        <w:t xml:space="preserve">. Immunoblot for MTHFD1L was done from lysates of primary human breast epithelial </w:t>
      </w:r>
      <w:r w:rsidRPr="001866AA">
        <w:lastRenderedPageBreak/>
        <w:t xml:space="preserve">cells (PMEC), triple negative breast cancer cell line MDA-MB-231 (TNBC) and colorectal cancer cell line (CT-26). A student’s t-test was used to compare each group against the control primary cells. Asterisks denote the level of significance observed, as follows: *, </w:t>
      </w:r>
      <w:r w:rsidRPr="001866AA">
        <w:rPr>
          <w:i/>
        </w:rPr>
        <w:t>P</w:t>
      </w:r>
      <w:r w:rsidRPr="001866AA">
        <w:rPr>
          <w:rFonts w:eastAsia="Arial Unicode MS"/>
        </w:rPr>
        <w:t> ≤ 0.05; “ns” indicates not significant.</w:t>
      </w:r>
    </w:p>
    <w:sectPr w:rsidR="00AB4DE4" w:rsidRPr="001866AA">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DD662C" w14:textId="77777777" w:rsidR="005D1DA3" w:rsidRDefault="005D1DA3" w:rsidP="00C0288B">
      <w:pPr>
        <w:spacing w:line="240" w:lineRule="auto"/>
      </w:pPr>
      <w:r>
        <w:separator/>
      </w:r>
    </w:p>
  </w:endnote>
  <w:endnote w:type="continuationSeparator" w:id="0">
    <w:p w14:paraId="39367B9B" w14:textId="77777777" w:rsidR="005D1DA3" w:rsidRDefault="005D1DA3" w:rsidP="00C028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50AB2D" w14:textId="77777777" w:rsidR="005D1DA3" w:rsidRDefault="005D1DA3" w:rsidP="00C0288B">
      <w:pPr>
        <w:spacing w:line="240" w:lineRule="auto"/>
      </w:pPr>
      <w:r>
        <w:separator/>
      </w:r>
    </w:p>
  </w:footnote>
  <w:footnote w:type="continuationSeparator" w:id="0">
    <w:p w14:paraId="680D187D" w14:textId="77777777" w:rsidR="005D1DA3" w:rsidRDefault="005D1DA3" w:rsidP="00C0288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8420057"/>
      <w:docPartObj>
        <w:docPartGallery w:val="Page Numbers (Top of Page)"/>
        <w:docPartUnique/>
      </w:docPartObj>
    </w:sdtPr>
    <w:sdtEndPr>
      <w:rPr>
        <w:noProof/>
      </w:rPr>
    </w:sdtEndPr>
    <w:sdtContent>
      <w:p w14:paraId="500617AB" w14:textId="2B4C2E63" w:rsidR="00C0288B" w:rsidRDefault="00C0288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7424F76" w14:textId="77777777" w:rsidR="00C0288B" w:rsidRDefault="00C02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A90462"/>
    <w:multiLevelType w:val="hybridMultilevel"/>
    <w:tmpl w:val="10FE2182"/>
    <w:lvl w:ilvl="0" w:tplc="DE889790">
      <w:start w:val="1"/>
      <w:numFmt w:val="bullet"/>
      <w:lvlText w:val=""/>
      <w:lvlJc w:val="left"/>
      <w:pPr>
        <w:ind w:left="473" w:hanging="360"/>
      </w:pPr>
      <w:rPr>
        <w:rFonts w:ascii="Symbol" w:eastAsia="Times New Roman" w:hAnsi="Symbol" w:cs="Aria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num w:numId="1" w16cid:durableId="330065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DE4"/>
    <w:rsid w:val="0003071E"/>
    <w:rsid w:val="0010637E"/>
    <w:rsid w:val="001478D2"/>
    <w:rsid w:val="001866AA"/>
    <w:rsid w:val="001B70B5"/>
    <w:rsid w:val="00365D3B"/>
    <w:rsid w:val="00376C3F"/>
    <w:rsid w:val="00377ED2"/>
    <w:rsid w:val="003C728B"/>
    <w:rsid w:val="00447832"/>
    <w:rsid w:val="00464831"/>
    <w:rsid w:val="004F1279"/>
    <w:rsid w:val="00555ADC"/>
    <w:rsid w:val="00562119"/>
    <w:rsid w:val="0056355E"/>
    <w:rsid w:val="005D1DA3"/>
    <w:rsid w:val="0060089F"/>
    <w:rsid w:val="00617CD7"/>
    <w:rsid w:val="0065007C"/>
    <w:rsid w:val="006B286F"/>
    <w:rsid w:val="006D70DF"/>
    <w:rsid w:val="00755FB0"/>
    <w:rsid w:val="0078474A"/>
    <w:rsid w:val="008E5DB8"/>
    <w:rsid w:val="00911EE8"/>
    <w:rsid w:val="00924B2C"/>
    <w:rsid w:val="00927BDB"/>
    <w:rsid w:val="009441B0"/>
    <w:rsid w:val="009D24A5"/>
    <w:rsid w:val="00A118BA"/>
    <w:rsid w:val="00A179D4"/>
    <w:rsid w:val="00A66223"/>
    <w:rsid w:val="00A67270"/>
    <w:rsid w:val="00A72575"/>
    <w:rsid w:val="00AB2C19"/>
    <w:rsid w:val="00AB4DE4"/>
    <w:rsid w:val="00AF20EE"/>
    <w:rsid w:val="00B12B07"/>
    <w:rsid w:val="00B40996"/>
    <w:rsid w:val="00B5668D"/>
    <w:rsid w:val="00B63468"/>
    <w:rsid w:val="00B708C9"/>
    <w:rsid w:val="00B97D70"/>
    <w:rsid w:val="00BB3D7B"/>
    <w:rsid w:val="00BB5A0B"/>
    <w:rsid w:val="00C0288B"/>
    <w:rsid w:val="00C761F0"/>
    <w:rsid w:val="00C87ECB"/>
    <w:rsid w:val="00CD624B"/>
    <w:rsid w:val="00D25B95"/>
    <w:rsid w:val="00D30A90"/>
    <w:rsid w:val="00D72714"/>
    <w:rsid w:val="00D80621"/>
    <w:rsid w:val="00E52124"/>
    <w:rsid w:val="00E97291"/>
    <w:rsid w:val="00EC62AC"/>
    <w:rsid w:val="00F870FD"/>
    <w:rsid w:val="00FC09F4"/>
    <w:rsid w:val="00FE5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AED41"/>
  <w15:chartTrackingRefBased/>
  <w15:docId w15:val="{90241152-8ABA-4C71-9EB9-BFADA7F00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74A"/>
    <w:pPr>
      <w:spacing w:after="0" w:line="276" w:lineRule="auto"/>
    </w:pPr>
    <w:rPr>
      <w:rFonts w:ascii="Arial" w:eastAsia="Arial" w:hAnsi="Arial" w:cs="Arial"/>
      <w:kern w:val="0"/>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288B"/>
    <w:pPr>
      <w:tabs>
        <w:tab w:val="center" w:pos="4680"/>
        <w:tab w:val="right" w:pos="9360"/>
      </w:tabs>
      <w:spacing w:line="240" w:lineRule="auto"/>
    </w:pPr>
  </w:style>
  <w:style w:type="character" w:customStyle="1" w:styleId="HeaderChar">
    <w:name w:val="Header Char"/>
    <w:basedOn w:val="DefaultParagraphFont"/>
    <w:link w:val="Header"/>
    <w:uiPriority w:val="99"/>
    <w:rsid w:val="00C0288B"/>
    <w:rPr>
      <w:rFonts w:ascii="Arial" w:eastAsia="Arial" w:hAnsi="Arial" w:cs="Arial"/>
      <w:kern w:val="0"/>
      <w:lang w:val="en"/>
      <w14:ligatures w14:val="none"/>
    </w:rPr>
  </w:style>
  <w:style w:type="paragraph" w:styleId="Footer">
    <w:name w:val="footer"/>
    <w:basedOn w:val="Normal"/>
    <w:link w:val="FooterChar"/>
    <w:uiPriority w:val="99"/>
    <w:unhideWhenUsed/>
    <w:rsid w:val="00C0288B"/>
    <w:pPr>
      <w:tabs>
        <w:tab w:val="center" w:pos="4680"/>
        <w:tab w:val="right" w:pos="9360"/>
      </w:tabs>
      <w:spacing w:line="240" w:lineRule="auto"/>
    </w:pPr>
  </w:style>
  <w:style w:type="character" w:customStyle="1" w:styleId="FooterChar">
    <w:name w:val="Footer Char"/>
    <w:basedOn w:val="DefaultParagraphFont"/>
    <w:link w:val="Footer"/>
    <w:uiPriority w:val="99"/>
    <w:rsid w:val="00C0288B"/>
    <w:rPr>
      <w:rFonts w:ascii="Arial" w:eastAsia="Arial" w:hAnsi="Arial" w:cs="Arial"/>
      <w:kern w:val="0"/>
      <w:lang w:val="en"/>
      <w14:ligatures w14:val="none"/>
    </w:rPr>
  </w:style>
  <w:style w:type="table" w:styleId="TableGrid">
    <w:name w:val="Table Grid"/>
    <w:basedOn w:val="TableNormal"/>
    <w:uiPriority w:val="39"/>
    <w:rsid w:val="00FE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179D4"/>
    <w:rPr>
      <w:color w:val="0563C1"/>
      <w:u w:val="single"/>
    </w:rPr>
  </w:style>
  <w:style w:type="character" w:styleId="FollowedHyperlink">
    <w:name w:val="FollowedHyperlink"/>
    <w:basedOn w:val="DefaultParagraphFont"/>
    <w:uiPriority w:val="99"/>
    <w:semiHidden/>
    <w:unhideWhenUsed/>
    <w:rsid w:val="00A179D4"/>
    <w:rPr>
      <w:color w:val="954F72"/>
      <w:u w:val="single"/>
    </w:rPr>
  </w:style>
  <w:style w:type="paragraph" w:customStyle="1" w:styleId="msonormal0">
    <w:name w:val="msonormal"/>
    <w:basedOn w:val="Normal"/>
    <w:rsid w:val="00A179D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A672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11362">
      <w:bodyDiv w:val="1"/>
      <w:marLeft w:val="0"/>
      <w:marRight w:val="0"/>
      <w:marTop w:val="0"/>
      <w:marBottom w:val="0"/>
      <w:divBdr>
        <w:top w:val="none" w:sz="0" w:space="0" w:color="auto"/>
        <w:left w:val="none" w:sz="0" w:space="0" w:color="auto"/>
        <w:bottom w:val="none" w:sz="0" w:space="0" w:color="auto"/>
        <w:right w:val="none" w:sz="0" w:space="0" w:color="auto"/>
      </w:divBdr>
    </w:div>
    <w:div w:id="106970061">
      <w:bodyDiv w:val="1"/>
      <w:marLeft w:val="0"/>
      <w:marRight w:val="0"/>
      <w:marTop w:val="0"/>
      <w:marBottom w:val="0"/>
      <w:divBdr>
        <w:top w:val="none" w:sz="0" w:space="0" w:color="auto"/>
        <w:left w:val="none" w:sz="0" w:space="0" w:color="auto"/>
        <w:bottom w:val="none" w:sz="0" w:space="0" w:color="auto"/>
        <w:right w:val="none" w:sz="0" w:space="0" w:color="auto"/>
      </w:divBdr>
    </w:div>
    <w:div w:id="609899107">
      <w:bodyDiv w:val="1"/>
      <w:marLeft w:val="0"/>
      <w:marRight w:val="0"/>
      <w:marTop w:val="0"/>
      <w:marBottom w:val="0"/>
      <w:divBdr>
        <w:top w:val="none" w:sz="0" w:space="0" w:color="auto"/>
        <w:left w:val="none" w:sz="0" w:space="0" w:color="auto"/>
        <w:bottom w:val="none" w:sz="0" w:space="0" w:color="auto"/>
        <w:right w:val="none" w:sz="0" w:space="0" w:color="auto"/>
      </w:divBdr>
    </w:div>
    <w:div w:id="921715058">
      <w:bodyDiv w:val="1"/>
      <w:marLeft w:val="0"/>
      <w:marRight w:val="0"/>
      <w:marTop w:val="0"/>
      <w:marBottom w:val="0"/>
      <w:divBdr>
        <w:top w:val="none" w:sz="0" w:space="0" w:color="auto"/>
        <w:left w:val="none" w:sz="0" w:space="0" w:color="auto"/>
        <w:bottom w:val="none" w:sz="0" w:space="0" w:color="auto"/>
        <w:right w:val="none" w:sz="0" w:space="0" w:color="auto"/>
      </w:divBdr>
    </w:div>
    <w:div w:id="1166558703">
      <w:bodyDiv w:val="1"/>
      <w:marLeft w:val="0"/>
      <w:marRight w:val="0"/>
      <w:marTop w:val="0"/>
      <w:marBottom w:val="0"/>
      <w:divBdr>
        <w:top w:val="none" w:sz="0" w:space="0" w:color="auto"/>
        <w:left w:val="none" w:sz="0" w:space="0" w:color="auto"/>
        <w:bottom w:val="none" w:sz="0" w:space="0" w:color="auto"/>
        <w:right w:val="none" w:sz="0" w:space="0" w:color="auto"/>
      </w:divBdr>
    </w:div>
    <w:div w:id="1367951968">
      <w:bodyDiv w:val="1"/>
      <w:marLeft w:val="0"/>
      <w:marRight w:val="0"/>
      <w:marTop w:val="0"/>
      <w:marBottom w:val="0"/>
      <w:divBdr>
        <w:top w:val="none" w:sz="0" w:space="0" w:color="auto"/>
        <w:left w:val="none" w:sz="0" w:space="0" w:color="auto"/>
        <w:bottom w:val="none" w:sz="0" w:space="0" w:color="auto"/>
        <w:right w:val="none" w:sz="0" w:space="0" w:color="auto"/>
      </w:divBdr>
    </w:div>
    <w:div w:id="1424954872">
      <w:bodyDiv w:val="1"/>
      <w:marLeft w:val="0"/>
      <w:marRight w:val="0"/>
      <w:marTop w:val="0"/>
      <w:marBottom w:val="0"/>
      <w:divBdr>
        <w:top w:val="none" w:sz="0" w:space="0" w:color="auto"/>
        <w:left w:val="none" w:sz="0" w:space="0" w:color="auto"/>
        <w:bottom w:val="none" w:sz="0" w:space="0" w:color="auto"/>
        <w:right w:val="none" w:sz="0" w:space="0" w:color="auto"/>
      </w:divBdr>
    </w:div>
    <w:div w:id="1499539796">
      <w:bodyDiv w:val="1"/>
      <w:marLeft w:val="0"/>
      <w:marRight w:val="0"/>
      <w:marTop w:val="0"/>
      <w:marBottom w:val="0"/>
      <w:divBdr>
        <w:top w:val="none" w:sz="0" w:space="0" w:color="auto"/>
        <w:left w:val="none" w:sz="0" w:space="0" w:color="auto"/>
        <w:bottom w:val="none" w:sz="0" w:space="0" w:color="auto"/>
        <w:right w:val="none" w:sz="0" w:space="0" w:color="auto"/>
      </w:divBdr>
    </w:div>
    <w:div w:id="158036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464</Words>
  <Characters>2651</Characters>
  <Application>Microsoft Office Word</Application>
  <DocSecurity>0</DocSecurity>
  <Lines>22</Lines>
  <Paragraphs>6</Paragraphs>
  <ScaleCrop>false</ScaleCrop>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Sharman</dc:creator>
  <cp:keywords/>
  <dc:description/>
  <cp:lastModifiedBy>Naomi Sharman</cp:lastModifiedBy>
  <cp:revision>58</cp:revision>
  <dcterms:created xsi:type="dcterms:W3CDTF">2023-09-24T02:40:00Z</dcterms:created>
  <dcterms:modified xsi:type="dcterms:W3CDTF">2024-05-13T19:46:00Z</dcterms:modified>
</cp:coreProperties>
</file>