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 w:val="0"/>
          <w:bCs w:val="0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S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1.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0"/>
          <w:szCs w:val="20"/>
          <w:shd w:val="clear" w:fill="FFFFFF"/>
        </w:rPr>
        <w:t>Baseline Characteristics of Participants Stratified by RC Quartiles</w:t>
      </w:r>
    </w:p>
    <w:bookmarkEnd w:id="0"/>
    <w:p/>
    <w:tbl>
      <w:tblPr>
        <w:tblStyle w:val="5"/>
        <w:tblW w:w="112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1531"/>
        <w:gridCol w:w="1531"/>
        <w:gridCol w:w="1531"/>
        <w:gridCol w:w="1531"/>
        <w:gridCol w:w="1531"/>
        <w:gridCol w:w="10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551" w:type="dxa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haracteristics</w:t>
            </w:r>
          </w:p>
        </w:tc>
        <w:tc>
          <w:tcPr>
            <w:tcW w:w="1531" w:type="dxa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otal</w:t>
            </w:r>
          </w:p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1" w:type="dxa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Quartile 1</w:t>
            </w:r>
          </w:p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1" w:type="dxa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Quartile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</w:t>
            </w:r>
          </w:p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1" w:type="dxa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Quartile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</w:t>
            </w:r>
          </w:p>
          <w:p>
            <w:pPr>
              <w:jc w:val="lef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1" w:type="dxa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Quartile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</w:t>
            </w:r>
          </w:p>
          <w:p>
            <w:pPr>
              <w:jc w:val="lef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20" w:type="dxa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tcBorders>
              <w:top w:val="single" w:color="auto" w:sz="6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RC, mg/dL</w:t>
            </w:r>
          </w:p>
        </w:tc>
        <w:tc>
          <w:tcPr>
            <w:tcW w:w="1531" w:type="dxa"/>
            <w:tcBorders>
              <w:top w:val="single" w:color="auto" w:sz="6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20.2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10.2</w:t>
            </w:r>
          </w:p>
        </w:tc>
        <w:tc>
          <w:tcPr>
            <w:tcW w:w="1531" w:type="dxa"/>
            <w:tcBorders>
              <w:top w:val="single" w:color="auto" w:sz="6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8.7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3.1</w:t>
            </w:r>
          </w:p>
        </w:tc>
        <w:tc>
          <w:tcPr>
            <w:tcW w:w="1531" w:type="dxa"/>
            <w:tcBorders>
              <w:top w:val="single" w:color="auto" w:sz="6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16.0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1.7</w:t>
            </w:r>
          </w:p>
        </w:tc>
        <w:tc>
          <w:tcPr>
            <w:tcW w:w="1531" w:type="dxa"/>
            <w:tcBorders>
              <w:top w:val="single" w:color="auto" w:sz="6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22.2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2.3</w:t>
            </w:r>
          </w:p>
        </w:tc>
        <w:tc>
          <w:tcPr>
            <w:tcW w:w="1531" w:type="dxa"/>
            <w:tcBorders>
              <w:top w:val="single" w:color="auto" w:sz="6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34.2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7.1</w:t>
            </w:r>
          </w:p>
        </w:tc>
        <w:tc>
          <w:tcPr>
            <w:tcW w:w="1020" w:type="dxa"/>
            <w:tcBorders>
              <w:top w:val="single" w:color="auto" w:sz="6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ge, years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59.9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10.8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61.1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10.7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60.4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11.1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58.8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59.3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10.7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Male,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444 (65.4)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102 (59.0)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112 (68.3)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112 (63.6)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118 (71.1)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MI, kg/m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24.9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3.7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24.2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3.9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24.8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3.3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24.7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3.8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25.8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3.8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BP, mmHg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16.2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130.3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15.6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130.4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16.2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131.3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15.5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132.6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17.3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BP, mmHg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78.8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11.3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77.7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78.9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78.9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11.3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79.8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11.7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Smoking status,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Never smoker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484 (71.3)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131 (75.7)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113 (68.9)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131 (74.4)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109 (65.7)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Former smoker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74 (10.9)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22 (12.7)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18 (11.0)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17 (9.7)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17 (10.2)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Current smoker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121 (17.8)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20 (11.6)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33 (20.1)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28 (15.9)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40 (24.1)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Drinking status,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Never drinker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601 (88.5)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157 (90.8)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145 (88.4)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158 (89.8)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141 (84.9)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Former drinker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 (1.6)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 (1.2)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 (2.4)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 (0.6)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 (2.4)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Current drinker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67 (9.9)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14 (8.1)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15 (9.1)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17 (9.7)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21 (12.7)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Hypertension,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307 (45.2)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76 (43.9)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73 (44.5)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76 (43.2)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82 (49.4)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Diabetes,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115 (16.9)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32 (18.5)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26 (15.9)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25 (14.2)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32 (19.3)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Hyperlipidemia,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96 (14.1)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18 (10.4)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 (6.7)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22 (12.5)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45 (27.1)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Antihypertensive medication,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241 (35.5)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64 (37.0)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57 (34.8)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60 (36.1)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60 (36.1)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shd w:val="clear" w:color="auto" w:fill="FFFFFF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Hypoglycemic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medication,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88 (13.0)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25 (14.5)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21 (12.8)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22 (12.5)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20 (12.0)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Lipid-lowering medication,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106 (15.6)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28 (16.2)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22 (13.4)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22 (12.5)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34 (20.5)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TC, mg/dL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172.7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41.9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138.7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29.9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159.3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28.9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180.8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28.8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213.0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38.6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HDL-C, mg/dL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43.5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46.1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43.1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10.3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43.0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10.3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41.6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9.5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LDL-C, mg/dL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109.0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32.2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83.9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24.2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100.2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24.2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115.5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22.8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137.1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30.9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Non-HDL-C, mg/dL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129.2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39.4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92.6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25.1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116.2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24.3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137.8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23.4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171.3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33.7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poA1, mg/dL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126.1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23.4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131.2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25.5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126.2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23.5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125.7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23.1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121.0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20.2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poB, mg/dL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84.3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24.5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63.8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16.7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77.2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17.5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89.6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16.8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106.9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23.3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Lipoprotein(a), mg/dL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11.6 (5.8-24.0)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9.4 (5.7-21.9)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13.4 (5.5-22.7)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12.8 (5.9-25.4)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11.3 (6.0-28.8)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TG, mg/dL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  <w:t>121.3 (88.6-170.9)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88.6 (66.4-119.1)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116.0 (84.4-141.7)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129.3 (99.4-170.3)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182.9 (128.2-250.9)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Fasting glucose, mg/dL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100.7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28.5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99.8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29.0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97.0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24.2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100.6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30.2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105.5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29.5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hsCRP, mg/L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0.5 (0.5-2.7)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0.5 (0.5-2.7)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0.5 (0.5-2.0)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0.5 (0.5-3.0)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0.5 (0.5-3.0)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Serum creatinine, mg/dL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0.9 (0.7-1.0)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0.9 (0.7-1.0)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0.9 (0.7-1.0)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0.9 (0.7-1.0)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0.9 (0.8-1.1)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Fibrinogen, mg/dL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327.0 (281.0-377.0)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314.0 (274.5-258.0)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319.5 (275.5-373.0)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328.5 (285.0-384.8)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337.5 (292.8-410.5)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Hemoglobin, g/dL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13.6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13.3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13.6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1.5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13.6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1.4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13.9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1.6</w:t>
            </w:r>
          </w:p>
        </w:tc>
        <w:tc>
          <w:tcPr>
            <w:tcW w:w="102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1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  <w:shd w:val="clear" w:color="auto" w:fill="FFFFFF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White blood cell</w:t>
            </w:r>
            <w:r>
              <w:rPr>
                <w:rFonts w:hint="eastAsia"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count, </w:t>
            </w:r>
            <w:r>
              <w:rPr>
                <w:rFonts w:hint="eastAsia" w:ascii="Times New Roman" w:hAnsi="Times New Roman" w:cs="Times New Roman"/>
                <w:sz w:val="16"/>
                <w:szCs w:val="16"/>
                <w:shd w:val="clear" w:color="auto" w:fill="FFFFFF"/>
              </w:rPr>
              <w:t>×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perscript"/>
              </w:rPr>
              <w:t>9</w:t>
            </w:r>
          </w:p>
        </w:tc>
        <w:tc>
          <w:tcPr>
            <w:tcW w:w="1531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6.6 (5.5-7.9)</w:t>
            </w:r>
          </w:p>
        </w:tc>
        <w:tc>
          <w:tcPr>
            <w:tcW w:w="1531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6.4 (5.4-7.6)</w:t>
            </w:r>
          </w:p>
        </w:tc>
        <w:tc>
          <w:tcPr>
            <w:tcW w:w="1531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6.5 (5.6-7.8)</w:t>
            </w:r>
          </w:p>
        </w:tc>
        <w:tc>
          <w:tcPr>
            <w:tcW w:w="1531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6.5 (5.2-7.9)</w:t>
            </w:r>
          </w:p>
        </w:tc>
        <w:tc>
          <w:tcPr>
            <w:tcW w:w="1531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6.8 (5.8-8.4)</w:t>
            </w:r>
          </w:p>
        </w:tc>
        <w:tc>
          <w:tcPr>
            <w:tcW w:w="1020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0.034</w:t>
            </w:r>
          </w:p>
        </w:tc>
      </w:tr>
    </w:tbl>
    <w:p>
      <w:pPr>
        <w:ind w:firstLine="420" w:firstLineChars="0"/>
        <w:rPr>
          <w:rFonts w:ascii="Times New Roman" w:hAnsi="Times New Roman" w:cs="Times New Roman"/>
        </w:rPr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NiYmFlYzFlYTg5ODcyNDNiZTZiYTZiZGVjNzU4NGUifQ=="/>
  </w:docVars>
  <w:rsids>
    <w:rsidRoot w:val="00B46258"/>
    <w:rsid w:val="00044290"/>
    <w:rsid w:val="000A0167"/>
    <w:rsid w:val="001040AE"/>
    <w:rsid w:val="001075F8"/>
    <w:rsid w:val="0011521B"/>
    <w:rsid w:val="00121249"/>
    <w:rsid w:val="001F4D13"/>
    <w:rsid w:val="00241671"/>
    <w:rsid w:val="00274299"/>
    <w:rsid w:val="00341C02"/>
    <w:rsid w:val="00364E9E"/>
    <w:rsid w:val="00364F7D"/>
    <w:rsid w:val="003B4FB3"/>
    <w:rsid w:val="003E7C9D"/>
    <w:rsid w:val="003F4AA5"/>
    <w:rsid w:val="00415613"/>
    <w:rsid w:val="00454B76"/>
    <w:rsid w:val="0048735E"/>
    <w:rsid w:val="00490938"/>
    <w:rsid w:val="004973EF"/>
    <w:rsid w:val="004B18F7"/>
    <w:rsid w:val="00547736"/>
    <w:rsid w:val="00583F0D"/>
    <w:rsid w:val="0067333E"/>
    <w:rsid w:val="00677E06"/>
    <w:rsid w:val="00754B57"/>
    <w:rsid w:val="007676A8"/>
    <w:rsid w:val="00783D21"/>
    <w:rsid w:val="00793AF5"/>
    <w:rsid w:val="007C04C4"/>
    <w:rsid w:val="008B4F6C"/>
    <w:rsid w:val="008C3292"/>
    <w:rsid w:val="00902ED3"/>
    <w:rsid w:val="00925FD2"/>
    <w:rsid w:val="009816F7"/>
    <w:rsid w:val="009A22D9"/>
    <w:rsid w:val="009D18DA"/>
    <w:rsid w:val="009E26F4"/>
    <w:rsid w:val="00A115C7"/>
    <w:rsid w:val="00A2724B"/>
    <w:rsid w:val="00A37615"/>
    <w:rsid w:val="00A40A30"/>
    <w:rsid w:val="00A70A95"/>
    <w:rsid w:val="00A72657"/>
    <w:rsid w:val="00AA43EA"/>
    <w:rsid w:val="00AB1E2F"/>
    <w:rsid w:val="00AB654A"/>
    <w:rsid w:val="00AC5AFA"/>
    <w:rsid w:val="00AF5E83"/>
    <w:rsid w:val="00B25D2A"/>
    <w:rsid w:val="00B46258"/>
    <w:rsid w:val="00B96A56"/>
    <w:rsid w:val="00BE0641"/>
    <w:rsid w:val="00C2151E"/>
    <w:rsid w:val="00C37BC7"/>
    <w:rsid w:val="00C54593"/>
    <w:rsid w:val="00C7083A"/>
    <w:rsid w:val="00D40A0D"/>
    <w:rsid w:val="00DB3C63"/>
    <w:rsid w:val="00DE5FEA"/>
    <w:rsid w:val="00EB4601"/>
    <w:rsid w:val="00EF5809"/>
    <w:rsid w:val="00F0426B"/>
    <w:rsid w:val="00F06572"/>
    <w:rsid w:val="00F50B67"/>
    <w:rsid w:val="00FB74F7"/>
    <w:rsid w:val="0109650F"/>
    <w:rsid w:val="02BF77F6"/>
    <w:rsid w:val="034321D6"/>
    <w:rsid w:val="06D85E46"/>
    <w:rsid w:val="0D760BB7"/>
    <w:rsid w:val="122D5F61"/>
    <w:rsid w:val="14691370"/>
    <w:rsid w:val="19B94F2B"/>
    <w:rsid w:val="1A996FC3"/>
    <w:rsid w:val="242C5944"/>
    <w:rsid w:val="298C36DF"/>
    <w:rsid w:val="37AB4C4D"/>
    <w:rsid w:val="39D013C6"/>
    <w:rsid w:val="43EC0DFC"/>
    <w:rsid w:val="45BE0C6C"/>
    <w:rsid w:val="45E91C7B"/>
    <w:rsid w:val="4C254AA8"/>
    <w:rsid w:val="4DD81E42"/>
    <w:rsid w:val="4F1A5331"/>
    <w:rsid w:val="5CB80410"/>
    <w:rsid w:val="5EB6119E"/>
    <w:rsid w:val="62AC2121"/>
    <w:rsid w:val="62CE06DF"/>
    <w:rsid w:val="6CFC1EF7"/>
    <w:rsid w:val="7BB4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2356</Characters>
  <Lines>8</Lines>
  <Paragraphs>2</Paragraphs>
  <TotalTime>6</TotalTime>
  <ScaleCrop>false</ScaleCrop>
  <LinksUpToDate>false</LinksUpToDate>
  <CharactersWithSpaces>2671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2023-08-01T05:23:00Z</dcterms:created>
  <dc:creator>**</dc:creator>
  <cp:lastModifiedBy>✨</cp:lastModifiedBy>
  <dcterms:modified xsi:type="dcterms:W3CDTF">2024-05-11T08:27:16Z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33CA0A7AEFCF46D7BDD5A99233A8BBDC_12</vt:lpwstr>
  </property>
</Properties>
</file>