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1F" w:rsidRPr="00E8038F" w:rsidRDefault="0014501F" w:rsidP="0014501F">
      <w:pPr>
        <w:shd w:val="clear" w:color="auto" w:fill="FFFFFF" w:themeFill="background1"/>
        <w:jc w:val="both"/>
        <w:rPr>
          <w:b/>
          <w:bCs/>
          <w:sz w:val="24"/>
          <w:szCs w:val="24"/>
          <w:lang w:val="en-US"/>
        </w:rPr>
      </w:pPr>
      <w:r w:rsidRPr="008B40A4">
        <w:rPr>
          <w:rFonts w:asciiTheme="majorBidi" w:hAnsiTheme="majorBidi" w:cstheme="majorBidi"/>
          <w:color w:val="13343B"/>
          <w:sz w:val="24"/>
          <w:szCs w:val="24"/>
          <w:shd w:val="clear" w:color="auto" w:fill="FCFCF9"/>
          <w:lang w:val="en-US"/>
        </w:rPr>
        <w:t>Table IV: Simulation practice Score by Group</w:t>
      </w:r>
    </w:p>
    <w:tbl>
      <w:tblPr>
        <w:tblStyle w:val="PlainTable4"/>
        <w:tblW w:w="10772" w:type="dxa"/>
        <w:jc w:val="center"/>
        <w:shd w:val="clear" w:color="auto" w:fill="FFFFFF" w:themeFill="background1"/>
        <w:tblLayout w:type="fixed"/>
        <w:tblLook w:val="04A0"/>
      </w:tblPr>
      <w:tblGrid>
        <w:gridCol w:w="4251"/>
        <w:gridCol w:w="1418"/>
        <w:gridCol w:w="1417"/>
        <w:gridCol w:w="1277"/>
        <w:gridCol w:w="1133"/>
        <w:gridCol w:w="1276"/>
      </w:tblGrid>
      <w:tr w:rsidR="0014501F" w:rsidRPr="004B68A5" w:rsidTr="006E7200">
        <w:trPr>
          <w:cnfStyle w:val="1000000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Elements</w:t>
            </w:r>
            <w:proofErr w:type="spellEnd"/>
          </w:p>
        </w:tc>
        <w:tc>
          <w:tcPr>
            <w:tcW w:w="6521" w:type="dxa"/>
            <w:gridSpan w:val="5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10000000000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Score given by the student (N = 211)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b/>
                <w:bCs/>
                <w:color w:val="C0504D" w:themeColor="accent2"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b/>
                <w:bCs/>
                <w:color w:val="C0504D" w:themeColor="accent2"/>
                <w:sz w:val="20"/>
                <w:szCs w:val="20"/>
                <w:lang w:val="fr-FR"/>
              </w:rPr>
              <w:t>Inadequate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b/>
                <w:bCs/>
                <w:color w:val="C0504D" w:themeColor="accent2"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b/>
                <w:bCs/>
                <w:color w:val="C0504D" w:themeColor="accent2"/>
                <w:sz w:val="20"/>
                <w:szCs w:val="20"/>
                <w:lang w:val="fr-FR"/>
              </w:rPr>
              <w:t>Insufficient</w:t>
            </w:r>
            <w:proofErr w:type="spellEnd"/>
          </w:p>
        </w:tc>
        <w:tc>
          <w:tcPr>
            <w:tcW w:w="1277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Adequate</w:t>
            </w:r>
            <w:proofErr w:type="spellEnd"/>
          </w:p>
        </w:tc>
        <w:tc>
          <w:tcPr>
            <w:tcW w:w="1133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0"/>
                <w:szCs w:val="20"/>
                <w:lang w:val="fr-FR"/>
              </w:rPr>
              <w:t>Good</w:t>
            </w:r>
          </w:p>
        </w:tc>
        <w:tc>
          <w:tcPr>
            <w:tcW w:w="1276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0"/>
                <w:szCs w:val="20"/>
                <w:lang w:val="fr-FR"/>
              </w:rPr>
              <w:t>Excellent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10772" w:type="dxa"/>
            <w:gridSpan w:val="6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>L’introduction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Reading Material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13 (6.2)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35 (16.6)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91 (43.1)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71 (33.6)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Introduction Presentation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5 (2.4)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29 (13.7)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92 (43.6)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82 (38.9)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trigger Video Review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16 (7.6)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13 (6.2)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33 (15.6)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76 (36)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73 (34.6)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Simulator  Orientation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9 (4.3)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20 (9.5)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86 (40.8)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95 (45)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10772" w:type="dxa"/>
            <w:gridSpan w:val="6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 xml:space="preserve">Equipment and </w:t>
            </w:r>
            <w:proofErr w:type="spellStart"/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>environement</w:t>
            </w:r>
            <w:proofErr w:type="spellEnd"/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General Organization of the Simulation Room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2 (0.9)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2 (0.9)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16 (7.6)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77 (36.5)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114 (54)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Manikins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4 (1.9)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16 (7.6)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88 (41.7)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103 (48.8)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Patient Monitor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 xml:space="preserve"> 3(1.4)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14 (6.6)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76 (36)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118 (55.9)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Cheat  Sheet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28 (13.3)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74 (35.1)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105 (49.8)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Provided Medication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9 (4.3)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24 (1.4)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  <w:t>74 (35.1)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  <w:t>101 (47.9)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Audiovisual Equipment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en-US"/>
              </w:rPr>
              <w:t>9 (4.3)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en-US"/>
              </w:rPr>
              <w:t>10 (4.7)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23 (10.9)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  <w:t>63 (29,9)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en-US"/>
              </w:rPr>
              <w:t>106 (50.2)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Overall Realism of the Simulation Environment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18 (8,5)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78 (37)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109 (51.7)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10772" w:type="dxa"/>
            <w:gridSpan w:val="6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>Scenarios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Scenario Realism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6 (2.8)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14 (6.6)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79 (37.4)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111 (52.6)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Realism of Visual Cues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4 (1.9)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6 (2.8)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25 (11.8)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84 (39.8)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92 (43.6)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Realism of Sound Cues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5 (2.4)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28 (13.3)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81 (38.4)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94 (44.5)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Realism of Tactile Cues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9 (4.3)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29 (13.7)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73 (34.6)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99 (46.9)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Realism of Actors or Partner Patients in Scenarios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27 (12.8)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74 (35.1)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107 (50.7)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Scenario's Ability to Showcase Technical Skills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5 (2.4)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21 (10)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76 (36)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109 (51.7)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 xml:space="preserve">Scenario's Ability to Showcase Attitudes and </w:t>
            </w:r>
            <w:proofErr w:type="spellStart"/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Behaviors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5 (2.4)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18 (8.5)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82 (38.9)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106 (50.2)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General Scenario Quality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16 (7.6)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83 (39.3)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109 (51.7)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10772" w:type="dxa"/>
            <w:gridSpan w:val="6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>Debriefing</w:t>
            </w:r>
            <w:proofErr w:type="spellEnd"/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Clarified Specific Elements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21 (10)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84 (39.8)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100 (47.4)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Provided Constructive Feedback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2 (0.9)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4 (1.9)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23 (10.9)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84 (39.8)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98 (46.4)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Reviewed Demonstrated Technical Skills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2 (0.9)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21 (10)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82 (38.9)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105 (49.8)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 xml:space="preserve">Reviewed Demonstrated Attitudes and </w:t>
            </w:r>
            <w:proofErr w:type="spellStart"/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Behaviors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2 (0.9)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18 (8.5)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79 (37.4)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109 (51.7)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Overall Debriefing Quality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 xml:space="preserve"> 2(0.9)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4 (1.9)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12 (5.7)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84 (39.8)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109 (51.7)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10772" w:type="dxa"/>
            <w:gridSpan w:val="6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</w:pPr>
            <w:proofErr w:type="spellStart"/>
            <w:r w:rsidRPr="008B40A4">
              <w:rPr>
                <w:rFonts w:asciiTheme="majorBidi" w:hAnsiTheme="majorBidi" w:cstheme="majorBidi"/>
                <w:color w:val="FF0000"/>
                <w:sz w:val="20"/>
                <w:szCs w:val="20"/>
                <w:lang w:val="fr-FR"/>
              </w:rPr>
              <w:t>Instructors</w:t>
            </w:r>
            <w:proofErr w:type="spellEnd"/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Instructors Created a Welcoming Learning Environment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13 (6.2)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71 (33.6)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121 (57.3)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Instructors Facilitated Debriefing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19 (9)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60 (28.4)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128 (60.7)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Instructors Linked Scenarios to Real Cases Effectively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(0,5)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18 (8.5)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64 (30.3)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127 (30.3)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Instructor Enthusiasm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22 (10.4)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56 (26.5)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131 (62.1)</w:t>
            </w:r>
          </w:p>
        </w:tc>
      </w:tr>
      <w:tr w:rsidR="0014501F" w:rsidRPr="008B40A4" w:rsidTr="006E7200">
        <w:trPr>
          <w:cnfStyle w:val="000000100000"/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Overall Quality of Instructor Work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3 (1.4)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17 (8.1)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62 (29.4)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1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129 (61.1)</w:t>
            </w:r>
          </w:p>
        </w:tc>
      </w:tr>
      <w:tr w:rsidR="0014501F" w:rsidRPr="008B40A4" w:rsidTr="006E7200">
        <w:trPr>
          <w:jc w:val="center"/>
        </w:trPr>
        <w:tc>
          <w:tcPr>
            <w:cnfStyle w:val="001000000000"/>
            <w:tcW w:w="4251" w:type="dxa"/>
            <w:shd w:val="clear" w:color="auto" w:fill="FFFFFF" w:themeFill="background1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8B40A4">
              <w:rPr>
                <w:rFonts w:asciiTheme="majorBidi" w:hAnsiTheme="majorBidi" w:cstheme="majorBidi"/>
                <w:color w:val="13343B"/>
                <w:sz w:val="20"/>
                <w:szCs w:val="20"/>
                <w:shd w:val="clear" w:color="auto" w:fill="FCFCF9"/>
              </w:rPr>
              <w:t>Overall Impression of the CPR Module</w:t>
            </w:r>
          </w:p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1 (0.5)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C0504D" w:themeColor="accent2"/>
                <w:sz w:val="20"/>
                <w:szCs w:val="20"/>
                <w:lang w:val="fr-FR"/>
              </w:rPr>
              <w:t>4 (1.9)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sz w:val="20"/>
                <w:szCs w:val="20"/>
                <w:lang w:val="fr-FR"/>
              </w:rPr>
              <w:t>11 (5.2)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79 (37.4)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01F" w:rsidRPr="008B40A4" w:rsidRDefault="0014501F" w:rsidP="006E7200">
            <w:pPr>
              <w:pStyle w:val="Paragraphedeliste"/>
              <w:spacing w:line="276" w:lineRule="auto"/>
              <w:ind w:left="0"/>
              <w:jc w:val="both"/>
              <w:cnfStyle w:val="000000000000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</w:pPr>
            <w:r w:rsidRPr="008B40A4"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  <w:lang w:val="fr-FR"/>
              </w:rPr>
              <w:t>116 (55)</w:t>
            </w:r>
          </w:p>
        </w:tc>
      </w:tr>
    </w:tbl>
    <w:p w:rsidR="000F7A75" w:rsidRPr="0014501F" w:rsidRDefault="000F7A75">
      <w:pPr>
        <w:rPr>
          <w:lang w:val="en-US"/>
        </w:rPr>
      </w:pPr>
    </w:p>
    <w:sectPr w:rsidR="000F7A75" w:rsidRPr="0014501F" w:rsidSect="000F7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4501F"/>
    <w:rsid w:val="000F7A75"/>
    <w:rsid w:val="0014501F"/>
    <w:rsid w:val="003010BF"/>
    <w:rsid w:val="00584F3F"/>
    <w:rsid w:val="00B2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0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501F"/>
    <w:pPr>
      <w:ind w:left="720"/>
      <w:contextualSpacing/>
    </w:pPr>
  </w:style>
  <w:style w:type="table" w:customStyle="1" w:styleId="PlainTable4">
    <w:name w:val="Plain Table 4"/>
    <w:basedOn w:val="TableauNormal"/>
    <w:uiPriority w:val="44"/>
    <w:rsid w:val="0014501F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regulation curm</dc:creator>
  <cp:lastModifiedBy>regulation curm</cp:lastModifiedBy>
  <cp:revision>1</cp:revision>
  <dcterms:created xsi:type="dcterms:W3CDTF">2024-05-13T06:40:00Z</dcterms:created>
  <dcterms:modified xsi:type="dcterms:W3CDTF">2024-05-13T06:41:00Z</dcterms:modified>
</cp:coreProperties>
</file>