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7950F" w14:textId="7593CBA5" w:rsidR="00BB58C0" w:rsidRPr="00773F00" w:rsidRDefault="00BB58C0" w:rsidP="00BB58C0">
      <w:pPr>
        <w:wordWrap/>
        <w:adjustRightInd w:val="0"/>
        <w:jc w:val="left"/>
        <w:rPr>
          <w:rFonts w:ascii="Times New Roman" w:hAnsi="Times New Roman" w:cs="Times New Roman"/>
          <w:b/>
          <w:bCs/>
          <w:sz w:val="22"/>
          <w:lang w:val="en-GB"/>
        </w:rPr>
      </w:pPr>
      <w:r w:rsidRPr="00773F00">
        <w:rPr>
          <w:rFonts w:ascii="Times New Roman" w:hAnsi="Times New Roman" w:cs="Times New Roman"/>
          <w:b/>
          <w:bCs/>
          <w:kern w:val="0"/>
          <w:sz w:val="18"/>
          <w:szCs w:val="18"/>
          <w:lang w:val="en-GB"/>
        </w:rPr>
        <w:t>Supplementary table 1. Baseline structured questionnaires for</w:t>
      </w:r>
      <w:r w:rsidR="006E742F" w:rsidRPr="00773F00">
        <w:rPr>
          <w:rFonts w:ascii="Times New Roman" w:hAnsi="Times New Roman" w:cs="Times New Roman"/>
          <w:b/>
          <w:bCs/>
          <w:kern w:val="0"/>
          <w:sz w:val="18"/>
          <w:szCs w:val="18"/>
          <w:lang w:val="en-GB"/>
        </w:rPr>
        <w:t xml:space="preserve"> patients with</w:t>
      </w:r>
      <w:r w:rsidRPr="00773F00">
        <w:rPr>
          <w:rFonts w:ascii="Times New Roman" w:hAnsi="Times New Roman" w:cs="Times New Roman"/>
          <w:b/>
          <w:bCs/>
          <w:kern w:val="0"/>
          <w:sz w:val="18"/>
          <w:szCs w:val="18"/>
          <w:lang w:val="en-GB"/>
        </w:rPr>
        <w:t xml:space="preserve"> cerebral palsy </w:t>
      </w:r>
      <w:r w:rsidR="006E742F" w:rsidRPr="00773F00">
        <w:rPr>
          <w:rFonts w:ascii="Times New Roman" w:hAnsi="Times New Roman" w:cs="Times New Roman"/>
          <w:b/>
          <w:bCs/>
          <w:kern w:val="0"/>
          <w:sz w:val="18"/>
          <w:szCs w:val="18"/>
          <w:lang w:val="en-GB"/>
        </w:rPr>
        <w:t>in</w:t>
      </w:r>
      <w:r w:rsidRPr="00773F00">
        <w:rPr>
          <w:rFonts w:ascii="Times New Roman" w:hAnsi="Times New Roman" w:cs="Times New Roman"/>
          <w:b/>
          <w:bCs/>
          <w:kern w:val="0"/>
          <w:sz w:val="18"/>
          <w:szCs w:val="18"/>
          <w:lang w:val="en-GB"/>
        </w:rPr>
        <w:t xml:space="preserve"> the KCPR study</w:t>
      </w:r>
    </w:p>
    <w:p w14:paraId="365A871D" w14:textId="77777777" w:rsidR="00BB58C0" w:rsidRPr="00773F00" w:rsidRDefault="00BB58C0" w:rsidP="00BB58C0">
      <w:pPr>
        <w:pStyle w:val="EndNoteBibliography"/>
        <w:rPr>
          <w:noProof w:val="0"/>
          <w:lang w:val="en-GB"/>
        </w:rPr>
      </w:pPr>
    </w:p>
    <w:tbl>
      <w:tblPr>
        <w:tblW w:w="13710" w:type="dxa"/>
        <w:jc w:val="center"/>
        <w:tblBorders>
          <w:top w:val="single" w:sz="4" w:space="0" w:color="auto"/>
          <w:bottom w:val="single" w:sz="2" w:space="0" w:color="000000"/>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2"/>
        <w:gridCol w:w="1701"/>
        <w:gridCol w:w="2268"/>
        <w:gridCol w:w="9639"/>
      </w:tblGrid>
      <w:tr w:rsidR="00BB58C0" w:rsidRPr="00773F00" w14:paraId="3FB8B349" w14:textId="77777777" w:rsidTr="00BB58C0">
        <w:trPr>
          <w:gridBefore w:val="1"/>
          <w:wBefore w:w="102" w:type="dxa"/>
          <w:trHeight w:val="95"/>
          <w:jc w:val="center"/>
        </w:trPr>
        <w:tc>
          <w:tcPr>
            <w:tcW w:w="1701" w:type="dxa"/>
            <w:tcMar>
              <w:top w:w="28" w:type="dxa"/>
              <w:left w:w="102" w:type="dxa"/>
              <w:bottom w:w="28" w:type="dxa"/>
              <w:right w:w="102" w:type="dxa"/>
            </w:tcMar>
            <w:vAlign w:val="center"/>
          </w:tcPr>
          <w:p w14:paraId="49FE2D6A" w14:textId="77777777" w:rsidR="00BB58C0" w:rsidRPr="00773F00" w:rsidRDefault="00BB58C0" w:rsidP="00BB58C0">
            <w:pPr>
              <w:jc w:val="center"/>
              <w:textAlignment w:val="baseline"/>
              <w:rPr>
                <w:rFonts w:ascii="Times New Roman" w:hAnsi="Times New Roman"/>
                <w:sz w:val="18"/>
                <w:szCs w:val="16"/>
                <w:lang w:val="en-GB"/>
              </w:rPr>
            </w:pPr>
            <w:bookmarkStart w:id="0" w:name="_Hlk151012459"/>
            <w:r w:rsidRPr="00773F00">
              <w:rPr>
                <w:rFonts w:ascii="Times New Roman" w:hAnsi="Times New Roman"/>
                <w:sz w:val="18"/>
                <w:szCs w:val="16"/>
                <w:lang w:val="en-GB"/>
              </w:rPr>
              <w:t>Category</w:t>
            </w:r>
          </w:p>
        </w:tc>
        <w:tc>
          <w:tcPr>
            <w:tcW w:w="2268" w:type="dxa"/>
            <w:vAlign w:val="center"/>
          </w:tcPr>
          <w:p w14:paraId="37211918" w14:textId="77777777" w:rsidR="00BB58C0" w:rsidRPr="00773F00" w:rsidRDefault="00BB58C0" w:rsidP="00BB58C0">
            <w:pPr>
              <w:jc w:val="center"/>
              <w:textAlignment w:val="baseline"/>
              <w:rPr>
                <w:rFonts w:ascii="Times New Roman" w:hAnsi="Times New Roman"/>
                <w:sz w:val="18"/>
                <w:szCs w:val="16"/>
                <w:lang w:val="en-GB"/>
              </w:rPr>
            </w:pPr>
            <w:r w:rsidRPr="00773F00">
              <w:rPr>
                <w:rFonts w:ascii="Times New Roman" w:hAnsi="Times New Roman" w:hint="eastAsia"/>
                <w:sz w:val="18"/>
                <w:szCs w:val="16"/>
                <w:lang w:val="en-GB"/>
              </w:rPr>
              <w:t>I</w:t>
            </w:r>
            <w:r w:rsidRPr="00773F00">
              <w:rPr>
                <w:rFonts w:ascii="Times New Roman" w:hAnsi="Times New Roman"/>
                <w:sz w:val="18"/>
                <w:szCs w:val="16"/>
                <w:lang w:val="en-GB"/>
              </w:rPr>
              <w:t>tem</w:t>
            </w:r>
          </w:p>
        </w:tc>
        <w:tc>
          <w:tcPr>
            <w:tcW w:w="9639" w:type="dxa"/>
            <w:tcMar>
              <w:top w:w="28" w:type="dxa"/>
              <w:left w:w="102" w:type="dxa"/>
              <w:bottom w:w="28" w:type="dxa"/>
              <w:right w:w="102" w:type="dxa"/>
            </w:tcMar>
            <w:vAlign w:val="center"/>
          </w:tcPr>
          <w:p w14:paraId="0BCC828B" w14:textId="77777777" w:rsidR="00BB58C0" w:rsidRPr="00773F00" w:rsidRDefault="00BB58C0" w:rsidP="00BB58C0">
            <w:pPr>
              <w:jc w:val="center"/>
              <w:textAlignment w:val="baseline"/>
              <w:rPr>
                <w:rFonts w:ascii="Times New Roman" w:hAnsi="Times New Roman"/>
                <w:sz w:val="18"/>
                <w:szCs w:val="16"/>
                <w:lang w:val="en-GB"/>
              </w:rPr>
            </w:pPr>
            <w:r w:rsidRPr="00773F00">
              <w:rPr>
                <w:rFonts w:ascii="Times New Roman" w:hAnsi="Times New Roman" w:hint="eastAsia"/>
                <w:sz w:val="18"/>
                <w:szCs w:val="16"/>
                <w:lang w:val="en-GB"/>
              </w:rPr>
              <w:t>I</w:t>
            </w:r>
            <w:r w:rsidRPr="00773F00">
              <w:rPr>
                <w:rFonts w:ascii="Times New Roman" w:hAnsi="Times New Roman"/>
                <w:sz w:val="18"/>
                <w:szCs w:val="16"/>
                <w:lang w:val="en-GB"/>
              </w:rPr>
              <w:t>nformation</w:t>
            </w:r>
          </w:p>
        </w:tc>
      </w:tr>
      <w:tr w:rsidR="00BB58C0" w:rsidRPr="00773F00" w14:paraId="78F50B3B" w14:textId="77777777" w:rsidTr="00BB58C0">
        <w:trPr>
          <w:trHeight w:val="435"/>
          <w:jc w:val="center"/>
        </w:trPr>
        <w:tc>
          <w:tcPr>
            <w:tcW w:w="1803" w:type="dxa"/>
            <w:gridSpan w:val="2"/>
            <w:vMerge w:val="restart"/>
            <w:tcMar>
              <w:top w:w="28" w:type="dxa"/>
              <w:left w:w="102" w:type="dxa"/>
              <w:bottom w:w="28" w:type="dxa"/>
              <w:right w:w="102" w:type="dxa"/>
            </w:tcMar>
            <w:vAlign w:val="center"/>
          </w:tcPr>
          <w:p w14:paraId="2BC2D87A" w14:textId="7DF9DF35" w:rsidR="00BB58C0" w:rsidRPr="00773F00" w:rsidRDefault="00F82A7F"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rPr>
              <w:t xml:space="preserve"> </w:t>
            </w:r>
            <w:r w:rsidR="00BB58C0" w:rsidRPr="00773F00">
              <w:rPr>
                <w:rFonts w:ascii="Times New Roman" w:hAnsi="Times New Roman"/>
                <w:sz w:val="18"/>
                <w:szCs w:val="16"/>
                <w:lang w:val="en-GB"/>
              </w:rPr>
              <w:t>Demographic data</w:t>
            </w:r>
          </w:p>
        </w:tc>
        <w:tc>
          <w:tcPr>
            <w:tcW w:w="2268" w:type="dxa"/>
            <w:tcMar>
              <w:top w:w="28" w:type="dxa"/>
              <w:left w:w="102" w:type="dxa"/>
              <w:bottom w:w="28" w:type="dxa"/>
              <w:right w:w="102" w:type="dxa"/>
            </w:tcMar>
            <w:vAlign w:val="center"/>
          </w:tcPr>
          <w:p w14:paraId="6CF79BCE"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B</w:t>
            </w:r>
            <w:r w:rsidRPr="00773F00">
              <w:rPr>
                <w:rFonts w:ascii="Times New Roman" w:hAnsi="Times New Roman"/>
                <w:sz w:val="18"/>
                <w:szCs w:val="16"/>
                <w:lang w:val="en-GB"/>
              </w:rPr>
              <w:t>irth date</w:t>
            </w:r>
          </w:p>
          <w:p w14:paraId="722125B8"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A</w:t>
            </w:r>
            <w:r w:rsidRPr="00773F00">
              <w:rPr>
                <w:rFonts w:ascii="Times New Roman" w:hAnsi="Times New Roman"/>
                <w:sz w:val="18"/>
                <w:szCs w:val="16"/>
                <w:lang w:val="en-GB"/>
              </w:rPr>
              <w:t>ge</w:t>
            </w:r>
          </w:p>
          <w:p w14:paraId="7CB0F5A8" w14:textId="702A81C7" w:rsidR="00BB58C0" w:rsidRPr="00773F00" w:rsidRDefault="006E742F"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Sex</w:t>
            </w:r>
          </w:p>
        </w:tc>
        <w:tc>
          <w:tcPr>
            <w:tcW w:w="9639" w:type="dxa"/>
            <w:vAlign w:val="center"/>
          </w:tcPr>
          <w:p w14:paraId="2BCD2AF0" w14:textId="29C1A408" w:rsidR="00BB58C0" w:rsidRPr="00773F00" w:rsidRDefault="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Confirmation of this information is based on caregiver’s reports</w:t>
            </w:r>
            <w:r w:rsidR="00D442D2" w:rsidRPr="00773F00">
              <w:rPr>
                <w:rFonts w:ascii="Times New Roman" w:hAnsi="Times New Roman"/>
                <w:sz w:val="18"/>
                <w:szCs w:val="16"/>
                <w:lang w:val="en-GB"/>
              </w:rPr>
              <w:t>,</w:t>
            </w:r>
            <w:r w:rsidRPr="00773F00">
              <w:rPr>
                <w:rFonts w:ascii="Times New Roman" w:hAnsi="Times New Roman"/>
                <w:sz w:val="18"/>
                <w:szCs w:val="16"/>
                <w:lang w:val="en-GB"/>
              </w:rPr>
              <w:t xml:space="preserve"> and crosscheck based on the Family Relations Certificate or Household Register Resident Register would be </w:t>
            </w:r>
            <w:r w:rsidR="006E742F" w:rsidRPr="00773F00">
              <w:rPr>
                <w:rFonts w:ascii="Times New Roman" w:hAnsi="Times New Roman"/>
                <w:sz w:val="18"/>
                <w:szCs w:val="16"/>
                <w:lang w:val="en-GB"/>
              </w:rPr>
              <w:t>performed</w:t>
            </w:r>
            <w:r w:rsidRPr="00773F00">
              <w:rPr>
                <w:rFonts w:ascii="Times New Roman" w:hAnsi="Times New Roman"/>
                <w:sz w:val="18"/>
                <w:szCs w:val="16"/>
                <w:lang w:val="en-GB"/>
              </w:rPr>
              <w:t xml:space="preserve"> if available</w:t>
            </w:r>
          </w:p>
        </w:tc>
      </w:tr>
      <w:tr w:rsidR="00BB58C0" w:rsidRPr="00773F00" w14:paraId="32A8DDB1" w14:textId="77777777" w:rsidTr="00BB58C0">
        <w:trPr>
          <w:trHeight w:val="299"/>
          <w:jc w:val="center"/>
        </w:trPr>
        <w:tc>
          <w:tcPr>
            <w:tcW w:w="1803" w:type="dxa"/>
            <w:gridSpan w:val="2"/>
            <w:vMerge/>
            <w:tcMar>
              <w:top w:w="28" w:type="dxa"/>
              <w:left w:w="102" w:type="dxa"/>
              <w:bottom w:w="28" w:type="dxa"/>
              <w:right w:w="102" w:type="dxa"/>
            </w:tcMar>
            <w:vAlign w:val="center"/>
          </w:tcPr>
          <w:p w14:paraId="6BBCD2AA"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45EAA3E4"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Current residence</w:t>
            </w:r>
          </w:p>
        </w:tc>
        <w:tc>
          <w:tcPr>
            <w:tcW w:w="9639" w:type="dxa"/>
            <w:vAlign w:val="center"/>
          </w:tcPr>
          <w:p w14:paraId="559E3D77" w14:textId="20299110" w:rsidR="00BB58C0" w:rsidRPr="00773F00" w:rsidRDefault="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Confirmation of this information is based on caregiver’s reports</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and crosscheck based on the same certificate mentioned above and organi</w:t>
            </w:r>
            <w:r w:rsidR="00F004E3" w:rsidRPr="00773F00">
              <w:rPr>
                <w:rFonts w:ascii="Times New Roman" w:hAnsi="Times New Roman"/>
                <w:sz w:val="18"/>
                <w:szCs w:val="16"/>
                <w:lang w:val="en-GB"/>
              </w:rPr>
              <w:t>s</w:t>
            </w:r>
            <w:r w:rsidRPr="00773F00">
              <w:rPr>
                <w:rFonts w:ascii="Times New Roman" w:hAnsi="Times New Roman"/>
                <w:sz w:val="18"/>
                <w:szCs w:val="16"/>
                <w:lang w:val="en-GB"/>
              </w:rPr>
              <w:t xml:space="preserve">ed by Korean Administrative District Classification would be </w:t>
            </w:r>
            <w:r w:rsidR="006E742F" w:rsidRPr="00773F00">
              <w:rPr>
                <w:rFonts w:ascii="Times New Roman" w:hAnsi="Times New Roman"/>
                <w:sz w:val="18"/>
                <w:szCs w:val="16"/>
                <w:lang w:val="en-GB"/>
              </w:rPr>
              <w:t>performed</w:t>
            </w:r>
            <w:r w:rsidRPr="00773F00">
              <w:rPr>
                <w:rFonts w:ascii="Times New Roman" w:hAnsi="Times New Roman"/>
                <w:sz w:val="18"/>
                <w:szCs w:val="16"/>
                <w:lang w:val="en-GB"/>
              </w:rPr>
              <w:t xml:space="preserve"> if available</w:t>
            </w:r>
          </w:p>
        </w:tc>
      </w:tr>
      <w:bookmarkEnd w:id="0"/>
      <w:tr w:rsidR="00BB58C0" w:rsidRPr="00773F00" w14:paraId="177B0C12" w14:textId="77777777" w:rsidTr="00BB58C0">
        <w:trPr>
          <w:trHeight w:val="299"/>
          <w:jc w:val="center"/>
        </w:trPr>
        <w:tc>
          <w:tcPr>
            <w:tcW w:w="1803" w:type="dxa"/>
            <w:gridSpan w:val="2"/>
            <w:vMerge/>
            <w:tcMar>
              <w:top w:w="28" w:type="dxa"/>
              <w:left w:w="102" w:type="dxa"/>
              <w:bottom w:w="28" w:type="dxa"/>
              <w:right w:w="102" w:type="dxa"/>
            </w:tcMar>
            <w:vAlign w:val="center"/>
          </w:tcPr>
          <w:p w14:paraId="134D9284"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21FA82CF"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C</w:t>
            </w:r>
            <w:r w:rsidRPr="00773F00">
              <w:rPr>
                <w:rFonts w:ascii="Times New Roman" w:hAnsi="Times New Roman"/>
                <w:sz w:val="18"/>
                <w:szCs w:val="16"/>
                <w:lang w:val="en-GB"/>
              </w:rPr>
              <w:t>ountry of birth</w:t>
            </w:r>
          </w:p>
        </w:tc>
        <w:tc>
          <w:tcPr>
            <w:tcW w:w="9639" w:type="dxa"/>
            <w:vAlign w:val="center"/>
          </w:tcPr>
          <w:p w14:paraId="22790329" w14:textId="00B509D5"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Confirmation of this information is based on caregiver’s reports and organi</w:t>
            </w:r>
            <w:r w:rsidR="00F004E3" w:rsidRPr="00773F00">
              <w:rPr>
                <w:rFonts w:ascii="Times New Roman" w:hAnsi="Times New Roman"/>
                <w:sz w:val="18"/>
                <w:szCs w:val="16"/>
                <w:lang w:val="en-GB"/>
              </w:rPr>
              <w:t>s</w:t>
            </w:r>
            <w:r w:rsidRPr="00773F00">
              <w:rPr>
                <w:rFonts w:ascii="Times New Roman" w:hAnsi="Times New Roman"/>
                <w:sz w:val="18"/>
                <w:szCs w:val="16"/>
                <w:lang w:val="en-GB"/>
              </w:rPr>
              <w:t>ed by ISO 3166-1 alpha-2 codes</w:t>
            </w:r>
          </w:p>
        </w:tc>
      </w:tr>
      <w:tr w:rsidR="00BB58C0" w:rsidRPr="00773F00" w14:paraId="6D2426F3" w14:textId="77777777" w:rsidTr="00BB58C0">
        <w:trPr>
          <w:trHeight w:val="444"/>
          <w:jc w:val="center"/>
        </w:trPr>
        <w:tc>
          <w:tcPr>
            <w:tcW w:w="1803" w:type="dxa"/>
            <w:gridSpan w:val="2"/>
            <w:vMerge w:val="restart"/>
            <w:tcMar>
              <w:top w:w="28" w:type="dxa"/>
              <w:left w:w="102" w:type="dxa"/>
              <w:bottom w:w="28" w:type="dxa"/>
              <w:right w:w="102" w:type="dxa"/>
            </w:tcMar>
            <w:vAlign w:val="center"/>
          </w:tcPr>
          <w:p w14:paraId="668ACFA6" w14:textId="695F096F" w:rsidR="00BB58C0" w:rsidRPr="00773F00" w:rsidRDefault="00F82A7F"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rPr>
              <w:t xml:space="preserve"> </w:t>
            </w:r>
            <w:r w:rsidR="00BB58C0" w:rsidRPr="00773F00">
              <w:rPr>
                <w:rFonts w:ascii="Times New Roman" w:hAnsi="Times New Roman"/>
                <w:sz w:val="18"/>
                <w:szCs w:val="16"/>
                <w:lang w:val="en-GB"/>
              </w:rPr>
              <w:t xml:space="preserve">Family information </w:t>
            </w:r>
          </w:p>
        </w:tc>
        <w:tc>
          <w:tcPr>
            <w:tcW w:w="2268" w:type="dxa"/>
            <w:tcMar>
              <w:top w:w="28" w:type="dxa"/>
              <w:left w:w="102" w:type="dxa"/>
              <w:bottom w:w="28" w:type="dxa"/>
              <w:right w:w="102" w:type="dxa"/>
            </w:tcMar>
            <w:vAlign w:val="center"/>
          </w:tcPr>
          <w:p w14:paraId="764D0D96"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P</w:t>
            </w:r>
            <w:r w:rsidRPr="00773F00">
              <w:rPr>
                <w:rFonts w:ascii="Times New Roman" w:hAnsi="Times New Roman"/>
                <w:sz w:val="18"/>
                <w:szCs w:val="16"/>
                <w:lang w:val="en-GB"/>
              </w:rPr>
              <w:t>arent’s birth date</w:t>
            </w:r>
          </w:p>
          <w:p w14:paraId="050F1E1E"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Parent</w:t>
            </w:r>
            <w:r w:rsidRPr="00773F00">
              <w:rPr>
                <w:rFonts w:ascii="Times New Roman" w:hAnsi="Times New Roman"/>
                <w:sz w:val="18"/>
                <w:szCs w:val="16"/>
                <w:lang w:val="en-GB"/>
              </w:rPr>
              <w:t>’s age at time of delivery</w:t>
            </w:r>
          </w:p>
          <w:p w14:paraId="30032AA8"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Parent’s country of birth</w:t>
            </w:r>
          </w:p>
          <w:p w14:paraId="04884CFF"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P</w:t>
            </w:r>
            <w:r w:rsidRPr="00773F00">
              <w:rPr>
                <w:rFonts w:ascii="Times New Roman" w:hAnsi="Times New Roman"/>
                <w:sz w:val="18"/>
                <w:szCs w:val="16"/>
                <w:lang w:val="en-GB"/>
              </w:rPr>
              <w:t>arent's country of origin</w:t>
            </w:r>
          </w:p>
        </w:tc>
        <w:tc>
          <w:tcPr>
            <w:tcW w:w="9639" w:type="dxa"/>
            <w:vAlign w:val="center"/>
          </w:tcPr>
          <w:p w14:paraId="7BFE7D91" w14:textId="44F61002" w:rsidR="00BB58C0" w:rsidRPr="00773F00" w:rsidRDefault="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Confirmation of th</w:t>
            </w:r>
            <w:r w:rsidR="006E742F" w:rsidRPr="00773F00">
              <w:rPr>
                <w:rFonts w:ascii="Times New Roman" w:hAnsi="Times New Roman"/>
                <w:sz w:val="18"/>
                <w:szCs w:val="16"/>
                <w:lang w:val="en-GB"/>
              </w:rPr>
              <w:t>is</w:t>
            </w:r>
            <w:r w:rsidRPr="00773F00">
              <w:rPr>
                <w:rFonts w:ascii="Times New Roman" w:hAnsi="Times New Roman"/>
                <w:sz w:val="18"/>
                <w:szCs w:val="16"/>
                <w:lang w:val="en-GB"/>
              </w:rPr>
              <w:t xml:space="preserv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based on the parents’ South Korean identity card, driver’s license</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or passport. Parents' age at the time of delivery is calculated by comparing the registered patients</w:t>
            </w:r>
            <w:r w:rsidR="00C82C4D">
              <w:rPr>
                <w:rFonts w:ascii="Times New Roman" w:hAnsi="Times New Roman"/>
                <w:sz w:val="18"/>
                <w:szCs w:val="16"/>
                <w:lang w:val="en-GB"/>
              </w:rPr>
              <w:t>’</w:t>
            </w:r>
            <w:r w:rsidRPr="00773F00">
              <w:rPr>
                <w:rFonts w:ascii="Times New Roman" w:hAnsi="Times New Roman"/>
                <w:sz w:val="18"/>
                <w:szCs w:val="16"/>
                <w:lang w:val="en-GB"/>
              </w:rPr>
              <w:t xml:space="preserve"> age with the parents</w:t>
            </w:r>
            <w:r w:rsidR="00C82C4D">
              <w:rPr>
                <w:rFonts w:ascii="Times New Roman" w:hAnsi="Times New Roman"/>
                <w:sz w:val="18"/>
                <w:szCs w:val="16"/>
                <w:lang w:val="en-GB"/>
              </w:rPr>
              <w:t>’</w:t>
            </w:r>
            <w:r w:rsidRPr="00773F00">
              <w:rPr>
                <w:rFonts w:ascii="Times New Roman" w:hAnsi="Times New Roman"/>
                <w:sz w:val="18"/>
                <w:szCs w:val="16"/>
                <w:lang w:val="en-GB"/>
              </w:rPr>
              <w:t xml:space="preserve"> current age.</w:t>
            </w:r>
          </w:p>
        </w:tc>
      </w:tr>
      <w:tr w:rsidR="00BB58C0" w:rsidRPr="00773F00" w14:paraId="47EE0869" w14:textId="77777777" w:rsidTr="00BB58C0">
        <w:trPr>
          <w:trHeight w:val="442"/>
          <w:jc w:val="center"/>
        </w:trPr>
        <w:tc>
          <w:tcPr>
            <w:tcW w:w="1803" w:type="dxa"/>
            <w:gridSpan w:val="2"/>
            <w:vMerge/>
            <w:tcMar>
              <w:top w:w="28" w:type="dxa"/>
              <w:left w:w="102" w:type="dxa"/>
              <w:bottom w:w="28" w:type="dxa"/>
              <w:right w:w="102" w:type="dxa"/>
            </w:tcMar>
            <w:vAlign w:val="center"/>
          </w:tcPr>
          <w:p w14:paraId="1EF71B1C"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08D7CB21"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Parents’ highest level of academic qualification at time of delivery</w:t>
            </w:r>
          </w:p>
        </w:tc>
        <w:tc>
          <w:tcPr>
            <w:tcW w:w="9639" w:type="dxa"/>
            <w:vAlign w:val="center"/>
          </w:tcPr>
          <w:p w14:paraId="59986F2D" w14:textId="23E5CF73"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Confirmation of th</w:t>
            </w:r>
            <w:r w:rsidR="006E742F" w:rsidRPr="00773F00">
              <w:rPr>
                <w:rFonts w:ascii="Times New Roman" w:hAnsi="Times New Roman"/>
                <w:sz w:val="18"/>
                <w:szCs w:val="16"/>
                <w:lang w:val="en-GB"/>
              </w:rPr>
              <w:t>is</w:t>
            </w:r>
            <w:r w:rsidRPr="00773F00">
              <w:rPr>
                <w:rFonts w:ascii="Times New Roman" w:hAnsi="Times New Roman"/>
                <w:sz w:val="18"/>
                <w:szCs w:val="16"/>
                <w:lang w:val="en-GB"/>
              </w:rPr>
              <w:t xml:space="preserv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based on the caregiver’s report</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Elementary school graduate / Middle school graduate / High school graduate / College graduate or higher / Unknown</w:t>
            </w:r>
          </w:p>
        </w:tc>
      </w:tr>
      <w:tr w:rsidR="00BB58C0" w:rsidRPr="00773F00" w14:paraId="2A39BACC" w14:textId="77777777" w:rsidTr="00BB58C0">
        <w:trPr>
          <w:trHeight w:val="442"/>
          <w:jc w:val="center"/>
        </w:trPr>
        <w:tc>
          <w:tcPr>
            <w:tcW w:w="1803" w:type="dxa"/>
            <w:gridSpan w:val="2"/>
            <w:vMerge/>
            <w:tcMar>
              <w:top w:w="28" w:type="dxa"/>
              <w:left w:w="102" w:type="dxa"/>
              <w:bottom w:w="28" w:type="dxa"/>
              <w:right w:w="102" w:type="dxa"/>
            </w:tcMar>
            <w:vAlign w:val="center"/>
          </w:tcPr>
          <w:p w14:paraId="11C56FAD"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5E59F6EB"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Parents occupation</w:t>
            </w:r>
          </w:p>
        </w:tc>
        <w:tc>
          <w:tcPr>
            <w:tcW w:w="9639" w:type="dxa"/>
            <w:vAlign w:val="center"/>
          </w:tcPr>
          <w:p w14:paraId="3C62829E" w14:textId="34677E9C"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Confirmation of th</w:t>
            </w:r>
            <w:r w:rsidR="006E742F" w:rsidRPr="00773F00">
              <w:rPr>
                <w:rFonts w:ascii="Times New Roman" w:hAnsi="Times New Roman"/>
                <w:sz w:val="18"/>
                <w:szCs w:val="16"/>
                <w:lang w:val="en-GB"/>
              </w:rPr>
              <w:t>is</w:t>
            </w:r>
            <w:r w:rsidRPr="00773F00">
              <w:rPr>
                <w:rFonts w:ascii="Times New Roman" w:hAnsi="Times New Roman"/>
                <w:sz w:val="18"/>
                <w:szCs w:val="16"/>
                <w:lang w:val="en-GB"/>
              </w:rPr>
              <w:t xml:space="preserv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based on the caregiver’s report and organi</w:t>
            </w:r>
            <w:r w:rsidR="00F004E3" w:rsidRPr="00773F00">
              <w:rPr>
                <w:rFonts w:ascii="Times New Roman" w:hAnsi="Times New Roman"/>
                <w:sz w:val="18"/>
                <w:szCs w:val="16"/>
                <w:lang w:val="en-GB"/>
              </w:rPr>
              <w:t>s</w:t>
            </w:r>
            <w:r w:rsidRPr="00773F00">
              <w:rPr>
                <w:rFonts w:ascii="Times New Roman" w:hAnsi="Times New Roman"/>
                <w:sz w:val="18"/>
                <w:szCs w:val="16"/>
                <w:lang w:val="en-GB"/>
              </w:rPr>
              <w:t xml:space="preserve">ed by </w:t>
            </w:r>
            <w:r w:rsidR="00F004E3" w:rsidRPr="00773F00">
              <w:rPr>
                <w:rFonts w:ascii="Times New Roman" w:hAnsi="Times New Roman"/>
                <w:sz w:val="18"/>
                <w:szCs w:val="16"/>
                <w:lang w:val="en-GB"/>
              </w:rPr>
              <w:t xml:space="preserve">the </w:t>
            </w:r>
            <w:r w:rsidRPr="00773F00">
              <w:rPr>
                <w:rFonts w:ascii="Times New Roman" w:hAnsi="Times New Roman"/>
                <w:sz w:val="18"/>
                <w:szCs w:val="16"/>
                <w:lang w:val="en-GB"/>
              </w:rPr>
              <w:t>Korean Standard Classification of Occupations</w:t>
            </w:r>
          </w:p>
        </w:tc>
      </w:tr>
      <w:tr w:rsidR="00BB58C0" w:rsidRPr="00773F00" w14:paraId="1A5242EB" w14:textId="77777777" w:rsidTr="00BB58C0">
        <w:trPr>
          <w:trHeight w:val="442"/>
          <w:jc w:val="center"/>
        </w:trPr>
        <w:tc>
          <w:tcPr>
            <w:tcW w:w="1803" w:type="dxa"/>
            <w:gridSpan w:val="2"/>
            <w:vMerge/>
            <w:tcMar>
              <w:top w:w="28" w:type="dxa"/>
              <w:left w:w="102" w:type="dxa"/>
              <w:bottom w:w="28" w:type="dxa"/>
              <w:right w:w="102" w:type="dxa"/>
            </w:tcMar>
            <w:vAlign w:val="center"/>
          </w:tcPr>
          <w:p w14:paraId="03BFDDF5"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72B2BC2B"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Marital status</w:t>
            </w:r>
          </w:p>
        </w:tc>
        <w:tc>
          <w:tcPr>
            <w:tcW w:w="9639" w:type="dxa"/>
            <w:vAlign w:val="center"/>
          </w:tcPr>
          <w:p w14:paraId="4DE9B85A" w14:textId="648711C8"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Confirmation of th</w:t>
            </w:r>
            <w:r w:rsidR="006E742F" w:rsidRPr="00773F00">
              <w:rPr>
                <w:rFonts w:ascii="Times New Roman" w:hAnsi="Times New Roman"/>
                <w:sz w:val="18"/>
                <w:szCs w:val="16"/>
                <w:lang w:val="en-GB"/>
              </w:rPr>
              <w:t>is</w:t>
            </w:r>
            <w:r w:rsidRPr="00773F00">
              <w:rPr>
                <w:rFonts w:ascii="Times New Roman" w:hAnsi="Times New Roman"/>
                <w:sz w:val="18"/>
                <w:szCs w:val="16"/>
                <w:lang w:val="en-GB"/>
              </w:rPr>
              <w:t xml:space="preserve"> information</w:t>
            </w:r>
            <w:r w:rsidR="006E742F" w:rsidRPr="00773F00">
              <w:rPr>
                <w:rFonts w:ascii="Times New Roman" w:hAnsi="Times New Roman"/>
                <w:sz w:val="18"/>
                <w:szCs w:val="16"/>
                <w:lang w:val="en-GB"/>
              </w:rPr>
              <w:t xml:space="preserve"> is</w:t>
            </w:r>
            <w:r w:rsidRPr="00773F00">
              <w:rPr>
                <w:rFonts w:ascii="Times New Roman" w:hAnsi="Times New Roman"/>
                <w:sz w:val="18"/>
                <w:szCs w:val="16"/>
                <w:lang w:val="en-GB"/>
              </w:rPr>
              <w:t xml:space="preserve"> based on the caregiver’s report of marital status at the time of birth as follows</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Married/ Widowed or divorced/ Unmarried/</w:t>
            </w:r>
            <w:r w:rsidRPr="00773F00">
              <w:rPr>
                <w:lang w:val="en-GB"/>
              </w:rPr>
              <w:t xml:space="preserve"> </w:t>
            </w:r>
            <w:r w:rsidRPr="00773F00">
              <w:rPr>
                <w:rFonts w:ascii="Times New Roman" w:hAnsi="Times New Roman"/>
                <w:sz w:val="18"/>
                <w:szCs w:val="16"/>
                <w:lang w:val="en-GB"/>
              </w:rPr>
              <w:t>Unmarried cohabitation</w:t>
            </w:r>
          </w:p>
        </w:tc>
      </w:tr>
      <w:tr w:rsidR="00BB58C0" w:rsidRPr="00773F00" w14:paraId="26AA3FEA" w14:textId="77777777" w:rsidTr="00BB58C0">
        <w:trPr>
          <w:trHeight w:val="526"/>
          <w:jc w:val="center"/>
        </w:trPr>
        <w:tc>
          <w:tcPr>
            <w:tcW w:w="1803" w:type="dxa"/>
            <w:gridSpan w:val="2"/>
            <w:vMerge w:val="restart"/>
            <w:tcMar>
              <w:top w:w="28" w:type="dxa"/>
              <w:left w:w="102" w:type="dxa"/>
              <w:bottom w:w="28" w:type="dxa"/>
              <w:right w:w="102" w:type="dxa"/>
            </w:tcMar>
            <w:vAlign w:val="center"/>
          </w:tcPr>
          <w:p w14:paraId="60DDEC43" w14:textId="2CC20C89" w:rsidR="00BB58C0" w:rsidRPr="00773F00" w:rsidRDefault="00F82A7F" w:rsidP="00BB58C0">
            <w:pPr>
              <w:pStyle w:val="a3"/>
              <w:numPr>
                <w:ilvl w:val="0"/>
                <w:numId w:val="1"/>
              </w:numPr>
              <w:spacing w:line="384" w:lineRule="auto"/>
              <w:ind w:leftChars="0"/>
              <w:textAlignment w:val="baseline"/>
              <w:rPr>
                <w:rFonts w:ascii="Times New Roman" w:hAnsi="Times New Roman"/>
                <w:sz w:val="18"/>
                <w:szCs w:val="16"/>
                <w:lang w:val="en-GB"/>
              </w:rPr>
            </w:pPr>
            <w:bookmarkStart w:id="1" w:name="_Hlk151012493"/>
            <w:r>
              <w:rPr>
                <w:rFonts w:ascii="Times New Roman" w:hAnsi="Times New Roman"/>
                <w:sz w:val="18"/>
                <w:szCs w:val="16"/>
                <w:lang w:val="en-GB"/>
              </w:rPr>
              <w:t xml:space="preserve"> </w:t>
            </w:r>
            <w:r w:rsidR="00BB58C0" w:rsidRPr="00773F00">
              <w:rPr>
                <w:rFonts w:ascii="Times New Roman" w:hAnsi="Times New Roman"/>
                <w:sz w:val="18"/>
                <w:szCs w:val="16"/>
                <w:lang w:val="en-GB"/>
              </w:rPr>
              <w:t>Pregnancy</w:t>
            </w:r>
            <w:r w:rsidR="00C065C5" w:rsidRPr="00773F00">
              <w:rPr>
                <w:rFonts w:ascii="Times New Roman" w:hAnsi="Times New Roman"/>
                <w:sz w:val="18"/>
                <w:szCs w:val="16"/>
                <w:lang w:val="en-GB"/>
              </w:rPr>
              <w:t>-</w:t>
            </w:r>
            <w:r w:rsidR="00BB58C0" w:rsidRPr="00773F00">
              <w:rPr>
                <w:rFonts w:ascii="Times New Roman" w:hAnsi="Times New Roman"/>
                <w:sz w:val="18"/>
                <w:szCs w:val="16"/>
                <w:lang w:val="en-GB"/>
              </w:rPr>
              <w:t>related information</w:t>
            </w:r>
          </w:p>
        </w:tc>
        <w:tc>
          <w:tcPr>
            <w:tcW w:w="2268" w:type="dxa"/>
            <w:tcMar>
              <w:top w:w="28" w:type="dxa"/>
              <w:left w:w="102" w:type="dxa"/>
              <w:bottom w:w="28" w:type="dxa"/>
              <w:right w:w="102" w:type="dxa"/>
            </w:tcMar>
            <w:vAlign w:val="center"/>
          </w:tcPr>
          <w:p w14:paraId="3CBDBDB3"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O</w:t>
            </w:r>
            <w:r w:rsidRPr="00773F00">
              <w:rPr>
                <w:rFonts w:ascii="Times New Roman" w:hAnsi="Times New Roman"/>
                <w:sz w:val="18"/>
                <w:szCs w:val="16"/>
                <w:lang w:val="en-GB"/>
              </w:rPr>
              <w:t>bstetric history</w:t>
            </w:r>
          </w:p>
        </w:tc>
        <w:tc>
          <w:tcPr>
            <w:tcW w:w="9639" w:type="dxa"/>
            <w:vAlign w:val="center"/>
          </w:tcPr>
          <w:p w14:paraId="5623636D" w14:textId="2B67B1C5"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this information is based on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caregiver’s reports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w:t>
            </w:r>
            <w:r w:rsidRPr="00773F00">
              <w:rPr>
                <w:rFonts w:ascii="Times New Roman" w:hAnsi="Times New Roman" w:hint="eastAsia"/>
                <w:sz w:val="18"/>
                <w:szCs w:val="16"/>
                <w:lang w:val="en-GB"/>
              </w:rPr>
              <w:t xml:space="preserve"> </w:t>
            </w:r>
            <w:r w:rsidRPr="00773F00">
              <w:rPr>
                <w:rFonts w:ascii="Times New Roman" w:hAnsi="Times New Roman"/>
                <w:sz w:val="18"/>
                <w:szCs w:val="16"/>
                <w:lang w:val="en-GB"/>
              </w:rPr>
              <w:t>The number of pregnancies</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including current event</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and children currently alive, full-term/pre-term birth history, </w:t>
            </w:r>
            <w:r w:rsidRPr="00773F00">
              <w:rPr>
                <w:rFonts w:ascii="Times New Roman" w:hAnsi="Times New Roman" w:hint="eastAsia"/>
                <w:sz w:val="18"/>
                <w:szCs w:val="16"/>
                <w:lang w:val="en-GB"/>
              </w:rPr>
              <w:t>s</w:t>
            </w:r>
            <w:r w:rsidRPr="00773F00">
              <w:rPr>
                <w:rFonts w:ascii="Times New Roman" w:hAnsi="Times New Roman"/>
                <w:sz w:val="18"/>
                <w:szCs w:val="16"/>
                <w:lang w:val="en-GB"/>
              </w:rPr>
              <w:t>pontaneous abortion</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and stillbirth history</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are recorded in this item. Stillbirth and spontaneous </w:t>
            </w:r>
            <w:r w:rsidR="006E742F" w:rsidRPr="00773F00">
              <w:rPr>
                <w:rFonts w:ascii="Times New Roman" w:hAnsi="Times New Roman"/>
                <w:sz w:val="18"/>
                <w:szCs w:val="16"/>
                <w:lang w:val="en-GB"/>
              </w:rPr>
              <w:t>a</w:t>
            </w:r>
            <w:r w:rsidRPr="00773F00">
              <w:rPr>
                <w:rFonts w:ascii="Times New Roman" w:hAnsi="Times New Roman"/>
                <w:sz w:val="18"/>
                <w:szCs w:val="16"/>
                <w:lang w:val="en-GB"/>
              </w:rPr>
              <w:t>re divided based on gestational age of 16 weeks.</w:t>
            </w:r>
          </w:p>
        </w:tc>
      </w:tr>
      <w:tr w:rsidR="00BB58C0" w:rsidRPr="00773F00" w14:paraId="7A55A976" w14:textId="77777777" w:rsidTr="00BB58C0">
        <w:trPr>
          <w:trHeight w:val="523"/>
          <w:jc w:val="center"/>
        </w:trPr>
        <w:tc>
          <w:tcPr>
            <w:tcW w:w="1803" w:type="dxa"/>
            <w:gridSpan w:val="2"/>
            <w:vMerge/>
            <w:tcMar>
              <w:top w:w="28" w:type="dxa"/>
              <w:left w:w="102" w:type="dxa"/>
              <w:bottom w:w="28" w:type="dxa"/>
              <w:right w:w="102" w:type="dxa"/>
            </w:tcMar>
            <w:vAlign w:val="center"/>
          </w:tcPr>
          <w:p w14:paraId="6C62BC63"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22E20DA4"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Singleton / Multiple gestation</w:t>
            </w:r>
          </w:p>
        </w:tc>
        <w:tc>
          <w:tcPr>
            <w:tcW w:w="9639" w:type="dxa"/>
            <w:vAlign w:val="center"/>
          </w:tcPr>
          <w:p w14:paraId="553200CD" w14:textId="089582F4" w:rsidR="00BB58C0" w:rsidRPr="00773F00" w:rsidRDefault="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this information is based on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caregiver’s reports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w:t>
            </w:r>
            <w:r w:rsidRPr="00773F00">
              <w:rPr>
                <w:rFonts w:ascii="Times New Roman" w:hAnsi="Times New Roman" w:hint="eastAsia"/>
                <w:sz w:val="18"/>
                <w:szCs w:val="16"/>
                <w:lang w:val="en-GB"/>
              </w:rPr>
              <w:t xml:space="preserve"> </w:t>
            </w:r>
            <w:r w:rsidRPr="00773F00">
              <w:rPr>
                <w:rFonts w:ascii="Times New Roman" w:hAnsi="Times New Roman"/>
                <w:sz w:val="18"/>
                <w:szCs w:val="16"/>
                <w:lang w:val="en-GB"/>
              </w:rPr>
              <w:t>The questionnaire consist</w:t>
            </w:r>
            <w:r w:rsidR="006E742F" w:rsidRPr="00773F00">
              <w:rPr>
                <w:rFonts w:ascii="Times New Roman" w:hAnsi="Times New Roman"/>
                <w:sz w:val="18"/>
                <w:szCs w:val="16"/>
                <w:lang w:val="en-GB"/>
              </w:rPr>
              <w:t>s</w:t>
            </w:r>
            <w:r w:rsidRPr="00773F00">
              <w:rPr>
                <w:rFonts w:ascii="Times New Roman" w:hAnsi="Times New Roman"/>
                <w:sz w:val="18"/>
                <w:szCs w:val="16"/>
                <w:lang w:val="en-GB"/>
              </w:rPr>
              <w:t xml:space="preserve"> of </w:t>
            </w:r>
            <w:r w:rsidR="00BD4D7E">
              <w:rPr>
                <w:rFonts w:ascii="Times New Roman" w:hAnsi="Times New Roman"/>
                <w:sz w:val="18"/>
                <w:szCs w:val="16"/>
                <w:lang w:val="en-GB"/>
              </w:rPr>
              <w:t>s</w:t>
            </w:r>
            <w:r w:rsidRPr="00773F00">
              <w:rPr>
                <w:rFonts w:ascii="Times New Roman" w:hAnsi="Times New Roman"/>
                <w:sz w:val="18"/>
                <w:szCs w:val="16"/>
                <w:lang w:val="en-GB"/>
              </w:rPr>
              <w:t>ingleton f</w:t>
            </w:r>
            <w:r w:rsidR="00C065C5" w:rsidRPr="00773F00">
              <w:rPr>
                <w:rFonts w:ascii="Times New Roman" w:hAnsi="Times New Roman"/>
                <w:sz w:val="18"/>
                <w:szCs w:val="16"/>
                <w:lang w:val="en-GB"/>
              </w:rPr>
              <w:t>o</w:t>
            </w:r>
            <w:r w:rsidRPr="00773F00">
              <w:rPr>
                <w:rFonts w:ascii="Times New Roman" w:hAnsi="Times New Roman"/>
                <w:sz w:val="18"/>
                <w:szCs w:val="16"/>
                <w:lang w:val="en-GB"/>
              </w:rPr>
              <w:t xml:space="preserve">etus / Twins / Triplets / Quadruplets / Quintuplets / More / Unknown. In case of multiple gestation, additional </w:t>
            </w:r>
            <w:r w:rsidRPr="00773F00">
              <w:rPr>
                <w:rFonts w:ascii="Times New Roman" w:hAnsi="Times New Roman"/>
                <w:sz w:val="18"/>
                <w:szCs w:val="16"/>
                <w:lang w:val="en-GB"/>
              </w:rPr>
              <w:lastRenderedPageBreak/>
              <w:t xml:space="preserve">questions </w:t>
            </w:r>
            <w:r w:rsidR="006E742F" w:rsidRPr="00773F00">
              <w:rPr>
                <w:rFonts w:ascii="Times New Roman" w:hAnsi="Times New Roman"/>
                <w:sz w:val="18"/>
                <w:szCs w:val="16"/>
                <w:lang w:val="en-GB"/>
              </w:rPr>
              <w:t>a</w:t>
            </w:r>
            <w:r w:rsidRPr="00773F00">
              <w:rPr>
                <w:rFonts w:ascii="Times New Roman" w:hAnsi="Times New Roman"/>
                <w:sz w:val="18"/>
                <w:szCs w:val="16"/>
                <w:lang w:val="en-GB"/>
              </w:rPr>
              <w:t>re asked for the history of twin-to-twin transfusion syndrome or co-</w:t>
            </w:r>
            <w:r w:rsidR="00773F00" w:rsidRPr="00773F00">
              <w:rPr>
                <w:rFonts w:ascii="Times New Roman" w:hAnsi="Times New Roman"/>
                <w:sz w:val="18"/>
                <w:szCs w:val="16"/>
                <w:lang w:val="en-GB"/>
              </w:rPr>
              <w:t>foetal</w:t>
            </w:r>
            <w:r w:rsidRPr="00773F00">
              <w:rPr>
                <w:rFonts w:ascii="Times New Roman" w:hAnsi="Times New Roman"/>
                <w:sz w:val="18"/>
                <w:szCs w:val="16"/>
                <w:lang w:val="en-GB"/>
              </w:rPr>
              <w:t xml:space="preserve"> death</w:t>
            </w:r>
          </w:p>
        </w:tc>
      </w:tr>
      <w:tr w:rsidR="00BB58C0" w:rsidRPr="00773F00" w14:paraId="4E7950EC" w14:textId="77777777" w:rsidTr="00BB58C0">
        <w:trPr>
          <w:trHeight w:val="523"/>
          <w:jc w:val="center"/>
        </w:trPr>
        <w:tc>
          <w:tcPr>
            <w:tcW w:w="1803" w:type="dxa"/>
            <w:gridSpan w:val="2"/>
            <w:vMerge/>
            <w:tcMar>
              <w:top w:w="28" w:type="dxa"/>
              <w:left w:w="102" w:type="dxa"/>
              <w:bottom w:w="28" w:type="dxa"/>
              <w:right w:w="102" w:type="dxa"/>
            </w:tcMar>
            <w:vAlign w:val="center"/>
          </w:tcPr>
          <w:p w14:paraId="435310C6"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64B74DF9"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Order of birth</w:t>
            </w:r>
          </w:p>
        </w:tc>
        <w:tc>
          <w:tcPr>
            <w:tcW w:w="9639" w:type="dxa"/>
            <w:vAlign w:val="center"/>
          </w:tcPr>
          <w:p w14:paraId="673745B0" w14:textId="7E32DC8B"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this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s based on caregivers</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reports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w:t>
            </w:r>
            <w:r w:rsidRPr="00773F00">
              <w:rPr>
                <w:rFonts w:ascii="Times New Roman" w:hAnsi="Times New Roman" w:hint="eastAsia"/>
                <w:sz w:val="18"/>
                <w:szCs w:val="16"/>
                <w:lang w:val="en-GB"/>
              </w:rPr>
              <w:t xml:space="preserve"> </w:t>
            </w:r>
            <w:r w:rsidRPr="00773F00">
              <w:rPr>
                <w:rFonts w:ascii="Times New Roman" w:hAnsi="Times New Roman"/>
                <w:sz w:val="18"/>
                <w:szCs w:val="16"/>
                <w:lang w:val="en-GB"/>
              </w:rPr>
              <w:t xml:space="preserve">Birth order </w:t>
            </w:r>
            <w:r w:rsidR="006E742F" w:rsidRPr="00773F00">
              <w:rPr>
                <w:rFonts w:ascii="Times New Roman" w:hAnsi="Times New Roman"/>
                <w:sz w:val="18"/>
                <w:szCs w:val="16"/>
                <w:lang w:val="en-GB"/>
              </w:rPr>
              <w:t>i</w:t>
            </w:r>
            <w:r w:rsidRPr="00773F00">
              <w:rPr>
                <w:rFonts w:ascii="Times New Roman" w:hAnsi="Times New Roman"/>
                <w:sz w:val="18"/>
                <w:szCs w:val="16"/>
                <w:lang w:val="en-GB"/>
              </w:rPr>
              <w:t>s categorized from first to seventh/more/ do</w:t>
            </w:r>
            <w:r w:rsidR="006E742F" w:rsidRPr="00773F00">
              <w:rPr>
                <w:rFonts w:ascii="Times New Roman" w:hAnsi="Times New Roman"/>
                <w:sz w:val="18"/>
                <w:szCs w:val="16"/>
                <w:lang w:val="en-GB"/>
              </w:rPr>
              <w:t xml:space="preserve"> </w:t>
            </w:r>
            <w:r w:rsidRPr="00773F00">
              <w:rPr>
                <w:rFonts w:ascii="Times New Roman" w:hAnsi="Times New Roman"/>
                <w:sz w:val="18"/>
                <w:szCs w:val="16"/>
                <w:lang w:val="en-GB"/>
              </w:rPr>
              <w:t>n</w:t>
            </w:r>
            <w:r w:rsidR="006E742F" w:rsidRPr="00773F00">
              <w:rPr>
                <w:rFonts w:ascii="Times New Roman" w:hAnsi="Times New Roman"/>
                <w:sz w:val="18"/>
                <w:szCs w:val="16"/>
                <w:lang w:val="en-GB"/>
              </w:rPr>
              <w:t>o</w:t>
            </w:r>
            <w:r w:rsidRPr="00773F00">
              <w:rPr>
                <w:rFonts w:ascii="Times New Roman" w:hAnsi="Times New Roman"/>
                <w:sz w:val="18"/>
                <w:szCs w:val="16"/>
                <w:lang w:val="en-GB"/>
              </w:rPr>
              <w:t>t know</w:t>
            </w:r>
          </w:p>
        </w:tc>
      </w:tr>
      <w:tr w:rsidR="00BB58C0" w:rsidRPr="00773F00" w14:paraId="02556893" w14:textId="77777777" w:rsidTr="00BB58C0">
        <w:trPr>
          <w:trHeight w:val="523"/>
          <w:jc w:val="center"/>
        </w:trPr>
        <w:tc>
          <w:tcPr>
            <w:tcW w:w="1803" w:type="dxa"/>
            <w:gridSpan w:val="2"/>
            <w:vMerge/>
            <w:tcMar>
              <w:top w:w="28" w:type="dxa"/>
              <w:left w:w="102" w:type="dxa"/>
              <w:bottom w:w="28" w:type="dxa"/>
              <w:right w:w="102" w:type="dxa"/>
            </w:tcMar>
            <w:vAlign w:val="center"/>
          </w:tcPr>
          <w:p w14:paraId="1F223B5D"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shd w:val="clear" w:color="auto" w:fill="FFFFFF" w:themeFill="background1"/>
            <w:tcMar>
              <w:top w:w="28" w:type="dxa"/>
              <w:left w:w="102" w:type="dxa"/>
              <w:bottom w:w="28" w:type="dxa"/>
              <w:right w:w="102" w:type="dxa"/>
            </w:tcMar>
            <w:vAlign w:val="center"/>
          </w:tcPr>
          <w:p w14:paraId="7F4C1927"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A</w:t>
            </w:r>
            <w:r w:rsidRPr="00773F00">
              <w:rPr>
                <w:rFonts w:ascii="Times New Roman" w:hAnsi="Times New Roman" w:hint="eastAsia"/>
                <w:sz w:val="18"/>
                <w:szCs w:val="16"/>
                <w:lang w:val="en-GB"/>
              </w:rPr>
              <w:t xml:space="preserve">mount </w:t>
            </w:r>
            <w:r w:rsidRPr="00773F00">
              <w:rPr>
                <w:rFonts w:ascii="Times New Roman" w:hAnsi="Times New Roman"/>
                <w:sz w:val="18"/>
                <w:szCs w:val="16"/>
                <w:lang w:val="en-GB"/>
              </w:rPr>
              <w:t>of amniotic fluid during pregnancy</w:t>
            </w:r>
          </w:p>
        </w:tc>
        <w:tc>
          <w:tcPr>
            <w:tcW w:w="9639" w:type="dxa"/>
            <w:shd w:val="clear" w:color="auto" w:fill="FFFFFF" w:themeFill="background1"/>
            <w:vAlign w:val="center"/>
          </w:tcPr>
          <w:p w14:paraId="256DDA1E" w14:textId="7831B172"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The information o</w:t>
            </w:r>
            <w:r w:rsidR="006E742F" w:rsidRPr="00773F00">
              <w:rPr>
                <w:rFonts w:ascii="Times New Roman" w:hAnsi="Times New Roman"/>
                <w:sz w:val="18"/>
                <w:szCs w:val="16"/>
                <w:lang w:val="en-GB"/>
              </w:rPr>
              <w:t>n</w:t>
            </w:r>
            <w:r w:rsidRPr="00773F00">
              <w:rPr>
                <w:rFonts w:ascii="Times New Roman" w:hAnsi="Times New Roman"/>
                <w:sz w:val="18"/>
                <w:szCs w:val="16"/>
                <w:lang w:val="en-GB"/>
              </w:rPr>
              <w:t xml:space="preserve"> amniotic fluid during pregnancy </w:t>
            </w:r>
            <w:r w:rsidR="006E742F" w:rsidRPr="00773F00">
              <w:rPr>
                <w:rFonts w:ascii="Times New Roman" w:hAnsi="Times New Roman"/>
                <w:sz w:val="18"/>
                <w:szCs w:val="16"/>
                <w:lang w:val="en-GB"/>
              </w:rPr>
              <w:t>i</w:t>
            </w:r>
            <w:r w:rsidRPr="00773F00">
              <w:rPr>
                <w:rFonts w:ascii="Times New Roman" w:hAnsi="Times New Roman"/>
                <w:sz w:val="18"/>
                <w:szCs w:val="16"/>
                <w:lang w:val="en-GB"/>
              </w:rPr>
              <w:t>s based on caregivers</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reports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 If medical records are available, </w:t>
            </w:r>
            <w:r w:rsidR="006E742F" w:rsidRPr="00773F00">
              <w:rPr>
                <w:rFonts w:ascii="Times New Roman" w:hAnsi="Times New Roman"/>
                <w:sz w:val="18"/>
                <w:szCs w:val="16"/>
                <w:lang w:val="en-GB"/>
              </w:rPr>
              <w:t xml:space="preserve">the </w:t>
            </w:r>
            <w:r w:rsidRPr="00773F00">
              <w:rPr>
                <w:rFonts w:ascii="Times New Roman" w:hAnsi="Times New Roman"/>
                <w:sz w:val="18"/>
                <w:szCs w:val="16"/>
                <w:lang w:val="en-GB"/>
              </w:rPr>
              <w:t xml:space="preserve">amount of amniotic fluid </w:t>
            </w:r>
            <w:r w:rsidR="006E742F" w:rsidRPr="00773F00">
              <w:rPr>
                <w:rFonts w:ascii="Times New Roman" w:hAnsi="Times New Roman"/>
                <w:sz w:val="18"/>
                <w:szCs w:val="16"/>
                <w:lang w:val="en-GB"/>
              </w:rPr>
              <w:t>i</w:t>
            </w:r>
            <w:r w:rsidRPr="00773F00">
              <w:rPr>
                <w:rFonts w:ascii="Times New Roman" w:hAnsi="Times New Roman"/>
                <w:sz w:val="18"/>
                <w:szCs w:val="16"/>
                <w:lang w:val="en-GB"/>
              </w:rPr>
              <w:t>s categori</w:t>
            </w:r>
            <w:r w:rsidR="00F004E3" w:rsidRPr="00773F00">
              <w:rPr>
                <w:rFonts w:ascii="Times New Roman" w:hAnsi="Times New Roman"/>
                <w:sz w:val="18"/>
                <w:szCs w:val="16"/>
                <w:lang w:val="en-GB"/>
              </w:rPr>
              <w:t>s</w:t>
            </w:r>
            <w:r w:rsidRPr="00773F00">
              <w:rPr>
                <w:rFonts w:ascii="Times New Roman" w:hAnsi="Times New Roman"/>
                <w:sz w:val="18"/>
                <w:szCs w:val="16"/>
                <w:lang w:val="en-GB"/>
              </w:rPr>
              <w:t>ed according to amniotic fluid index (AFI</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 xml:space="preserve">Normal/Oligohydramnios/Polyhydramnios/Unknown </w:t>
            </w:r>
          </w:p>
        </w:tc>
      </w:tr>
      <w:tr w:rsidR="00BB58C0" w:rsidRPr="00773F00" w14:paraId="160F7609" w14:textId="77777777" w:rsidTr="00BB58C0">
        <w:trPr>
          <w:trHeight w:val="523"/>
          <w:jc w:val="center"/>
        </w:trPr>
        <w:tc>
          <w:tcPr>
            <w:tcW w:w="1803" w:type="dxa"/>
            <w:gridSpan w:val="2"/>
            <w:vMerge/>
            <w:tcMar>
              <w:top w:w="28" w:type="dxa"/>
              <w:left w:w="102" w:type="dxa"/>
              <w:bottom w:w="28" w:type="dxa"/>
              <w:right w:w="102" w:type="dxa"/>
            </w:tcMar>
            <w:vAlign w:val="center"/>
          </w:tcPr>
          <w:p w14:paraId="2199814F"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19026622"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Usage of ART (Assisted reproductive technology)</w:t>
            </w:r>
          </w:p>
        </w:tc>
        <w:tc>
          <w:tcPr>
            <w:tcW w:w="9639" w:type="dxa"/>
            <w:vAlign w:val="center"/>
          </w:tcPr>
          <w:p w14:paraId="0C14D3D6" w14:textId="33D6A460" w:rsidR="00BB58C0" w:rsidRPr="00773F00" w:rsidRDefault="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this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s based on caregiver’s reports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w:t>
            </w:r>
            <w:r w:rsidRPr="00773F00">
              <w:rPr>
                <w:rFonts w:ascii="Times New Roman" w:hAnsi="Times New Roman" w:hint="eastAsia"/>
                <w:sz w:val="18"/>
                <w:szCs w:val="16"/>
                <w:lang w:val="en-GB"/>
              </w:rPr>
              <w:t xml:space="preserve"> </w:t>
            </w:r>
            <w:r w:rsidRPr="00773F00">
              <w:rPr>
                <w:rFonts w:ascii="Times New Roman" w:hAnsi="Times New Roman"/>
                <w:sz w:val="18"/>
                <w:szCs w:val="16"/>
                <w:lang w:val="en-GB"/>
              </w:rPr>
              <w:t xml:space="preserve">If ART was used to conceive a registered patient, further information about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detailed method of ART is collected as follows</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Controlled ovarian hyperstimulation (COH) without any kind of artificial fertili</w:t>
            </w:r>
            <w:r w:rsidR="00F004E3" w:rsidRPr="00773F00">
              <w:rPr>
                <w:rFonts w:ascii="Times New Roman" w:hAnsi="Times New Roman"/>
                <w:sz w:val="18"/>
                <w:szCs w:val="16"/>
                <w:lang w:val="en-GB"/>
              </w:rPr>
              <w:t>s</w:t>
            </w:r>
            <w:r w:rsidRPr="00773F00">
              <w:rPr>
                <w:rFonts w:ascii="Times New Roman" w:hAnsi="Times New Roman"/>
                <w:sz w:val="18"/>
                <w:szCs w:val="16"/>
                <w:lang w:val="en-GB"/>
              </w:rPr>
              <w:t>ation/ Artificial insemination inside the body</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including intrauterine insemination (IUI) and gamete intrafallopian transfer (GIFT)/ Artificial insemination outside the body such as zygote intrafallopian transfer (ZIFT) / Unknown. </w:t>
            </w:r>
          </w:p>
        </w:tc>
      </w:tr>
      <w:tr w:rsidR="00BB58C0" w:rsidRPr="00773F00" w14:paraId="1EC465C2" w14:textId="77777777" w:rsidTr="00BB58C0">
        <w:trPr>
          <w:trHeight w:val="523"/>
          <w:jc w:val="center"/>
        </w:trPr>
        <w:tc>
          <w:tcPr>
            <w:tcW w:w="1803" w:type="dxa"/>
            <w:gridSpan w:val="2"/>
            <w:vMerge/>
            <w:tcMar>
              <w:top w:w="28" w:type="dxa"/>
              <w:left w:w="102" w:type="dxa"/>
              <w:bottom w:w="28" w:type="dxa"/>
              <w:right w:w="102" w:type="dxa"/>
            </w:tcMar>
            <w:vAlign w:val="center"/>
          </w:tcPr>
          <w:p w14:paraId="6A300112"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4EA60C85"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Maternal history of diabetes</w:t>
            </w:r>
          </w:p>
        </w:tc>
        <w:tc>
          <w:tcPr>
            <w:tcW w:w="9639" w:type="dxa"/>
            <w:vAlign w:val="center"/>
          </w:tcPr>
          <w:p w14:paraId="533B2341" w14:textId="6911D583"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this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s based on caregiver’s reports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w:t>
            </w:r>
            <w:r w:rsidRPr="00773F00">
              <w:rPr>
                <w:rFonts w:ascii="Times New Roman" w:hAnsi="Times New Roman" w:hint="eastAsia"/>
                <w:sz w:val="18"/>
                <w:szCs w:val="16"/>
                <w:lang w:val="en-GB"/>
              </w:rPr>
              <w:t xml:space="preserve"> </w:t>
            </w:r>
            <w:r w:rsidRPr="00773F00">
              <w:rPr>
                <w:rFonts w:ascii="Times New Roman" w:hAnsi="Times New Roman"/>
                <w:sz w:val="18"/>
                <w:szCs w:val="16"/>
                <w:lang w:val="en-GB"/>
              </w:rPr>
              <w:t>This item is categori</w:t>
            </w:r>
            <w:r w:rsidR="00F004E3" w:rsidRPr="00773F00">
              <w:rPr>
                <w:rFonts w:ascii="Times New Roman" w:hAnsi="Times New Roman"/>
                <w:sz w:val="18"/>
                <w:szCs w:val="16"/>
                <w:lang w:val="en-GB"/>
              </w:rPr>
              <w:t>s</w:t>
            </w:r>
            <w:r w:rsidRPr="00773F00">
              <w:rPr>
                <w:rFonts w:ascii="Times New Roman" w:hAnsi="Times New Roman"/>
                <w:sz w:val="18"/>
                <w:szCs w:val="16"/>
                <w:lang w:val="en-GB"/>
              </w:rPr>
              <w:t>ed as follows</w:t>
            </w:r>
            <w:r w:rsidR="00C065C5" w:rsidRPr="00773F00">
              <w:rPr>
                <w:rFonts w:ascii="Times New Roman" w:hAnsi="Times New Roman"/>
                <w:sz w:val="18"/>
                <w:szCs w:val="16"/>
                <w:lang w:val="en-GB"/>
              </w:rPr>
              <w:t xml:space="preserve">: </w:t>
            </w:r>
            <w:r w:rsidRPr="00773F00">
              <w:rPr>
                <w:rFonts w:ascii="Times New Roman" w:hAnsi="Times New Roman" w:hint="eastAsia"/>
                <w:sz w:val="18"/>
                <w:szCs w:val="16"/>
                <w:lang w:val="en-GB"/>
              </w:rPr>
              <w:t>N</w:t>
            </w:r>
            <w:r w:rsidRPr="00773F00">
              <w:rPr>
                <w:rFonts w:ascii="Times New Roman" w:hAnsi="Times New Roman"/>
                <w:sz w:val="18"/>
                <w:szCs w:val="16"/>
                <w:lang w:val="en-GB"/>
              </w:rPr>
              <w:t xml:space="preserve">one/ </w:t>
            </w:r>
            <w:r w:rsidRPr="00773F00">
              <w:rPr>
                <w:rFonts w:ascii="Times New Roman" w:hAnsi="Times New Roman" w:hint="eastAsia"/>
                <w:sz w:val="18"/>
                <w:szCs w:val="16"/>
                <w:lang w:val="en-GB"/>
              </w:rPr>
              <w:t>G</w:t>
            </w:r>
            <w:r w:rsidRPr="00773F00">
              <w:rPr>
                <w:rFonts w:ascii="Times New Roman" w:hAnsi="Times New Roman"/>
                <w:sz w:val="18"/>
                <w:szCs w:val="16"/>
                <w:lang w:val="en-GB"/>
              </w:rPr>
              <w:t>estational diabetes/ Diagnosis of diabetes before pregnancy/ Unknown</w:t>
            </w:r>
          </w:p>
        </w:tc>
      </w:tr>
      <w:bookmarkEnd w:id="1"/>
      <w:tr w:rsidR="00BB58C0" w:rsidRPr="00773F00" w14:paraId="300EAB29" w14:textId="77777777" w:rsidTr="00BB58C0">
        <w:trPr>
          <w:trHeight w:val="523"/>
          <w:jc w:val="center"/>
        </w:trPr>
        <w:tc>
          <w:tcPr>
            <w:tcW w:w="1803" w:type="dxa"/>
            <w:gridSpan w:val="2"/>
            <w:vMerge/>
            <w:tcMar>
              <w:top w:w="28" w:type="dxa"/>
              <w:left w:w="102" w:type="dxa"/>
              <w:bottom w:w="28" w:type="dxa"/>
              <w:right w:w="102" w:type="dxa"/>
            </w:tcMar>
            <w:vAlign w:val="center"/>
          </w:tcPr>
          <w:p w14:paraId="6F808197"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2FF86DF3"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Maternal history of </w:t>
            </w:r>
            <w:r w:rsidRPr="00773F00">
              <w:rPr>
                <w:rFonts w:ascii="Times New Roman" w:hAnsi="Times New Roman" w:hint="eastAsia"/>
                <w:sz w:val="18"/>
                <w:szCs w:val="16"/>
                <w:lang w:val="en-GB"/>
              </w:rPr>
              <w:t>h</w:t>
            </w:r>
            <w:r w:rsidRPr="00773F00">
              <w:rPr>
                <w:rFonts w:ascii="Times New Roman" w:hAnsi="Times New Roman"/>
                <w:sz w:val="18"/>
                <w:szCs w:val="16"/>
                <w:lang w:val="en-GB"/>
              </w:rPr>
              <w:t>ypertension</w:t>
            </w:r>
          </w:p>
        </w:tc>
        <w:tc>
          <w:tcPr>
            <w:tcW w:w="9639" w:type="dxa"/>
            <w:vAlign w:val="center"/>
          </w:tcPr>
          <w:p w14:paraId="689ED2ED" w14:textId="0CA0A60A"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this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s based on caregiver’s reports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 This item is categori</w:t>
            </w:r>
            <w:r w:rsidR="00F004E3" w:rsidRPr="00773F00">
              <w:rPr>
                <w:rFonts w:ascii="Times New Roman" w:hAnsi="Times New Roman"/>
                <w:sz w:val="18"/>
                <w:szCs w:val="16"/>
                <w:lang w:val="en-GB"/>
              </w:rPr>
              <w:t>s</w:t>
            </w:r>
            <w:r w:rsidRPr="00773F00">
              <w:rPr>
                <w:rFonts w:ascii="Times New Roman" w:hAnsi="Times New Roman"/>
                <w:sz w:val="18"/>
                <w:szCs w:val="16"/>
                <w:lang w:val="en-GB"/>
              </w:rPr>
              <w:t>ed as follows</w:t>
            </w:r>
            <w:r w:rsidR="00C065C5" w:rsidRPr="00773F00">
              <w:rPr>
                <w:rFonts w:ascii="Times New Roman" w:hAnsi="Times New Roman"/>
                <w:sz w:val="18"/>
                <w:szCs w:val="16"/>
                <w:lang w:val="en-GB"/>
              </w:rPr>
              <w:t xml:space="preserve">: </w:t>
            </w:r>
            <w:r w:rsidRPr="00773F00">
              <w:rPr>
                <w:rFonts w:ascii="Times New Roman" w:hAnsi="Times New Roman" w:hint="eastAsia"/>
                <w:sz w:val="18"/>
                <w:szCs w:val="16"/>
                <w:lang w:val="en-GB"/>
              </w:rPr>
              <w:t>N</w:t>
            </w:r>
            <w:r w:rsidRPr="00773F00">
              <w:rPr>
                <w:rFonts w:ascii="Times New Roman" w:hAnsi="Times New Roman"/>
                <w:sz w:val="18"/>
                <w:szCs w:val="16"/>
                <w:lang w:val="en-GB"/>
              </w:rPr>
              <w:t xml:space="preserve">one/ </w:t>
            </w:r>
            <w:r w:rsidRPr="00773F00">
              <w:rPr>
                <w:rFonts w:ascii="Times New Roman" w:hAnsi="Times New Roman" w:hint="eastAsia"/>
                <w:sz w:val="18"/>
                <w:szCs w:val="16"/>
                <w:lang w:val="en-GB"/>
              </w:rPr>
              <w:t>G</w:t>
            </w:r>
            <w:r w:rsidRPr="00773F00">
              <w:rPr>
                <w:rFonts w:ascii="Times New Roman" w:hAnsi="Times New Roman"/>
                <w:sz w:val="18"/>
                <w:szCs w:val="16"/>
                <w:lang w:val="en-GB"/>
              </w:rPr>
              <w:t>estational hypertension/ Diagnosis of hypertension before pregnancy/ Unknown</w:t>
            </w:r>
          </w:p>
        </w:tc>
      </w:tr>
      <w:tr w:rsidR="00BB58C0" w:rsidRPr="00773F00" w14:paraId="54E12680" w14:textId="77777777" w:rsidTr="00BB58C0">
        <w:trPr>
          <w:trHeight w:val="775"/>
          <w:jc w:val="center"/>
        </w:trPr>
        <w:tc>
          <w:tcPr>
            <w:tcW w:w="1803" w:type="dxa"/>
            <w:gridSpan w:val="2"/>
            <w:vMerge w:val="restart"/>
            <w:tcMar>
              <w:top w:w="28" w:type="dxa"/>
              <w:left w:w="102" w:type="dxa"/>
              <w:bottom w:w="28" w:type="dxa"/>
              <w:right w:w="102" w:type="dxa"/>
            </w:tcMar>
            <w:vAlign w:val="center"/>
          </w:tcPr>
          <w:p w14:paraId="3DC90E4C" w14:textId="2F05F063" w:rsidR="00BB58C0" w:rsidRPr="00773F00" w:rsidRDefault="00F82A7F"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eastAsia="ko-KR"/>
              </w:rPr>
              <w:t xml:space="preserve"> </w:t>
            </w:r>
            <w:r w:rsidR="00BB58C0" w:rsidRPr="00773F00">
              <w:rPr>
                <w:rFonts w:ascii="Times New Roman" w:hAnsi="Times New Roman"/>
                <w:sz w:val="18"/>
                <w:szCs w:val="16"/>
                <w:lang w:val="en-GB" w:eastAsia="ko-KR"/>
              </w:rPr>
              <w:t xml:space="preserve">Delivery related history </w:t>
            </w:r>
          </w:p>
        </w:tc>
        <w:tc>
          <w:tcPr>
            <w:tcW w:w="2268" w:type="dxa"/>
            <w:tcMar>
              <w:top w:w="28" w:type="dxa"/>
              <w:left w:w="102" w:type="dxa"/>
              <w:bottom w:w="28" w:type="dxa"/>
              <w:right w:w="102" w:type="dxa"/>
            </w:tcMar>
            <w:vAlign w:val="center"/>
          </w:tcPr>
          <w:p w14:paraId="6536619C"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D</w:t>
            </w:r>
            <w:r w:rsidRPr="00773F00">
              <w:rPr>
                <w:rFonts w:ascii="Times New Roman" w:hAnsi="Times New Roman"/>
                <w:sz w:val="18"/>
                <w:szCs w:val="16"/>
                <w:lang w:val="en-GB"/>
              </w:rPr>
              <w:t xml:space="preserve">elivery mode </w:t>
            </w:r>
          </w:p>
        </w:tc>
        <w:tc>
          <w:tcPr>
            <w:tcW w:w="9639" w:type="dxa"/>
            <w:vAlign w:val="center"/>
          </w:tcPr>
          <w:p w14:paraId="724B7C01" w14:textId="48BB00C4" w:rsidR="00BB58C0" w:rsidRPr="00773F00" w:rsidRDefault="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this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s based on caregiver’s reports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 Delivery mode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distinguished between vaginal delivery and </w:t>
            </w:r>
            <w:r w:rsidR="00773F00" w:rsidRPr="00773F00">
              <w:rPr>
                <w:rFonts w:ascii="Times New Roman" w:hAnsi="Times New Roman"/>
                <w:sz w:val="18"/>
                <w:szCs w:val="16"/>
                <w:lang w:val="en-GB"/>
              </w:rPr>
              <w:t>caesarean</w:t>
            </w:r>
            <w:r w:rsidRPr="00773F00">
              <w:rPr>
                <w:rFonts w:ascii="Times New Roman" w:hAnsi="Times New Roman"/>
                <w:sz w:val="18"/>
                <w:szCs w:val="16"/>
                <w:lang w:val="en-GB"/>
              </w:rPr>
              <w:t xml:space="preserve"> section. In case of </w:t>
            </w:r>
            <w:r w:rsidR="00773F00" w:rsidRPr="00773F00">
              <w:rPr>
                <w:rFonts w:ascii="Times New Roman" w:hAnsi="Times New Roman"/>
                <w:sz w:val="18"/>
                <w:szCs w:val="16"/>
                <w:lang w:val="en-GB"/>
              </w:rPr>
              <w:t>caesarean</w:t>
            </w:r>
            <w:r w:rsidRPr="00773F00">
              <w:rPr>
                <w:rFonts w:ascii="Times New Roman" w:hAnsi="Times New Roman"/>
                <w:sz w:val="18"/>
                <w:szCs w:val="16"/>
                <w:lang w:val="en-GB"/>
              </w:rPr>
              <w:t xml:space="preserve"> section, it is divided into elective and emergency </w:t>
            </w:r>
            <w:r w:rsidR="00773F00" w:rsidRPr="00773F00">
              <w:rPr>
                <w:rFonts w:ascii="Times New Roman" w:hAnsi="Times New Roman"/>
                <w:sz w:val="18"/>
                <w:szCs w:val="16"/>
                <w:lang w:val="en-GB"/>
              </w:rPr>
              <w:t>caesarean</w:t>
            </w:r>
            <w:r w:rsidRPr="00773F00">
              <w:rPr>
                <w:rFonts w:ascii="Times New Roman" w:hAnsi="Times New Roman"/>
                <w:sz w:val="18"/>
                <w:szCs w:val="16"/>
                <w:lang w:val="en-GB"/>
              </w:rPr>
              <w:t xml:space="preserve"> section </w:t>
            </w:r>
            <w:r w:rsidR="004B37A1">
              <w:rPr>
                <w:rFonts w:ascii="Times New Roman" w:hAnsi="Times New Roman"/>
                <w:sz w:val="18"/>
                <w:szCs w:val="16"/>
                <w:lang w:val="en-GB"/>
              </w:rPr>
              <w:t xml:space="preserve">because of </w:t>
            </w:r>
            <w:r w:rsidRPr="00773F00">
              <w:rPr>
                <w:rFonts w:ascii="Times New Roman" w:hAnsi="Times New Roman"/>
                <w:sz w:val="18"/>
                <w:szCs w:val="16"/>
                <w:lang w:val="en-GB"/>
              </w:rPr>
              <w:t>medical reason</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w:t>
            </w:r>
          </w:p>
        </w:tc>
      </w:tr>
      <w:tr w:rsidR="00BB58C0" w:rsidRPr="00773F00" w14:paraId="15981C27" w14:textId="77777777" w:rsidTr="00BB58C0">
        <w:trPr>
          <w:trHeight w:val="775"/>
          <w:jc w:val="center"/>
        </w:trPr>
        <w:tc>
          <w:tcPr>
            <w:tcW w:w="1803" w:type="dxa"/>
            <w:gridSpan w:val="2"/>
            <w:vMerge/>
            <w:tcMar>
              <w:top w:w="28" w:type="dxa"/>
              <w:left w:w="102" w:type="dxa"/>
              <w:bottom w:w="28" w:type="dxa"/>
              <w:right w:w="102" w:type="dxa"/>
            </w:tcMar>
            <w:vAlign w:val="center"/>
          </w:tcPr>
          <w:p w14:paraId="5C8EEB51"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eastAsia="ko-KR"/>
              </w:rPr>
            </w:pPr>
          </w:p>
        </w:tc>
        <w:tc>
          <w:tcPr>
            <w:tcW w:w="2268" w:type="dxa"/>
            <w:tcMar>
              <w:top w:w="28" w:type="dxa"/>
              <w:left w:w="102" w:type="dxa"/>
              <w:bottom w:w="28" w:type="dxa"/>
              <w:right w:w="102" w:type="dxa"/>
            </w:tcMar>
            <w:vAlign w:val="center"/>
          </w:tcPr>
          <w:p w14:paraId="71E67510"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Antenatal/perinatal history</w:t>
            </w:r>
          </w:p>
        </w:tc>
        <w:tc>
          <w:tcPr>
            <w:tcW w:w="9639" w:type="dxa"/>
            <w:vAlign w:val="center"/>
          </w:tcPr>
          <w:p w14:paraId="3125E392" w14:textId="69F2D28B"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This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s described only when medical records filled out by neonatologists and obstetricians can be obtained. Antenatal/perinatal history include</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w:t>
            </w:r>
            <w:r w:rsidR="00C065C5" w:rsidRPr="00773F00">
              <w:rPr>
                <w:rFonts w:ascii="Times New Roman" w:hAnsi="Times New Roman"/>
                <w:sz w:val="18"/>
                <w:szCs w:val="16"/>
                <w:lang w:val="en-GB"/>
              </w:rPr>
              <w:t xml:space="preserve">a </w:t>
            </w:r>
            <w:r w:rsidRPr="00773F00">
              <w:rPr>
                <w:rFonts w:ascii="Times New Roman" w:hAnsi="Times New Roman"/>
                <w:sz w:val="18"/>
                <w:szCs w:val="16"/>
                <w:lang w:val="en-GB"/>
              </w:rPr>
              <w:t>history of antenatal steroid administration, chorioamnionitis, premature rupture of membrane</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and placental abruption.</w:t>
            </w:r>
          </w:p>
        </w:tc>
      </w:tr>
      <w:tr w:rsidR="00BB58C0" w:rsidRPr="00773F00" w14:paraId="389A0A6D" w14:textId="77777777" w:rsidTr="00BB58C0">
        <w:trPr>
          <w:trHeight w:val="939"/>
          <w:jc w:val="center"/>
        </w:trPr>
        <w:tc>
          <w:tcPr>
            <w:tcW w:w="1803" w:type="dxa"/>
            <w:gridSpan w:val="2"/>
            <w:vMerge w:val="restart"/>
            <w:tcMar>
              <w:top w:w="28" w:type="dxa"/>
              <w:left w:w="102" w:type="dxa"/>
              <w:bottom w:w="28" w:type="dxa"/>
              <w:right w:w="102" w:type="dxa"/>
            </w:tcMar>
            <w:vAlign w:val="center"/>
          </w:tcPr>
          <w:p w14:paraId="077CBBEB" w14:textId="0C6F9078" w:rsidR="00BB58C0" w:rsidRPr="00773F00" w:rsidRDefault="00F82A7F"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rPr>
              <w:t xml:space="preserve"> </w:t>
            </w:r>
            <w:r w:rsidR="00BB58C0" w:rsidRPr="00773F00">
              <w:rPr>
                <w:rFonts w:ascii="Times New Roman" w:hAnsi="Times New Roman" w:hint="eastAsia"/>
                <w:sz w:val="18"/>
                <w:szCs w:val="16"/>
                <w:lang w:val="en-GB"/>
              </w:rPr>
              <w:t>B</w:t>
            </w:r>
            <w:r w:rsidR="00BB58C0" w:rsidRPr="00773F00">
              <w:rPr>
                <w:rFonts w:ascii="Times New Roman" w:hAnsi="Times New Roman"/>
                <w:sz w:val="18"/>
                <w:szCs w:val="16"/>
                <w:lang w:val="en-GB"/>
              </w:rPr>
              <w:t xml:space="preserve">irth related history </w:t>
            </w:r>
          </w:p>
        </w:tc>
        <w:tc>
          <w:tcPr>
            <w:tcW w:w="2268" w:type="dxa"/>
            <w:tcMar>
              <w:top w:w="28" w:type="dxa"/>
              <w:left w:w="102" w:type="dxa"/>
              <w:bottom w:w="28" w:type="dxa"/>
              <w:right w:w="102" w:type="dxa"/>
            </w:tcMar>
            <w:vAlign w:val="center"/>
          </w:tcPr>
          <w:p w14:paraId="5741DF3E"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Gestational age</w:t>
            </w:r>
          </w:p>
          <w:p w14:paraId="151E2232"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B</w:t>
            </w:r>
            <w:r w:rsidRPr="00773F00">
              <w:rPr>
                <w:rFonts w:ascii="Times New Roman" w:hAnsi="Times New Roman"/>
                <w:sz w:val="18"/>
                <w:szCs w:val="16"/>
                <w:lang w:val="en-GB"/>
              </w:rPr>
              <w:t>irth weight</w:t>
            </w:r>
          </w:p>
          <w:p w14:paraId="40129561"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P</w:t>
            </w:r>
            <w:r w:rsidRPr="00773F00">
              <w:rPr>
                <w:rFonts w:ascii="Times New Roman" w:hAnsi="Times New Roman"/>
                <w:sz w:val="18"/>
                <w:szCs w:val="16"/>
                <w:lang w:val="en-GB"/>
              </w:rPr>
              <w:t>lace of facility</w:t>
            </w:r>
          </w:p>
        </w:tc>
        <w:tc>
          <w:tcPr>
            <w:tcW w:w="9639" w:type="dxa"/>
            <w:vAlign w:val="center"/>
          </w:tcPr>
          <w:p w14:paraId="23F99371" w14:textId="2384036D"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Confirmation of th</w:t>
            </w:r>
            <w:r w:rsidR="006E742F" w:rsidRPr="00773F00">
              <w:rPr>
                <w:rFonts w:ascii="Times New Roman" w:hAnsi="Times New Roman"/>
                <w:sz w:val="18"/>
                <w:szCs w:val="16"/>
                <w:lang w:val="en-GB"/>
              </w:rPr>
              <w:t>is</w:t>
            </w:r>
            <w:r w:rsidRPr="00773F00">
              <w:rPr>
                <w:rFonts w:ascii="Times New Roman" w:hAnsi="Times New Roman"/>
                <w:sz w:val="18"/>
                <w:szCs w:val="16"/>
                <w:lang w:val="en-GB"/>
              </w:rPr>
              <w:t xml:space="preserve"> information</w:t>
            </w:r>
            <w:r w:rsidR="006E742F" w:rsidRPr="00773F00">
              <w:rPr>
                <w:rFonts w:ascii="Times New Roman" w:hAnsi="Times New Roman"/>
                <w:sz w:val="18"/>
                <w:szCs w:val="16"/>
                <w:lang w:val="en-GB"/>
              </w:rPr>
              <w:t xml:space="preserve"> is</w:t>
            </w:r>
            <w:r w:rsidRPr="00773F00">
              <w:rPr>
                <w:rFonts w:ascii="Times New Roman" w:hAnsi="Times New Roman"/>
                <w:sz w:val="18"/>
                <w:szCs w:val="16"/>
                <w:lang w:val="en-GB"/>
              </w:rPr>
              <w:t xml:space="preserve"> based on the birth certificate</w:t>
            </w:r>
          </w:p>
        </w:tc>
      </w:tr>
      <w:tr w:rsidR="00BB58C0" w:rsidRPr="00773F00" w14:paraId="3BD57F57" w14:textId="77777777" w:rsidTr="00BB58C0">
        <w:trPr>
          <w:trHeight w:val="937"/>
          <w:jc w:val="center"/>
        </w:trPr>
        <w:tc>
          <w:tcPr>
            <w:tcW w:w="1803" w:type="dxa"/>
            <w:gridSpan w:val="2"/>
            <w:vMerge/>
            <w:tcMar>
              <w:top w:w="28" w:type="dxa"/>
              <w:left w:w="102" w:type="dxa"/>
              <w:bottom w:w="28" w:type="dxa"/>
              <w:right w:w="102" w:type="dxa"/>
            </w:tcMar>
            <w:vAlign w:val="center"/>
          </w:tcPr>
          <w:p w14:paraId="088ED02B"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69D4A98E"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Estimated date of confinement (EDC)</w:t>
            </w:r>
          </w:p>
        </w:tc>
        <w:tc>
          <w:tcPr>
            <w:tcW w:w="9639" w:type="dxa"/>
            <w:vAlign w:val="center"/>
          </w:tcPr>
          <w:p w14:paraId="1E79A5AC"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It is calculated based on the gestational age and date of birth recorded on the birth certificate.</w:t>
            </w:r>
          </w:p>
        </w:tc>
      </w:tr>
      <w:tr w:rsidR="00BB58C0" w:rsidRPr="00773F00" w14:paraId="4C3E6FE6" w14:textId="77777777" w:rsidTr="00BB58C0">
        <w:trPr>
          <w:trHeight w:val="937"/>
          <w:jc w:val="center"/>
        </w:trPr>
        <w:tc>
          <w:tcPr>
            <w:tcW w:w="1803" w:type="dxa"/>
            <w:gridSpan w:val="2"/>
            <w:vMerge/>
            <w:tcMar>
              <w:top w:w="28" w:type="dxa"/>
              <w:left w:w="102" w:type="dxa"/>
              <w:bottom w:w="28" w:type="dxa"/>
              <w:right w:w="102" w:type="dxa"/>
            </w:tcMar>
            <w:vAlign w:val="center"/>
          </w:tcPr>
          <w:p w14:paraId="08830DDE"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26B7A849"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F</w:t>
            </w:r>
            <w:r w:rsidRPr="00773F00">
              <w:rPr>
                <w:rFonts w:ascii="Times New Roman" w:hAnsi="Times New Roman"/>
                <w:sz w:val="18"/>
                <w:szCs w:val="16"/>
                <w:lang w:val="en-GB"/>
              </w:rPr>
              <w:t>acility of birth</w:t>
            </w:r>
          </w:p>
        </w:tc>
        <w:tc>
          <w:tcPr>
            <w:tcW w:w="9639" w:type="dxa"/>
            <w:vAlign w:val="center"/>
          </w:tcPr>
          <w:p w14:paraId="6EBFB98E" w14:textId="52B92985"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Confirmation of th</w:t>
            </w:r>
            <w:r w:rsidR="006E742F" w:rsidRPr="00773F00">
              <w:rPr>
                <w:rFonts w:ascii="Times New Roman" w:hAnsi="Times New Roman"/>
                <w:sz w:val="18"/>
                <w:szCs w:val="16"/>
                <w:lang w:val="en-GB"/>
              </w:rPr>
              <w:t>is</w:t>
            </w:r>
            <w:r w:rsidRPr="00773F00">
              <w:rPr>
                <w:rFonts w:ascii="Times New Roman" w:hAnsi="Times New Roman"/>
                <w:sz w:val="18"/>
                <w:szCs w:val="16"/>
                <w:lang w:val="en-GB"/>
              </w:rPr>
              <w:t xml:space="preserve">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based on the medical record or birth certificate. After confirmation, the facility </w:t>
            </w:r>
            <w:r w:rsidR="006E742F" w:rsidRPr="00773F00">
              <w:rPr>
                <w:rFonts w:ascii="Times New Roman" w:hAnsi="Times New Roman"/>
                <w:sz w:val="18"/>
                <w:szCs w:val="16"/>
                <w:lang w:val="en-GB"/>
              </w:rPr>
              <w:t>i</w:t>
            </w:r>
            <w:r w:rsidRPr="00773F00">
              <w:rPr>
                <w:rFonts w:ascii="Times New Roman" w:hAnsi="Times New Roman"/>
                <w:sz w:val="18"/>
                <w:szCs w:val="16"/>
                <w:lang w:val="en-GB"/>
              </w:rPr>
              <w:t>s divided into tertiary hospital / Hospital facilities below tertiary hospitals / Giving birth without medical assistance before arriving at the hospital /Planned or unplanned home birth / Other / Do</w:t>
            </w:r>
            <w:r w:rsidR="006E742F" w:rsidRPr="00773F00">
              <w:rPr>
                <w:rFonts w:ascii="Times New Roman" w:hAnsi="Times New Roman"/>
                <w:sz w:val="18"/>
                <w:szCs w:val="16"/>
                <w:lang w:val="en-GB"/>
              </w:rPr>
              <w:t xml:space="preserve"> </w:t>
            </w:r>
            <w:r w:rsidRPr="00773F00">
              <w:rPr>
                <w:rFonts w:ascii="Times New Roman" w:hAnsi="Times New Roman"/>
                <w:sz w:val="18"/>
                <w:szCs w:val="16"/>
                <w:lang w:val="en-GB"/>
              </w:rPr>
              <w:t>n</w:t>
            </w:r>
            <w:r w:rsidR="006E742F" w:rsidRPr="00773F00">
              <w:rPr>
                <w:rFonts w:ascii="Times New Roman" w:hAnsi="Times New Roman"/>
                <w:sz w:val="18"/>
                <w:szCs w:val="16"/>
                <w:lang w:val="en-GB"/>
              </w:rPr>
              <w:t>o</w:t>
            </w:r>
            <w:r w:rsidRPr="00773F00">
              <w:rPr>
                <w:rFonts w:ascii="Times New Roman" w:hAnsi="Times New Roman"/>
                <w:sz w:val="18"/>
                <w:szCs w:val="16"/>
                <w:lang w:val="en-GB"/>
              </w:rPr>
              <w:t>t know</w:t>
            </w:r>
          </w:p>
        </w:tc>
      </w:tr>
      <w:tr w:rsidR="00BB58C0" w:rsidRPr="00773F00" w14:paraId="0109125A" w14:textId="77777777" w:rsidTr="00BB58C0">
        <w:trPr>
          <w:trHeight w:val="2384"/>
          <w:jc w:val="center"/>
        </w:trPr>
        <w:tc>
          <w:tcPr>
            <w:tcW w:w="1803" w:type="dxa"/>
            <w:gridSpan w:val="2"/>
            <w:vMerge/>
            <w:tcMar>
              <w:top w:w="28" w:type="dxa"/>
              <w:left w:w="102" w:type="dxa"/>
              <w:bottom w:w="28" w:type="dxa"/>
              <w:right w:w="102" w:type="dxa"/>
            </w:tcMar>
            <w:vAlign w:val="center"/>
          </w:tcPr>
          <w:p w14:paraId="1257B960"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4A6F6427"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Level of care facility of hospital of birth</w:t>
            </w:r>
          </w:p>
        </w:tc>
        <w:tc>
          <w:tcPr>
            <w:tcW w:w="9639" w:type="dxa"/>
            <w:vAlign w:val="center"/>
          </w:tcPr>
          <w:p w14:paraId="2E620290" w14:textId="4D607C7A"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Confirmation of th</w:t>
            </w:r>
            <w:r w:rsidR="006E742F" w:rsidRPr="00773F00">
              <w:rPr>
                <w:rFonts w:ascii="Times New Roman" w:hAnsi="Times New Roman"/>
                <w:sz w:val="18"/>
                <w:szCs w:val="16"/>
                <w:lang w:val="en-GB"/>
              </w:rPr>
              <w:t>is</w:t>
            </w:r>
            <w:r w:rsidRPr="00773F00">
              <w:rPr>
                <w:rFonts w:ascii="Times New Roman" w:hAnsi="Times New Roman"/>
                <w:sz w:val="18"/>
                <w:szCs w:val="16"/>
                <w:lang w:val="en-GB"/>
              </w:rPr>
              <w:t xml:space="preserve">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based on the medical record or birth certificate. The name of the hospital is confirmed based on the hospital address written on the birth certificate, and the level of care facility is determined through the researcher's search. Level of care facility </w:t>
            </w:r>
            <w:r w:rsidR="006E742F" w:rsidRPr="00773F00">
              <w:rPr>
                <w:rFonts w:ascii="Times New Roman" w:hAnsi="Times New Roman"/>
                <w:sz w:val="18"/>
                <w:szCs w:val="16"/>
                <w:lang w:val="en-GB"/>
              </w:rPr>
              <w:t>i</w:t>
            </w:r>
            <w:r w:rsidRPr="00773F00">
              <w:rPr>
                <w:rFonts w:ascii="Times New Roman" w:hAnsi="Times New Roman"/>
                <w:sz w:val="18"/>
                <w:szCs w:val="16"/>
                <w:lang w:val="en-GB"/>
              </w:rPr>
              <w:t>s classified according to the availability of facilities for delivery, neonatal intensive care (NICU), normal born baby (NBB) nursery</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and presence of neonatology and obstetrics department as </w:t>
            </w:r>
            <w:r w:rsidR="00C065C5" w:rsidRPr="00773F00">
              <w:rPr>
                <w:rFonts w:ascii="Times New Roman" w:hAnsi="Times New Roman"/>
                <w:sz w:val="18"/>
                <w:szCs w:val="16"/>
                <w:lang w:val="en-GB"/>
              </w:rPr>
              <w:t>follows:</w:t>
            </w:r>
            <w:r w:rsidRPr="00773F00">
              <w:rPr>
                <w:rFonts w:ascii="Times New Roman" w:hAnsi="Times New Roman"/>
                <w:sz w:val="18"/>
                <w:szCs w:val="16"/>
                <w:lang w:val="en-GB"/>
              </w:rPr>
              <w:t xml:space="preserve"> All the facilities and departments are available/ All the facilities without NICU and departments are available / All the facilities without NICU and only obstetrics department are available / Do</w:t>
            </w:r>
            <w:r w:rsidR="006E742F" w:rsidRPr="00773F00">
              <w:rPr>
                <w:rFonts w:ascii="Times New Roman" w:hAnsi="Times New Roman"/>
                <w:sz w:val="18"/>
                <w:szCs w:val="16"/>
                <w:lang w:val="en-GB"/>
              </w:rPr>
              <w:t xml:space="preserve"> </w:t>
            </w:r>
            <w:r w:rsidRPr="00773F00">
              <w:rPr>
                <w:rFonts w:ascii="Times New Roman" w:hAnsi="Times New Roman"/>
                <w:sz w:val="18"/>
                <w:szCs w:val="16"/>
                <w:lang w:val="en-GB"/>
              </w:rPr>
              <w:t>n</w:t>
            </w:r>
            <w:r w:rsidR="006E742F" w:rsidRPr="00773F00">
              <w:rPr>
                <w:rFonts w:ascii="Times New Roman" w:hAnsi="Times New Roman"/>
                <w:sz w:val="18"/>
                <w:szCs w:val="16"/>
                <w:lang w:val="en-GB"/>
              </w:rPr>
              <w:t>o</w:t>
            </w:r>
            <w:r w:rsidRPr="00773F00">
              <w:rPr>
                <w:rFonts w:ascii="Times New Roman" w:hAnsi="Times New Roman"/>
                <w:sz w:val="18"/>
                <w:szCs w:val="16"/>
                <w:lang w:val="en-GB"/>
              </w:rPr>
              <w:t>t know.</w:t>
            </w:r>
          </w:p>
        </w:tc>
      </w:tr>
      <w:tr w:rsidR="00BB58C0" w:rsidRPr="00773F00" w14:paraId="6138C35F" w14:textId="77777777" w:rsidTr="00BB58C0">
        <w:trPr>
          <w:trHeight w:val="661"/>
          <w:jc w:val="center"/>
        </w:trPr>
        <w:tc>
          <w:tcPr>
            <w:tcW w:w="1803" w:type="dxa"/>
            <w:gridSpan w:val="2"/>
            <w:vMerge w:val="restart"/>
            <w:tcMar>
              <w:top w:w="28" w:type="dxa"/>
              <w:left w:w="102" w:type="dxa"/>
              <w:bottom w:w="28" w:type="dxa"/>
              <w:right w:w="102" w:type="dxa"/>
            </w:tcMar>
            <w:vAlign w:val="center"/>
          </w:tcPr>
          <w:p w14:paraId="5411B779" w14:textId="099436B4"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eastAsia="ko-KR"/>
              </w:rPr>
            </w:pPr>
            <w:r w:rsidRPr="00773F00">
              <w:rPr>
                <w:rFonts w:ascii="Times New Roman" w:hAnsi="Times New Roman"/>
                <w:sz w:val="18"/>
                <w:szCs w:val="16"/>
                <w:lang w:val="en-GB" w:eastAsia="ko-KR"/>
              </w:rPr>
              <w:t xml:space="preserve"> Neonatal </w:t>
            </w:r>
            <w:r w:rsidR="00F004E3" w:rsidRPr="00773F00">
              <w:rPr>
                <w:rFonts w:ascii="Times New Roman" w:hAnsi="Times New Roman"/>
                <w:sz w:val="18"/>
                <w:szCs w:val="16"/>
                <w:lang w:val="en-GB" w:eastAsia="ko-KR"/>
              </w:rPr>
              <w:t>care-</w:t>
            </w:r>
            <w:r w:rsidRPr="00773F00">
              <w:rPr>
                <w:rFonts w:ascii="Times New Roman" w:hAnsi="Times New Roman"/>
                <w:sz w:val="18"/>
                <w:szCs w:val="16"/>
                <w:lang w:val="en-GB" w:eastAsia="ko-KR"/>
              </w:rPr>
              <w:t>related information</w:t>
            </w:r>
          </w:p>
        </w:tc>
        <w:tc>
          <w:tcPr>
            <w:tcW w:w="2268" w:type="dxa"/>
            <w:tcMar>
              <w:top w:w="28" w:type="dxa"/>
              <w:left w:w="102" w:type="dxa"/>
              <w:bottom w:w="28" w:type="dxa"/>
              <w:right w:w="102" w:type="dxa"/>
            </w:tcMar>
            <w:vAlign w:val="center"/>
          </w:tcPr>
          <w:p w14:paraId="46B88050"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Apgar score at 1/5 minute</w:t>
            </w:r>
          </w:p>
        </w:tc>
        <w:tc>
          <w:tcPr>
            <w:tcW w:w="9639" w:type="dxa"/>
            <w:vAlign w:val="center"/>
          </w:tcPr>
          <w:p w14:paraId="2F1F5CD2" w14:textId="1A33379A"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This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described only when medical records filled out by neonatologists and obstetricians can be obtained. Apgar score assessed at 1 and 5 minutes after birth </w:t>
            </w:r>
            <w:r w:rsidR="006E742F" w:rsidRPr="00773F00">
              <w:rPr>
                <w:rFonts w:ascii="Times New Roman" w:hAnsi="Times New Roman"/>
                <w:sz w:val="18"/>
                <w:szCs w:val="16"/>
                <w:lang w:val="en-GB"/>
              </w:rPr>
              <w:t>i</w:t>
            </w:r>
            <w:r w:rsidRPr="00773F00">
              <w:rPr>
                <w:rFonts w:ascii="Times New Roman" w:hAnsi="Times New Roman"/>
                <w:sz w:val="18"/>
                <w:szCs w:val="16"/>
                <w:lang w:val="en-GB"/>
              </w:rPr>
              <w:t>s filled out only as the total score.</w:t>
            </w:r>
          </w:p>
        </w:tc>
      </w:tr>
      <w:tr w:rsidR="00BB58C0" w:rsidRPr="00773F00" w14:paraId="10C1B279" w14:textId="77777777" w:rsidTr="00BB58C0">
        <w:trPr>
          <w:trHeight w:val="661"/>
          <w:jc w:val="center"/>
        </w:trPr>
        <w:tc>
          <w:tcPr>
            <w:tcW w:w="1803" w:type="dxa"/>
            <w:gridSpan w:val="2"/>
            <w:vMerge/>
            <w:tcMar>
              <w:top w:w="28" w:type="dxa"/>
              <w:left w:w="102" w:type="dxa"/>
              <w:bottom w:w="28" w:type="dxa"/>
              <w:right w:w="102" w:type="dxa"/>
            </w:tcMar>
            <w:vAlign w:val="center"/>
          </w:tcPr>
          <w:p w14:paraId="59AC009B"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eastAsia="ko-KR"/>
              </w:rPr>
            </w:pPr>
          </w:p>
        </w:tc>
        <w:tc>
          <w:tcPr>
            <w:tcW w:w="2268" w:type="dxa"/>
            <w:tcMar>
              <w:top w:w="28" w:type="dxa"/>
              <w:left w:w="102" w:type="dxa"/>
              <w:bottom w:w="28" w:type="dxa"/>
              <w:right w:w="102" w:type="dxa"/>
            </w:tcMar>
            <w:vAlign w:val="center"/>
          </w:tcPr>
          <w:p w14:paraId="36A02622"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Need for initial resuscitation</w:t>
            </w:r>
          </w:p>
        </w:tc>
        <w:tc>
          <w:tcPr>
            <w:tcW w:w="9639" w:type="dxa"/>
            <w:vAlign w:val="center"/>
          </w:tcPr>
          <w:p w14:paraId="38E3A870" w14:textId="13D8984D"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This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described only when medical records filled out by neonatologists and obstetricians can be obtained. </w:t>
            </w:r>
            <w:r w:rsidRPr="00773F00">
              <w:rPr>
                <w:rFonts w:ascii="Times New Roman" w:hAnsi="Times New Roman" w:hint="eastAsia"/>
                <w:sz w:val="18"/>
                <w:szCs w:val="16"/>
                <w:lang w:val="en-GB"/>
              </w:rPr>
              <w:t>I</w:t>
            </w:r>
            <w:r w:rsidRPr="00773F00">
              <w:rPr>
                <w:rFonts w:ascii="Times New Roman" w:hAnsi="Times New Roman"/>
                <w:sz w:val="18"/>
                <w:szCs w:val="16"/>
                <w:lang w:val="en-GB"/>
              </w:rPr>
              <w:t>nitial resuscitation include</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oxygen supply, </w:t>
            </w:r>
            <w:r w:rsidRPr="00773F00">
              <w:rPr>
                <w:rFonts w:ascii="Times New Roman" w:hAnsi="Times New Roman" w:hint="eastAsia"/>
                <w:sz w:val="18"/>
                <w:szCs w:val="16"/>
                <w:lang w:val="en-GB"/>
              </w:rPr>
              <w:t>p</w:t>
            </w:r>
            <w:r w:rsidRPr="00773F00">
              <w:rPr>
                <w:rFonts w:ascii="Times New Roman" w:hAnsi="Times New Roman"/>
                <w:sz w:val="18"/>
                <w:szCs w:val="16"/>
                <w:lang w:val="en-GB"/>
              </w:rPr>
              <w:t>ositive pressure ventilation, intubation, cardiac massage</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and epinephrine administration by intravenous, infraumbilical</w:t>
            </w:r>
            <w:r w:rsidR="00C065C5" w:rsidRPr="00773F00">
              <w:rPr>
                <w:rFonts w:ascii="Times New Roman" w:hAnsi="Times New Roman"/>
                <w:sz w:val="18"/>
                <w:szCs w:val="16"/>
                <w:lang w:val="en-GB"/>
              </w:rPr>
              <w:t>, i</w:t>
            </w:r>
            <w:r w:rsidRPr="00773F00">
              <w:rPr>
                <w:rFonts w:ascii="Times New Roman" w:hAnsi="Times New Roman"/>
                <w:sz w:val="18"/>
                <w:szCs w:val="16"/>
                <w:lang w:val="en-GB"/>
              </w:rPr>
              <w:t>ntracardiac</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and endotracheal infusion. </w:t>
            </w:r>
          </w:p>
        </w:tc>
      </w:tr>
      <w:tr w:rsidR="00BB58C0" w:rsidRPr="00773F00" w14:paraId="3508E4F9" w14:textId="77777777" w:rsidTr="00BB58C0">
        <w:trPr>
          <w:trHeight w:val="661"/>
          <w:jc w:val="center"/>
        </w:trPr>
        <w:tc>
          <w:tcPr>
            <w:tcW w:w="1803" w:type="dxa"/>
            <w:gridSpan w:val="2"/>
            <w:vMerge/>
            <w:tcMar>
              <w:top w:w="28" w:type="dxa"/>
              <w:left w:w="102" w:type="dxa"/>
              <w:bottom w:w="28" w:type="dxa"/>
              <w:right w:w="102" w:type="dxa"/>
            </w:tcMar>
            <w:vAlign w:val="center"/>
          </w:tcPr>
          <w:p w14:paraId="71E88101"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eastAsia="ko-KR"/>
              </w:rPr>
            </w:pPr>
          </w:p>
        </w:tc>
        <w:tc>
          <w:tcPr>
            <w:tcW w:w="2268" w:type="dxa"/>
            <w:tcMar>
              <w:top w:w="28" w:type="dxa"/>
              <w:left w:w="102" w:type="dxa"/>
              <w:bottom w:w="28" w:type="dxa"/>
              <w:right w:w="102" w:type="dxa"/>
            </w:tcMar>
            <w:vAlign w:val="center"/>
          </w:tcPr>
          <w:p w14:paraId="7FA9F447"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Length of stay in NICU (days)</w:t>
            </w:r>
          </w:p>
        </w:tc>
        <w:tc>
          <w:tcPr>
            <w:tcW w:w="9639" w:type="dxa"/>
            <w:vAlign w:val="center"/>
          </w:tcPr>
          <w:p w14:paraId="360D3DCE" w14:textId="535CCA30" w:rsidR="00BB58C0" w:rsidRPr="00773F00" w:rsidRDefault="000122E8"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this information is based on caregiver’s reports and/or medical </w:t>
            </w:r>
            <w:r w:rsidR="00BB58C0" w:rsidRPr="00773F00">
              <w:rPr>
                <w:rFonts w:ascii="Times New Roman" w:hAnsi="Times New Roman"/>
                <w:sz w:val="18"/>
                <w:szCs w:val="16"/>
                <w:lang w:val="en-GB"/>
              </w:rPr>
              <w:t>filled out by neonatologists and obstetricians</w:t>
            </w:r>
            <w:r>
              <w:rPr>
                <w:rFonts w:ascii="Times New Roman" w:hAnsi="Times New Roman"/>
                <w:sz w:val="18"/>
                <w:szCs w:val="16"/>
                <w:lang w:val="en-GB"/>
              </w:rPr>
              <w:t>.</w:t>
            </w:r>
            <w:r w:rsidR="00BB58C0" w:rsidRPr="00773F00">
              <w:rPr>
                <w:rFonts w:ascii="Times New Roman" w:hAnsi="Times New Roman"/>
                <w:sz w:val="18"/>
                <w:szCs w:val="16"/>
                <w:lang w:val="en-GB"/>
              </w:rPr>
              <w:t xml:space="preserve"> Length of stay </w:t>
            </w:r>
            <w:r w:rsidR="006E742F" w:rsidRPr="00773F00">
              <w:rPr>
                <w:rFonts w:ascii="Times New Roman" w:hAnsi="Times New Roman"/>
                <w:sz w:val="18"/>
                <w:szCs w:val="16"/>
                <w:lang w:val="en-GB"/>
              </w:rPr>
              <w:t>i</w:t>
            </w:r>
            <w:r w:rsidR="00BB58C0" w:rsidRPr="00773F00">
              <w:rPr>
                <w:rFonts w:ascii="Times New Roman" w:hAnsi="Times New Roman"/>
                <w:sz w:val="18"/>
                <w:szCs w:val="16"/>
                <w:lang w:val="en-GB"/>
              </w:rPr>
              <w:t xml:space="preserve">s calculated as the difference in days between the admission date and discharge date in </w:t>
            </w:r>
            <w:r w:rsidR="00C065C5" w:rsidRPr="00773F00">
              <w:rPr>
                <w:rFonts w:ascii="Times New Roman" w:hAnsi="Times New Roman"/>
                <w:sz w:val="18"/>
                <w:szCs w:val="16"/>
                <w:lang w:val="en-GB"/>
              </w:rPr>
              <w:t xml:space="preserve">the </w:t>
            </w:r>
            <w:r w:rsidR="00BB58C0" w:rsidRPr="00773F00">
              <w:rPr>
                <w:rFonts w:ascii="Times New Roman" w:hAnsi="Times New Roman"/>
                <w:sz w:val="18"/>
                <w:szCs w:val="16"/>
                <w:lang w:val="en-GB"/>
              </w:rPr>
              <w:t xml:space="preserve">NICU. If </w:t>
            </w:r>
            <w:r w:rsidR="00C065C5" w:rsidRPr="00773F00">
              <w:rPr>
                <w:rFonts w:ascii="Times New Roman" w:hAnsi="Times New Roman"/>
                <w:sz w:val="18"/>
                <w:szCs w:val="16"/>
                <w:lang w:val="en-GB"/>
              </w:rPr>
              <w:t>NICU</w:t>
            </w:r>
            <w:r w:rsidR="00BB58C0" w:rsidRPr="00773F00">
              <w:rPr>
                <w:rFonts w:ascii="Times New Roman" w:hAnsi="Times New Roman"/>
                <w:sz w:val="18"/>
                <w:szCs w:val="16"/>
                <w:lang w:val="en-GB"/>
              </w:rPr>
              <w:t xml:space="preserve"> treatment was received at more than one place, the total </w:t>
            </w:r>
            <w:r w:rsidR="004B6F09">
              <w:rPr>
                <w:rFonts w:ascii="Times New Roman" w:hAnsi="Times New Roman"/>
                <w:sz w:val="18"/>
                <w:szCs w:val="16"/>
                <w:lang w:val="en-GB"/>
              </w:rPr>
              <w:t>length</w:t>
            </w:r>
            <w:r w:rsidR="004B6F09" w:rsidRPr="00773F00">
              <w:rPr>
                <w:rFonts w:ascii="Times New Roman" w:hAnsi="Times New Roman"/>
                <w:sz w:val="18"/>
                <w:szCs w:val="16"/>
                <w:lang w:val="en-GB"/>
              </w:rPr>
              <w:t xml:space="preserve"> </w:t>
            </w:r>
            <w:r w:rsidR="00BB58C0" w:rsidRPr="00773F00">
              <w:rPr>
                <w:rFonts w:ascii="Times New Roman" w:hAnsi="Times New Roman"/>
                <w:sz w:val="18"/>
                <w:szCs w:val="16"/>
                <w:lang w:val="en-GB"/>
              </w:rPr>
              <w:t>of hospitali</w:t>
            </w:r>
            <w:r w:rsidR="00F004E3" w:rsidRPr="00773F00">
              <w:rPr>
                <w:rFonts w:ascii="Times New Roman" w:hAnsi="Times New Roman"/>
                <w:sz w:val="18"/>
                <w:szCs w:val="16"/>
                <w:lang w:val="en-GB"/>
              </w:rPr>
              <w:t>s</w:t>
            </w:r>
            <w:r w:rsidR="00BB58C0" w:rsidRPr="00773F00">
              <w:rPr>
                <w:rFonts w:ascii="Times New Roman" w:hAnsi="Times New Roman"/>
                <w:sz w:val="18"/>
                <w:szCs w:val="16"/>
                <w:lang w:val="en-GB"/>
              </w:rPr>
              <w:t xml:space="preserve">ation </w:t>
            </w:r>
            <w:r w:rsidR="0068565F">
              <w:rPr>
                <w:rFonts w:ascii="Times New Roman" w:hAnsi="Times New Roman"/>
                <w:sz w:val="18"/>
                <w:szCs w:val="16"/>
                <w:lang w:val="en-GB"/>
              </w:rPr>
              <w:t xml:space="preserve">is documented for </w:t>
            </w:r>
            <w:r w:rsidR="00BB58C0" w:rsidRPr="00773F00">
              <w:rPr>
                <w:rFonts w:ascii="Times New Roman" w:hAnsi="Times New Roman"/>
                <w:sz w:val="18"/>
                <w:szCs w:val="16"/>
                <w:lang w:val="en-GB"/>
              </w:rPr>
              <w:t>each institution</w:t>
            </w:r>
            <w:r w:rsidR="004B6F09">
              <w:rPr>
                <w:rFonts w:ascii="Times New Roman" w:hAnsi="Times New Roman"/>
                <w:sz w:val="18"/>
                <w:szCs w:val="16"/>
                <w:lang w:val="en-GB"/>
              </w:rPr>
              <w:t>.</w:t>
            </w:r>
          </w:p>
        </w:tc>
      </w:tr>
      <w:tr w:rsidR="00BB58C0" w:rsidRPr="00773F00" w14:paraId="67262C2B" w14:textId="77777777" w:rsidTr="00BB58C0">
        <w:trPr>
          <w:trHeight w:val="661"/>
          <w:jc w:val="center"/>
        </w:trPr>
        <w:tc>
          <w:tcPr>
            <w:tcW w:w="1803" w:type="dxa"/>
            <w:gridSpan w:val="2"/>
            <w:vMerge/>
            <w:tcMar>
              <w:top w:w="28" w:type="dxa"/>
              <w:left w:w="102" w:type="dxa"/>
              <w:bottom w:w="28" w:type="dxa"/>
              <w:right w:w="102" w:type="dxa"/>
            </w:tcMar>
            <w:vAlign w:val="center"/>
          </w:tcPr>
          <w:p w14:paraId="3144F5D5"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eastAsia="ko-KR"/>
              </w:rPr>
            </w:pPr>
          </w:p>
        </w:tc>
        <w:tc>
          <w:tcPr>
            <w:tcW w:w="2268" w:type="dxa"/>
            <w:tcMar>
              <w:top w:w="28" w:type="dxa"/>
              <w:left w:w="102" w:type="dxa"/>
              <w:bottom w:w="28" w:type="dxa"/>
              <w:right w:w="102" w:type="dxa"/>
            </w:tcMar>
            <w:vAlign w:val="center"/>
          </w:tcPr>
          <w:p w14:paraId="3D97A9E5"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N</w:t>
            </w:r>
            <w:r w:rsidRPr="00773F00">
              <w:rPr>
                <w:rFonts w:ascii="Times New Roman" w:hAnsi="Times New Roman"/>
                <w:sz w:val="18"/>
                <w:szCs w:val="16"/>
                <w:lang w:val="en-GB"/>
              </w:rPr>
              <w:t>eonatal history of convulsion</w:t>
            </w:r>
          </w:p>
        </w:tc>
        <w:tc>
          <w:tcPr>
            <w:tcW w:w="9639" w:type="dxa"/>
            <w:vAlign w:val="center"/>
          </w:tcPr>
          <w:p w14:paraId="7E5D94E6"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Presence of neonatal convulsion is defined as convulsions that occur within 72 hours after birth and require anticonvulsant medication</w:t>
            </w:r>
          </w:p>
        </w:tc>
      </w:tr>
      <w:tr w:rsidR="00BB58C0" w:rsidRPr="00773F00" w14:paraId="62737988" w14:textId="77777777" w:rsidTr="00BB58C0">
        <w:trPr>
          <w:trHeight w:val="661"/>
          <w:jc w:val="center"/>
        </w:trPr>
        <w:tc>
          <w:tcPr>
            <w:tcW w:w="1803" w:type="dxa"/>
            <w:gridSpan w:val="2"/>
            <w:vMerge/>
            <w:tcMar>
              <w:top w:w="28" w:type="dxa"/>
              <w:left w:w="102" w:type="dxa"/>
              <w:bottom w:w="28" w:type="dxa"/>
              <w:right w:w="102" w:type="dxa"/>
            </w:tcMar>
            <w:vAlign w:val="center"/>
          </w:tcPr>
          <w:p w14:paraId="3E796E20"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eastAsia="ko-KR"/>
              </w:rPr>
            </w:pPr>
          </w:p>
        </w:tc>
        <w:tc>
          <w:tcPr>
            <w:tcW w:w="2268" w:type="dxa"/>
            <w:tcMar>
              <w:top w:w="28" w:type="dxa"/>
              <w:left w:w="102" w:type="dxa"/>
              <w:bottom w:w="28" w:type="dxa"/>
              <w:right w:w="102" w:type="dxa"/>
            </w:tcMar>
            <w:vAlign w:val="center"/>
          </w:tcPr>
          <w:p w14:paraId="538288CE"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Neonatal history of care</w:t>
            </w:r>
          </w:p>
        </w:tc>
        <w:tc>
          <w:tcPr>
            <w:tcW w:w="9639" w:type="dxa"/>
            <w:vAlign w:val="center"/>
          </w:tcPr>
          <w:p w14:paraId="51C7361B" w14:textId="455A232E"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Neonatal care include</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w:t>
            </w:r>
            <w:r w:rsidR="00C065C5" w:rsidRPr="00773F00">
              <w:rPr>
                <w:rFonts w:ascii="Times New Roman" w:hAnsi="Times New Roman"/>
                <w:sz w:val="18"/>
                <w:szCs w:val="16"/>
                <w:lang w:val="en-GB"/>
              </w:rPr>
              <w:t xml:space="preserve">a </w:t>
            </w:r>
            <w:r w:rsidRPr="00773F00">
              <w:rPr>
                <w:rFonts w:ascii="Times New Roman" w:hAnsi="Times New Roman"/>
                <w:sz w:val="18"/>
                <w:szCs w:val="16"/>
                <w:lang w:val="en-GB"/>
              </w:rPr>
              <w:t>history of therapeutic cooling and ventilation</w:t>
            </w:r>
          </w:p>
        </w:tc>
      </w:tr>
      <w:tr w:rsidR="00BB58C0" w:rsidRPr="00773F00" w14:paraId="53891769" w14:textId="77777777" w:rsidTr="00BB58C0">
        <w:trPr>
          <w:trHeight w:val="661"/>
          <w:jc w:val="center"/>
        </w:trPr>
        <w:tc>
          <w:tcPr>
            <w:tcW w:w="1803" w:type="dxa"/>
            <w:gridSpan w:val="2"/>
            <w:vMerge/>
            <w:tcMar>
              <w:top w:w="28" w:type="dxa"/>
              <w:left w:w="102" w:type="dxa"/>
              <w:bottom w:w="28" w:type="dxa"/>
              <w:right w:w="102" w:type="dxa"/>
            </w:tcMar>
            <w:vAlign w:val="center"/>
          </w:tcPr>
          <w:p w14:paraId="030A3A71"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eastAsia="ko-KR"/>
              </w:rPr>
            </w:pPr>
          </w:p>
        </w:tc>
        <w:tc>
          <w:tcPr>
            <w:tcW w:w="2268" w:type="dxa"/>
            <w:tcMar>
              <w:top w:w="28" w:type="dxa"/>
              <w:left w:w="102" w:type="dxa"/>
              <w:bottom w:w="28" w:type="dxa"/>
              <w:right w:w="102" w:type="dxa"/>
            </w:tcMar>
            <w:vAlign w:val="center"/>
          </w:tcPr>
          <w:p w14:paraId="3A70A0F9"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P</w:t>
            </w:r>
            <w:r w:rsidRPr="00773F00">
              <w:rPr>
                <w:rFonts w:ascii="Times New Roman" w:hAnsi="Times New Roman"/>
                <w:sz w:val="18"/>
                <w:szCs w:val="16"/>
                <w:lang w:val="en-GB"/>
              </w:rPr>
              <w:t>lace of neonatal care</w:t>
            </w:r>
          </w:p>
        </w:tc>
        <w:tc>
          <w:tcPr>
            <w:tcW w:w="9639" w:type="dxa"/>
            <w:vAlign w:val="center"/>
          </w:tcPr>
          <w:p w14:paraId="0DDC3279" w14:textId="7F755651" w:rsidR="00BB58C0" w:rsidRPr="00773F00" w:rsidRDefault="00BB58C0" w:rsidP="00BB58C0">
            <w:pPr>
              <w:spacing w:line="384" w:lineRule="auto"/>
              <w:ind w:left="90" w:hangingChars="50" w:hanging="90"/>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 xml:space="preserve">based on </w:t>
            </w:r>
            <w:r w:rsidR="00F004E3" w:rsidRPr="00773F00">
              <w:rPr>
                <w:rFonts w:ascii="Times New Roman" w:hAnsi="Times New Roman"/>
                <w:sz w:val="18"/>
                <w:szCs w:val="16"/>
                <w:lang w:val="en-GB"/>
              </w:rPr>
              <w:t xml:space="preserve">the </w:t>
            </w:r>
            <w:r w:rsidRPr="00773F00">
              <w:rPr>
                <w:rFonts w:ascii="Times New Roman" w:hAnsi="Times New Roman"/>
                <w:sz w:val="18"/>
                <w:szCs w:val="16"/>
                <w:lang w:val="en-GB"/>
              </w:rPr>
              <w:t>caregiver’s reports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 The information should be described by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Korean Administrative District Classification. If neonatal intensive care unit treatment was received at more than one place, all of the place</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should be included.</w:t>
            </w:r>
          </w:p>
        </w:tc>
      </w:tr>
      <w:tr w:rsidR="00BB58C0" w:rsidRPr="00773F00" w14:paraId="485FB766" w14:textId="77777777" w:rsidTr="00BB58C0">
        <w:trPr>
          <w:trHeight w:val="944"/>
          <w:jc w:val="center"/>
        </w:trPr>
        <w:tc>
          <w:tcPr>
            <w:tcW w:w="1803" w:type="dxa"/>
            <w:gridSpan w:val="2"/>
            <w:vMerge w:val="restart"/>
            <w:tcMar>
              <w:top w:w="28" w:type="dxa"/>
              <w:left w:w="102" w:type="dxa"/>
              <w:bottom w:w="28" w:type="dxa"/>
              <w:right w:w="102" w:type="dxa"/>
            </w:tcMar>
            <w:vAlign w:val="center"/>
          </w:tcPr>
          <w:p w14:paraId="4D53ED9C" w14:textId="73AABE80" w:rsidR="00BB58C0" w:rsidRPr="00773F00" w:rsidRDefault="005829E5"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rPr>
              <w:t xml:space="preserve"> </w:t>
            </w:r>
            <w:r w:rsidR="00BB58C0" w:rsidRPr="00773F00">
              <w:rPr>
                <w:rFonts w:ascii="Times New Roman" w:hAnsi="Times New Roman"/>
                <w:sz w:val="18"/>
                <w:szCs w:val="16"/>
                <w:lang w:val="en-GB"/>
              </w:rPr>
              <w:t>Diagnostic information</w:t>
            </w:r>
          </w:p>
        </w:tc>
        <w:tc>
          <w:tcPr>
            <w:tcW w:w="2268" w:type="dxa"/>
            <w:tcMar>
              <w:top w:w="28" w:type="dxa"/>
              <w:left w:w="102" w:type="dxa"/>
              <w:bottom w:w="28" w:type="dxa"/>
              <w:right w:w="102" w:type="dxa"/>
            </w:tcMar>
            <w:vAlign w:val="center"/>
          </w:tcPr>
          <w:p w14:paraId="27CF6B0A"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T</w:t>
            </w:r>
            <w:r w:rsidRPr="00773F00">
              <w:rPr>
                <w:rFonts w:ascii="Times New Roman" w:hAnsi="Times New Roman"/>
                <w:sz w:val="18"/>
                <w:szCs w:val="16"/>
                <w:lang w:val="en-GB"/>
              </w:rPr>
              <w:t xml:space="preserve">iming of brain injury </w:t>
            </w:r>
          </w:p>
        </w:tc>
        <w:tc>
          <w:tcPr>
            <w:tcW w:w="9639" w:type="dxa"/>
            <w:vAlign w:val="center"/>
          </w:tcPr>
          <w:p w14:paraId="5B4A31A7" w14:textId="6259D602"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based on the related medical record. </w:t>
            </w:r>
            <w:r w:rsidRPr="00773F00">
              <w:rPr>
                <w:rFonts w:ascii="Times New Roman" w:hAnsi="Times New Roman" w:hint="eastAsia"/>
                <w:sz w:val="18"/>
                <w:szCs w:val="16"/>
                <w:lang w:val="en-GB"/>
              </w:rPr>
              <w:t>T</w:t>
            </w:r>
            <w:r w:rsidR="00C065C5" w:rsidRPr="00773F00">
              <w:rPr>
                <w:rFonts w:ascii="Times New Roman" w:hAnsi="Times New Roman"/>
                <w:sz w:val="18"/>
                <w:szCs w:val="16"/>
                <w:lang w:val="en-GB"/>
              </w:rPr>
              <w:t>he t</w:t>
            </w:r>
            <w:r w:rsidRPr="00773F00">
              <w:rPr>
                <w:rFonts w:ascii="Times New Roman" w:hAnsi="Times New Roman"/>
                <w:sz w:val="18"/>
                <w:szCs w:val="16"/>
                <w:lang w:val="en-GB"/>
              </w:rPr>
              <w:t>iming of brain injury is categori</w:t>
            </w:r>
            <w:r w:rsidR="00F004E3" w:rsidRPr="00773F00">
              <w:rPr>
                <w:rFonts w:ascii="Times New Roman" w:hAnsi="Times New Roman"/>
                <w:sz w:val="18"/>
                <w:szCs w:val="16"/>
                <w:lang w:val="en-GB"/>
              </w:rPr>
              <w:t>s</w:t>
            </w:r>
            <w:r w:rsidRPr="00773F00">
              <w:rPr>
                <w:rFonts w:ascii="Times New Roman" w:hAnsi="Times New Roman"/>
                <w:sz w:val="18"/>
                <w:szCs w:val="16"/>
                <w:lang w:val="en-GB"/>
              </w:rPr>
              <w:t xml:space="preserve">ed </w:t>
            </w:r>
            <w:r w:rsidR="00C065C5" w:rsidRPr="00773F00">
              <w:rPr>
                <w:rFonts w:ascii="Times New Roman" w:hAnsi="Times New Roman"/>
                <w:sz w:val="18"/>
                <w:szCs w:val="16"/>
                <w:lang w:val="en-GB"/>
              </w:rPr>
              <w:t xml:space="preserve">into </w:t>
            </w:r>
            <w:r w:rsidR="006E742F" w:rsidRPr="00773F00">
              <w:rPr>
                <w:rFonts w:ascii="Times New Roman" w:hAnsi="Times New Roman"/>
                <w:sz w:val="18"/>
                <w:szCs w:val="16"/>
                <w:lang w:val="en-GB"/>
              </w:rPr>
              <w:t>two</w:t>
            </w:r>
            <w:r w:rsidRPr="00773F00">
              <w:rPr>
                <w:rFonts w:ascii="Times New Roman" w:hAnsi="Times New Roman"/>
                <w:sz w:val="18"/>
                <w:szCs w:val="16"/>
                <w:lang w:val="en-GB"/>
              </w:rPr>
              <w:t xml:space="preserve"> periods</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pre</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w:t>
            </w:r>
            <w:r w:rsidR="006E742F" w:rsidRPr="00773F00">
              <w:rPr>
                <w:rFonts w:ascii="Times New Roman" w:hAnsi="Times New Roman"/>
                <w:sz w:val="18"/>
                <w:szCs w:val="16"/>
                <w:lang w:val="en-GB"/>
              </w:rPr>
              <w:t>and</w:t>
            </w:r>
            <w:r w:rsidRPr="00773F00">
              <w:rPr>
                <w:rFonts w:ascii="Times New Roman" w:hAnsi="Times New Roman"/>
                <w:sz w:val="18"/>
                <w:szCs w:val="16"/>
                <w:lang w:val="en-GB"/>
              </w:rPr>
              <w:t xml:space="preserve"> perinatal, and </w:t>
            </w:r>
            <w:r w:rsidR="00C065C5" w:rsidRPr="00773F00">
              <w:rPr>
                <w:rFonts w:ascii="Times New Roman" w:hAnsi="Times New Roman"/>
                <w:sz w:val="18"/>
                <w:szCs w:val="16"/>
                <w:lang w:val="en-GB"/>
              </w:rPr>
              <w:t>post-</w:t>
            </w:r>
            <w:r w:rsidRPr="00773F00">
              <w:rPr>
                <w:rFonts w:ascii="Times New Roman" w:hAnsi="Times New Roman"/>
                <w:sz w:val="18"/>
                <w:szCs w:val="16"/>
                <w:lang w:val="en-GB"/>
              </w:rPr>
              <w:t>neonatal injury. Period of perinatal and postnatal injuries are divided on the 28th day after birth.</w:t>
            </w:r>
          </w:p>
        </w:tc>
      </w:tr>
      <w:tr w:rsidR="00BB58C0" w:rsidRPr="00773F00" w14:paraId="416F508A" w14:textId="77777777" w:rsidTr="00BB58C0">
        <w:trPr>
          <w:trHeight w:val="938"/>
          <w:jc w:val="center"/>
        </w:trPr>
        <w:tc>
          <w:tcPr>
            <w:tcW w:w="1803" w:type="dxa"/>
            <w:gridSpan w:val="2"/>
            <w:vMerge/>
            <w:tcMar>
              <w:top w:w="28" w:type="dxa"/>
              <w:left w:w="102" w:type="dxa"/>
              <w:bottom w:w="28" w:type="dxa"/>
              <w:right w:w="102" w:type="dxa"/>
            </w:tcMar>
            <w:vAlign w:val="center"/>
          </w:tcPr>
          <w:p w14:paraId="1B0B94D4"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26595B83"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E</w:t>
            </w:r>
            <w:r w:rsidRPr="00773F00">
              <w:rPr>
                <w:rFonts w:ascii="Times New Roman" w:hAnsi="Times New Roman"/>
                <w:sz w:val="18"/>
                <w:szCs w:val="16"/>
                <w:lang w:val="en-GB"/>
              </w:rPr>
              <w:t>tiological factors of brain injury</w:t>
            </w:r>
          </w:p>
        </w:tc>
        <w:tc>
          <w:tcPr>
            <w:tcW w:w="9639" w:type="dxa"/>
            <w:vAlign w:val="center"/>
          </w:tcPr>
          <w:p w14:paraId="4D1889E7" w14:textId="48C01FA4"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based on the related medical record. </w:t>
            </w:r>
            <w:r w:rsidRPr="00773F00">
              <w:rPr>
                <w:rFonts w:ascii="Times New Roman" w:hAnsi="Times New Roman" w:hint="eastAsia"/>
                <w:sz w:val="18"/>
                <w:szCs w:val="16"/>
                <w:lang w:val="en-GB"/>
              </w:rPr>
              <w:t>I</w:t>
            </w:r>
            <w:r w:rsidRPr="00773F00">
              <w:rPr>
                <w:rFonts w:ascii="Times New Roman" w:hAnsi="Times New Roman"/>
                <w:sz w:val="18"/>
                <w:szCs w:val="16"/>
                <w:lang w:val="en-GB"/>
              </w:rPr>
              <w:t xml:space="preserve">f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timing of brain injury correspond</w:t>
            </w:r>
            <w:r w:rsidR="006E742F" w:rsidRPr="00773F00">
              <w:rPr>
                <w:rFonts w:ascii="Times New Roman" w:hAnsi="Times New Roman"/>
                <w:sz w:val="18"/>
                <w:szCs w:val="16"/>
                <w:lang w:val="en-GB"/>
              </w:rPr>
              <w:t>s</w:t>
            </w:r>
            <w:r w:rsidRPr="00773F00">
              <w:rPr>
                <w:rFonts w:ascii="Times New Roman" w:hAnsi="Times New Roman"/>
                <w:sz w:val="18"/>
                <w:szCs w:val="16"/>
                <w:lang w:val="en-GB"/>
              </w:rPr>
              <w:t xml:space="preserve"> to pre</w:t>
            </w:r>
            <w:r w:rsidR="002E2DB8">
              <w:rPr>
                <w:rFonts w:ascii="Times New Roman" w:hAnsi="Times New Roman"/>
                <w:sz w:val="18"/>
                <w:szCs w:val="16"/>
                <w:lang w:val="en-GB"/>
              </w:rPr>
              <w:t>-</w:t>
            </w:r>
            <w:r w:rsidRPr="00773F00">
              <w:rPr>
                <w:rFonts w:ascii="Times New Roman" w:hAnsi="Times New Roman"/>
                <w:sz w:val="18"/>
                <w:szCs w:val="16"/>
                <w:lang w:val="en-GB"/>
              </w:rPr>
              <w:t xml:space="preserve"> </w:t>
            </w:r>
            <w:r w:rsidR="006E742F" w:rsidRPr="00773F00">
              <w:rPr>
                <w:rFonts w:ascii="Times New Roman" w:hAnsi="Times New Roman"/>
                <w:sz w:val="18"/>
                <w:szCs w:val="16"/>
                <w:lang w:val="en-GB"/>
              </w:rPr>
              <w:t>and</w:t>
            </w:r>
            <w:r w:rsidRPr="00773F00">
              <w:rPr>
                <w:rFonts w:ascii="Times New Roman" w:hAnsi="Times New Roman"/>
                <w:sz w:val="18"/>
                <w:szCs w:val="16"/>
                <w:lang w:val="en-GB"/>
              </w:rPr>
              <w:t xml:space="preserve"> perinatal injury, </w:t>
            </w:r>
            <w:r w:rsidR="00C065C5" w:rsidRPr="00773F00">
              <w:rPr>
                <w:rFonts w:ascii="Times New Roman" w:hAnsi="Times New Roman"/>
                <w:sz w:val="18"/>
                <w:szCs w:val="16"/>
                <w:lang w:val="en-GB"/>
              </w:rPr>
              <w:t>the ae</w:t>
            </w:r>
            <w:r w:rsidRPr="00773F00">
              <w:rPr>
                <w:rFonts w:ascii="Times New Roman" w:hAnsi="Times New Roman"/>
                <w:sz w:val="18"/>
                <w:szCs w:val="16"/>
                <w:lang w:val="en-GB"/>
              </w:rPr>
              <w:t>tiological factors of injury consist of congenital factor</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and TORCH infection. In case of </w:t>
            </w:r>
            <w:r w:rsidR="00C065C5" w:rsidRPr="00773F00">
              <w:rPr>
                <w:rFonts w:ascii="Times New Roman" w:hAnsi="Times New Roman"/>
                <w:sz w:val="18"/>
                <w:szCs w:val="16"/>
                <w:lang w:val="en-GB"/>
              </w:rPr>
              <w:t>post-</w:t>
            </w:r>
            <w:r w:rsidRPr="00773F00">
              <w:rPr>
                <w:rFonts w:ascii="Times New Roman" w:hAnsi="Times New Roman"/>
                <w:sz w:val="18"/>
                <w:szCs w:val="16"/>
                <w:lang w:val="en-GB"/>
              </w:rPr>
              <w:t xml:space="preserve">neonatal injury, </w:t>
            </w:r>
            <w:r w:rsidR="001717EB" w:rsidRPr="00773F00">
              <w:rPr>
                <w:rFonts w:ascii="Times New Roman" w:hAnsi="Times New Roman"/>
                <w:sz w:val="18"/>
                <w:szCs w:val="16"/>
                <w:lang w:val="en-GB"/>
              </w:rPr>
              <w:t>aetiologies</w:t>
            </w:r>
            <w:r w:rsidRPr="00773F00">
              <w:rPr>
                <w:rFonts w:ascii="Times New Roman" w:hAnsi="Times New Roman"/>
                <w:sz w:val="18"/>
                <w:szCs w:val="16"/>
                <w:lang w:val="en-GB"/>
              </w:rPr>
              <w:t xml:space="preserve"> consist of infection, cerebrovascular factor, head trauma, and other factors such as </w:t>
            </w:r>
            <w:r w:rsidR="00C065C5" w:rsidRPr="00773F00">
              <w:rPr>
                <w:rFonts w:ascii="Times New Roman" w:hAnsi="Times New Roman"/>
                <w:sz w:val="18"/>
                <w:szCs w:val="16"/>
                <w:lang w:val="en-GB"/>
              </w:rPr>
              <w:t>drowning-</w:t>
            </w:r>
            <w:r w:rsidRPr="00773F00">
              <w:rPr>
                <w:rFonts w:ascii="Times New Roman" w:hAnsi="Times New Roman"/>
                <w:sz w:val="18"/>
                <w:szCs w:val="16"/>
                <w:lang w:val="en-GB"/>
              </w:rPr>
              <w:t>induced hypoxic brain injury and post-epileptic encephalopathy.</w:t>
            </w:r>
          </w:p>
        </w:tc>
      </w:tr>
      <w:tr w:rsidR="00BB58C0" w:rsidRPr="00773F00" w14:paraId="4CB5107F" w14:textId="77777777" w:rsidTr="00BB58C0">
        <w:trPr>
          <w:trHeight w:val="938"/>
          <w:jc w:val="center"/>
        </w:trPr>
        <w:tc>
          <w:tcPr>
            <w:tcW w:w="1803" w:type="dxa"/>
            <w:gridSpan w:val="2"/>
            <w:vMerge/>
            <w:tcMar>
              <w:top w:w="28" w:type="dxa"/>
              <w:left w:w="102" w:type="dxa"/>
              <w:bottom w:w="28" w:type="dxa"/>
              <w:right w:w="102" w:type="dxa"/>
            </w:tcMar>
            <w:vAlign w:val="center"/>
          </w:tcPr>
          <w:p w14:paraId="66718E01"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2D61AE55" w14:textId="46D42A03"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Predominant ± secondary motor types of cerebral palsy</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including involved side of the body</w:t>
            </w:r>
          </w:p>
        </w:tc>
        <w:tc>
          <w:tcPr>
            <w:tcW w:w="9639" w:type="dxa"/>
            <w:vAlign w:val="center"/>
          </w:tcPr>
          <w:p w14:paraId="1769B0EC" w14:textId="0D8ABD29"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based on the related medical record and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researcher’s in</w:t>
            </w:r>
            <w:r w:rsidR="006E742F" w:rsidRPr="00773F00">
              <w:rPr>
                <w:rFonts w:ascii="Times New Roman" w:hAnsi="Times New Roman"/>
                <w:sz w:val="18"/>
                <w:szCs w:val="16"/>
                <w:lang w:val="en-GB"/>
              </w:rPr>
              <w:t>s</w:t>
            </w:r>
            <w:r w:rsidRPr="00773F00">
              <w:rPr>
                <w:rFonts w:ascii="Times New Roman" w:hAnsi="Times New Roman"/>
                <w:sz w:val="18"/>
                <w:szCs w:val="16"/>
                <w:lang w:val="en-GB"/>
              </w:rPr>
              <w:t xml:space="preserve">pection. Classification for sub-types of cerebral palsy is performed based on SCPE classification as follows; spastic, ataxic, choreoathetoid, and unclassified type. </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 ExcludeAuth="1"&gt;&lt;Year&gt;2002&lt;/Year&gt;&lt;RecNum&gt;19&lt;/RecNum&gt;&lt;DisplayText&gt;[1]&lt;/DisplayText&gt;&lt;record&gt;&lt;rec-number&gt;19&lt;/rec-number&gt;&lt;foreign-keys&gt;&lt;key app="EN" db-id="z9rt9tae9sdpwyerdrn5rwex5axs2pa52vws" timestamp="1700370153"&gt;19&lt;/key&gt;&lt;/foreign-keys&gt;&lt;ref-type name="Journal Article"&gt;17&lt;/ref-type&gt;&lt;contributors&gt;&lt;/contributors&gt;&lt;titles&gt;&lt;title&gt;Prevalence and characteristics of children with cerebral palsy in Europe&lt;/title&gt;&lt;secondary-title&gt;Dev Med Child Neurol&lt;/secondary-title&gt;&lt;/titles&gt;&lt;periodical&gt;&lt;full-title&gt;Dev Med Child Neurol&lt;/full-title&gt;&lt;/periodical&gt;&lt;pages&gt;633-40&lt;/pages&gt;&lt;volume&gt;44&lt;/volume&gt;&lt;number&gt;9&lt;/number&gt;&lt;edition&gt;2002/09/14&lt;/edition&gt;&lt;keywords&gt;&lt;keyword&gt;Cerebral Palsy/complications/*epidemiology/*pathology&lt;/keyword&gt;&lt;keyword&gt;Child&lt;/keyword&gt;&lt;keyword&gt;Child, Preschool&lt;/keyword&gt;&lt;keyword&gt;Cognition Disorders/*etiology&lt;/keyword&gt;&lt;keyword&gt;Europe/epidemiology&lt;/keyword&gt;&lt;keyword&gt;Female&lt;/keyword&gt;&lt;keyword&gt;Humans&lt;/keyword&gt;&lt;keyword&gt;Infant&lt;/keyword&gt;&lt;keyword&gt;*Infant, Low Birth Weight&lt;/keyword&gt;&lt;keyword&gt;Infant, Newborn&lt;/keyword&gt;&lt;keyword&gt;Male&lt;/keyword&gt;&lt;keyword&gt;Prevalence&lt;/keyword&gt;&lt;keyword&gt;*Registries&lt;/keyword&gt;&lt;keyword&gt;Risk Factors&lt;/keyword&gt;&lt;keyword&gt;Severity of Illness Index&lt;/keyword&gt;&lt;/keywords&gt;&lt;dates&gt;&lt;year&gt;2002&lt;/year&gt;&lt;pub-dates&gt;&lt;date&gt;Sep&lt;/date&gt;&lt;/pub-dates&gt;&lt;/dates&gt;&lt;isbn&gt;0012-1622 (Print)&amp;#xD;0012-1622&lt;/isbn&gt;&lt;accession-num&gt;12227618&lt;/accession-num&gt;&lt;urls&gt;&lt;/urls&gt;&lt;remote-database-provider&gt;NLM&lt;/remote-database-provider&gt;&lt;language&gt;eng&lt;/language&gt;&lt;/record&gt;&lt;/Cite&gt;&lt;/EndNote&gt;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Moreover, if their symptom cannot be explained only by the predominant motor type, other motor abnormalities other than the predominant symptom should be described in the secondary motor type. The involved side is also classified into unilateral/bilateral in the spastic type.</w:t>
            </w:r>
          </w:p>
        </w:tc>
      </w:tr>
      <w:tr w:rsidR="00BB58C0" w:rsidRPr="00773F00" w14:paraId="2D82A50F" w14:textId="77777777" w:rsidTr="00BB58C0">
        <w:trPr>
          <w:trHeight w:val="938"/>
          <w:jc w:val="center"/>
        </w:trPr>
        <w:tc>
          <w:tcPr>
            <w:tcW w:w="1803" w:type="dxa"/>
            <w:gridSpan w:val="2"/>
            <w:vMerge/>
            <w:tcMar>
              <w:top w:w="28" w:type="dxa"/>
              <w:left w:w="102" w:type="dxa"/>
              <w:bottom w:w="28" w:type="dxa"/>
              <w:right w:w="102" w:type="dxa"/>
            </w:tcMar>
            <w:vAlign w:val="center"/>
          </w:tcPr>
          <w:p w14:paraId="5946ABE8"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073DBFF9"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Congenital malformation</w:t>
            </w:r>
          </w:p>
        </w:tc>
        <w:tc>
          <w:tcPr>
            <w:tcW w:w="9639" w:type="dxa"/>
            <w:vAlign w:val="center"/>
          </w:tcPr>
          <w:p w14:paraId="66FA5B04" w14:textId="67F24A28"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based on the related medical record. Classification of congenital </w:t>
            </w:r>
            <w:r w:rsidR="00C065C5" w:rsidRPr="00773F00">
              <w:rPr>
                <w:rFonts w:ascii="Times New Roman" w:hAnsi="Times New Roman"/>
                <w:sz w:val="18"/>
                <w:szCs w:val="16"/>
                <w:lang w:val="en-GB"/>
              </w:rPr>
              <w:t xml:space="preserve">anomalies </w:t>
            </w:r>
            <w:r w:rsidR="006E742F" w:rsidRPr="00773F00">
              <w:rPr>
                <w:rFonts w:ascii="Times New Roman" w:hAnsi="Times New Roman"/>
                <w:sz w:val="18"/>
                <w:szCs w:val="16"/>
                <w:lang w:val="en-GB"/>
              </w:rPr>
              <w:t>i</w:t>
            </w:r>
            <w:r w:rsidRPr="00773F00">
              <w:rPr>
                <w:rFonts w:ascii="Times New Roman" w:hAnsi="Times New Roman"/>
                <w:sz w:val="18"/>
                <w:szCs w:val="16"/>
                <w:lang w:val="en-GB"/>
              </w:rPr>
              <w:t>s based on EUROCAT Guide 1.5, ICD-10 code, and descriptive information.</w:t>
            </w:r>
            <w:r w:rsidRPr="00773F00">
              <w:rPr>
                <w:lang w:val="en-GB"/>
              </w:rPr>
              <w:t xml:space="preserve"> </w:t>
            </w:r>
            <w:r w:rsidRPr="00773F00">
              <w:rPr>
                <w:rFonts w:ascii="Times New Roman" w:hAnsi="Times New Roman"/>
                <w:sz w:val="18"/>
                <w:szCs w:val="16"/>
                <w:lang w:val="en-GB"/>
              </w:rPr>
              <w:t xml:space="preserve">For ICD-10 classification, </w:t>
            </w:r>
            <w:r w:rsidRPr="00773F00">
              <w:rPr>
                <w:rFonts w:ascii="Times New Roman" w:hAnsi="Times New Roman" w:hint="eastAsia"/>
                <w:sz w:val="18"/>
                <w:szCs w:val="16"/>
                <w:lang w:val="en-GB"/>
              </w:rPr>
              <w:t>‘</w:t>
            </w:r>
            <w:r w:rsidRPr="00773F00">
              <w:rPr>
                <w:rFonts w:ascii="Times New Roman" w:hAnsi="Times New Roman"/>
                <w:sz w:val="18"/>
                <w:szCs w:val="16"/>
                <w:lang w:val="en-GB"/>
              </w:rPr>
              <w:t xml:space="preserve">Congenital malformations, deformations and chromosomal abnormalities’ corresponding to Chapter XVII (Q00-99), and congenital causes among </w:t>
            </w:r>
            <w:r w:rsidRPr="00773F00">
              <w:rPr>
                <w:rFonts w:ascii="Times New Roman" w:hAnsi="Times New Roman" w:hint="eastAsia"/>
                <w:sz w:val="18"/>
                <w:szCs w:val="16"/>
                <w:lang w:val="en-GB"/>
              </w:rPr>
              <w:t>‘</w:t>
            </w:r>
            <w:r w:rsidRPr="00773F00">
              <w:rPr>
                <w:rFonts w:ascii="Times New Roman" w:hAnsi="Times New Roman"/>
                <w:sz w:val="18"/>
                <w:szCs w:val="16"/>
                <w:lang w:val="en-GB"/>
              </w:rPr>
              <w:t>Diseases of the blood and blood-forming organs and certain disorders involving the immune mechanism’ corresponding to</w:t>
            </w:r>
            <w:r w:rsidRPr="00773F00">
              <w:rPr>
                <w:lang w:val="en-GB"/>
              </w:rPr>
              <w:t xml:space="preserve"> </w:t>
            </w:r>
            <w:r w:rsidRPr="00773F00">
              <w:rPr>
                <w:rFonts w:ascii="Times New Roman" w:hAnsi="Times New Roman"/>
                <w:sz w:val="18"/>
                <w:szCs w:val="16"/>
                <w:lang w:val="en-GB"/>
              </w:rPr>
              <w:t xml:space="preserve">Chapter III (D50-89) and ‘Endocrine, nutritional and metabolic diseases’ corresponding to Chapter IV(E00-90). EUROCAT Guide 1.5 based classification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s considered b</w:t>
            </w:r>
            <w:r w:rsidR="006E742F" w:rsidRPr="00773F00">
              <w:rPr>
                <w:rFonts w:ascii="Times New Roman" w:hAnsi="Times New Roman"/>
                <w:sz w:val="18"/>
                <w:szCs w:val="16"/>
                <w:lang w:val="en-GB"/>
              </w:rPr>
              <w:t>ased on</w:t>
            </w:r>
            <w:r w:rsidRPr="00773F00">
              <w:rPr>
                <w:rFonts w:ascii="Times New Roman" w:hAnsi="Times New Roman"/>
                <w:sz w:val="18"/>
                <w:szCs w:val="16"/>
                <w:lang w:val="en-GB"/>
              </w:rPr>
              <w:t xml:space="preserve"> ‘Section 3.4. Multiple Congenital Anomaly Algorithm’</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&lt;EndNote&gt;&lt;Cite&gt;&lt;Author&gt;commission&lt;/Author&gt;&lt;Year&gt;2023&lt;/Year&gt;&lt;RecNum&gt;16&lt;/RecNum&gt;&lt;DisplayText&gt;[2]&lt;/DisplayText&gt;&lt;record&gt;&lt;rec-number&gt;16&lt;/rec-number&gt;&lt;foreign-keys&gt;&lt;key app="EN" db-id="awe5ppdxdd0z5se9s2rxdwzm0tzarrxs0f2a" timestamp="1702972999"&gt;16&lt;/key&gt;&lt;/foreign-keys&gt;&lt;ref-type name="Web Page"&gt;12&lt;/ref-type&gt;&lt;contributors&gt;&lt;authors&gt;&lt;author&gt;European commission&lt;/author&gt;&lt;/authors&gt;&lt;/contributors&gt;&lt;titles&gt;&lt;title&gt;Guidelines for data registration&lt;/title&gt;&lt;secondary-title&gt;EUROCAT Guide 1.5&lt;/secondary-title&gt;&lt;/titles&gt;&lt;dates&gt;&lt;year&gt;2023&lt;/year&gt;&lt;/dates&gt;&lt;urls&gt;&lt;related-urls&gt;&lt;url&gt;https://eu-rd-platform.jrc.ec.europa.eu/eurocat/data-collection/guidelines-for-data-registration_en#inline-nav-2&lt;/url&gt;&lt;/related-urls&gt;&lt;/urls&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[2]</w:t>
            </w:r>
            <w:r w:rsidRPr="00773F00">
              <w:rPr>
                <w:rFonts w:ascii="Times New Roman" w:hAnsi="Times New Roman"/>
                <w:sz w:val="18"/>
                <w:szCs w:val="16"/>
                <w:lang w:val="en-GB"/>
              </w:rPr>
              <w:fldChar w:fldCharType="end"/>
            </w:r>
          </w:p>
        </w:tc>
      </w:tr>
      <w:tr w:rsidR="00BB58C0" w:rsidRPr="00773F00" w14:paraId="44B33624" w14:textId="77777777" w:rsidTr="00BB58C0">
        <w:trPr>
          <w:trHeight w:val="938"/>
          <w:jc w:val="center"/>
        </w:trPr>
        <w:tc>
          <w:tcPr>
            <w:tcW w:w="1803" w:type="dxa"/>
            <w:gridSpan w:val="2"/>
            <w:vMerge/>
            <w:tcMar>
              <w:top w:w="28" w:type="dxa"/>
              <w:left w:w="102" w:type="dxa"/>
              <w:bottom w:w="28" w:type="dxa"/>
              <w:right w:w="102" w:type="dxa"/>
            </w:tcMar>
            <w:vAlign w:val="center"/>
          </w:tcPr>
          <w:p w14:paraId="08030CEA"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78132606"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Result of genetic study</w:t>
            </w:r>
          </w:p>
        </w:tc>
        <w:tc>
          <w:tcPr>
            <w:tcW w:w="9639" w:type="dxa"/>
            <w:vAlign w:val="center"/>
          </w:tcPr>
          <w:p w14:paraId="11A6BD27" w14:textId="549F32B6" w:rsidR="00BB58C0" w:rsidRPr="00773F00" w:rsidRDefault="00C065C5"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The genetic </w:t>
            </w:r>
            <w:r w:rsidR="00BB58C0" w:rsidRPr="00773F00">
              <w:rPr>
                <w:rFonts w:ascii="Times New Roman" w:hAnsi="Times New Roman"/>
                <w:sz w:val="18"/>
                <w:szCs w:val="16"/>
                <w:lang w:val="en-GB"/>
              </w:rPr>
              <w:t>study collected in this study include</w:t>
            </w:r>
            <w:r w:rsidRPr="00773F00">
              <w:rPr>
                <w:rFonts w:ascii="Times New Roman" w:hAnsi="Times New Roman"/>
                <w:sz w:val="18"/>
                <w:szCs w:val="16"/>
                <w:lang w:val="en-GB"/>
              </w:rPr>
              <w:t>s</w:t>
            </w:r>
            <w:r w:rsidR="00BB58C0" w:rsidRPr="00773F00">
              <w:rPr>
                <w:rFonts w:ascii="Times New Roman" w:hAnsi="Times New Roman"/>
                <w:sz w:val="18"/>
                <w:szCs w:val="16"/>
                <w:lang w:val="en-GB"/>
              </w:rPr>
              <w:t xml:space="preserve"> Karyotyping, CMA (Chromosomal Microarray), </w:t>
            </w:r>
            <w:r w:rsidRPr="00773F00">
              <w:rPr>
                <w:rFonts w:ascii="Times New Roman" w:hAnsi="Times New Roman"/>
                <w:sz w:val="18"/>
                <w:szCs w:val="16"/>
                <w:lang w:val="en-GB"/>
              </w:rPr>
              <w:t xml:space="preserve">and </w:t>
            </w:r>
            <w:r w:rsidR="00BB58C0" w:rsidRPr="00773F00">
              <w:rPr>
                <w:rFonts w:ascii="Times New Roman" w:hAnsi="Times New Roman"/>
                <w:sz w:val="18"/>
                <w:szCs w:val="16"/>
                <w:lang w:val="en-GB"/>
              </w:rPr>
              <w:t xml:space="preserve">NGS (Next Generation Sequencing). The information about the date and the result of the study </w:t>
            </w:r>
            <w:r w:rsidRPr="00773F00">
              <w:rPr>
                <w:rFonts w:ascii="Times New Roman" w:hAnsi="Times New Roman"/>
                <w:sz w:val="18"/>
                <w:szCs w:val="16"/>
                <w:lang w:val="en-GB"/>
              </w:rPr>
              <w:t xml:space="preserve">will </w:t>
            </w:r>
            <w:r w:rsidR="00BB58C0" w:rsidRPr="00773F00">
              <w:rPr>
                <w:rFonts w:ascii="Times New Roman" w:hAnsi="Times New Roman"/>
                <w:sz w:val="18"/>
                <w:szCs w:val="16"/>
                <w:lang w:val="en-GB"/>
              </w:rPr>
              <w:t>be collected. For other genetic stud</w:t>
            </w:r>
            <w:r w:rsidR="006E742F" w:rsidRPr="00773F00">
              <w:rPr>
                <w:rFonts w:ascii="Times New Roman" w:hAnsi="Times New Roman"/>
                <w:sz w:val="18"/>
                <w:szCs w:val="16"/>
                <w:lang w:val="en-GB"/>
              </w:rPr>
              <w:t>ies</w:t>
            </w:r>
            <w:r w:rsidR="00BB58C0" w:rsidRPr="00773F00">
              <w:rPr>
                <w:rFonts w:ascii="Times New Roman" w:hAnsi="Times New Roman"/>
                <w:sz w:val="18"/>
                <w:szCs w:val="16"/>
                <w:lang w:val="en-GB"/>
              </w:rPr>
              <w:t xml:space="preserve"> no</w:t>
            </w:r>
            <w:r w:rsidR="006E742F" w:rsidRPr="00773F00">
              <w:rPr>
                <w:rFonts w:ascii="Times New Roman" w:hAnsi="Times New Roman"/>
                <w:sz w:val="18"/>
                <w:szCs w:val="16"/>
                <w:lang w:val="en-GB"/>
              </w:rPr>
              <w:t>t</w:t>
            </w:r>
            <w:r w:rsidR="00BB58C0" w:rsidRPr="00773F00">
              <w:rPr>
                <w:rFonts w:ascii="Times New Roman" w:hAnsi="Times New Roman"/>
                <w:sz w:val="18"/>
                <w:szCs w:val="16"/>
                <w:lang w:val="en-GB"/>
              </w:rPr>
              <w:t xml:space="preserve"> included above, the information about the type, date, </w:t>
            </w:r>
            <w:r w:rsidRPr="00773F00">
              <w:rPr>
                <w:rFonts w:ascii="Times New Roman" w:hAnsi="Times New Roman"/>
                <w:sz w:val="18"/>
                <w:szCs w:val="16"/>
                <w:lang w:val="en-GB"/>
              </w:rPr>
              <w:t xml:space="preserve">and </w:t>
            </w:r>
            <w:r w:rsidR="00BB58C0" w:rsidRPr="00773F00">
              <w:rPr>
                <w:rFonts w:ascii="Times New Roman" w:hAnsi="Times New Roman"/>
                <w:sz w:val="18"/>
                <w:szCs w:val="16"/>
                <w:lang w:val="en-GB"/>
              </w:rPr>
              <w:t>results of the study should be described as free text.</w:t>
            </w:r>
          </w:p>
        </w:tc>
      </w:tr>
      <w:tr w:rsidR="00BB58C0" w:rsidRPr="00773F00" w14:paraId="34817FC9" w14:textId="77777777" w:rsidTr="00BB58C0">
        <w:trPr>
          <w:trHeight w:val="938"/>
          <w:jc w:val="center"/>
        </w:trPr>
        <w:tc>
          <w:tcPr>
            <w:tcW w:w="1803" w:type="dxa"/>
            <w:gridSpan w:val="2"/>
            <w:vMerge/>
            <w:tcMar>
              <w:top w:w="28" w:type="dxa"/>
              <w:left w:w="102" w:type="dxa"/>
              <w:bottom w:w="28" w:type="dxa"/>
              <w:right w:w="102" w:type="dxa"/>
            </w:tcMar>
            <w:vAlign w:val="center"/>
          </w:tcPr>
          <w:p w14:paraId="2A30ED07"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3201F93D"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Classification of brain MRI/ultrasound (NNICS/MRICS) </w:t>
            </w:r>
          </w:p>
        </w:tc>
        <w:tc>
          <w:tcPr>
            <w:tcW w:w="9639" w:type="dxa"/>
            <w:vAlign w:val="center"/>
          </w:tcPr>
          <w:p w14:paraId="10C36EE2" w14:textId="5039DF9B"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B</w:t>
            </w:r>
            <w:r w:rsidRPr="00773F00">
              <w:rPr>
                <w:rFonts w:ascii="Times New Roman" w:hAnsi="Times New Roman"/>
                <w:sz w:val="18"/>
                <w:szCs w:val="16"/>
                <w:lang w:val="en-GB"/>
              </w:rPr>
              <w:t xml:space="preserve">rain imaging classification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based on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MRI classification system (MRICS) and Neonatal neuroimaging classification system (NNICS) proposed by the SCPE network.</w:t>
            </w:r>
            <w:r w:rsidRPr="00773F00">
              <w:rPr>
                <w:rFonts w:ascii="Times New Roman" w:hAnsi="Times New Roman"/>
                <w:sz w:val="18"/>
                <w:szCs w:val="16"/>
                <w:lang w:val="en-GB"/>
              </w:rPr>
              <w:fldChar w:fldCharType="begin">
                <w:fldData xml:space="preserve">PEVuZE5vdGU+PENpdGU+PEF1dGhvcj5IaW1tZWxtYW5uPC9BdXRob3I+PFllYXI+MjAxNzwvWWVh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=
</w:fldData>
              </w:fldChar>
            </w:r>
            <w:r w:rsidRPr="00773F00">
              <w:rPr>
                <w:rFonts w:ascii="Times New Roman" w:hAnsi="Times New Roman"/>
                <w:sz w:val="18"/>
                <w:szCs w:val="16"/>
                <w:lang w:val="en-GB"/>
              </w:rPr>
              <w:instrText xml:space="preserve"> ADDIN EN.CITE </w:instrText>
            </w:r>
            <w:r w:rsidRPr="00773F00">
              <w:rPr>
                <w:rFonts w:ascii="Times New Roman" w:hAnsi="Times New Roman"/>
                <w:sz w:val="18"/>
                <w:szCs w:val="16"/>
                <w:lang w:val="en-GB"/>
              </w:rPr>
              <w:fldChar w:fldCharType="begin">
                <w:fldData xml:space="preserve">PEVuZE5vdGU+PENpdGU+PEF1dGhvcj5IaW1tZWxtYW5uPC9BdXRob3I+PFllYXI+MjAxNzwvWWVh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=
</w:fldData>
              </w:fldChar>
            </w:r>
            <w:r w:rsidRPr="00773F00">
              <w:rPr>
                <w:rFonts w:ascii="Times New Roman" w:hAnsi="Times New Roman"/>
                <w:sz w:val="18"/>
                <w:szCs w:val="16"/>
                <w:lang w:val="en-GB"/>
              </w:rPr>
              <w:instrText xml:space="preserve"> ADDIN EN.CITE.DATA </w:instrText>
            </w:r>
            <w:r w:rsidRPr="00773F00">
              <w:rPr>
                <w:rFonts w:ascii="Times New Roman" w:hAnsi="Times New Roman"/>
                <w:sz w:val="18"/>
                <w:szCs w:val="16"/>
                <w:lang w:val="en-GB"/>
              </w:rPr>
            </w:r>
            <w:r w:rsidRPr="00773F00">
              <w:rPr>
                <w:rFonts w:ascii="Times New Roman" w:hAnsi="Times New Roman"/>
                <w:sz w:val="18"/>
                <w:szCs w:val="16"/>
                <w:lang w:val="en-GB"/>
              </w:rPr>
              <w:fldChar w:fldCharType="end"/>
            </w:r>
            <w:r w:rsidRPr="00773F00">
              <w:rPr>
                <w:rFonts w:ascii="Times New Roman" w:hAnsi="Times New Roman"/>
                <w:sz w:val="18"/>
                <w:szCs w:val="16"/>
                <w:lang w:val="en-GB"/>
              </w:rPr>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[3]</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If the images were taken in the neonatal period or earlier, they are recorded based on NNICS. If the images were taken after the neonatal period, they are recorded based on MRICS. Only general classification c</w:t>
            </w:r>
            <w:r w:rsidR="00C065C5" w:rsidRPr="00773F00">
              <w:rPr>
                <w:rFonts w:ascii="Times New Roman" w:hAnsi="Times New Roman"/>
                <w:sz w:val="18"/>
                <w:szCs w:val="16"/>
                <w:lang w:val="en-GB"/>
              </w:rPr>
              <w:t>an</w:t>
            </w:r>
            <w:r w:rsidRPr="00773F00">
              <w:rPr>
                <w:rFonts w:ascii="Times New Roman" w:hAnsi="Times New Roman"/>
                <w:sz w:val="18"/>
                <w:szCs w:val="16"/>
                <w:lang w:val="en-GB"/>
              </w:rPr>
              <w:t xml:space="preserve"> be allowed if subclassification is difficult to perform. Moreover, for categories A.2. and D of both classifications, the findings are to be </w:t>
            </w:r>
            <w:r w:rsidR="006E742F" w:rsidRPr="00773F00">
              <w:rPr>
                <w:rFonts w:ascii="Times New Roman" w:hAnsi="Times New Roman"/>
                <w:sz w:val="18"/>
                <w:szCs w:val="16"/>
                <w:lang w:val="en-GB"/>
              </w:rPr>
              <w:t>provided</w:t>
            </w:r>
            <w:r w:rsidRPr="00773F00">
              <w:rPr>
                <w:rFonts w:ascii="Times New Roman" w:hAnsi="Times New Roman"/>
                <w:sz w:val="18"/>
                <w:szCs w:val="16"/>
                <w:lang w:val="en-GB"/>
              </w:rPr>
              <w:t xml:space="preserve"> as free text. Classification should be done </w:t>
            </w:r>
            <w:r w:rsidR="00C065C5" w:rsidRPr="00773F00">
              <w:rPr>
                <w:rFonts w:ascii="Times New Roman" w:hAnsi="Times New Roman"/>
                <w:sz w:val="18"/>
                <w:szCs w:val="16"/>
                <w:lang w:val="en-GB"/>
              </w:rPr>
              <w:t>using</w:t>
            </w:r>
            <w:r w:rsidRPr="00773F00">
              <w:rPr>
                <w:rFonts w:ascii="Times New Roman" w:hAnsi="Times New Roman"/>
                <w:sz w:val="18"/>
                <w:szCs w:val="16"/>
                <w:lang w:val="en-GB"/>
              </w:rPr>
              <w:t xml:space="preserve"> the raw imaging data or </w:t>
            </w:r>
            <w:r w:rsidR="00C065C5" w:rsidRPr="00773F00">
              <w:rPr>
                <w:rFonts w:ascii="Times New Roman" w:hAnsi="Times New Roman"/>
                <w:sz w:val="18"/>
                <w:szCs w:val="16"/>
                <w:lang w:val="en-GB"/>
              </w:rPr>
              <w:t xml:space="preserve">an </w:t>
            </w:r>
            <w:r w:rsidRPr="00773F00">
              <w:rPr>
                <w:rFonts w:ascii="Times New Roman" w:hAnsi="Times New Roman"/>
                <w:sz w:val="18"/>
                <w:szCs w:val="16"/>
                <w:lang w:val="en-GB"/>
              </w:rPr>
              <w:t xml:space="preserve">official image reading document. </w:t>
            </w:r>
          </w:p>
        </w:tc>
      </w:tr>
      <w:tr w:rsidR="00BB58C0" w:rsidRPr="00773F00" w14:paraId="06C90C27" w14:textId="77777777" w:rsidTr="00BB58C0">
        <w:trPr>
          <w:trHeight w:val="938"/>
          <w:jc w:val="center"/>
        </w:trPr>
        <w:tc>
          <w:tcPr>
            <w:tcW w:w="1803" w:type="dxa"/>
            <w:gridSpan w:val="2"/>
            <w:vMerge/>
            <w:tcMar>
              <w:top w:w="28" w:type="dxa"/>
              <w:left w:w="102" w:type="dxa"/>
              <w:bottom w:w="28" w:type="dxa"/>
              <w:right w:w="102" w:type="dxa"/>
            </w:tcMar>
            <w:vAlign w:val="center"/>
          </w:tcPr>
          <w:p w14:paraId="671017E3"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6F713F72"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Age at which motor disorder first described as CP by clinician</w:t>
            </w:r>
          </w:p>
        </w:tc>
        <w:tc>
          <w:tcPr>
            <w:tcW w:w="9639" w:type="dxa"/>
            <w:vAlign w:val="center"/>
          </w:tcPr>
          <w:p w14:paraId="669BEC67" w14:textId="69476956"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The information should be collected only if the caregivers clearly remembered the age at which the registered patients were diagnosed with cerebral palsy by </w:t>
            </w:r>
            <w:r w:rsidR="006E742F" w:rsidRPr="00773F00">
              <w:rPr>
                <w:rFonts w:ascii="Times New Roman" w:hAnsi="Times New Roman"/>
                <w:sz w:val="18"/>
                <w:szCs w:val="16"/>
                <w:lang w:val="en-GB"/>
              </w:rPr>
              <w:t xml:space="preserve">a </w:t>
            </w:r>
            <w:r w:rsidRPr="00773F00">
              <w:rPr>
                <w:rFonts w:ascii="Times New Roman" w:hAnsi="Times New Roman"/>
                <w:sz w:val="18"/>
                <w:szCs w:val="16"/>
                <w:lang w:val="en-GB"/>
              </w:rPr>
              <w:t>clinician knowledgeable about cerebral palsy based on the date of birth, not the corrected age as follows</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0-6 months / 7-12 months / 13-24 months / 25-36 months / 37-48 months / 49-60 months / 5 years or older / Do</w:t>
            </w:r>
            <w:r w:rsidR="006E742F" w:rsidRPr="00773F00">
              <w:rPr>
                <w:rFonts w:ascii="Times New Roman" w:hAnsi="Times New Roman"/>
                <w:sz w:val="18"/>
                <w:szCs w:val="16"/>
                <w:lang w:val="en-GB"/>
              </w:rPr>
              <w:t xml:space="preserve"> </w:t>
            </w:r>
            <w:r w:rsidRPr="00773F00">
              <w:rPr>
                <w:rFonts w:ascii="Times New Roman" w:hAnsi="Times New Roman"/>
                <w:sz w:val="18"/>
                <w:szCs w:val="16"/>
                <w:lang w:val="en-GB"/>
              </w:rPr>
              <w:t>n</w:t>
            </w:r>
            <w:r w:rsidR="006E742F" w:rsidRPr="00773F00">
              <w:rPr>
                <w:rFonts w:ascii="Times New Roman" w:hAnsi="Times New Roman"/>
                <w:sz w:val="18"/>
                <w:szCs w:val="16"/>
                <w:lang w:val="en-GB"/>
              </w:rPr>
              <w:t>o</w:t>
            </w:r>
            <w:r w:rsidRPr="00773F00">
              <w:rPr>
                <w:rFonts w:ascii="Times New Roman" w:hAnsi="Times New Roman"/>
                <w:sz w:val="18"/>
                <w:szCs w:val="16"/>
                <w:lang w:val="en-GB"/>
              </w:rPr>
              <w:t>t know</w:t>
            </w:r>
          </w:p>
        </w:tc>
      </w:tr>
      <w:tr w:rsidR="00BB58C0" w:rsidRPr="00773F00" w14:paraId="669C8D87" w14:textId="77777777" w:rsidTr="00BB58C0">
        <w:trPr>
          <w:trHeight w:val="938"/>
          <w:jc w:val="center"/>
        </w:trPr>
        <w:tc>
          <w:tcPr>
            <w:tcW w:w="1803" w:type="dxa"/>
            <w:gridSpan w:val="2"/>
            <w:vMerge/>
            <w:tcMar>
              <w:top w:w="28" w:type="dxa"/>
              <w:left w:w="102" w:type="dxa"/>
              <w:bottom w:w="28" w:type="dxa"/>
              <w:right w:w="102" w:type="dxa"/>
            </w:tcMar>
            <w:vAlign w:val="center"/>
          </w:tcPr>
          <w:p w14:paraId="69E3FAC0"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6A1775A2"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First recommended period of rehabilitation therapy</w:t>
            </w:r>
          </w:p>
        </w:tc>
        <w:tc>
          <w:tcPr>
            <w:tcW w:w="9639" w:type="dxa"/>
            <w:vAlign w:val="center"/>
          </w:tcPr>
          <w:p w14:paraId="2108B88C" w14:textId="48AB570B"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sz w:val="18"/>
                <w:szCs w:val="16"/>
                <w:lang w:val="en-GB"/>
              </w:rPr>
              <w:t xml:space="preserve">The information should be collected only if the caregivers clearly remember the first recommendation period of physical therapy from </w:t>
            </w:r>
            <w:r w:rsidR="006E742F" w:rsidRPr="00773F00">
              <w:rPr>
                <w:rFonts w:ascii="Times New Roman" w:hAnsi="Times New Roman"/>
                <w:sz w:val="18"/>
                <w:szCs w:val="16"/>
                <w:lang w:val="en-GB"/>
              </w:rPr>
              <w:t xml:space="preserve">the </w:t>
            </w:r>
            <w:r w:rsidRPr="00773F00">
              <w:rPr>
                <w:rFonts w:ascii="Times New Roman" w:hAnsi="Times New Roman"/>
                <w:sz w:val="18"/>
                <w:szCs w:val="16"/>
                <w:lang w:val="en-GB"/>
              </w:rPr>
              <w:t>clinician based on the date of birth</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regardless of whether the registered patients have been diagnosed with cerebral palsy or not. This item is categori</w:t>
            </w:r>
            <w:r w:rsidR="00F004E3" w:rsidRPr="00773F00">
              <w:rPr>
                <w:rFonts w:ascii="Times New Roman" w:hAnsi="Times New Roman"/>
                <w:sz w:val="18"/>
                <w:szCs w:val="16"/>
                <w:lang w:val="en-GB"/>
              </w:rPr>
              <w:t>s</w:t>
            </w:r>
            <w:r w:rsidRPr="00773F00">
              <w:rPr>
                <w:rFonts w:ascii="Times New Roman" w:hAnsi="Times New Roman"/>
                <w:sz w:val="18"/>
                <w:szCs w:val="16"/>
                <w:lang w:val="en-GB"/>
              </w:rPr>
              <w:t>ed as follows</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0-6 months / 7-12 months / 13-24 months / 25-36 months / 37-48 months / 49-60 months / 5 years or older / Do</w:t>
            </w:r>
            <w:r w:rsidR="006E742F" w:rsidRPr="00773F00">
              <w:rPr>
                <w:rFonts w:ascii="Times New Roman" w:hAnsi="Times New Roman"/>
                <w:sz w:val="18"/>
                <w:szCs w:val="16"/>
                <w:lang w:val="en-GB"/>
              </w:rPr>
              <w:t xml:space="preserve"> </w:t>
            </w:r>
            <w:r w:rsidRPr="00773F00">
              <w:rPr>
                <w:rFonts w:ascii="Times New Roman" w:hAnsi="Times New Roman"/>
                <w:sz w:val="18"/>
                <w:szCs w:val="16"/>
                <w:lang w:val="en-GB"/>
              </w:rPr>
              <w:t>n</w:t>
            </w:r>
            <w:r w:rsidR="006E742F" w:rsidRPr="00773F00">
              <w:rPr>
                <w:rFonts w:ascii="Times New Roman" w:hAnsi="Times New Roman"/>
                <w:sz w:val="18"/>
                <w:szCs w:val="16"/>
                <w:lang w:val="en-GB"/>
              </w:rPr>
              <w:t>o</w:t>
            </w:r>
            <w:r w:rsidRPr="00773F00">
              <w:rPr>
                <w:rFonts w:ascii="Times New Roman" w:hAnsi="Times New Roman"/>
                <w:sz w:val="18"/>
                <w:szCs w:val="16"/>
                <w:lang w:val="en-GB"/>
              </w:rPr>
              <w:t>t know</w:t>
            </w:r>
          </w:p>
        </w:tc>
      </w:tr>
      <w:tr w:rsidR="00BB58C0" w:rsidRPr="00773F00" w14:paraId="76AB66B2" w14:textId="77777777" w:rsidTr="00BB58C0">
        <w:trPr>
          <w:trHeight w:val="938"/>
          <w:jc w:val="center"/>
        </w:trPr>
        <w:tc>
          <w:tcPr>
            <w:tcW w:w="1803" w:type="dxa"/>
            <w:gridSpan w:val="2"/>
            <w:tcMar>
              <w:top w:w="28" w:type="dxa"/>
              <w:left w:w="102" w:type="dxa"/>
              <w:bottom w:w="28" w:type="dxa"/>
              <w:right w:w="102" w:type="dxa"/>
            </w:tcMar>
            <w:vAlign w:val="center"/>
          </w:tcPr>
          <w:p w14:paraId="1EEE5680" w14:textId="2E3F577A" w:rsidR="00BB58C0" w:rsidRPr="00773F00" w:rsidRDefault="0046625C"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rPr>
              <w:t xml:space="preserve"> </w:t>
            </w:r>
            <w:r w:rsidR="00BB58C0" w:rsidRPr="00773F00">
              <w:rPr>
                <w:rFonts w:ascii="Times New Roman" w:hAnsi="Times New Roman"/>
                <w:sz w:val="18"/>
                <w:szCs w:val="16"/>
                <w:lang w:val="en-GB"/>
              </w:rPr>
              <w:t xml:space="preserve">Descriptions of the functional classification </w:t>
            </w:r>
          </w:p>
        </w:tc>
        <w:tc>
          <w:tcPr>
            <w:tcW w:w="2268" w:type="dxa"/>
            <w:tcMar>
              <w:top w:w="28" w:type="dxa"/>
              <w:left w:w="102" w:type="dxa"/>
              <w:bottom w:w="28" w:type="dxa"/>
              <w:right w:w="102" w:type="dxa"/>
            </w:tcMar>
            <w:vAlign w:val="center"/>
          </w:tcPr>
          <w:p w14:paraId="387939E7"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GMFCS</w:t>
            </w:r>
          </w:p>
          <w:p w14:paraId="1DAF1EBF"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MACS, mini-MACS </w:t>
            </w:r>
          </w:p>
          <w:p w14:paraId="623B5855"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CFCS </w:t>
            </w:r>
          </w:p>
          <w:p w14:paraId="19B891A5"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V</w:t>
            </w:r>
            <w:r w:rsidRPr="00773F00">
              <w:rPr>
                <w:rFonts w:ascii="Times New Roman" w:hAnsi="Times New Roman"/>
                <w:sz w:val="18"/>
                <w:szCs w:val="16"/>
                <w:lang w:val="en-GB"/>
              </w:rPr>
              <w:t>SS</w:t>
            </w:r>
          </w:p>
          <w:p w14:paraId="58B81578"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E</w:t>
            </w:r>
            <w:r w:rsidRPr="00773F00">
              <w:rPr>
                <w:rFonts w:ascii="Times New Roman" w:hAnsi="Times New Roman"/>
                <w:sz w:val="18"/>
                <w:szCs w:val="16"/>
                <w:lang w:val="en-GB"/>
              </w:rPr>
              <w:t xml:space="preserve">DACS &amp; </w:t>
            </w:r>
            <w:r w:rsidRPr="00773F00">
              <w:rPr>
                <w:rFonts w:ascii="Times New Roman" w:hAnsi="Times New Roman" w:hint="eastAsia"/>
                <w:sz w:val="18"/>
                <w:szCs w:val="16"/>
                <w:lang w:val="en-GB"/>
              </w:rPr>
              <w:t>E</w:t>
            </w:r>
            <w:r w:rsidRPr="00773F00">
              <w:rPr>
                <w:rFonts w:ascii="Times New Roman" w:hAnsi="Times New Roman"/>
                <w:sz w:val="18"/>
                <w:szCs w:val="16"/>
                <w:lang w:val="en-GB"/>
              </w:rPr>
              <w:t>DACS assistant level</w:t>
            </w:r>
          </w:p>
          <w:p w14:paraId="291C9515" w14:textId="77777777" w:rsidR="00BB58C0" w:rsidRPr="00773F00" w:rsidRDefault="00BB58C0" w:rsidP="00BB58C0">
            <w:pPr>
              <w:spacing w:line="384" w:lineRule="auto"/>
              <w:jc w:val="left"/>
              <w:textAlignment w:val="baseline"/>
              <w:rPr>
                <w:rFonts w:ascii="Times New Roman" w:hAnsi="Times New Roman"/>
                <w:sz w:val="18"/>
                <w:szCs w:val="16"/>
                <w:lang w:val="en-GB"/>
              </w:rPr>
            </w:pPr>
            <w:r w:rsidRPr="00773F00">
              <w:rPr>
                <w:rFonts w:ascii="Times New Roman" w:hAnsi="Times New Roman" w:hint="eastAsia"/>
                <w:sz w:val="18"/>
                <w:szCs w:val="16"/>
                <w:lang w:val="en-GB"/>
              </w:rPr>
              <w:t>V</w:t>
            </w:r>
            <w:r w:rsidRPr="00773F00">
              <w:rPr>
                <w:rFonts w:ascii="Times New Roman" w:hAnsi="Times New Roman"/>
                <w:sz w:val="18"/>
                <w:szCs w:val="16"/>
                <w:lang w:val="en-GB"/>
              </w:rPr>
              <w:t>FCS</w:t>
            </w:r>
          </w:p>
        </w:tc>
        <w:tc>
          <w:tcPr>
            <w:tcW w:w="9639" w:type="dxa"/>
            <w:vAlign w:val="center"/>
          </w:tcPr>
          <w:p w14:paraId="488FFD1A" w14:textId="70371DFB"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The functional classification is determined at the researcher's discretion according to the standardi</w:t>
            </w:r>
            <w:r w:rsidR="00F004E3" w:rsidRPr="00773F00">
              <w:rPr>
                <w:rFonts w:ascii="Times New Roman" w:hAnsi="Times New Roman"/>
                <w:sz w:val="18"/>
                <w:szCs w:val="16"/>
                <w:lang w:val="en-GB"/>
              </w:rPr>
              <w:t>s</w:t>
            </w:r>
            <w:r w:rsidRPr="00773F00">
              <w:rPr>
                <w:rFonts w:ascii="Times New Roman" w:hAnsi="Times New Roman"/>
                <w:sz w:val="18"/>
                <w:szCs w:val="16"/>
                <w:lang w:val="en-GB"/>
              </w:rPr>
              <w:t xml:space="preserve">ed classification criteria based on the patient's age and current functional status. </w:t>
            </w:r>
            <w:r w:rsidRPr="00773F00">
              <w:rPr>
                <w:rFonts w:ascii="Times New Roman" w:hAnsi="Times New Roman"/>
                <w:sz w:val="18"/>
                <w:szCs w:val="16"/>
                <w:lang w:val="en-GB"/>
              </w:rPr>
              <w:fldChar w:fldCharType="begin">
                <w:fldData xml:space="preserve">PEVuZE5vdGU+PENpdGU+PEF1dGhvcj5QYWxpc2FubzwvQXV0aG9yPjxZZWFyPjE5OTc8L1llYXI+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</w:fldData>
              </w:fldChar>
            </w:r>
            <w:r w:rsidRPr="00773F00">
              <w:rPr>
                <w:rFonts w:ascii="Times New Roman" w:hAnsi="Times New Roman"/>
                <w:sz w:val="18"/>
                <w:szCs w:val="16"/>
                <w:lang w:val="en-GB"/>
              </w:rPr>
              <w:instrText xml:space="preserve"> ADDIN EN.CITE </w:instrText>
            </w:r>
            <w:r w:rsidRPr="00773F00">
              <w:rPr>
                <w:rFonts w:ascii="Times New Roman" w:hAnsi="Times New Roman"/>
                <w:sz w:val="18"/>
                <w:szCs w:val="16"/>
                <w:lang w:val="en-GB"/>
              </w:rPr>
              <w:fldChar w:fldCharType="begin">
                <w:fldData xml:space="preserve">PEVuZE5vdGU+PENpdGU+PEF1dGhvcj5QYWxpc2FubzwvQXV0aG9yPjxZZWFyPjE5OTc8L1llYXI+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</w:fldData>
              </w:fldChar>
            </w:r>
            <w:r w:rsidRPr="00773F00">
              <w:rPr>
                <w:rFonts w:ascii="Times New Roman" w:hAnsi="Times New Roman"/>
                <w:sz w:val="18"/>
                <w:szCs w:val="16"/>
                <w:lang w:val="en-GB"/>
              </w:rPr>
              <w:instrText xml:space="preserve"> ADDIN EN.CITE.DATA </w:instrText>
            </w:r>
            <w:r w:rsidRPr="00773F00">
              <w:rPr>
                <w:rFonts w:ascii="Times New Roman" w:hAnsi="Times New Roman"/>
                <w:sz w:val="18"/>
                <w:szCs w:val="16"/>
                <w:lang w:val="en-GB"/>
              </w:rPr>
            </w:r>
            <w:r w:rsidRPr="00773F00">
              <w:rPr>
                <w:rFonts w:ascii="Times New Roman" w:hAnsi="Times New Roman"/>
                <w:sz w:val="18"/>
                <w:szCs w:val="16"/>
                <w:lang w:val="en-GB"/>
              </w:rPr>
              <w:fldChar w:fldCharType="end"/>
            </w:r>
            <w:r w:rsidRPr="00773F00">
              <w:rPr>
                <w:rFonts w:ascii="Times New Roman" w:hAnsi="Times New Roman"/>
                <w:sz w:val="18"/>
                <w:szCs w:val="16"/>
                <w:lang w:val="en-GB"/>
              </w:rPr>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[4-8]</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w:t>
            </w:r>
          </w:p>
          <w:p w14:paraId="56EDAA4E" w14:textId="77777777" w:rsidR="00BB58C0" w:rsidRPr="00773F00" w:rsidRDefault="00BB58C0" w:rsidP="00BB58C0">
            <w:pPr>
              <w:spacing w:line="384" w:lineRule="auto"/>
              <w:jc w:val="left"/>
              <w:textAlignment w:val="baseline"/>
              <w:rPr>
                <w:rFonts w:ascii="Times New Roman" w:hAnsi="Times New Roman"/>
                <w:sz w:val="18"/>
                <w:szCs w:val="16"/>
                <w:lang w:val="en-GB"/>
              </w:rPr>
            </w:pPr>
          </w:p>
        </w:tc>
      </w:tr>
      <w:tr w:rsidR="00BB58C0" w:rsidRPr="00773F00" w14:paraId="6C5D6B0F" w14:textId="77777777" w:rsidTr="00BB58C0">
        <w:trPr>
          <w:trHeight w:val="928"/>
          <w:jc w:val="center"/>
        </w:trPr>
        <w:tc>
          <w:tcPr>
            <w:tcW w:w="1803" w:type="dxa"/>
            <w:gridSpan w:val="2"/>
            <w:vMerge w:val="restart"/>
            <w:tcMar>
              <w:top w:w="28" w:type="dxa"/>
              <w:left w:w="102" w:type="dxa"/>
              <w:bottom w:w="28" w:type="dxa"/>
              <w:right w:w="102" w:type="dxa"/>
            </w:tcMar>
            <w:vAlign w:val="center"/>
          </w:tcPr>
          <w:p w14:paraId="288FBE3D" w14:textId="4F0BB9B6" w:rsidR="00BB58C0" w:rsidRPr="00773F00" w:rsidRDefault="0046625C"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rPr>
              <w:t xml:space="preserve"> </w:t>
            </w:r>
            <w:r w:rsidR="00BB58C0" w:rsidRPr="00773F00">
              <w:rPr>
                <w:rFonts w:ascii="Times New Roman" w:hAnsi="Times New Roman" w:hint="eastAsia"/>
                <w:sz w:val="18"/>
                <w:szCs w:val="16"/>
                <w:lang w:val="en-GB"/>
              </w:rPr>
              <w:t>A</w:t>
            </w:r>
            <w:r w:rsidR="00BB58C0" w:rsidRPr="00773F00">
              <w:rPr>
                <w:rFonts w:ascii="Times New Roman" w:hAnsi="Times New Roman"/>
                <w:sz w:val="18"/>
                <w:szCs w:val="16"/>
                <w:lang w:val="en-GB"/>
              </w:rPr>
              <w:t xml:space="preserve">ssociated problem </w:t>
            </w:r>
          </w:p>
        </w:tc>
        <w:tc>
          <w:tcPr>
            <w:tcW w:w="2268" w:type="dxa"/>
            <w:tcMar>
              <w:top w:w="28" w:type="dxa"/>
              <w:left w:w="102" w:type="dxa"/>
              <w:bottom w:w="28" w:type="dxa"/>
              <w:right w:w="102" w:type="dxa"/>
            </w:tcMar>
            <w:vAlign w:val="center"/>
          </w:tcPr>
          <w:p w14:paraId="2D820281"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C</w:t>
            </w:r>
            <w:r w:rsidRPr="00773F00">
              <w:rPr>
                <w:rFonts w:ascii="Times New Roman" w:hAnsi="Times New Roman"/>
                <w:sz w:val="18"/>
                <w:szCs w:val="16"/>
                <w:lang w:val="en-GB"/>
              </w:rPr>
              <w:t>ognitive impairment</w:t>
            </w:r>
          </w:p>
        </w:tc>
        <w:tc>
          <w:tcPr>
            <w:tcW w:w="9639" w:type="dxa"/>
            <w:vAlign w:val="center"/>
          </w:tcPr>
          <w:p w14:paraId="6FA6C841" w14:textId="6B1FFC4E"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If quantitative evaluations have been </w:t>
            </w:r>
            <w:r w:rsidR="004B6F09">
              <w:rPr>
                <w:rFonts w:ascii="Times New Roman" w:hAnsi="Times New Roman"/>
                <w:sz w:val="18"/>
                <w:szCs w:val="16"/>
                <w:lang w:val="en-GB"/>
              </w:rPr>
              <w:t>conducted</w:t>
            </w:r>
            <w:r w:rsidRPr="00773F00">
              <w:rPr>
                <w:rFonts w:ascii="Times New Roman" w:hAnsi="Times New Roman"/>
                <w:sz w:val="18"/>
                <w:szCs w:val="16"/>
                <w:lang w:val="en-GB"/>
              </w:rPr>
              <w:t xml:space="preserve">, </w:t>
            </w:r>
            <w:r w:rsidR="004B6F09" w:rsidRPr="004B6F09">
              <w:rPr>
                <w:rFonts w:ascii="Times New Roman" w:hAnsi="Times New Roman"/>
                <w:sz w:val="18"/>
                <w:szCs w:val="16"/>
                <w:lang w:val="en-GB"/>
              </w:rPr>
              <w:t>cognitive impairment is assessed based on the test results</w:t>
            </w:r>
            <w:r w:rsidRPr="00773F00">
              <w:rPr>
                <w:rFonts w:ascii="Times New Roman" w:hAnsi="Times New Roman"/>
                <w:sz w:val="18"/>
                <w:szCs w:val="16"/>
                <w:lang w:val="en-GB"/>
              </w:rPr>
              <w:t xml:space="preserve">. Otherwise, the clinician determines whether the patient falls into the category of intellectual disability or not. Cognitive evaluations include WPPSI, WISC, SMS, and VMI  </w:t>
            </w:r>
          </w:p>
        </w:tc>
      </w:tr>
      <w:tr w:rsidR="00BB58C0" w:rsidRPr="00773F00" w14:paraId="28B92340" w14:textId="77777777" w:rsidTr="00BB58C0">
        <w:trPr>
          <w:trHeight w:val="928"/>
          <w:jc w:val="center"/>
        </w:trPr>
        <w:tc>
          <w:tcPr>
            <w:tcW w:w="1803" w:type="dxa"/>
            <w:gridSpan w:val="2"/>
            <w:vMerge/>
            <w:tcMar>
              <w:top w:w="28" w:type="dxa"/>
              <w:left w:w="102" w:type="dxa"/>
              <w:bottom w:w="28" w:type="dxa"/>
              <w:right w:w="102" w:type="dxa"/>
            </w:tcMar>
            <w:vAlign w:val="center"/>
          </w:tcPr>
          <w:p w14:paraId="56E10B9E"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12879F44"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Epilepsy</w:t>
            </w:r>
          </w:p>
        </w:tc>
        <w:tc>
          <w:tcPr>
            <w:tcW w:w="9639" w:type="dxa"/>
            <w:vAlign w:val="center"/>
          </w:tcPr>
          <w:p w14:paraId="77F5B8A2" w14:textId="50D3897B"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The criteria of epilepsy in this study referred to cases where epilepsy has been diagnosed by a doctor, excluding febrile seizure or neonatal convulsions within 72 hours of birth</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w:t>
            </w:r>
            <w:r w:rsidRPr="00773F00">
              <w:rPr>
                <w:rFonts w:ascii="Times New Roman" w:hAnsi="Times New Roman" w:hint="eastAsia"/>
                <w:sz w:val="18"/>
                <w:szCs w:val="16"/>
                <w:lang w:val="en-GB"/>
              </w:rPr>
              <w:t>b</w:t>
            </w:r>
            <w:r w:rsidRPr="00773F00">
              <w:rPr>
                <w:rFonts w:ascii="Times New Roman" w:hAnsi="Times New Roman"/>
                <w:sz w:val="18"/>
                <w:szCs w:val="16"/>
                <w:lang w:val="en-GB"/>
              </w:rPr>
              <w:t>ased on the caregiver’s report and/or medical record if available. If registered patients have a history of epilepsy, the information about the time of onset, history of taking antiepileptic drugs</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and whether and when they have been discontinued should be collected.</w:t>
            </w:r>
          </w:p>
        </w:tc>
      </w:tr>
      <w:tr w:rsidR="00BB58C0" w:rsidRPr="00773F00" w14:paraId="0A0F7719" w14:textId="77777777" w:rsidTr="00BB58C0">
        <w:trPr>
          <w:trHeight w:val="928"/>
          <w:jc w:val="center"/>
        </w:trPr>
        <w:tc>
          <w:tcPr>
            <w:tcW w:w="1803" w:type="dxa"/>
            <w:gridSpan w:val="2"/>
            <w:vMerge/>
            <w:tcMar>
              <w:top w:w="28" w:type="dxa"/>
              <w:left w:w="102" w:type="dxa"/>
              <w:bottom w:w="28" w:type="dxa"/>
              <w:right w:w="102" w:type="dxa"/>
            </w:tcMar>
            <w:vAlign w:val="center"/>
          </w:tcPr>
          <w:p w14:paraId="618A2697"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0BF74E9E"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Strabismus</w:t>
            </w:r>
          </w:p>
          <w:p w14:paraId="298FBC1F"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R</w:t>
            </w:r>
            <w:r w:rsidRPr="00773F00">
              <w:rPr>
                <w:rFonts w:ascii="Times New Roman" w:hAnsi="Times New Roman"/>
                <w:sz w:val="18"/>
                <w:szCs w:val="16"/>
                <w:lang w:val="en-GB"/>
              </w:rPr>
              <w:t>OP</w:t>
            </w:r>
          </w:p>
        </w:tc>
        <w:tc>
          <w:tcPr>
            <w:tcW w:w="9639" w:type="dxa"/>
            <w:vAlign w:val="center"/>
          </w:tcPr>
          <w:p w14:paraId="0A30B7FF" w14:textId="5540A70E"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based on the caregiver’s report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to </w:t>
            </w:r>
            <w:r w:rsidR="006E742F" w:rsidRPr="00773F00">
              <w:rPr>
                <w:rFonts w:ascii="Times New Roman" w:hAnsi="Times New Roman"/>
                <w:sz w:val="18"/>
                <w:szCs w:val="16"/>
                <w:lang w:val="en-GB"/>
              </w:rPr>
              <w:t xml:space="preserve">determine </w:t>
            </w:r>
            <w:r w:rsidRPr="00773F00">
              <w:rPr>
                <w:rFonts w:ascii="Times New Roman" w:hAnsi="Times New Roman"/>
                <w:sz w:val="18"/>
                <w:szCs w:val="16"/>
                <w:lang w:val="en-GB"/>
              </w:rPr>
              <w:t>whether the patient ha</w:t>
            </w:r>
            <w:r w:rsidR="006E742F" w:rsidRPr="00773F00">
              <w:rPr>
                <w:rFonts w:ascii="Times New Roman" w:hAnsi="Times New Roman"/>
                <w:sz w:val="18"/>
                <w:szCs w:val="16"/>
                <w:lang w:val="en-GB"/>
              </w:rPr>
              <w:t>s</w:t>
            </w:r>
            <w:r w:rsidRPr="00773F00">
              <w:rPr>
                <w:rFonts w:ascii="Times New Roman" w:hAnsi="Times New Roman"/>
                <w:sz w:val="18"/>
                <w:szCs w:val="16"/>
                <w:lang w:val="en-GB"/>
              </w:rPr>
              <w:t xml:space="preserve"> ever been diagnosed with retinopathy of prematurity and strabismus by a doctor.</w:t>
            </w:r>
          </w:p>
        </w:tc>
      </w:tr>
      <w:tr w:rsidR="00BB58C0" w:rsidRPr="00773F00" w14:paraId="297E6EEF" w14:textId="77777777" w:rsidTr="00BB58C0">
        <w:trPr>
          <w:trHeight w:val="928"/>
          <w:jc w:val="center"/>
        </w:trPr>
        <w:tc>
          <w:tcPr>
            <w:tcW w:w="1803" w:type="dxa"/>
            <w:gridSpan w:val="2"/>
            <w:vMerge/>
            <w:tcMar>
              <w:top w:w="28" w:type="dxa"/>
              <w:left w:w="102" w:type="dxa"/>
              <w:bottom w:w="28" w:type="dxa"/>
              <w:right w:w="102" w:type="dxa"/>
            </w:tcMar>
            <w:vAlign w:val="center"/>
          </w:tcPr>
          <w:p w14:paraId="0E58BC2C"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7D379F66"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Hearing impairment </w:t>
            </w:r>
          </w:p>
        </w:tc>
        <w:tc>
          <w:tcPr>
            <w:tcW w:w="9639" w:type="dxa"/>
            <w:vAlign w:val="center"/>
          </w:tcPr>
          <w:p w14:paraId="59EB0DD4" w14:textId="17E86A24"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based on the caregiver’s report and/or medical record</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if available</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to </w:t>
            </w:r>
            <w:r w:rsidR="006E742F" w:rsidRPr="00773F00">
              <w:rPr>
                <w:rFonts w:ascii="Times New Roman" w:hAnsi="Times New Roman"/>
                <w:sz w:val="18"/>
                <w:szCs w:val="16"/>
                <w:lang w:val="en-GB"/>
              </w:rPr>
              <w:t xml:space="preserve">determine </w:t>
            </w:r>
            <w:r w:rsidRPr="00773F00">
              <w:rPr>
                <w:rFonts w:ascii="Times New Roman" w:hAnsi="Times New Roman"/>
                <w:sz w:val="18"/>
                <w:szCs w:val="16"/>
                <w:lang w:val="en-GB"/>
              </w:rPr>
              <w:t xml:space="preserve">whether the patient </w:t>
            </w:r>
            <w:r w:rsidR="00C065C5" w:rsidRPr="00773F00">
              <w:rPr>
                <w:rFonts w:ascii="Times New Roman" w:hAnsi="Times New Roman"/>
                <w:sz w:val="18"/>
                <w:szCs w:val="16"/>
                <w:lang w:val="en-GB"/>
              </w:rPr>
              <w:t xml:space="preserve">has </w:t>
            </w:r>
            <w:r w:rsidRPr="00773F00">
              <w:rPr>
                <w:rFonts w:ascii="Times New Roman" w:hAnsi="Times New Roman"/>
                <w:sz w:val="18"/>
                <w:szCs w:val="16"/>
                <w:lang w:val="en-GB"/>
              </w:rPr>
              <w:t xml:space="preserve">ever been diagnosed with hearing impairment by a doctor.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nformation is also obtained </w:t>
            </w:r>
            <w:r w:rsidR="006E742F" w:rsidRPr="00773F00">
              <w:rPr>
                <w:rFonts w:ascii="Times New Roman" w:hAnsi="Times New Roman"/>
                <w:sz w:val="18"/>
                <w:szCs w:val="16"/>
                <w:lang w:val="en-GB"/>
              </w:rPr>
              <w:t xml:space="preserve">based </w:t>
            </w:r>
            <w:r w:rsidRPr="00773F00">
              <w:rPr>
                <w:rFonts w:ascii="Times New Roman" w:hAnsi="Times New Roman"/>
                <w:sz w:val="18"/>
                <w:szCs w:val="16"/>
                <w:lang w:val="en-GB"/>
              </w:rPr>
              <w:t>on the severity of hearing impairment and whether hearing aids have been used.</w:t>
            </w:r>
          </w:p>
        </w:tc>
      </w:tr>
      <w:tr w:rsidR="00BB58C0" w:rsidRPr="00773F00" w14:paraId="40392303" w14:textId="77777777" w:rsidTr="00BB58C0">
        <w:trPr>
          <w:trHeight w:val="928"/>
          <w:jc w:val="center"/>
        </w:trPr>
        <w:tc>
          <w:tcPr>
            <w:tcW w:w="1803" w:type="dxa"/>
            <w:gridSpan w:val="2"/>
            <w:vMerge/>
            <w:tcMar>
              <w:top w:w="28" w:type="dxa"/>
              <w:left w:w="102" w:type="dxa"/>
              <w:bottom w:w="28" w:type="dxa"/>
              <w:right w:w="102" w:type="dxa"/>
            </w:tcMar>
            <w:vAlign w:val="center"/>
          </w:tcPr>
          <w:p w14:paraId="72729665"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31009D26"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R</w:t>
            </w:r>
            <w:r w:rsidRPr="00773F00">
              <w:rPr>
                <w:rFonts w:ascii="Times New Roman" w:hAnsi="Times New Roman"/>
                <w:sz w:val="18"/>
                <w:szCs w:val="16"/>
                <w:lang w:val="en-GB"/>
              </w:rPr>
              <w:t xml:space="preserve">espiratory/Airway management  </w:t>
            </w:r>
            <w:r w:rsidRPr="00773F00">
              <w:rPr>
                <w:rFonts w:ascii="Times New Roman" w:hAnsi="Times New Roman" w:hint="eastAsia"/>
                <w:sz w:val="18"/>
                <w:szCs w:val="16"/>
                <w:lang w:val="en-GB"/>
              </w:rPr>
              <w:t xml:space="preserve"> </w:t>
            </w:r>
          </w:p>
        </w:tc>
        <w:tc>
          <w:tcPr>
            <w:tcW w:w="9639" w:type="dxa"/>
            <w:vAlign w:val="center"/>
          </w:tcPr>
          <w:p w14:paraId="7F998967" w14:textId="4B6DC113"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based on the caregiver’s report and/or medical record</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if available. In this item, information </w:t>
            </w:r>
            <w:r w:rsidR="006E742F" w:rsidRPr="00773F00">
              <w:rPr>
                <w:rFonts w:ascii="Times New Roman" w:hAnsi="Times New Roman"/>
                <w:sz w:val="18"/>
                <w:szCs w:val="16"/>
                <w:lang w:val="en-GB"/>
              </w:rPr>
              <w:t xml:space="preserve">is obtained </w:t>
            </w:r>
            <w:r w:rsidRPr="00773F00">
              <w:rPr>
                <w:rFonts w:ascii="Times New Roman" w:hAnsi="Times New Roman"/>
                <w:sz w:val="18"/>
                <w:szCs w:val="16"/>
                <w:lang w:val="en-GB"/>
              </w:rPr>
              <w:t>about the history of tracheostomy, decannulation of tracheostomy tube, home ventilator</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and usage of </w:t>
            </w:r>
            <w:r w:rsidR="00C065C5" w:rsidRPr="00773F00">
              <w:rPr>
                <w:rFonts w:ascii="Times New Roman" w:hAnsi="Times New Roman"/>
                <w:sz w:val="18"/>
                <w:szCs w:val="16"/>
                <w:lang w:val="en-GB"/>
              </w:rPr>
              <w:t xml:space="preserve">a </w:t>
            </w:r>
            <w:r w:rsidRPr="00773F00">
              <w:rPr>
                <w:rFonts w:ascii="Times New Roman" w:hAnsi="Times New Roman"/>
                <w:sz w:val="18"/>
                <w:szCs w:val="16"/>
                <w:lang w:val="en-GB"/>
              </w:rPr>
              <w:t xml:space="preserve">medical suction device at home. If there is </w:t>
            </w:r>
            <w:r w:rsidR="006E742F" w:rsidRPr="00773F00">
              <w:rPr>
                <w:rFonts w:ascii="Times New Roman" w:hAnsi="Times New Roman"/>
                <w:sz w:val="18"/>
                <w:szCs w:val="16"/>
                <w:lang w:val="en-GB"/>
              </w:rPr>
              <w:t xml:space="preserve">a </w:t>
            </w:r>
            <w:r w:rsidRPr="00773F00">
              <w:rPr>
                <w:rFonts w:ascii="Times New Roman" w:hAnsi="Times New Roman"/>
                <w:sz w:val="18"/>
                <w:szCs w:val="16"/>
                <w:lang w:val="en-GB"/>
              </w:rPr>
              <w:t xml:space="preserve">history of decannulation, the year and month of decannulation should be described if caregivers clearly remember the period.   </w:t>
            </w:r>
          </w:p>
        </w:tc>
      </w:tr>
      <w:tr w:rsidR="00BB58C0" w:rsidRPr="00773F00" w14:paraId="48F44989" w14:textId="77777777" w:rsidTr="00BB58C0">
        <w:trPr>
          <w:trHeight w:val="928"/>
          <w:jc w:val="center"/>
        </w:trPr>
        <w:tc>
          <w:tcPr>
            <w:tcW w:w="1803" w:type="dxa"/>
            <w:gridSpan w:val="2"/>
            <w:vMerge w:val="restart"/>
            <w:tcMar>
              <w:top w:w="28" w:type="dxa"/>
              <w:left w:w="102" w:type="dxa"/>
              <w:bottom w:w="28" w:type="dxa"/>
              <w:right w:w="102" w:type="dxa"/>
            </w:tcMar>
            <w:vAlign w:val="center"/>
          </w:tcPr>
          <w:p w14:paraId="6B0107D3" w14:textId="0FE06585" w:rsidR="00BB58C0" w:rsidRPr="00773F00" w:rsidRDefault="0046625C"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rPr>
              <w:t xml:space="preserve"> </w:t>
            </w:r>
            <w:r w:rsidR="00BB58C0" w:rsidRPr="00773F00">
              <w:rPr>
                <w:rFonts w:ascii="Times New Roman" w:hAnsi="Times New Roman" w:hint="eastAsia"/>
                <w:sz w:val="18"/>
                <w:szCs w:val="16"/>
                <w:lang w:val="en-GB"/>
              </w:rPr>
              <w:t>M</w:t>
            </w:r>
            <w:r w:rsidR="00BB58C0" w:rsidRPr="00773F00">
              <w:rPr>
                <w:rFonts w:ascii="Times New Roman" w:hAnsi="Times New Roman"/>
                <w:sz w:val="18"/>
                <w:szCs w:val="16"/>
                <w:lang w:val="en-GB"/>
              </w:rPr>
              <w:t xml:space="preserve">usculoskeletal condition </w:t>
            </w:r>
          </w:p>
        </w:tc>
        <w:tc>
          <w:tcPr>
            <w:tcW w:w="2268" w:type="dxa"/>
            <w:tcMar>
              <w:top w:w="28" w:type="dxa"/>
              <w:left w:w="102" w:type="dxa"/>
              <w:bottom w:w="28" w:type="dxa"/>
              <w:right w:w="102" w:type="dxa"/>
            </w:tcMar>
            <w:vAlign w:val="center"/>
          </w:tcPr>
          <w:p w14:paraId="21960C69"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H</w:t>
            </w:r>
            <w:r w:rsidRPr="00773F00">
              <w:rPr>
                <w:rFonts w:ascii="Times New Roman" w:hAnsi="Times New Roman"/>
                <w:sz w:val="18"/>
                <w:szCs w:val="16"/>
                <w:lang w:val="en-GB"/>
              </w:rPr>
              <w:t>ip subluxation</w:t>
            </w:r>
          </w:p>
        </w:tc>
        <w:tc>
          <w:tcPr>
            <w:tcW w:w="9639" w:type="dxa"/>
            <w:vAlign w:val="center"/>
          </w:tcPr>
          <w:p w14:paraId="1466DB35" w14:textId="4A3C9742" w:rsidR="00BB58C0" w:rsidRPr="00773F00" w:rsidRDefault="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The researcher directly measures the severity of hip subluxation by measuring the migration percentage at each side of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 xml:space="preserve">hip joint based on hip plain radiographs taken within one year of the measurement date. In this item, the date the </w:t>
            </w:r>
            <w:r w:rsidR="002742B6">
              <w:rPr>
                <w:rFonts w:ascii="Times New Roman" w:hAnsi="Times New Roman"/>
                <w:sz w:val="18"/>
                <w:szCs w:val="16"/>
                <w:lang w:val="en-GB"/>
              </w:rPr>
              <w:t>radiograph</w:t>
            </w:r>
            <w:r w:rsidRPr="00773F00">
              <w:rPr>
                <w:rFonts w:ascii="Times New Roman" w:hAnsi="Times New Roman"/>
                <w:sz w:val="18"/>
                <w:szCs w:val="16"/>
                <w:lang w:val="en-GB"/>
              </w:rPr>
              <w:t xml:space="preserve"> was taken and the migration percentage should be described.</w:t>
            </w:r>
          </w:p>
        </w:tc>
      </w:tr>
      <w:tr w:rsidR="00BB58C0" w:rsidRPr="00773F00" w14:paraId="563797BE" w14:textId="77777777" w:rsidTr="00BB58C0">
        <w:trPr>
          <w:trHeight w:val="928"/>
          <w:jc w:val="center"/>
        </w:trPr>
        <w:tc>
          <w:tcPr>
            <w:tcW w:w="1803" w:type="dxa"/>
            <w:gridSpan w:val="2"/>
            <w:vMerge/>
            <w:tcMar>
              <w:top w:w="28" w:type="dxa"/>
              <w:left w:w="102" w:type="dxa"/>
              <w:bottom w:w="28" w:type="dxa"/>
              <w:right w:w="102" w:type="dxa"/>
            </w:tcMar>
            <w:vAlign w:val="center"/>
          </w:tcPr>
          <w:p w14:paraId="5EB5D8F8"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015197E3"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S</w:t>
            </w:r>
            <w:r w:rsidRPr="00773F00">
              <w:rPr>
                <w:rFonts w:ascii="Times New Roman" w:hAnsi="Times New Roman"/>
                <w:sz w:val="18"/>
                <w:szCs w:val="16"/>
                <w:lang w:val="en-GB"/>
              </w:rPr>
              <w:t>coliosis</w:t>
            </w:r>
          </w:p>
        </w:tc>
        <w:tc>
          <w:tcPr>
            <w:tcW w:w="9639" w:type="dxa"/>
            <w:vAlign w:val="center"/>
          </w:tcPr>
          <w:p w14:paraId="323C8142" w14:textId="75867950" w:rsidR="00BB58C0" w:rsidRPr="00773F00" w:rsidRDefault="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The researcher directly measures the severity of scoliosis using </w:t>
            </w:r>
            <w:r w:rsidR="00C065C5" w:rsidRPr="00773F00">
              <w:rPr>
                <w:rFonts w:ascii="Times New Roman" w:hAnsi="Times New Roman"/>
                <w:sz w:val="18"/>
                <w:szCs w:val="16"/>
                <w:lang w:val="en-GB"/>
              </w:rPr>
              <w:t xml:space="preserve">Cobb’s </w:t>
            </w:r>
            <w:r w:rsidRPr="00773F00">
              <w:rPr>
                <w:rFonts w:ascii="Times New Roman" w:hAnsi="Times New Roman"/>
                <w:sz w:val="18"/>
                <w:szCs w:val="16"/>
                <w:lang w:val="en-GB"/>
              </w:rPr>
              <w:t xml:space="preserve">angle of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 xml:space="preserve">major curve and the character of scoliosis (side, </w:t>
            </w:r>
            <w:r w:rsidR="00C065C5" w:rsidRPr="00773F00">
              <w:rPr>
                <w:rFonts w:ascii="Times New Roman" w:hAnsi="Times New Roman"/>
                <w:sz w:val="18"/>
                <w:szCs w:val="16"/>
                <w:lang w:val="en-GB"/>
              </w:rPr>
              <w:t>upper-</w:t>
            </w:r>
            <w:r w:rsidRPr="00773F00">
              <w:rPr>
                <w:rFonts w:ascii="Times New Roman" w:hAnsi="Times New Roman"/>
                <w:sz w:val="18"/>
                <w:szCs w:val="16"/>
                <w:lang w:val="en-GB"/>
              </w:rPr>
              <w:t xml:space="preserve">end vertebrae segment, </w:t>
            </w:r>
            <w:r w:rsidR="00C065C5" w:rsidRPr="00773F00">
              <w:rPr>
                <w:rFonts w:ascii="Times New Roman" w:hAnsi="Times New Roman"/>
                <w:sz w:val="18"/>
                <w:szCs w:val="16"/>
                <w:lang w:val="en-GB"/>
              </w:rPr>
              <w:t>lower-</w:t>
            </w:r>
            <w:r w:rsidRPr="00773F00">
              <w:rPr>
                <w:rFonts w:ascii="Times New Roman" w:hAnsi="Times New Roman"/>
                <w:sz w:val="18"/>
                <w:szCs w:val="16"/>
                <w:lang w:val="en-GB"/>
              </w:rPr>
              <w:t xml:space="preserve">end vertebrae segment, and apex of curve) based on whole spine plain radiographs taken within one year of the measurement date. Moreover, the date the </w:t>
            </w:r>
            <w:r w:rsidR="002742B6">
              <w:rPr>
                <w:rFonts w:ascii="Times New Roman" w:hAnsi="Times New Roman"/>
                <w:sz w:val="18"/>
                <w:szCs w:val="16"/>
                <w:lang w:val="en-GB"/>
              </w:rPr>
              <w:t xml:space="preserve">radiograph </w:t>
            </w:r>
            <w:r w:rsidRPr="00773F00">
              <w:rPr>
                <w:rFonts w:ascii="Times New Roman" w:hAnsi="Times New Roman"/>
                <w:sz w:val="18"/>
                <w:szCs w:val="16"/>
                <w:lang w:val="en-GB"/>
              </w:rPr>
              <w:t>was taken should be described.</w:t>
            </w:r>
          </w:p>
        </w:tc>
      </w:tr>
      <w:tr w:rsidR="00BB58C0" w:rsidRPr="00773F00" w14:paraId="75F479E2" w14:textId="77777777" w:rsidTr="00BB58C0">
        <w:trPr>
          <w:trHeight w:val="885"/>
          <w:jc w:val="center"/>
        </w:trPr>
        <w:tc>
          <w:tcPr>
            <w:tcW w:w="1803" w:type="dxa"/>
            <w:gridSpan w:val="2"/>
            <w:vMerge w:val="restart"/>
            <w:tcMar>
              <w:top w:w="28" w:type="dxa"/>
              <w:left w:w="102" w:type="dxa"/>
              <w:bottom w:w="28" w:type="dxa"/>
              <w:right w:w="102" w:type="dxa"/>
            </w:tcMar>
            <w:vAlign w:val="center"/>
          </w:tcPr>
          <w:p w14:paraId="2DC54667" w14:textId="2EA35019" w:rsidR="00BB58C0" w:rsidRPr="00773F00" w:rsidRDefault="0046625C" w:rsidP="00BB58C0">
            <w:pPr>
              <w:pStyle w:val="a3"/>
              <w:numPr>
                <w:ilvl w:val="0"/>
                <w:numId w:val="1"/>
              </w:numPr>
              <w:spacing w:line="384" w:lineRule="auto"/>
              <w:ind w:leftChars="0"/>
              <w:textAlignment w:val="baseline"/>
              <w:rPr>
                <w:rFonts w:ascii="Times New Roman" w:hAnsi="Times New Roman"/>
                <w:sz w:val="18"/>
                <w:szCs w:val="16"/>
                <w:lang w:val="en-GB"/>
              </w:rPr>
            </w:pPr>
            <w:bookmarkStart w:id="2" w:name="_Hlk151012553"/>
            <w:r>
              <w:rPr>
                <w:rFonts w:ascii="Times New Roman" w:hAnsi="Times New Roman"/>
                <w:sz w:val="18"/>
                <w:szCs w:val="16"/>
                <w:lang w:val="en-GB"/>
              </w:rPr>
              <w:t xml:space="preserve"> </w:t>
            </w:r>
            <w:r w:rsidR="00BB58C0" w:rsidRPr="00773F00">
              <w:rPr>
                <w:rFonts w:ascii="Times New Roman" w:hAnsi="Times New Roman" w:hint="eastAsia"/>
                <w:sz w:val="18"/>
                <w:szCs w:val="16"/>
                <w:lang w:val="en-GB"/>
              </w:rPr>
              <w:t>N</w:t>
            </w:r>
            <w:r w:rsidR="00BB58C0" w:rsidRPr="00773F00">
              <w:rPr>
                <w:rFonts w:ascii="Times New Roman" w:hAnsi="Times New Roman"/>
                <w:sz w:val="18"/>
                <w:szCs w:val="16"/>
                <w:lang w:val="en-GB"/>
              </w:rPr>
              <w:t>utritional status</w:t>
            </w:r>
          </w:p>
          <w:p w14:paraId="042AAEA5" w14:textId="77777777" w:rsidR="00BB58C0" w:rsidRPr="00773F00" w:rsidRDefault="00BB58C0" w:rsidP="00BB58C0">
            <w:pPr>
              <w:spacing w:line="384" w:lineRule="auto"/>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747A9F85"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Route of nutritional supply</w:t>
            </w:r>
          </w:p>
        </w:tc>
        <w:tc>
          <w:tcPr>
            <w:tcW w:w="9639" w:type="dxa"/>
            <w:vAlign w:val="center"/>
          </w:tcPr>
          <w:p w14:paraId="724C58B8" w14:textId="04B999BC" w:rsidR="00BB58C0" w:rsidRPr="00773F00" w:rsidRDefault="00BB58C0" w:rsidP="00C065C5">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 xml:space="preserve">based on the caregiver’s report </w:t>
            </w:r>
            <w:r w:rsidRPr="00773F00">
              <w:rPr>
                <w:rFonts w:ascii="Times New Roman" w:hAnsi="Times New Roman" w:hint="eastAsia"/>
                <w:sz w:val="18"/>
                <w:szCs w:val="16"/>
                <w:lang w:val="en-GB"/>
              </w:rPr>
              <w:t>a</w:t>
            </w:r>
            <w:r w:rsidRPr="00773F00">
              <w:rPr>
                <w:rFonts w:ascii="Times New Roman" w:hAnsi="Times New Roman"/>
                <w:sz w:val="18"/>
                <w:szCs w:val="16"/>
                <w:lang w:val="en-GB"/>
              </w:rPr>
              <w:t xml:space="preserve">nd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 xml:space="preserve">researcher’s inspection. </w:t>
            </w:r>
            <w:r w:rsidR="006E742F" w:rsidRPr="00773F00">
              <w:rPr>
                <w:rFonts w:ascii="Times New Roman" w:hAnsi="Times New Roman"/>
                <w:sz w:val="18"/>
                <w:szCs w:val="16"/>
                <w:lang w:val="en-GB"/>
              </w:rPr>
              <w:t>T</w:t>
            </w:r>
            <w:r w:rsidRPr="00773F00">
              <w:rPr>
                <w:rFonts w:ascii="Times New Roman" w:hAnsi="Times New Roman"/>
                <w:sz w:val="18"/>
                <w:szCs w:val="16"/>
                <w:lang w:val="en-GB"/>
              </w:rPr>
              <w:t xml:space="preserve">he applicable options </w:t>
            </w:r>
            <w:r w:rsidR="006E742F" w:rsidRPr="00773F00">
              <w:rPr>
                <w:rFonts w:ascii="Times New Roman" w:hAnsi="Times New Roman"/>
                <w:sz w:val="18"/>
                <w:szCs w:val="16"/>
                <w:lang w:val="en-GB"/>
              </w:rPr>
              <w:t xml:space="preserve">are selected </w:t>
            </w:r>
            <w:r w:rsidRPr="00773F00">
              <w:rPr>
                <w:rFonts w:ascii="Times New Roman" w:hAnsi="Times New Roman"/>
                <w:sz w:val="18"/>
                <w:szCs w:val="16"/>
                <w:lang w:val="en-GB"/>
              </w:rPr>
              <w:t>depending on whether the patient is currently using enteral/intravenous nutrition for nutritional supply. The selectable option</w:t>
            </w:r>
            <w:r w:rsidR="006E742F" w:rsidRPr="00773F00">
              <w:rPr>
                <w:rFonts w:ascii="Times New Roman" w:hAnsi="Times New Roman"/>
                <w:sz w:val="18"/>
                <w:szCs w:val="16"/>
                <w:lang w:val="en-GB"/>
              </w:rPr>
              <w:t>s</w:t>
            </w:r>
            <w:r w:rsidRPr="00773F00">
              <w:rPr>
                <w:rFonts w:ascii="Times New Roman" w:hAnsi="Times New Roman"/>
                <w:sz w:val="18"/>
                <w:szCs w:val="16"/>
                <w:lang w:val="en-GB"/>
              </w:rPr>
              <w:t xml:space="preserve"> are as follows</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Nutritional supply by nasogastric tube or </w:t>
            </w:r>
            <w:proofErr w:type="spellStart"/>
            <w:r w:rsidRPr="00773F00">
              <w:rPr>
                <w:rFonts w:ascii="Times New Roman" w:hAnsi="Times New Roman"/>
                <w:sz w:val="18"/>
                <w:szCs w:val="16"/>
                <w:lang w:val="en-GB"/>
              </w:rPr>
              <w:t>nasojejunal</w:t>
            </w:r>
            <w:proofErr w:type="spellEnd"/>
            <w:r w:rsidRPr="00773F00">
              <w:rPr>
                <w:rFonts w:ascii="Times New Roman" w:hAnsi="Times New Roman"/>
                <w:sz w:val="18"/>
                <w:szCs w:val="16"/>
                <w:lang w:val="en-GB"/>
              </w:rPr>
              <w:t xml:space="preserve"> tube/ Nutritional supply through gastrostomy or jejunostomy/ </w:t>
            </w:r>
            <w:r w:rsidR="004B6F09">
              <w:rPr>
                <w:rFonts w:ascii="Times New Roman" w:hAnsi="Times New Roman"/>
                <w:sz w:val="18"/>
                <w:szCs w:val="16"/>
                <w:lang w:val="en-GB"/>
              </w:rPr>
              <w:t>Parenteral</w:t>
            </w:r>
            <w:r w:rsidRPr="00773F00">
              <w:rPr>
                <w:rFonts w:ascii="Times New Roman" w:hAnsi="Times New Roman"/>
                <w:sz w:val="18"/>
                <w:szCs w:val="16"/>
                <w:lang w:val="en-GB"/>
              </w:rPr>
              <w:t xml:space="preserve"> nutritional supply/ Oral nutritional supply. If </w:t>
            </w:r>
            <w:r w:rsidR="00C065C5" w:rsidRPr="00773F00">
              <w:rPr>
                <w:rFonts w:ascii="Times New Roman" w:hAnsi="Times New Roman"/>
                <w:sz w:val="18"/>
                <w:szCs w:val="16"/>
                <w:lang w:val="en-GB"/>
              </w:rPr>
              <w:t xml:space="preserve">a </w:t>
            </w:r>
            <w:r w:rsidRPr="00773F00">
              <w:rPr>
                <w:rFonts w:ascii="Times New Roman" w:hAnsi="Times New Roman"/>
                <w:sz w:val="18"/>
                <w:szCs w:val="16"/>
                <w:lang w:val="en-GB"/>
              </w:rPr>
              <w:t>gastrostomy was performed, the date on which it was performed should be collected.</w:t>
            </w:r>
          </w:p>
        </w:tc>
      </w:tr>
      <w:tr w:rsidR="00BB58C0" w:rsidRPr="00773F00" w14:paraId="09725D39" w14:textId="77777777" w:rsidTr="00BB58C0">
        <w:trPr>
          <w:trHeight w:val="885"/>
          <w:jc w:val="center"/>
        </w:trPr>
        <w:tc>
          <w:tcPr>
            <w:tcW w:w="1803" w:type="dxa"/>
            <w:gridSpan w:val="2"/>
            <w:vMerge/>
            <w:tcMar>
              <w:top w:w="28" w:type="dxa"/>
              <w:left w:w="102" w:type="dxa"/>
              <w:bottom w:w="28" w:type="dxa"/>
              <w:right w:w="102" w:type="dxa"/>
            </w:tcMar>
            <w:vAlign w:val="center"/>
          </w:tcPr>
          <w:p w14:paraId="3EF4DACC"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527A9C26"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C</w:t>
            </w:r>
            <w:r w:rsidRPr="00773F00">
              <w:rPr>
                <w:rFonts w:ascii="Times New Roman" w:hAnsi="Times New Roman"/>
                <w:sz w:val="18"/>
                <w:szCs w:val="16"/>
                <w:lang w:val="en-GB"/>
              </w:rPr>
              <w:t>urrent height</w:t>
            </w:r>
          </w:p>
          <w:p w14:paraId="44C5480E"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C</w:t>
            </w:r>
            <w:r w:rsidRPr="00773F00">
              <w:rPr>
                <w:rFonts w:ascii="Times New Roman" w:hAnsi="Times New Roman"/>
                <w:sz w:val="18"/>
                <w:szCs w:val="16"/>
                <w:lang w:val="en-GB"/>
              </w:rPr>
              <w:t>urrent height</w:t>
            </w:r>
          </w:p>
          <w:p w14:paraId="5F6A0A4A"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C</w:t>
            </w:r>
            <w:r w:rsidRPr="00773F00">
              <w:rPr>
                <w:rFonts w:ascii="Times New Roman" w:hAnsi="Times New Roman"/>
                <w:sz w:val="18"/>
                <w:szCs w:val="16"/>
                <w:lang w:val="en-GB"/>
              </w:rPr>
              <w:t xml:space="preserve">urrent head circumference </w:t>
            </w:r>
          </w:p>
          <w:p w14:paraId="0219A47C"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B</w:t>
            </w:r>
            <w:r w:rsidRPr="00773F00">
              <w:rPr>
                <w:rFonts w:ascii="Times New Roman" w:hAnsi="Times New Roman"/>
                <w:sz w:val="18"/>
                <w:szCs w:val="16"/>
                <w:lang w:val="en-GB"/>
              </w:rPr>
              <w:t>MI (Body mass index)</w:t>
            </w:r>
          </w:p>
        </w:tc>
        <w:tc>
          <w:tcPr>
            <w:tcW w:w="9639" w:type="dxa"/>
            <w:vAlign w:val="center"/>
          </w:tcPr>
          <w:p w14:paraId="2CC7D63B" w14:textId="6EF6628B"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Confirmation of the information</w:t>
            </w:r>
            <w:r w:rsidR="00C065C5" w:rsidRPr="00773F00">
              <w:rPr>
                <w:rFonts w:ascii="Times New Roman" w:hAnsi="Times New Roman"/>
                <w:sz w:val="18"/>
                <w:szCs w:val="16"/>
                <w:lang w:val="en-GB"/>
              </w:rPr>
              <w:t xml:space="preserve"> is</w:t>
            </w:r>
            <w:r w:rsidRPr="00773F00">
              <w:rPr>
                <w:rFonts w:ascii="Times New Roman" w:hAnsi="Times New Roman"/>
                <w:sz w:val="18"/>
                <w:szCs w:val="16"/>
                <w:lang w:val="en-GB"/>
              </w:rPr>
              <w:t xml:space="preserve"> based on the researcher’s direct measurements. Division method for height measurement and wheelchair scale for weight measurement should be considered for patients unable to maintain </w:t>
            </w:r>
            <w:r w:rsidR="00C065C5" w:rsidRPr="00773F00">
              <w:rPr>
                <w:rFonts w:ascii="Times New Roman" w:hAnsi="Times New Roman"/>
                <w:sz w:val="18"/>
                <w:szCs w:val="16"/>
                <w:lang w:val="en-GB"/>
              </w:rPr>
              <w:t xml:space="preserve">a </w:t>
            </w:r>
            <w:r w:rsidRPr="00773F00">
              <w:rPr>
                <w:rFonts w:ascii="Times New Roman" w:hAnsi="Times New Roman"/>
                <w:sz w:val="18"/>
                <w:szCs w:val="16"/>
                <w:lang w:val="en-GB"/>
              </w:rPr>
              <w:t>standing posture or have severe joint contracture. BMI was calculated using measured height and weight</w:t>
            </w:r>
          </w:p>
        </w:tc>
      </w:tr>
      <w:tr w:rsidR="00BB58C0" w:rsidRPr="00773F00" w14:paraId="345FBF2B" w14:textId="77777777" w:rsidTr="00BB58C0">
        <w:trPr>
          <w:trHeight w:val="1215"/>
          <w:jc w:val="center"/>
        </w:trPr>
        <w:tc>
          <w:tcPr>
            <w:tcW w:w="1803" w:type="dxa"/>
            <w:gridSpan w:val="2"/>
            <w:vMerge w:val="restart"/>
            <w:tcMar>
              <w:top w:w="28" w:type="dxa"/>
              <w:left w:w="102" w:type="dxa"/>
              <w:bottom w:w="28" w:type="dxa"/>
              <w:right w:w="102" w:type="dxa"/>
            </w:tcMar>
            <w:vAlign w:val="center"/>
          </w:tcPr>
          <w:p w14:paraId="036EF847" w14:textId="4A448C13" w:rsidR="00BB58C0" w:rsidRPr="00773F00" w:rsidRDefault="0046625C"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rPr>
              <w:lastRenderedPageBreak/>
              <w:t xml:space="preserve"> </w:t>
            </w:r>
            <w:r w:rsidR="00BB58C0" w:rsidRPr="00773F00">
              <w:rPr>
                <w:rFonts w:ascii="Times New Roman" w:hAnsi="Times New Roman" w:hint="eastAsia"/>
                <w:sz w:val="18"/>
                <w:szCs w:val="16"/>
                <w:lang w:val="en-GB"/>
              </w:rPr>
              <w:t>R</w:t>
            </w:r>
            <w:r w:rsidR="00BB58C0" w:rsidRPr="00773F00">
              <w:rPr>
                <w:rFonts w:ascii="Times New Roman" w:hAnsi="Times New Roman"/>
                <w:sz w:val="18"/>
                <w:szCs w:val="16"/>
                <w:lang w:val="en-GB"/>
              </w:rPr>
              <w:t xml:space="preserve">ehabilitation status </w:t>
            </w:r>
          </w:p>
        </w:tc>
        <w:tc>
          <w:tcPr>
            <w:tcW w:w="2268" w:type="dxa"/>
            <w:tcMar>
              <w:top w:w="28" w:type="dxa"/>
              <w:left w:w="102" w:type="dxa"/>
              <w:bottom w:w="28" w:type="dxa"/>
              <w:right w:w="102" w:type="dxa"/>
            </w:tcMar>
            <w:vAlign w:val="center"/>
          </w:tcPr>
          <w:p w14:paraId="5337617B"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Types of rehabilitation services received in the past 3 months</w:t>
            </w:r>
          </w:p>
        </w:tc>
        <w:tc>
          <w:tcPr>
            <w:tcW w:w="9639" w:type="dxa"/>
            <w:vAlign w:val="center"/>
          </w:tcPr>
          <w:p w14:paraId="0EA3938A" w14:textId="5F4B75E5"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based on the caregiver’s report about the rehabilitation service received within the past 3 months at the time of information acquisition as follows</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 xml:space="preserve">Physical therapy/ Occupational therapy/ Speech therapy/ Dysphagia rehabilitation/ Sensory integration therapy/ Cognitive therapy/ Hydrotherapy/ Neuromuscular electrical stimulation treatment/ Robot-assisted therapy of upper-limb/lower-limb/ Virtual reality/augmented reality technique combined intervention such as computer-based </w:t>
            </w:r>
            <w:r w:rsidRPr="00773F00">
              <w:rPr>
                <w:rFonts w:ascii="Times New Roman" w:hAnsi="Times New Roman" w:hint="eastAsia"/>
                <w:sz w:val="18"/>
                <w:szCs w:val="16"/>
                <w:lang w:val="en-GB"/>
              </w:rPr>
              <w:t>c</w:t>
            </w:r>
            <w:r w:rsidRPr="00773F00">
              <w:rPr>
                <w:rFonts w:ascii="Times New Roman" w:hAnsi="Times New Roman"/>
                <w:sz w:val="18"/>
                <w:szCs w:val="16"/>
                <w:lang w:val="en-GB"/>
              </w:rPr>
              <w:t xml:space="preserve">ognitive rehabilitation/ Others. </w:t>
            </w:r>
          </w:p>
        </w:tc>
      </w:tr>
      <w:tr w:rsidR="00BB58C0" w:rsidRPr="00773F00" w14:paraId="2A93D991" w14:textId="77777777" w:rsidTr="00BB58C0">
        <w:trPr>
          <w:trHeight w:val="564"/>
          <w:jc w:val="center"/>
        </w:trPr>
        <w:tc>
          <w:tcPr>
            <w:tcW w:w="1803" w:type="dxa"/>
            <w:gridSpan w:val="2"/>
            <w:vMerge/>
            <w:tcMar>
              <w:top w:w="28" w:type="dxa"/>
              <w:left w:w="102" w:type="dxa"/>
              <w:bottom w:w="28" w:type="dxa"/>
              <w:right w:w="102" w:type="dxa"/>
            </w:tcMar>
            <w:vAlign w:val="center"/>
          </w:tcPr>
          <w:p w14:paraId="5835AAA3" w14:textId="77777777" w:rsidR="00BB58C0" w:rsidRPr="00773F00" w:rsidRDefault="00BB58C0"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1DE01D23"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Facility of rehabilitation</w:t>
            </w:r>
          </w:p>
        </w:tc>
        <w:tc>
          <w:tcPr>
            <w:tcW w:w="9639" w:type="dxa"/>
            <w:vAlign w:val="center"/>
          </w:tcPr>
          <w:p w14:paraId="39CA8D19" w14:textId="3816ECE2"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based on the caregiver’s report. Facilities are categori</w:t>
            </w:r>
            <w:r w:rsidR="00F004E3" w:rsidRPr="00773F00">
              <w:rPr>
                <w:rFonts w:ascii="Times New Roman" w:hAnsi="Times New Roman"/>
                <w:sz w:val="18"/>
                <w:szCs w:val="16"/>
                <w:lang w:val="en-GB"/>
              </w:rPr>
              <w:t>s</w:t>
            </w:r>
            <w:r w:rsidRPr="00773F00">
              <w:rPr>
                <w:rFonts w:ascii="Times New Roman" w:hAnsi="Times New Roman"/>
                <w:sz w:val="18"/>
                <w:szCs w:val="16"/>
                <w:lang w:val="en-GB"/>
              </w:rPr>
              <w:t>ed as follows</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 xml:space="preserve">Medical institution / Welfare </w:t>
            </w:r>
            <w:r w:rsidR="003D06E9" w:rsidRPr="00773F00">
              <w:rPr>
                <w:rFonts w:ascii="Times New Roman" w:hAnsi="Times New Roman"/>
                <w:sz w:val="18"/>
                <w:szCs w:val="16"/>
                <w:lang w:val="en-GB"/>
              </w:rPr>
              <w:t>centre</w:t>
            </w:r>
            <w:r w:rsidRPr="00773F00">
              <w:rPr>
                <w:rFonts w:ascii="Times New Roman" w:hAnsi="Times New Roman"/>
                <w:sz w:val="18"/>
                <w:szCs w:val="16"/>
                <w:lang w:val="en-GB"/>
              </w:rPr>
              <w:t xml:space="preserve"> / Special education institution for disabled person</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 Private </w:t>
            </w:r>
            <w:r w:rsidR="003D06E9" w:rsidRPr="00773F00">
              <w:rPr>
                <w:rFonts w:ascii="Times New Roman" w:hAnsi="Times New Roman"/>
                <w:sz w:val="18"/>
                <w:szCs w:val="16"/>
                <w:lang w:val="en-GB"/>
              </w:rPr>
              <w:t>centre</w:t>
            </w:r>
            <w:r w:rsidRPr="00773F00">
              <w:rPr>
                <w:rFonts w:ascii="Times New Roman" w:hAnsi="Times New Roman"/>
                <w:sz w:val="18"/>
                <w:szCs w:val="16"/>
                <w:lang w:val="en-GB"/>
              </w:rPr>
              <w:t xml:space="preserve"> / Home-based rehabilitation</w:t>
            </w:r>
          </w:p>
        </w:tc>
      </w:tr>
      <w:tr w:rsidR="00A905CB" w:rsidRPr="00773F00" w14:paraId="540E7402" w14:textId="77777777" w:rsidTr="00BB58C0">
        <w:trPr>
          <w:trHeight w:val="992"/>
          <w:jc w:val="center"/>
        </w:trPr>
        <w:tc>
          <w:tcPr>
            <w:tcW w:w="1803" w:type="dxa"/>
            <w:gridSpan w:val="2"/>
            <w:vMerge w:val="restart"/>
            <w:tcMar>
              <w:top w:w="28" w:type="dxa"/>
              <w:left w:w="102" w:type="dxa"/>
              <w:bottom w:w="28" w:type="dxa"/>
              <w:right w:w="102" w:type="dxa"/>
            </w:tcMar>
            <w:vAlign w:val="center"/>
          </w:tcPr>
          <w:p w14:paraId="11DD385A" w14:textId="77777777" w:rsidR="00A905CB" w:rsidRPr="00773F00" w:rsidRDefault="00A905CB"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rPr>
              <w:t xml:space="preserve"> </w:t>
            </w:r>
            <w:r w:rsidRPr="00773F00">
              <w:rPr>
                <w:rFonts w:ascii="Times New Roman" w:hAnsi="Times New Roman"/>
                <w:sz w:val="18"/>
                <w:szCs w:val="16"/>
                <w:lang w:val="en-GB"/>
              </w:rPr>
              <w:t>Management history</w:t>
            </w:r>
          </w:p>
          <w:p w14:paraId="050E4F38" w14:textId="726C3366" w:rsidR="00A905CB" w:rsidRPr="00A905CB" w:rsidRDefault="00A905CB" w:rsidP="00A905CB">
            <w:pPr>
              <w:spacing w:line="384" w:lineRule="auto"/>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1101CC06" w14:textId="77777777" w:rsidR="00A905CB" w:rsidRPr="00773F00" w:rsidRDefault="00A905CB"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O</w:t>
            </w:r>
            <w:r w:rsidRPr="00773F00">
              <w:rPr>
                <w:rFonts w:ascii="Times New Roman" w:hAnsi="Times New Roman"/>
                <w:sz w:val="18"/>
                <w:szCs w:val="16"/>
                <w:lang w:val="en-GB"/>
              </w:rPr>
              <w:t>rthosis possession status</w:t>
            </w:r>
          </w:p>
        </w:tc>
        <w:tc>
          <w:tcPr>
            <w:tcW w:w="9639" w:type="dxa"/>
            <w:vAlign w:val="center"/>
          </w:tcPr>
          <w:p w14:paraId="0CFCA9E5" w14:textId="28190888" w:rsidR="00A905CB" w:rsidRPr="00773F00" w:rsidRDefault="00A905CB">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is based on the caregiver’s report </w:t>
            </w:r>
            <w:r w:rsidRPr="00773F00">
              <w:rPr>
                <w:rFonts w:ascii="Times New Roman" w:hAnsi="Times New Roman" w:hint="eastAsia"/>
                <w:sz w:val="18"/>
                <w:szCs w:val="16"/>
                <w:lang w:val="en-GB"/>
              </w:rPr>
              <w:t>a</w:t>
            </w:r>
            <w:r w:rsidRPr="00773F00">
              <w:rPr>
                <w:rFonts w:ascii="Times New Roman" w:hAnsi="Times New Roman"/>
                <w:sz w:val="18"/>
                <w:szCs w:val="16"/>
                <w:lang w:val="en-GB"/>
              </w:rPr>
              <w:t>nd the researcher’s inspection. Classification of orthoses attachable to the body are based on the covering joint and body part as follows: upper limb orthosis (finger orthosis, wrist hand orthosis, resting palmar splint, and others in free text), lower limb orthosis (</w:t>
            </w:r>
            <w:r>
              <w:rPr>
                <w:rFonts w:ascii="Times New Roman" w:hAnsi="Times New Roman"/>
                <w:sz w:val="18"/>
                <w:szCs w:val="16"/>
                <w:lang w:val="en-GB"/>
              </w:rPr>
              <w:t>a</w:t>
            </w:r>
            <w:r w:rsidRPr="00773F00">
              <w:rPr>
                <w:rFonts w:ascii="Times New Roman" w:hAnsi="Times New Roman"/>
                <w:sz w:val="18"/>
                <w:szCs w:val="16"/>
                <w:lang w:val="en-GB"/>
              </w:rPr>
              <w:t xml:space="preserve">nkle foot orthosis with/without hinge, foot orthosis, </w:t>
            </w:r>
            <w:proofErr w:type="spellStart"/>
            <w:r w:rsidRPr="00773F00">
              <w:rPr>
                <w:rFonts w:ascii="Times New Roman" w:hAnsi="Times New Roman"/>
                <w:sz w:val="18"/>
                <w:szCs w:val="16"/>
                <w:lang w:val="en-GB"/>
              </w:rPr>
              <w:t>supramalleolar</w:t>
            </w:r>
            <w:proofErr w:type="spellEnd"/>
            <w:r w:rsidRPr="00773F00">
              <w:rPr>
                <w:rFonts w:ascii="Times New Roman" w:hAnsi="Times New Roman"/>
                <w:sz w:val="18"/>
                <w:szCs w:val="16"/>
                <w:lang w:val="en-GB"/>
              </w:rPr>
              <w:t xml:space="preserve"> orthosis, knee-ankle-foot orthosis, hip orthosis, knee orthosis, and others in free text), and spinal orthosis in free text. Cases of other orthoses are included as follows: gait and posture aids such as walker, wheelchair, </w:t>
            </w:r>
            <w:r w:rsidRPr="00773F00">
              <w:rPr>
                <w:rFonts w:ascii="Times New Roman" w:hAnsi="Times New Roman" w:hint="eastAsia"/>
                <w:sz w:val="18"/>
                <w:szCs w:val="16"/>
                <w:lang w:val="en-GB"/>
              </w:rPr>
              <w:t>c</w:t>
            </w:r>
            <w:r w:rsidRPr="00773F00">
              <w:rPr>
                <w:rFonts w:ascii="Times New Roman" w:hAnsi="Times New Roman"/>
                <w:sz w:val="18"/>
                <w:szCs w:val="16"/>
                <w:lang w:val="en-GB"/>
              </w:rPr>
              <w:t>rutch, cane, and seating system (custom moulded type, planar seating system with modular components). Augmentative and alternative communication, electric patient lift, bathing and toileting aids, feeding aid</w:t>
            </w:r>
            <w:r w:rsidRPr="00773F00">
              <w:rPr>
                <w:rFonts w:ascii="Times New Roman" w:hAnsi="Times New Roman" w:hint="eastAsia"/>
                <w:sz w:val="18"/>
                <w:szCs w:val="16"/>
                <w:lang w:val="en-GB"/>
              </w:rPr>
              <w:t>,</w:t>
            </w:r>
            <w:r w:rsidRPr="00773F00">
              <w:rPr>
                <w:rFonts w:ascii="Times New Roman" w:hAnsi="Times New Roman"/>
                <w:sz w:val="18"/>
                <w:szCs w:val="16"/>
                <w:lang w:val="en-GB"/>
              </w:rPr>
              <w:t xml:space="preserve"> anti-bedsore mattress, and cushion are also included. Multiple selections are possible.</w:t>
            </w:r>
          </w:p>
        </w:tc>
      </w:tr>
      <w:tr w:rsidR="00A905CB" w:rsidRPr="00773F00" w14:paraId="3230793A" w14:textId="77777777" w:rsidTr="00BB58C0">
        <w:trPr>
          <w:trHeight w:val="992"/>
          <w:jc w:val="center"/>
        </w:trPr>
        <w:tc>
          <w:tcPr>
            <w:tcW w:w="1803" w:type="dxa"/>
            <w:gridSpan w:val="2"/>
            <w:vMerge/>
            <w:tcMar>
              <w:top w:w="28" w:type="dxa"/>
              <w:left w:w="102" w:type="dxa"/>
              <w:bottom w:w="28" w:type="dxa"/>
              <w:right w:w="102" w:type="dxa"/>
            </w:tcMar>
            <w:vAlign w:val="center"/>
          </w:tcPr>
          <w:p w14:paraId="498544F2" w14:textId="7B2C1AEE" w:rsidR="00A905CB" w:rsidRPr="00773F00" w:rsidRDefault="00A905CB"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18B2D80D" w14:textId="52CAA172" w:rsidR="00A905CB" w:rsidRPr="00773F00" w:rsidRDefault="00A905CB"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History of intramuscular/intraglandular botulinum toxin injection </w:t>
            </w:r>
          </w:p>
        </w:tc>
        <w:tc>
          <w:tcPr>
            <w:tcW w:w="9639" w:type="dxa"/>
            <w:vAlign w:val="center"/>
          </w:tcPr>
          <w:p w14:paraId="20171FED" w14:textId="71651C9F" w:rsidR="00A905CB" w:rsidRPr="00773F00" w:rsidRDefault="00A905CB"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Confirmation of the information is based on the caregiver’s report and/or medical record, if available. For botulinum toxin injection, the number of injections must be listed. Injection site is categorised according to the body part where the injection was performed (upper extremity muscle, lower extremity muscle, spinal muscle, and salivary gland)/ Multiple selections are possible.</w:t>
            </w:r>
          </w:p>
        </w:tc>
      </w:tr>
      <w:tr w:rsidR="00A905CB" w:rsidRPr="00773F00" w14:paraId="07CA6112" w14:textId="77777777" w:rsidTr="00BB58C0">
        <w:trPr>
          <w:trHeight w:val="992"/>
          <w:jc w:val="center"/>
        </w:trPr>
        <w:tc>
          <w:tcPr>
            <w:tcW w:w="1803" w:type="dxa"/>
            <w:gridSpan w:val="2"/>
            <w:vMerge/>
            <w:tcMar>
              <w:top w:w="28" w:type="dxa"/>
              <w:left w:w="102" w:type="dxa"/>
              <w:bottom w:w="28" w:type="dxa"/>
              <w:right w:w="102" w:type="dxa"/>
            </w:tcMar>
            <w:vAlign w:val="center"/>
          </w:tcPr>
          <w:p w14:paraId="08A76D68" w14:textId="77777777" w:rsidR="00A905CB" w:rsidRPr="00773F00" w:rsidRDefault="00A905CB" w:rsidP="00BB58C0">
            <w:pPr>
              <w:pStyle w:val="a3"/>
              <w:numPr>
                <w:ilvl w:val="0"/>
                <w:numId w:val="1"/>
              </w:numPr>
              <w:spacing w:line="384" w:lineRule="auto"/>
              <w:ind w:leftChars="0"/>
              <w:textAlignment w:val="baseline"/>
              <w:rPr>
                <w:rFonts w:ascii="Times New Roman" w:hAnsi="Times New Roman"/>
                <w:sz w:val="18"/>
                <w:szCs w:val="16"/>
                <w:lang w:val="en-GB"/>
              </w:rPr>
            </w:pPr>
          </w:p>
        </w:tc>
        <w:tc>
          <w:tcPr>
            <w:tcW w:w="2268" w:type="dxa"/>
            <w:tcMar>
              <w:top w:w="28" w:type="dxa"/>
              <w:left w:w="102" w:type="dxa"/>
              <w:bottom w:w="28" w:type="dxa"/>
              <w:right w:w="102" w:type="dxa"/>
            </w:tcMar>
            <w:vAlign w:val="center"/>
          </w:tcPr>
          <w:p w14:paraId="1A1CDF43" w14:textId="7D83E00C" w:rsidR="00A905CB" w:rsidRPr="00773F00" w:rsidRDefault="00A905CB"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History of orthopaedic surgery/neurosurgery</w:t>
            </w:r>
          </w:p>
        </w:tc>
        <w:tc>
          <w:tcPr>
            <w:tcW w:w="9639" w:type="dxa"/>
            <w:vAlign w:val="center"/>
          </w:tcPr>
          <w:p w14:paraId="60ADD4D2" w14:textId="330624D1" w:rsidR="00A905CB" w:rsidRPr="00773F00" w:rsidRDefault="00A905CB"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is based on the caregiver’s report and/or medical record, if available. For orthopaedic surgery and neurosurgery, the date of surgery must be listed. Orthopaedic surgery is categorised according to the body part where the surgery was performed (upper extremities, lower extremities, spine). Neurosurgical surgeries included selective dorsal rhizotomy, intrathecal baclofen pump insertion, ventriculoperitoneal or </w:t>
            </w:r>
            <w:proofErr w:type="spellStart"/>
            <w:r w:rsidRPr="00773F00">
              <w:rPr>
                <w:rFonts w:ascii="Times New Roman" w:hAnsi="Times New Roman"/>
                <w:sz w:val="18"/>
                <w:szCs w:val="16"/>
                <w:lang w:val="en-GB"/>
              </w:rPr>
              <w:t>lumboperitoneal</w:t>
            </w:r>
            <w:proofErr w:type="spellEnd"/>
            <w:r w:rsidRPr="00773F00">
              <w:rPr>
                <w:rFonts w:ascii="Times New Roman" w:hAnsi="Times New Roman"/>
                <w:sz w:val="18"/>
                <w:szCs w:val="16"/>
                <w:lang w:val="en-GB"/>
              </w:rPr>
              <w:t xml:space="preserve"> shunt surgery. If surgery was performed other than the items </w:t>
            </w:r>
            <w:proofErr w:type="gramStart"/>
            <w:r w:rsidRPr="00773F00">
              <w:rPr>
                <w:rFonts w:ascii="Times New Roman" w:hAnsi="Times New Roman"/>
                <w:sz w:val="18"/>
                <w:szCs w:val="16"/>
                <w:lang w:val="en-GB"/>
              </w:rPr>
              <w:t>listed,  ‘</w:t>
            </w:r>
            <w:proofErr w:type="gramEnd"/>
            <w:r w:rsidRPr="00773F00">
              <w:rPr>
                <w:rFonts w:ascii="Times New Roman" w:hAnsi="Times New Roman"/>
                <w:sz w:val="18"/>
                <w:szCs w:val="16"/>
                <w:lang w:val="en-GB"/>
              </w:rPr>
              <w:t>Other’ is selected, and the relevant information is entered in free text. Multiple selections are possible.</w:t>
            </w:r>
          </w:p>
        </w:tc>
      </w:tr>
      <w:tr w:rsidR="00BB58C0" w:rsidRPr="00773F00" w14:paraId="4EF47FF0" w14:textId="77777777" w:rsidTr="00BB58C0">
        <w:trPr>
          <w:trHeight w:val="95"/>
          <w:jc w:val="center"/>
        </w:trPr>
        <w:tc>
          <w:tcPr>
            <w:tcW w:w="1803" w:type="dxa"/>
            <w:gridSpan w:val="2"/>
            <w:tcMar>
              <w:top w:w="28" w:type="dxa"/>
              <w:left w:w="102" w:type="dxa"/>
              <w:bottom w:w="28" w:type="dxa"/>
              <w:right w:w="102" w:type="dxa"/>
            </w:tcMar>
            <w:vAlign w:val="center"/>
          </w:tcPr>
          <w:p w14:paraId="79FAAEC6" w14:textId="423C4A25" w:rsidR="00BB58C0" w:rsidRPr="00773F00" w:rsidRDefault="0046625C"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rPr>
              <w:t xml:space="preserve"> </w:t>
            </w:r>
            <w:r w:rsidR="00BB58C0" w:rsidRPr="00773F00">
              <w:rPr>
                <w:rFonts w:ascii="Times New Roman" w:hAnsi="Times New Roman" w:hint="eastAsia"/>
                <w:sz w:val="18"/>
                <w:szCs w:val="16"/>
                <w:lang w:val="en-GB"/>
              </w:rPr>
              <w:t>S</w:t>
            </w:r>
            <w:r w:rsidR="00BB58C0" w:rsidRPr="00773F00">
              <w:rPr>
                <w:rFonts w:ascii="Times New Roman" w:hAnsi="Times New Roman"/>
                <w:sz w:val="18"/>
                <w:szCs w:val="16"/>
                <w:lang w:val="en-GB"/>
              </w:rPr>
              <w:t xml:space="preserve">ocioeconomic status </w:t>
            </w:r>
          </w:p>
        </w:tc>
        <w:tc>
          <w:tcPr>
            <w:tcW w:w="2268" w:type="dxa"/>
            <w:tcMar>
              <w:top w:w="28" w:type="dxa"/>
              <w:left w:w="102" w:type="dxa"/>
              <w:bottom w:w="28" w:type="dxa"/>
              <w:right w:w="102" w:type="dxa"/>
            </w:tcMar>
            <w:vAlign w:val="center"/>
          </w:tcPr>
          <w:p w14:paraId="210FEDD3"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Medical insurance service in use</w:t>
            </w:r>
          </w:p>
          <w:p w14:paraId="7B236FEC" w14:textId="77777777" w:rsidR="00BB58C0" w:rsidRPr="00773F00" w:rsidRDefault="00BB58C0" w:rsidP="00BB58C0">
            <w:pPr>
              <w:spacing w:line="384" w:lineRule="auto"/>
              <w:textAlignment w:val="baseline"/>
              <w:rPr>
                <w:sz w:val="18"/>
                <w:szCs w:val="16"/>
                <w:lang w:val="en-GB"/>
              </w:rPr>
            </w:pPr>
            <w:r w:rsidRPr="00773F00">
              <w:rPr>
                <w:rFonts w:ascii="Times New Roman" w:hAnsi="Times New Roman"/>
                <w:sz w:val="18"/>
                <w:szCs w:val="16"/>
                <w:lang w:val="en-GB"/>
              </w:rPr>
              <w:t>Gross household annual income</w:t>
            </w:r>
          </w:p>
        </w:tc>
        <w:tc>
          <w:tcPr>
            <w:tcW w:w="9639" w:type="dxa"/>
            <w:vAlign w:val="center"/>
          </w:tcPr>
          <w:p w14:paraId="19899A63" w14:textId="2D96309D"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Confirmation of the information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based on the caregiver’s report. The status of medical insurance coverage is categori</w:t>
            </w:r>
            <w:r w:rsidR="00F004E3" w:rsidRPr="00773F00">
              <w:rPr>
                <w:rFonts w:ascii="Times New Roman" w:hAnsi="Times New Roman"/>
                <w:sz w:val="18"/>
                <w:szCs w:val="16"/>
                <w:lang w:val="en-GB"/>
              </w:rPr>
              <w:t>s</w:t>
            </w:r>
            <w:r w:rsidRPr="00773F00">
              <w:rPr>
                <w:rFonts w:ascii="Times New Roman" w:hAnsi="Times New Roman"/>
                <w:sz w:val="18"/>
                <w:szCs w:val="16"/>
                <w:lang w:val="en-GB"/>
              </w:rPr>
              <w:t>ed by Type I Medicaid Beneficiaries/ Type II Medicaid Beneficiaries/ subject to co-payment reduction belonging/ National Health Insurance Service</w:t>
            </w:r>
            <w:r w:rsidRPr="00773F00">
              <w:rPr>
                <w:rFonts w:ascii="Times New Roman" w:hAnsi="Times New Roman" w:hint="eastAsia"/>
                <w:sz w:val="18"/>
                <w:szCs w:val="16"/>
                <w:lang w:val="en-GB"/>
              </w:rPr>
              <w:t xml:space="preserve"> </w:t>
            </w:r>
            <w:r w:rsidRPr="00773F00">
              <w:rPr>
                <w:rFonts w:ascii="Times New Roman" w:hAnsi="Times New Roman"/>
                <w:sz w:val="18"/>
                <w:szCs w:val="16"/>
                <w:lang w:val="en-GB"/>
              </w:rPr>
              <w:t>without private insurance/ National Health Insurance Service</w:t>
            </w:r>
            <w:r w:rsidRPr="00773F00">
              <w:rPr>
                <w:rFonts w:ascii="Times New Roman" w:hAnsi="Times New Roman" w:hint="eastAsia"/>
                <w:sz w:val="18"/>
                <w:szCs w:val="16"/>
                <w:lang w:val="en-GB"/>
              </w:rPr>
              <w:t xml:space="preserve"> </w:t>
            </w:r>
            <w:r w:rsidRPr="00773F00">
              <w:rPr>
                <w:rFonts w:ascii="Times New Roman" w:hAnsi="Times New Roman"/>
                <w:sz w:val="18"/>
                <w:szCs w:val="16"/>
                <w:lang w:val="en-GB"/>
              </w:rPr>
              <w:t xml:space="preserve">with private insurance. The gross household annual income before tax </w:t>
            </w:r>
            <w:r w:rsidR="006E742F" w:rsidRPr="00773F00">
              <w:rPr>
                <w:rFonts w:ascii="Times New Roman" w:hAnsi="Times New Roman"/>
                <w:sz w:val="18"/>
                <w:szCs w:val="16"/>
                <w:lang w:val="en-GB"/>
              </w:rPr>
              <w:t>i</w:t>
            </w:r>
            <w:r w:rsidRPr="00773F00">
              <w:rPr>
                <w:rFonts w:ascii="Times New Roman" w:hAnsi="Times New Roman"/>
                <w:sz w:val="18"/>
                <w:szCs w:val="16"/>
                <w:lang w:val="en-GB"/>
              </w:rPr>
              <w:t>s also collected.</w:t>
            </w:r>
            <w:r w:rsidRPr="00773F00">
              <w:rPr>
                <w:rFonts w:ascii="Times New Roman" w:hAnsi="Times New Roman" w:hint="eastAsia"/>
                <w:sz w:val="18"/>
                <w:szCs w:val="16"/>
                <w:lang w:val="en-GB"/>
              </w:rPr>
              <w:t xml:space="preserve"> </w:t>
            </w:r>
            <w:r w:rsidRPr="00773F00">
              <w:rPr>
                <w:rFonts w:ascii="Times New Roman" w:hAnsi="Times New Roman"/>
                <w:sz w:val="18"/>
                <w:szCs w:val="16"/>
                <w:lang w:val="en-GB"/>
              </w:rPr>
              <w:t xml:space="preserve">The range of gross household annual income </w:t>
            </w:r>
            <w:r w:rsidR="006E742F" w:rsidRPr="00773F00">
              <w:rPr>
                <w:rFonts w:ascii="Times New Roman" w:hAnsi="Times New Roman"/>
                <w:sz w:val="18"/>
                <w:szCs w:val="16"/>
                <w:lang w:val="en-GB"/>
              </w:rPr>
              <w:t>i</w:t>
            </w:r>
            <w:r w:rsidRPr="00773F00">
              <w:rPr>
                <w:rFonts w:ascii="Times New Roman" w:hAnsi="Times New Roman"/>
                <w:sz w:val="18"/>
                <w:szCs w:val="16"/>
                <w:lang w:val="en-GB"/>
              </w:rPr>
              <w:t>s categori</w:t>
            </w:r>
            <w:r w:rsidR="00F004E3" w:rsidRPr="00773F00">
              <w:rPr>
                <w:rFonts w:ascii="Times New Roman" w:hAnsi="Times New Roman"/>
                <w:sz w:val="18"/>
                <w:szCs w:val="16"/>
                <w:lang w:val="en-GB"/>
              </w:rPr>
              <w:t>s</w:t>
            </w:r>
            <w:r w:rsidRPr="00773F00">
              <w:rPr>
                <w:rFonts w:ascii="Times New Roman" w:hAnsi="Times New Roman"/>
                <w:sz w:val="18"/>
                <w:szCs w:val="16"/>
                <w:lang w:val="en-GB"/>
              </w:rPr>
              <w:t>ed as follows</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 xml:space="preserve">No response / </w:t>
            </w:r>
            <w:r w:rsidR="006E742F" w:rsidRPr="00773F00">
              <w:rPr>
                <w:rFonts w:ascii="Times New Roman" w:hAnsi="Times New Roman"/>
                <w:sz w:val="18"/>
                <w:szCs w:val="16"/>
                <w:lang w:val="en-GB"/>
              </w:rPr>
              <w:t>&lt;</w:t>
            </w:r>
            <w:r w:rsidRPr="00773F00">
              <w:rPr>
                <w:rFonts w:ascii="Times New Roman" w:hAnsi="Times New Roman"/>
                <w:sz w:val="18"/>
                <w:szCs w:val="16"/>
                <w:lang w:val="en-GB"/>
              </w:rPr>
              <w:t xml:space="preserve"> 20 million won / </w:t>
            </w:r>
            <w:r w:rsidR="006E742F" w:rsidRPr="00773F00">
              <w:rPr>
                <w:rFonts w:ascii="Times New Roman" w:hAnsi="Times New Roman" w:cs="Times New Roman"/>
                <w:sz w:val="18"/>
                <w:szCs w:val="16"/>
                <w:lang w:val="en-GB"/>
              </w:rPr>
              <w:t>≥</w:t>
            </w:r>
            <w:r w:rsidRPr="00773F00">
              <w:rPr>
                <w:rFonts w:ascii="Times New Roman" w:hAnsi="Times New Roman"/>
                <w:sz w:val="18"/>
                <w:szCs w:val="16"/>
                <w:lang w:val="en-GB"/>
              </w:rPr>
              <w:t xml:space="preserve">20 to </w:t>
            </w:r>
            <w:r w:rsidR="006E742F" w:rsidRPr="00773F00">
              <w:rPr>
                <w:rFonts w:ascii="Times New Roman" w:hAnsi="Times New Roman"/>
                <w:sz w:val="18"/>
                <w:szCs w:val="16"/>
                <w:lang w:val="en-GB"/>
              </w:rPr>
              <w:t>&lt;</w:t>
            </w:r>
            <w:r w:rsidRPr="00773F00">
              <w:rPr>
                <w:rFonts w:ascii="Times New Roman" w:hAnsi="Times New Roman"/>
                <w:sz w:val="18"/>
                <w:szCs w:val="16"/>
                <w:lang w:val="en-GB"/>
              </w:rPr>
              <w:t xml:space="preserve"> 40 </w:t>
            </w:r>
            <w:r w:rsidRPr="00773F00">
              <w:rPr>
                <w:rFonts w:ascii="Times New Roman" w:hAnsi="Times New Roman"/>
                <w:sz w:val="18"/>
                <w:szCs w:val="16"/>
                <w:lang w:val="en-GB"/>
              </w:rPr>
              <w:lastRenderedPageBreak/>
              <w:t xml:space="preserve">million won / </w:t>
            </w:r>
            <w:r w:rsidR="006E742F" w:rsidRPr="00773F00">
              <w:rPr>
                <w:rFonts w:ascii="Times New Roman" w:hAnsi="Times New Roman" w:cs="Times New Roman"/>
                <w:sz w:val="18"/>
                <w:szCs w:val="16"/>
                <w:lang w:val="en-GB"/>
              </w:rPr>
              <w:t>≥</w:t>
            </w:r>
            <w:r w:rsidRPr="00773F00">
              <w:rPr>
                <w:rFonts w:ascii="Times New Roman" w:hAnsi="Times New Roman"/>
                <w:sz w:val="18"/>
                <w:szCs w:val="16"/>
                <w:lang w:val="en-GB"/>
              </w:rPr>
              <w:t xml:space="preserve"> 40 to </w:t>
            </w:r>
            <w:r w:rsidR="006E742F" w:rsidRPr="00773F00">
              <w:rPr>
                <w:rFonts w:ascii="Times New Roman" w:hAnsi="Times New Roman"/>
                <w:sz w:val="18"/>
                <w:szCs w:val="16"/>
                <w:lang w:val="en-GB"/>
              </w:rPr>
              <w:t>&lt;</w:t>
            </w:r>
            <w:r w:rsidRPr="00773F00">
              <w:rPr>
                <w:rFonts w:ascii="Times New Roman" w:hAnsi="Times New Roman"/>
                <w:sz w:val="18"/>
                <w:szCs w:val="16"/>
                <w:lang w:val="en-GB"/>
              </w:rPr>
              <w:t xml:space="preserve"> 60 million won / </w:t>
            </w:r>
            <w:r w:rsidR="006E742F" w:rsidRPr="00773F00">
              <w:rPr>
                <w:rFonts w:ascii="Times New Roman" w:hAnsi="Times New Roman" w:cs="Times New Roman"/>
                <w:sz w:val="18"/>
                <w:szCs w:val="16"/>
                <w:lang w:val="en-GB"/>
              </w:rPr>
              <w:t>≥</w:t>
            </w:r>
            <w:r w:rsidRPr="00773F00">
              <w:rPr>
                <w:rFonts w:ascii="Times New Roman" w:hAnsi="Times New Roman"/>
                <w:sz w:val="18"/>
                <w:szCs w:val="16"/>
                <w:lang w:val="en-GB"/>
              </w:rPr>
              <w:t xml:space="preserve"> 60 to </w:t>
            </w:r>
            <w:r w:rsidR="006E742F" w:rsidRPr="00773F00">
              <w:rPr>
                <w:rFonts w:ascii="Times New Roman" w:hAnsi="Times New Roman"/>
                <w:sz w:val="18"/>
                <w:szCs w:val="16"/>
                <w:lang w:val="en-GB"/>
              </w:rPr>
              <w:t>&lt;</w:t>
            </w:r>
            <w:r w:rsidRPr="00773F00">
              <w:rPr>
                <w:rFonts w:ascii="Times New Roman" w:hAnsi="Times New Roman"/>
                <w:sz w:val="18"/>
                <w:szCs w:val="16"/>
                <w:lang w:val="en-GB"/>
              </w:rPr>
              <w:t xml:space="preserve"> 80 million won / </w:t>
            </w:r>
            <w:r w:rsidR="006E742F" w:rsidRPr="00773F00">
              <w:rPr>
                <w:rFonts w:ascii="Times New Roman" w:hAnsi="Times New Roman" w:cs="Times New Roman"/>
                <w:sz w:val="18"/>
                <w:szCs w:val="16"/>
                <w:lang w:val="en-GB"/>
              </w:rPr>
              <w:t>≥</w:t>
            </w:r>
            <w:r w:rsidRPr="00773F00">
              <w:rPr>
                <w:rFonts w:ascii="Times New Roman" w:hAnsi="Times New Roman"/>
                <w:sz w:val="18"/>
                <w:szCs w:val="16"/>
                <w:lang w:val="en-GB"/>
              </w:rPr>
              <w:t xml:space="preserve"> 80 to </w:t>
            </w:r>
            <w:r w:rsidR="006E742F" w:rsidRPr="00773F00">
              <w:rPr>
                <w:rFonts w:ascii="Times New Roman" w:hAnsi="Times New Roman"/>
                <w:sz w:val="18"/>
                <w:szCs w:val="16"/>
                <w:lang w:val="en-GB"/>
              </w:rPr>
              <w:t>&lt;</w:t>
            </w:r>
            <w:r w:rsidRPr="00773F00">
              <w:rPr>
                <w:rFonts w:ascii="Times New Roman" w:hAnsi="Times New Roman"/>
                <w:sz w:val="18"/>
                <w:szCs w:val="16"/>
                <w:lang w:val="en-GB"/>
              </w:rPr>
              <w:t xml:space="preserve"> 100 million won /</w:t>
            </w:r>
            <w:r w:rsidR="006E742F" w:rsidRPr="00773F00">
              <w:rPr>
                <w:rFonts w:ascii="Times New Roman" w:hAnsi="Times New Roman" w:cs="Times New Roman"/>
                <w:sz w:val="18"/>
                <w:szCs w:val="16"/>
                <w:lang w:val="en-GB"/>
              </w:rPr>
              <w:t>≥</w:t>
            </w:r>
            <w:r w:rsidRPr="00773F00">
              <w:rPr>
                <w:rFonts w:ascii="Times New Roman" w:hAnsi="Times New Roman"/>
                <w:sz w:val="18"/>
                <w:szCs w:val="16"/>
                <w:lang w:val="en-GB"/>
              </w:rPr>
              <w:t xml:space="preserve"> 100 million won</w:t>
            </w:r>
          </w:p>
        </w:tc>
      </w:tr>
      <w:tr w:rsidR="00BB58C0" w:rsidRPr="00773F00" w14:paraId="2D029A5D" w14:textId="77777777" w:rsidTr="00BB58C0">
        <w:trPr>
          <w:trHeight w:val="95"/>
          <w:jc w:val="center"/>
        </w:trPr>
        <w:tc>
          <w:tcPr>
            <w:tcW w:w="1803" w:type="dxa"/>
            <w:gridSpan w:val="2"/>
            <w:tcMar>
              <w:top w:w="28" w:type="dxa"/>
              <w:left w:w="102" w:type="dxa"/>
              <w:bottom w:w="28" w:type="dxa"/>
              <w:right w:w="102" w:type="dxa"/>
            </w:tcMar>
            <w:vAlign w:val="center"/>
          </w:tcPr>
          <w:p w14:paraId="14DCE7F7" w14:textId="1DF5464F" w:rsidR="00BB58C0" w:rsidRPr="00773F00" w:rsidRDefault="0046625C" w:rsidP="00BB58C0">
            <w:pPr>
              <w:pStyle w:val="a3"/>
              <w:numPr>
                <w:ilvl w:val="0"/>
                <w:numId w:val="1"/>
              </w:numPr>
              <w:spacing w:line="384" w:lineRule="auto"/>
              <w:ind w:leftChars="0"/>
              <w:textAlignment w:val="baseline"/>
              <w:rPr>
                <w:rFonts w:ascii="Times New Roman" w:hAnsi="Times New Roman"/>
                <w:sz w:val="18"/>
                <w:szCs w:val="16"/>
                <w:lang w:val="en-GB"/>
              </w:rPr>
            </w:pPr>
            <w:r>
              <w:rPr>
                <w:rFonts w:ascii="Times New Roman" w:hAnsi="Times New Roman"/>
                <w:sz w:val="18"/>
                <w:szCs w:val="16"/>
                <w:lang w:val="en-GB" w:eastAsia="ko-KR"/>
              </w:rPr>
              <w:lastRenderedPageBreak/>
              <w:t xml:space="preserve"> </w:t>
            </w:r>
            <w:r w:rsidR="00BB58C0" w:rsidRPr="00773F00">
              <w:rPr>
                <w:rFonts w:ascii="Times New Roman" w:hAnsi="Times New Roman" w:hint="eastAsia"/>
                <w:sz w:val="18"/>
                <w:szCs w:val="16"/>
                <w:lang w:val="en-GB" w:eastAsia="ko-KR"/>
              </w:rPr>
              <w:t>D</w:t>
            </w:r>
            <w:r w:rsidR="00BB58C0" w:rsidRPr="00773F00">
              <w:rPr>
                <w:rFonts w:ascii="Times New Roman" w:hAnsi="Times New Roman"/>
                <w:sz w:val="18"/>
                <w:szCs w:val="16"/>
                <w:lang w:val="en-GB" w:eastAsia="ko-KR"/>
              </w:rPr>
              <w:t>evelopmental</w:t>
            </w:r>
            <w:r w:rsidR="00BB58C0" w:rsidRPr="00773F00">
              <w:rPr>
                <w:rFonts w:ascii="Times New Roman" w:hAnsi="Times New Roman"/>
                <w:sz w:val="18"/>
                <w:szCs w:val="16"/>
                <w:lang w:val="en-GB"/>
              </w:rPr>
              <w:t xml:space="preserve"> assessment</w:t>
            </w:r>
          </w:p>
        </w:tc>
        <w:tc>
          <w:tcPr>
            <w:tcW w:w="2268" w:type="dxa"/>
            <w:tcMar>
              <w:top w:w="28" w:type="dxa"/>
              <w:left w:w="102" w:type="dxa"/>
              <w:bottom w:w="28" w:type="dxa"/>
              <w:right w:w="102" w:type="dxa"/>
            </w:tcMar>
            <w:vAlign w:val="center"/>
          </w:tcPr>
          <w:p w14:paraId="79BBB708"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GMFM-88</w:t>
            </w:r>
          </w:p>
          <w:p w14:paraId="3169B8F9"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BSID-III</w:t>
            </w:r>
          </w:p>
          <w:p w14:paraId="3FEA0717"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Speech evaluatio</w:t>
            </w:r>
            <w:r w:rsidRPr="00773F00">
              <w:rPr>
                <w:rFonts w:ascii="Times New Roman" w:hAnsi="Times New Roman" w:hint="eastAsia"/>
                <w:sz w:val="18"/>
                <w:szCs w:val="16"/>
                <w:lang w:val="en-GB"/>
              </w:rPr>
              <w:t>n</w:t>
            </w:r>
            <w:r w:rsidRPr="00773F00">
              <w:rPr>
                <w:rFonts w:ascii="Times New Roman" w:hAnsi="Times New Roman"/>
                <w:sz w:val="18"/>
                <w:szCs w:val="16"/>
                <w:lang w:val="en-GB"/>
              </w:rPr>
              <w:t xml:space="preserve"> (</w:t>
            </w:r>
            <w:r w:rsidRPr="00773F00">
              <w:rPr>
                <w:rFonts w:ascii="Times New Roman" w:hAnsi="Times New Roman" w:hint="eastAsia"/>
                <w:sz w:val="18"/>
                <w:szCs w:val="16"/>
                <w:lang w:val="en-GB"/>
              </w:rPr>
              <w:t>S</w:t>
            </w:r>
            <w:r w:rsidRPr="00773F00">
              <w:rPr>
                <w:rFonts w:ascii="Times New Roman" w:hAnsi="Times New Roman"/>
                <w:sz w:val="18"/>
                <w:szCs w:val="16"/>
                <w:lang w:val="en-GB"/>
              </w:rPr>
              <w:t>ELSI, PRES, LSSC, U-TAP)</w:t>
            </w:r>
          </w:p>
          <w:p w14:paraId="101EE702"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Cognitive function (SMS, K-WPPSI-IV, K-WISC-IV, VMI-6th)</w:t>
            </w:r>
          </w:p>
          <w:p w14:paraId="0C90EF8D" w14:textId="77777777"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hint="eastAsia"/>
                <w:sz w:val="18"/>
                <w:szCs w:val="16"/>
                <w:lang w:val="en-GB"/>
              </w:rPr>
              <w:t>K-</w:t>
            </w:r>
            <w:r w:rsidRPr="00773F00">
              <w:rPr>
                <w:rFonts w:ascii="Times New Roman" w:hAnsi="Times New Roman"/>
                <w:sz w:val="18"/>
                <w:szCs w:val="16"/>
                <w:lang w:val="en-GB"/>
              </w:rPr>
              <w:t>CARS/K-CARS--2</w:t>
            </w:r>
          </w:p>
        </w:tc>
        <w:tc>
          <w:tcPr>
            <w:tcW w:w="9639" w:type="dxa"/>
            <w:vAlign w:val="center"/>
          </w:tcPr>
          <w:p w14:paraId="2F42B410" w14:textId="639356C3" w:rsidR="00BB58C0" w:rsidRPr="00773F00" w:rsidRDefault="00BB58C0" w:rsidP="00BB58C0">
            <w:pPr>
              <w:spacing w:line="384" w:lineRule="auto"/>
              <w:textAlignment w:val="baseline"/>
              <w:rPr>
                <w:rFonts w:ascii="Times New Roman" w:hAnsi="Times New Roman"/>
                <w:sz w:val="18"/>
                <w:szCs w:val="16"/>
                <w:lang w:val="en-GB"/>
              </w:rPr>
            </w:pPr>
            <w:r w:rsidRPr="00773F00">
              <w:rPr>
                <w:rFonts w:ascii="Times New Roman" w:hAnsi="Times New Roman"/>
                <w:sz w:val="18"/>
                <w:szCs w:val="16"/>
                <w:lang w:val="en-GB"/>
              </w:rPr>
              <w:t xml:space="preserve">In this category, the results of </w:t>
            </w:r>
            <w:r w:rsidR="00C065C5" w:rsidRPr="00773F00">
              <w:rPr>
                <w:rFonts w:ascii="Times New Roman" w:hAnsi="Times New Roman"/>
                <w:sz w:val="18"/>
                <w:szCs w:val="16"/>
                <w:lang w:val="en-GB"/>
              </w:rPr>
              <w:t xml:space="preserve">a </w:t>
            </w:r>
            <w:r w:rsidRPr="00773F00">
              <w:rPr>
                <w:rFonts w:ascii="Times New Roman" w:hAnsi="Times New Roman"/>
                <w:sz w:val="18"/>
                <w:szCs w:val="16"/>
                <w:lang w:val="en-GB"/>
              </w:rPr>
              <w:t>quantitative assessment that can measure various developmental domains</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including gross motor, fine motor, language skill, cognitive function</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and socio-adaptive function</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would be collected. The date of assessment and the results </w:t>
            </w:r>
            <w:r w:rsidR="006E742F" w:rsidRPr="00773F00">
              <w:rPr>
                <w:rFonts w:ascii="Times New Roman" w:hAnsi="Times New Roman"/>
                <w:sz w:val="18"/>
                <w:szCs w:val="16"/>
                <w:lang w:val="en-GB"/>
              </w:rPr>
              <w:t>a</w:t>
            </w:r>
            <w:r w:rsidRPr="00773F00">
              <w:rPr>
                <w:rFonts w:ascii="Times New Roman" w:hAnsi="Times New Roman"/>
                <w:sz w:val="18"/>
                <w:szCs w:val="16"/>
                <w:lang w:val="en-GB"/>
              </w:rPr>
              <w:t>re collected in this category. The result of GMFM-88</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&lt;EndNote&gt;&lt;Cite&gt;&lt;Author&gt;Park&lt;/Author&gt;&lt;Year&gt;2011&lt;/Year&gt;&lt;RecNum&gt;47&lt;/RecNum&gt;&lt;DisplayText&gt;[9]&lt;/DisplayText&gt;&lt;record&gt;&lt;rec-number&gt;47&lt;/rec-number&gt;&lt;foreign-keys&gt;&lt;key app="EN" db-id="ezdzvdwzldpr9befwfovszrjdwrva5z5rtsf" timestamp="1713138830"&gt;47&lt;/key&gt;&lt;/foreign-keys&gt;&lt;ref-type name="Journal Article"&gt;17&lt;/ref-type&gt;&lt;contributors&gt;&lt;authors&gt;&lt;author&gt;Park, Soyeon&lt;/author&gt;&lt;author&gt;Yi, Chung-Hwi&lt;/author&gt;&lt;author&gt;Velozo, Craig&lt;/author&gt;&lt;/authors&gt;&lt;/contributors&gt;&lt;titles&gt;&lt;title&gt;Development and Validation of the Korean Version of Gross Motor Function Measure&lt;/title&gt;&lt;secondary-title&gt;Journal of Physical Therapy Science&lt;/secondary-title&gt;&lt;/titles&gt;&lt;periodical&gt;&lt;full-title&gt;Journal of Physical Therapy Science&lt;/full-title&gt;&lt;/periodical&gt;&lt;pages&gt;327-331&lt;/pages&gt;&lt;volume&gt;23&lt;/volume&gt;&lt;dates&gt;&lt;year&gt;2011&lt;/year&gt;&lt;pub-dates&gt;&lt;date&gt;04/01&lt;/date&gt;&lt;/pub-dates&gt;&lt;/dates&gt;&lt;urls&gt;&lt;/urls&gt;&lt;electronic-resource-num&gt;10.1589/jpts.23.327&lt;/electronic-resource-num&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[9]</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w:t>
            </w:r>
            <w:r w:rsidR="00C065C5" w:rsidRPr="00773F00">
              <w:rPr>
                <w:rFonts w:ascii="Times New Roman" w:hAnsi="Times New Roman"/>
                <w:sz w:val="18"/>
                <w:szCs w:val="16"/>
                <w:lang w:val="en-GB"/>
              </w:rPr>
              <w:t>describes</w:t>
            </w:r>
            <w:r w:rsidRPr="00773F00">
              <w:rPr>
                <w:rFonts w:ascii="Times New Roman" w:hAnsi="Times New Roman"/>
                <w:sz w:val="18"/>
                <w:szCs w:val="16"/>
                <w:lang w:val="en-GB"/>
              </w:rPr>
              <w:t xml:space="preserve"> the percentage score of each dimension from A to E and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total percentage score. The BSID -III</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&lt;EndNote&gt;&lt;Cite&gt;&lt;Author&gt;Soo Kyung Oh&lt;/Author&gt;&lt;Year&gt;2014&lt;/Year&gt;&lt;RecNum&gt;60&lt;/RecNum&gt;&lt;DisplayText&gt;[10]&lt;/DisplayText&gt;&lt;record&gt;&lt;rec-number&gt;60&lt;/rec-number&gt;&lt;foreign-keys&gt;&lt;key app="EN" db-id="ezdzvdwzldpr9befwfovszrjdwrva5z5rtsf" timestamp="1713159017"&gt;60&lt;/key&gt;&lt;/foreign-keys&gt;&lt;ref-type name="Journal Article"&gt;17&lt;/ref-type&gt;&lt;contributors&gt;&lt;authors&gt;&lt;author&gt;Soo Kyung Oh, Hee Jeong Bang, Soon Hang Lee&lt;/author&gt;&lt;/authors&gt;&lt;/contributors&gt;&lt;titles&gt;&lt;title&gt;A Preliminary Study for the Standardization of the Korean Bayley Scale of Infant and Toddler Development, Third Edition- Cognitive Scale&lt;/title&gt;&lt;secondary-title&gt;The Korean Journal of Developmental Psycholog&lt;/secondary-title&gt;&lt;/titles&gt;&lt;periodical&gt;&lt;full-title&gt;The Korean Journal of Developmental Psycholog&lt;/full-title&gt;&lt;/periodical&gt;&lt;pages&gt;117-140&lt;/pages&gt;&lt;volume&gt;27&lt;/volume&gt;&lt;number&gt;1&lt;/number&gt;&lt;dates&gt;&lt;year&gt;2014&lt;/year&gt;&lt;/dates&gt;&lt;urls&gt;&lt;/urls&gt;&lt;/record&gt;&lt;/Cite&gt;&lt;/EndNote&gt;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[10]</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w:t>
            </w:r>
            <w:r w:rsidRPr="00773F00">
              <w:rPr>
                <w:rFonts w:ascii="Times New Roman" w:hAnsi="Times New Roman" w:hint="eastAsia"/>
                <w:sz w:val="18"/>
                <w:szCs w:val="16"/>
                <w:lang w:val="en-GB"/>
              </w:rPr>
              <w:t>d</w:t>
            </w:r>
            <w:r w:rsidRPr="00773F00">
              <w:rPr>
                <w:rFonts w:ascii="Times New Roman" w:hAnsi="Times New Roman"/>
                <w:sz w:val="18"/>
                <w:szCs w:val="16"/>
                <w:lang w:val="en-GB"/>
              </w:rPr>
              <w:t xml:space="preserve">escribed </w:t>
            </w:r>
            <w:r w:rsidR="006E742F" w:rsidRPr="00773F00">
              <w:rPr>
                <w:rFonts w:ascii="Times New Roman" w:hAnsi="Times New Roman"/>
                <w:sz w:val="18"/>
                <w:szCs w:val="16"/>
                <w:lang w:val="en-GB"/>
              </w:rPr>
              <w:t xml:space="preserve">as </w:t>
            </w:r>
            <w:r w:rsidRPr="00773F00">
              <w:rPr>
                <w:rFonts w:ascii="Times New Roman" w:hAnsi="Times New Roman"/>
                <w:sz w:val="18"/>
                <w:szCs w:val="16"/>
                <w:lang w:val="en-GB"/>
              </w:rPr>
              <w:t>the composite score of each subtest</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cognitive scale, language scale, motor scale, socio-emotional scale</w:t>
            </w:r>
            <w:r w:rsidR="00C065C5" w:rsidRPr="00773F00">
              <w:rPr>
                <w:rFonts w:ascii="Times New Roman" w:hAnsi="Times New Roman"/>
                <w:sz w:val="18"/>
                <w:szCs w:val="16"/>
                <w:lang w:val="en-GB"/>
              </w:rPr>
              <w:t>,</w:t>
            </w:r>
            <w:r w:rsidRPr="00773F00">
              <w:rPr>
                <w:rFonts w:ascii="Times New Roman" w:hAnsi="Times New Roman"/>
                <w:sz w:val="18"/>
                <w:szCs w:val="16"/>
                <w:lang w:val="en-GB"/>
              </w:rPr>
              <w:t xml:space="preserve"> and adaptive </w:t>
            </w:r>
            <w:r w:rsidR="00D25AE0" w:rsidRPr="00773F00">
              <w:rPr>
                <w:rFonts w:ascii="Times New Roman" w:hAnsi="Times New Roman"/>
                <w:sz w:val="18"/>
                <w:szCs w:val="16"/>
                <w:lang w:val="en-GB"/>
              </w:rPr>
              <w:t>behaviour</w:t>
            </w:r>
            <w:r w:rsidRPr="00773F00">
              <w:rPr>
                <w:rFonts w:ascii="Times New Roman" w:hAnsi="Times New Roman"/>
                <w:sz w:val="18"/>
                <w:szCs w:val="16"/>
                <w:lang w:val="en-GB"/>
              </w:rPr>
              <w:t xml:space="preserve"> scale. The language assessment tools collected in this study are structured as follows</w:t>
            </w:r>
            <w:r w:rsidR="00C065C5" w:rsidRPr="00773F00">
              <w:rPr>
                <w:rFonts w:ascii="Times New Roman" w:hAnsi="Times New Roman"/>
                <w:sz w:val="18"/>
                <w:szCs w:val="16"/>
                <w:lang w:val="en-GB"/>
              </w:rPr>
              <w:t xml:space="preserve">: </w:t>
            </w:r>
            <w:r w:rsidRPr="00773F00">
              <w:rPr>
                <w:rFonts w:ascii="Times New Roman" w:hAnsi="Times New Roman"/>
                <w:sz w:val="18"/>
                <w:szCs w:val="16"/>
                <w:lang w:val="en-GB"/>
              </w:rPr>
              <w:t>SELSI</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&lt;EndNote&gt;&lt;Cite&gt;&lt;Author&gt;Kim&lt;/Author&gt;&lt;Year&gt;2002&lt;/Year&gt;&lt;RecNum&gt;53&lt;/RecNum&gt;&lt;DisplayText&gt;[11]&lt;/DisplayText&gt;&lt;record&gt;&lt;rec-number&gt;53&lt;/rec-number&gt;&lt;foreign-keys&gt;&lt;key app="EN" db-id="ezdzvdwzldpr9befwfovszrjdwrva5z5rtsf" timestamp="1713156527"&gt;53&lt;/key&gt;&lt;/foreign-keys&gt;&lt;ref-type name="Journal Article"&gt;17&lt;/ref-type&gt;&lt;contributors&gt;&lt;authors&gt;&lt;author&gt;Kim, Young Tae&lt;/author&gt;&lt;/authors&gt;&lt;/contributors&gt;&lt;titles&gt;&lt;title&gt;Content and Reliability Analyses of the Sequenced Language Scale for Infants (SELSI)&lt;/title&gt;&lt;second</w:instrText>
            </w:r>
            <w:r w:rsidRPr="00773F00">
              <w:rPr>
                <w:rFonts w:ascii="Times New Roman" w:hAnsi="Times New Roman" w:hint="eastAsia"/>
                <w:sz w:val="18"/>
                <w:szCs w:val="16"/>
                <w:lang w:val="en-GB"/>
              </w:rPr>
              <w:instrText>ary-title&gt;Commun Sci Disord&lt;/secondary-title&gt;&lt;/titles&gt;&lt;periodical&gt;&lt;full-title&gt;Commun Sci Disord&lt;/full-title&gt;&lt;/periodical&gt;&lt;pages&gt;1-23&lt;/pages&gt;&lt;volume&gt;7&lt;/volume&gt;&lt;number&gt;2&lt;/number&gt;&lt;keywords&gt;&lt;keyword&gt;</w:instrText>
            </w:r>
            <w:r w:rsidRPr="00773F00">
              <w:rPr>
                <w:rFonts w:ascii="Times New Roman" w:hAnsi="Times New Roman" w:hint="eastAsia"/>
                <w:sz w:val="18"/>
                <w:szCs w:val="16"/>
                <w:lang w:val="en-GB"/>
              </w:rPr>
              <w:instrText>영유아</w:instrText>
            </w:r>
            <w:r w:rsidRPr="00773F00">
              <w:rPr>
                <w:rFonts w:ascii="Times New Roman" w:hAnsi="Times New Roman" w:hint="eastAsia"/>
                <w:sz w:val="18"/>
                <w:szCs w:val="16"/>
                <w:lang w:val="en-GB"/>
              </w:rPr>
              <w:instrText xml:space="preserve"> </w:instrText>
            </w:r>
            <w:r w:rsidRPr="00773F00">
              <w:rPr>
                <w:rFonts w:ascii="Times New Roman" w:hAnsi="Times New Roman" w:hint="eastAsia"/>
                <w:sz w:val="18"/>
                <w:szCs w:val="16"/>
                <w:lang w:val="en-GB"/>
              </w:rPr>
              <w:instrText>언어검사</w:instrText>
            </w:r>
            <w:r w:rsidRPr="00773F00">
              <w:rPr>
                <w:rFonts w:ascii="Times New Roman" w:hAnsi="Times New Roman" w:hint="eastAsia"/>
                <w:sz w:val="18"/>
                <w:szCs w:val="16"/>
                <w:lang w:val="en-GB"/>
              </w:rPr>
              <w:instrText>&lt;/keyword&gt;&lt;keyword&gt;SELSI&lt;/keyword&gt;&lt;keyword&gt;</w:instrText>
            </w:r>
            <w:r w:rsidRPr="00773F00">
              <w:rPr>
                <w:rFonts w:ascii="Times New Roman" w:hAnsi="Times New Roman" w:hint="eastAsia"/>
                <w:sz w:val="18"/>
                <w:szCs w:val="16"/>
                <w:lang w:val="en-GB"/>
              </w:rPr>
              <w:instrText>부모보고</w:instrText>
            </w:r>
            <w:r w:rsidRPr="00773F00">
              <w:rPr>
                <w:rFonts w:ascii="Times New Roman" w:hAnsi="Times New Roman" w:hint="eastAsia"/>
                <w:sz w:val="18"/>
                <w:szCs w:val="16"/>
                <w:lang w:val="en-GB"/>
              </w:rPr>
              <w:instrText>&lt;/keyword&gt;&lt;keyword&gt;</w:instrText>
            </w:r>
            <w:r w:rsidRPr="00773F00">
              <w:rPr>
                <w:rFonts w:ascii="Times New Roman" w:hAnsi="Times New Roman" w:hint="eastAsia"/>
                <w:sz w:val="18"/>
                <w:szCs w:val="16"/>
                <w:lang w:val="en-GB"/>
              </w:rPr>
              <w:instrText>신뢰도</w:instrText>
            </w:r>
            <w:r w:rsidRPr="00773F00">
              <w:rPr>
                <w:rFonts w:ascii="Times New Roman" w:hAnsi="Times New Roman" w:hint="eastAsia"/>
                <w:sz w:val="18"/>
                <w:szCs w:val="16"/>
                <w:lang w:val="en-GB"/>
              </w:rPr>
              <w:instrText>&lt;/keyword&gt;&lt;keyword&gt;</w:instrText>
            </w:r>
            <w:r w:rsidRPr="00773F00">
              <w:rPr>
                <w:rFonts w:ascii="Times New Roman" w:hAnsi="Times New Roman" w:hint="eastAsia"/>
                <w:sz w:val="18"/>
                <w:szCs w:val="16"/>
                <w:lang w:val="en-GB"/>
              </w:rPr>
              <w:instrText>문항분석</w:instrText>
            </w:r>
            <w:r w:rsidRPr="00773F00">
              <w:rPr>
                <w:rFonts w:ascii="Times New Roman" w:hAnsi="Times New Roman" w:hint="eastAsia"/>
                <w:sz w:val="18"/>
                <w:szCs w:val="16"/>
                <w:lang w:val="en-GB"/>
              </w:rPr>
              <w:instrText>&lt;/keyword&gt;&lt;/keywords&gt;&lt;dates&gt;&lt;year&gt;2002&lt;/year&gt;&lt;/dates&gt;&lt;publisher&gt;The Korean Academy of Speech-Language Pathology and Audiology&lt;/publisher&gt;&lt;urls&gt;&lt;related-urls&gt;&lt;url&gt;http://www.e-csd.org/journal/view.php?number=156&lt;/url</w:instrText>
            </w:r>
            <w:r w:rsidRPr="00773F00">
              <w:rPr>
                <w:rFonts w:ascii="Times New Roman" w:hAnsi="Times New Roman"/>
                <w:sz w:val="18"/>
                <w:szCs w:val="16"/>
                <w:lang w:val="en-GB"/>
              </w:rPr>
              <w:instrText>&gt;&lt;/related-urls&gt;&lt;/urls&gt;&lt;/record&gt;&lt;/Cite&gt;&lt;/EndNote&gt;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[11]</w:t>
            </w:r>
            <w:r w:rsidRPr="00773F00">
              <w:rPr>
                <w:rFonts w:ascii="Times New Roman" w:hAnsi="Times New Roman"/>
                <w:sz w:val="18"/>
                <w:szCs w:val="16"/>
                <w:lang w:val="en-GB"/>
              </w:rPr>
              <w:fldChar w:fldCharType="end"/>
            </w:r>
            <w:r w:rsidRPr="00773F00">
              <w:rPr>
                <w:rFonts w:ascii="Times New Roman" w:hAnsi="Times New Roman"/>
                <w:sz w:val="18"/>
                <w:szCs w:val="16"/>
                <w:lang w:val="en-GB"/>
              </w:rPr>
              <w:t>, PRES</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&lt;EndNote&gt;&lt;Cite&gt;&lt;Author&gt;Kim&lt;/Author&gt;&lt;Year&gt;2000&lt;/Year&gt;&lt;RecNum&gt;52&lt;/RecNum&gt;&lt;DisplayText&gt;[12]&lt;/DisplayText&gt;&lt;record&gt;&lt;rec-number&gt;52&lt;/rec-number&gt;&lt;foreign-keys&gt;&lt;key app="EN" db-id="ezdzvdwzldpr9befwfovszrjdwrva5z5rtsf" timestamp="1713156498"&gt;52&lt;/key&gt;&lt;/foreign-keys&gt;&lt;ref-type name="Journal Article"&gt;17&lt;/ref-type&gt;&lt;contributors&gt;&lt;authors&gt;&lt;author&gt;Kim, Young-Tae&lt;/author&gt;&lt;/authors&gt;&lt;/contributors&gt;&lt;titles&gt;&lt;title&gt;Content and Reliability Analyses of the Preschool Receptive - Expressive Language Scale (PRES)&lt;/title&gt;&lt;secondary-title&gt;Commun Sci Disord&lt;/secondary-title&gt;&lt;/titles&gt;&lt;periodical&gt;&lt;full-title&gt;Commun Sci Disord&lt;/full-title&gt;&lt;/periodical&gt;&lt;pages&gt;1-25&lt;/pages&gt;&lt;volume&gt;5&lt;/volume&gt;&lt;number&gt;1&lt;/number&gt;&lt;dates&gt;&lt;year&gt;2000&lt;/year&gt;&lt;/dates&gt;&lt;publisher&gt;The Korean Academy of Speech-Language Pathology and Audiology&lt;/publisher&gt;&lt;urls&gt;&lt;related-urls&gt;&lt;url&gt;http://www.e-csd.org/journal/view.php?number=96&lt;/url&gt;&lt;/related-urls&gt;&lt;/urls&gt;&lt;/record&gt;&lt;/Cite&gt;&lt;/EndNote&gt;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[12]</w:t>
            </w:r>
            <w:r w:rsidRPr="00773F00">
              <w:rPr>
                <w:rFonts w:ascii="Times New Roman" w:hAnsi="Times New Roman"/>
                <w:sz w:val="18"/>
                <w:szCs w:val="16"/>
                <w:lang w:val="en-GB"/>
              </w:rPr>
              <w:fldChar w:fldCharType="end"/>
            </w:r>
            <w:r w:rsidRPr="00773F00">
              <w:rPr>
                <w:rFonts w:ascii="Times New Roman" w:hAnsi="Times New Roman"/>
                <w:sz w:val="18"/>
                <w:szCs w:val="16"/>
                <w:lang w:val="en-GB"/>
              </w:rPr>
              <w:t>, LSSC</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&lt;EndNote&gt;&lt;Cite&gt;&lt;Author&gt;Lee&lt;/Author&gt;&lt;Year&gt;2015&lt;/Year&gt;&lt;RecNum&gt;51&lt;/RecNum&gt;&lt;DisplayText&gt;[13]&lt;/DisplayText&gt;&lt;record&gt;&lt;rec-number&gt;51&lt;/rec-number&gt;&lt;foreign-keys&gt;&lt;key app="EN" db-id="ezdzvdwzldpr9befwfovszrjdwrva5z5rtsf" timestamp="1713156477"&gt;51&lt;/key&gt;&lt;/foreign-keys&gt;&lt;ref-type name="Journal Article"&gt;17&lt;/ref-type&gt;&lt;contributors&gt;&lt;authors&gt;&lt;author&gt;Lee, YoonKyoung&lt;/author&gt;&lt;author&gt;Heo, Hyunsook&lt;/author&gt;&lt;author&gt;Jang, Seungmin&lt;/author&gt;&lt;/authors&gt;&lt;/contributors&gt;&lt;titles&gt;&lt;title&gt;Standardization of the Language Scale for School-Aged Children (LSSC)&lt;/title&gt;&lt;secondary-title&gt;Commun Sci Disord&lt;/secondary-title&gt;&lt;/titles&gt;&lt;periodical&gt;&lt;full-title&gt;Commun Sci Disord&lt;/full-title&gt;&lt;/periodical&gt;&lt;pages&gt;290-303&lt;/pages&gt;&lt;volume&gt;20&lt;/volume&gt;&lt;number&gt;2&lt;/number&gt;&lt;keywords&gt;&lt;keyword&gt;Language Scale for School-aged Children&lt;/keyword&gt;&lt;keyword&gt;LSSC&lt;/keyword&gt;&lt;keyword&gt;Standardized test&lt;/keyword&gt;&lt;keyword&gt;Reliability&lt;/keyword&gt;&lt;keyword&gt;Validity&lt;/keyword&gt;&lt;/keywords&gt;&lt;dates&gt;&lt;year&gt;2015&lt;/year&gt;&lt;pub-dates&gt;&lt;date&gt;6&lt;/date&gt;&lt;/pub-dates&gt;&lt;/dates&gt;&lt;publisher&gt;The Korean Academy of Speech-Language Pathology and Audiology&lt;/publisher&gt;&lt;urls&gt;&lt;related-urls&gt;&lt;url&gt;https://doi.org/10.12963/csd.15246&lt;/url&gt;&lt;url&gt;http://www.e-csd.org/journal/view.php?number=650&lt;/url&gt;&lt;/related-urls&gt;&lt;/urls&gt;&lt;electronic-resource-num&gt;10.12963/csd.15246&lt;/electronic-resource-num&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[13]</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and U-TAP. </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&lt;EndNote&gt;&lt;Cite&gt;&lt;Author&gt;Kim&lt;/Author&gt;&lt;Year&gt;2018&lt;/Year&gt;&lt;RecNum&gt;50&lt;/RecNum&gt;&lt;DisplayText&gt;[14]&lt;/DisplayText&gt;&lt;record&gt;&lt;rec-number&gt;50&lt;/rec-number&gt;&lt;foreign-keys&gt;&lt;key app="EN" db-id="ezdzvdwzldpr9befwfovszrjdwrva5z5rtsf" timestamp="1713156449"&gt;50&lt;/key&gt;&lt;/foreign-keys&gt;&lt;ref-type name="Journal Article"&gt;17&lt;/ref-type&gt;&lt;contributors&gt;&lt;authors&gt;&lt;author&gt;Kim, Young Tae&lt;/author&gt;&lt;author&gt;Park, Heeyoung&lt;/author&gt;&lt;author&gt;Kang, Jin Kyong&lt;/author&gt;&lt;author&gt;Kim, Jung A.&lt;/author&gt;&lt;author&gt;Shin, Moon Ja&lt;/author&gt;&lt;author&gt;Kim, Soo-Jin&lt;/author&gt;&lt;author&gt;Ha, Ji-Wan&lt;/author&gt;&lt;/authors&gt;&lt;/contributors&gt;&lt;titles&gt;&lt;title&gt;Validity and Reliability Analyses for the Development of Urimal Test of Articulation and Phonology-2&lt;/title&gt;&lt;secondary-title&gt;Commun Sci Disord&lt;/secondary-title&gt;&lt;/titles&gt;&lt;periodical&gt;&lt;full-title&gt;Commun Sci Disord&lt;/full-title&gt;&lt;/periodical&gt;&lt;pages&gt;959-970&lt;/pages&gt;&lt;volume&gt;23&lt;/volume&gt;&lt;number&gt;4&lt;/number&gt;&lt;keywords&gt;&lt;keyword&gt;Phonology and articulation assessment&lt;/keyword&gt;&lt;keyword&gt;U-TAP2&lt;/keyword&gt;&lt;keyword&gt;Validity&lt;/keyword&gt;&lt;keyword&gt;Reliability&lt;/keyword&gt;&lt;/keywords&gt;&lt;dates&gt;&lt;year&gt;2018&lt;/year&gt;&lt;pub-dates&gt;&lt;date&gt;12&lt;/date&gt;&lt;/pub-dates&gt;&lt;/dates&gt;&lt;publisher&gt;The Korean Academy of Speech-Language Pathology and Audiology&lt;/publisher&gt;&lt;urls&gt;&lt;related-urls&gt;&lt;url&gt;https://doi.org/10.12963/csd.18545&lt;/url&gt;&lt;url&gt;http://e-csd.org/journal/view.php?number=892&lt;/url&gt;&lt;/related-urls&gt;&lt;/urls&gt;&lt;electronic-resource-num&gt;10.12963/csd.18545&lt;/electronic-resource-num&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[14]</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Each developmental quotient of SELSI or PRES </w:t>
            </w:r>
            <w:r w:rsidR="006E742F" w:rsidRPr="00773F00">
              <w:rPr>
                <w:rFonts w:ascii="Times New Roman" w:hAnsi="Times New Roman"/>
                <w:sz w:val="18"/>
                <w:szCs w:val="16"/>
                <w:lang w:val="en-GB"/>
              </w:rPr>
              <w:t>i</w:t>
            </w:r>
            <w:r w:rsidRPr="00773F00">
              <w:rPr>
                <w:rFonts w:ascii="Times New Roman" w:hAnsi="Times New Roman"/>
                <w:sz w:val="18"/>
                <w:szCs w:val="16"/>
                <w:lang w:val="en-GB"/>
              </w:rPr>
              <w:t xml:space="preserve">s converted into </w:t>
            </w:r>
            <w:r w:rsidR="00C065C5" w:rsidRPr="00773F00">
              <w:rPr>
                <w:rFonts w:ascii="Times New Roman" w:hAnsi="Times New Roman"/>
                <w:sz w:val="18"/>
                <w:szCs w:val="16"/>
                <w:lang w:val="en-GB"/>
              </w:rPr>
              <w:t xml:space="preserve">a </w:t>
            </w:r>
            <w:r w:rsidRPr="00773F00">
              <w:rPr>
                <w:rFonts w:ascii="Times New Roman" w:hAnsi="Times New Roman"/>
                <w:sz w:val="18"/>
                <w:szCs w:val="16"/>
                <w:lang w:val="en-GB"/>
              </w:rPr>
              <w:t xml:space="preserve">percentile ratio of the age equivalent in the aspect of receptive language quotient (RLQ) and expressive language quotient (ELQ). The result of U-TAP is described </w:t>
            </w:r>
            <w:r w:rsidR="00C065C5" w:rsidRPr="00773F00">
              <w:rPr>
                <w:rFonts w:ascii="Times New Roman" w:hAnsi="Times New Roman"/>
                <w:sz w:val="18"/>
                <w:szCs w:val="16"/>
                <w:lang w:val="en-GB"/>
              </w:rPr>
              <w:t xml:space="preserve">as </w:t>
            </w:r>
            <w:r w:rsidRPr="00773F00">
              <w:rPr>
                <w:rFonts w:ascii="Times New Roman" w:hAnsi="Times New Roman"/>
                <w:sz w:val="18"/>
                <w:szCs w:val="16"/>
                <w:lang w:val="en-GB"/>
              </w:rPr>
              <w:t xml:space="preserve">Percent of Consonants Correct (PCC) in single words (SW). </w:t>
            </w:r>
            <w:r w:rsidRPr="00773F00">
              <w:rPr>
                <w:rFonts w:ascii="Times New Roman" w:hAnsi="Times New Roman" w:hint="eastAsia"/>
                <w:sz w:val="18"/>
                <w:szCs w:val="16"/>
                <w:lang w:val="en-GB"/>
              </w:rPr>
              <w:t>T</w:t>
            </w:r>
            <w:r w:rsidRPr="00773F00">
              <w:rPr>
                <w:rFonts w:ascii="Times New Roman" w:hAnsi="Times New Roman"/>
                <w:sz w:val="18"/>
                <w:szCs w:val="16"/>
                <w:lang w:val="en-GB"/>
              </w:rPr>
              <w:t xml:space="preserve">he result of </w:t>
            </w:r>
            <w:r w:rsidR="00C065C5" w:rsidRPr="00773F00">
              <w:rPr>
                <w:rFonts w:ascii="Times New Roman" w:hAnsi="Times New Roman"/>
                <w:sz w:val="18"/>
                <w:szCs w:val="16"/>
                <w:lang w:val="en-GB"/>
              </w:rPr>
              <w:t xml:space="preserve">the </w:t>
            </w:r>
            <w:r w:rsidRPr="00773F00">
              <w:rPr>
                <w:rFonts w:ascii="Times New Roman" w:hAnsi="Times New Roman" w:hint="eastAsia"/>
                <w:sz w:val="18"/>
                <w:szCs w:val="16"/>
                <w:lang w:val="en-GB"/>
              </w:rPr>
              <w:t>S</w:t>
            </w:r>
            <w:r w:rsidRPr="00773F00">
              <w:rPr>
                <w:rFonts w:ascii="Times New Roman" w:hAnsi="Times New Roman"/>
                <w:sz w:val="18"/>
                <w:szCs w:val="16"/>
                <w:lang w:val="en-GB"/>
              </w:rPr>
              <w:t xml:space="preserve">ocial maturation scale (SMS) </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&lt;EndNote&gt;&lt;Cite&gt;&lt;Author&gt;Kim SK&lt;/Author&gt;&lt;Year&gt;1977&lt;/Year&gt;&lt;RecNum&gt;55&lt;/RecNum&gt;&lt;DisplayText&gt;[15]&lt;/DisplayText&gt;&lt;record&gt;&lt;rec-number&gt;55&lt;/rec-number&gt;&lt;foreign-keys&gt;&lt;key app="EN" db-id="ezdzvdwzldpr9befwfovszrjdwrva5z5rtsf" timestamp="1713157189"&gt;55&lt;/key&gt;&lt;/foreign-keys&gt;&lt;ref-type name="Journal Article"&gt;17&lt;/ref-type&gt;&lt;contributors&gt;&lt;authors&gt;&lt;author&gt;Kim SK, Kim OK&lt;/author&gt;&lt;/authors&gt;&lt;/contributors&gt;&lt;titles&gt;&lt;title&gt;A Normative sudy on the Social Maturity Scale.&lt;/title&gt;&lt;secondary-title&gt;J. Tankuk Univ.&lt;/secondary-title&gt;&lt;/titles&gt;&lt;periodical&gt;&lt;full-title&gt;J. Tankuk Univ.&lt;/full-title&gt;&lt;/periodical&gt;&lt;pages&gt;155-178&lt;/pages&gt;&lt;volume&gt;11&lt;/volume&gt;&lt;dates&gt;&lt;year&gt;1977&lt;/year&gt;&lt;/dates&gt;&lt;urls&gt;&lt;/urls&gt;&lt;/record&gt;&lt;/Cite&gt;&lt;/EndNote&gt;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[15]</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describe</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 xml:space="preserve">social quotient (SQ) calculated by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 xml:space="preserve">percentile ratio of the age equivalent. The result of </w:t>
            </w:r>
            <w:r w:rsidR="00C065C5" w:rsidRPr="00773F00">
              <w:rPr>
                <w:rFonts w:ascii="Times New Roman" w:hAnsi="Times New Roman"/>
                <w:sz w:val="18"/>
                <w:szCs w:val="16"/>
                <w:lang w:val="en-GB"/>
              </w:rPr>
              <w:t xml:space="preserve">the </w:t>
            </w:r>
            <w:r w:rsidRPr="00773F00">
              <w:rPr>
                <w:rFonts w:ascii="Times New Roman" w:hAnsi="Times New Roman" w:hint="eastAsia"/>
                <w:sz w:val="18"/>
                <w:szCs w:val="16"/>
                <w:lang w:val="en-GB"/>
              </w:rPr>
              <w:t>V</w:t>
            </w:r>
            <w:r w:rsidRPr="00773F00">
              <w:rPr>
                <w:rFonts w:ascii="Times New Roman" w:hAnsi="Times New Roman"/>
                <w:sz w:val="18"/>
                <w:szCs w:val="16"/>
                <w:lang w:val="en-GB"/>
              </w:rPr>
              <w:t>MI-6th edition</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&lt;EndNote&gt;&lt;Cite&gt;&lt;Author&gt;Park Do&lt;/Author&gt;&lt;Year&gt;2016&lt;/Year&gt;&lt;RecNum&gt;54&lt;/RecNum&gt;&lt;DisplayText&gt;[16]&lt;/DisplayText&gt;&lt;record&gt;&lt;rec-number&gt;54&lt;/rec-number&gt;&lt;foreign-keys&gt;&lt;key app="EN" db-id="ezdzvdwzldpr9befwfovszrjdwrva5z5rtsf" timestamp="1713156563"&gt;54&lt;/key&gt;&lt;/foreign-keys&gt;&lt;ref-type name="Journal Article"&gt;17&lt;/ref-type&gt;&lt;contributors&gt;&lt;authors&gt;&lt;author&gt;Park Do, Ran&lt;/author&gt;&lt;author&gt;Hwang Soon, Taeg&lt;/author&gt;&lt;author&gt;Jihae, Kim&lt;/author&gt;&lt;author&gt;SanghwangHong,&lt;/author&gt;&lt;/authors&gt;&lt;/contributors&gt;&lt;titles&gt;&lt;title&gt;Standardization of the VMI-6: Reliability and Validity&lt;/title&gt;&lt;secondary-title&gt;Korean Journal of Clinical Psychology&lt;/secondary-title&gt;&lt;translated-title&gt;Standardization of the VMI-6: Reliability and Validity&lt;/translated-title&gt;&lt;/titles&gt;&lt;periodical&gt;&lt;full-title&gt;Korean Journal of Clinical Psychology&lt;/full-title&gt;&lt;/periodical&gt;&lt;pages&gt;21-44&lt;/pages&gt;&lt;volume&gt;35&lt;/volume&gt;&lt;number&gt;1&lt;/number&gt;&lt;keywords&gt;&lt;keyword&gt;isual-motor integration&lt;/keyword&gt;&lt;keyword&gt;Beery VMI&lt;/keyword&gt;&lt;keyword&gt;VMI-6&lt;/keyword&gt;&lt;keyword&gt;reliability&lt;/keyword&gt;&lt;keyword&gt;validity&lt;/keyword&gt;&lt;/keywords&gt;&lt;dates&gt;&lt;year&gt;2016&lt;/year&gt;&lt;/dates&gt;&lt;publisher&gt;The Korean Psychological Association&lt;/publisher&gt;&lt;urls&gt;&lt;related-urls&gt;&lt;url&gt;https://www.kci.go.kr/kciportal/ci/sereArticleSearch/ciSereArtiView.kci?sereArticleSearchBean.artiId=ART0</w:instrText>
            </w:r>
            <w:r w:rsidRPr="00773F00">
              <w:rPr>
                <w:rFonts w:ascii="Times New Roman" w:hAnsi="Times New Roman" w:hint="eastAsia"/>
                <w:sz w:val="18"/>
                <w:szCs w:val="16"/>
                <w:lang w:val="en-GB"/>
              </w:rPr>
              <w:instrText>02087346&lt;/url&gt;&lt;/related-urls&gt;&lt;/urls&gt;&lt;remote-database-name&gt;DBpia&lt;/remote-database-name&gt;&lt;remote-database-provider&gt;</w:instrText>
            </w:r>
            <w:r w:rsidRPr="00773F00">
              <w:rPr>
                <w:rFonts w:ascii="Times New Roman" w:hAnsi="Times New Roman" w:hint="eastAsia"/>
                <w:sz w:val="18"/>
                <w:szCs w:val="16"/>
                <w:lang w:val="en-GB"/>
              </w:rPr>
              <w:instrText>누리미디어</w:instrText>
            </w:r>
            <w:r w:rsidRPr="00773F00">
              <w:rPr>
                <w:rFonts w:ascii="Times New Roman" w:hAnsi="Times New Roman" w:hint="eastAsia"/>
                <w:sz w:val="18"/>
                <w:szCs w:val="16"/>
                <w:lang w:val="en-GB"/>
              </w:rPr>
              <w:instrText>&lt;/remote-database-provider&gt;&lt;language&gt;English&lt;/language&gt;&lt;/record&gt;&lt;/Cite&gt;&lt;/EndNote&gt;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[16]</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describe</w:t>
            </w:r>
            <w:r w:rsidR="00C065C5" w:rsidRPr="00773F00">
              <w:rPr>
                <w:rFonts w:ascii="Times New Roman" w:hAnsi="Times New Roman"/>
                <w:sz w:val="18"/>
                <w:szCs w:val="16"/>
                <w:lang w:val="en-GB"/>
              </w:rPr>
              <w:t>s</w:t>
            </w:r>
            <w:r w:rsidRPr="00773F00">
              <w:rPr>
                <w:rFonts w:ascii="Times New Roman" w:hAnsi="Times New Roman"/>
                <w:sz w:val="18"/>
                <w:szCs w:val="16"/>
                <w:lang w:val="en-GB"/>
              </w:rPr>
              <w:t xml:space="preserve"> </w:t>
            </w:r>
            <w:r w:rsidR="00C065C5" w:rsidRPr="00773F00">
              <w:rPr>
                <w:rFonts w:ascii="Times New Roman" w:hAnsi="Times New Roman"/>
                <w:sz w:val="18"/>
                <w:szCs w:val="16"/>
                <w:lang w:val="en-GB"/>
              </w:rPr>
              <w:t xml:space="preserve">the </w:t>
            </w:r>
            <w:r w:rsidRPr="00773F00">
              <w:rPr>
                <w:rFonts w:ascii="Times New Roman" w:hAnsi="Times New Roman"/>
                <w:sz w:val="18"/>
                <w:szCs w:val="16"/>
                <w:lang w:val="en-GB"/>
              </w:rPr>
              <w:t xml:space="preserve">standard score. The result of Weschler (K-WPPSI-IV, K-WISC-IV) </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&lt;EndNote&gt;&lt;Cite&gt;&lt;Author&gt;Kwak KJ&lt;/Author&gt;&lt;Year&gt;2011&lt;/Year&gt;&lt;RecNum&gt;57&lt;/RecNum&gt;&lt;DisplayText&gt;[17]&lt;/DisplayText&gt;&lt;record&gt;&lt;rec-number&gt;57&lt;/rec-number&gt;&lt;foreign-keys&gt;&lt;key app="EN" db-id="ezdzvdwzldpr9befwfovszrjdwrva5z5rtsf" timestamp="1713157950"&gt;57&lt;/key&gt;&lt;/foreign-keys&gt;&lt;ref-type name="Book"&gt;6&lt;/ref-type&gt;&lt;contributors&gt;&lt;authors&gt;&lt;author&gt;Kwak KJ, Oh SW, Kim CT&lt;/author&gt;&lt;/authors&gt;&lt;/contributors&gt;&lt;titles&gt;&lt;title&gt;Korean-Wechsler Intelligence Scale for Children. 4th ed&lt;/title&gt;&lt;/titles&gt;&lt;dates&gt;&lt;year&gt;2011&lt;/year&gt;&lt;/dates&gt;&lt;pub-location&gt;Seoul&lt;/pub-location&gt;&lt;publisher&gt;Hakjisa&lt;/publisher&gt;&lt;urls&gt;&lt;/urls&gt;&lt;/record&gt;&lt;/Cite&gt;&lt;/EndNote&gt;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[17]</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&lt;EndNote&gt;&lt;Cite&gt;&lt;Author&gt;Park&lt;/Author&gt;&lt;Year&gt;2016&lt;/Year&gt;&lt;RecNum&gt;59&lt;/RecNum&gt;&lt;DisplayText&gt;[18]&lt;/DisplayText&gt;&lt;record&gt;&lt;rec-number&gt;59&lt;/rec-number&gt;&lt;foreign-keys&gt;&lt;key app="EN" db-id="ezdzvdwzldpr9befwfovszrjdwrva5z5rtsf" timestamp="1713158064"&gt;59&lt;/key&gt;&lt;/foreign-keys&gt;&lt;ref-type name="Journal Article"&gt;17&lt;/ref-type&gt;&lt;contributors&gt;&lt;authors&gt;&lt;author&gt;Park, Hyewon&lt;/author&gt;&lt;author&gt;Lee, KyungOk&lt;/author&gt;&lt;author&gt;Lee, Sanghee&lt;/author&gt;&lt;author&gt;Park, Minjung&lt;/author&gt;&lt;/authors&gt;&lt;/contributors&gt;&lt;titles&gt;&lt;title&gt;A Study on Standardization of K-WPPSI-IV: Analyses of Reliability and Validity&lt;/title&gt;&lt;secondary-title&gt;Korean Journal of Childcare and Education&lt;/secondary-title&gt;&lt;translated-title&gt;A Study on Standardization of K-WPPSI-IV: Analyses of Reliability and Validity&lt;/translated-title&gt;&lt;/titles&gt;&lt;periodical&gt;&lt;full-title&gt;Korean Journal of Childcare and Education&lt;/full-title&gt;&lt;/periodical&gt;&lt;pages&gt;111-130&lt;/pages&gt;&lt;volume&gt;12&lt;/volume&gt;&lt;number&gt;4&lt;/number&gt;&lt;dates&gt;&lt;year&gt;2016&lt;/year&gt;&lt;pub-dates&gt;&lt;date&gt;08/31&lt;/date&gt;&lt;/pub-dates&gt;&lt;/dates&gt;&lt;isbn&gt;1738-9496&lt;/isbn&gt;&lt;urls&gt;&lt;related-urls&gt;&lt;url&gt;https://doi.org/10.14698/JKCCE.2016.12.04.111&lt;/url&gt;&lt;/related-urls&gt;&lt;/urls&gt;&lt;electronic-resource-num&gt;10.14698/JKCCE.2016.12.04.111&lt;/electronic-resource-num&gt;&lt;language&gt;Ko&lt;/language&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[18]</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described Full-Scale Intelligence Quotient (FSIQ) only. K-CARS/K-CARS-2 </w:t>
            </w:r>
            <w:r w:rsidRPr="00773F00">
              <w:rPr>
                <w:rFonts w:ascii="Times New Roman" w:hAnsi="Times New Roman"/>
                <w:sz w:val="18"/>
                <w:szCs w:val="16"/>
                <w:lang w:val="en-GB"/>
              </w:rPr>
              <w:fldChar w:fldCharType="begin"/>
            </w:r>
            <w:r w:rsidRPr="00773F00">
              <w:rPr>
                <w:rFonts w:ascii="Times New Roman" w:hAnsi="Times New Roman"/>
                <w:sz w:val="18"/>
                <w:szCs w:val="16"/>
                <w:lang w:val="en-GB"/>
              </w:rPr>
              <w:instrText xml:space="preserve"> ADDIN EN.CITE &lt;EndNote&gt;&lt;Cite&gt;&lt;Author&gt;Shin&lt;/Author&gt;&lt;Year&gt;1998&lt;/Year&gt;&lt;RecNum&gt;49&lt;/RecNum&gt;&lt;DisplayText&gt;[19]&lt;/DisplayText&gt;&lt;record&gt;&lt;rec-number&gt;49&lt;/rec-number&gt;&lt;foreign-keys&gt;&lt;key app="EN" db-id="ezdzvdwzldpr9befwfovszrjdwrva5z5rtsf" timestamp="1713139007"&gt;49&lt;/key&gt;&lt;/foreign-keys&gt;&lt;ref-type name="Journal Article"&gt;17&lt;/ref-type&gt;&lt;contributors&gt;&lt;authors&gt;&lt;author&gt;Shin, Min Sup&lt;/author&gt;&lt;author&gt;Kim, Yung-Hee&lt;/author&gt;&lt;/authors&gt;&lt;/contributors&gt;&lt;titles&gt;&lt;title&gt;Standardization study for the Korean version of the Childhood Autism Rating Scale: Reliability, validity and cut-off score&lt;/title&gt;&lt;secondary-title&gt;Korean Journal of Clinical Psychology&lt;/secondary-title&gt;&lt;/titles&gt;&lt;periodical&gt;&lt;full-title&gt;Korean Journal of Clinical Psychology&lt;/full-title&gt;&lt;/periodical&gt;&lt;dates&gt;&lt;year&gt;1998&lt;/year&gt;&lt;/dates&gt;&lt;isbn&gt;1229-0335&lt;/isbn&gt;&lt;urls&gt;&lt;/urls&gt;&lt;/record&gt;&lt;/Cite&gt;&lt;/EndNote&gt;</w:instrText>
            </w:r>
            <w:r w:rsidRPr="00773F00">
              <w:rPr>
                <w:rFonts w:ascii="Times New Roman" w:hAnsi="Times New Roman"/>
                <w:sz w:val="18"/>
                <w:szCs w:val="16"/>
                <w:lang w:val="en-GB"/>
              </w:rPr>
              <w:fldChar w:fldCharType="separate"/>
            </w:r>
            <w:r w:rsidRPr="00773F00">
              <w:rPr>
                <w:rFonts w:ascii="Times New Roman" w:hAnsi="Times New Roman"/>
                <w:sz w:val="18"/>
                <w:szCs w:val="16"/>
                <w:lang w:val="en-GB"/>
              </w:rPr>
              <w:t>[19]</w:t>
            </w:r>
            <w:r w:rsidRPr="00773F00">
              <w:rPr>
                <w:rFonts w:ascii="Times New Roman" w:hAnsi="Times New Roman"/>
                <w:sz w:val="18"/>
                <w:szCs w:val="16"/>
                <w:lang w:val="en-GB"/>
              </w:rPr>
              <w:fldChar w:fldCharType="end"/>
            </w:r>
            <w:r w:rsidRPr="00773F00">
              <w:rPr>
                <w:rFonts w:ascii="Times New Roman" w:hAnsi="Times New Roman"/>
                <w:sz w:val="18"/>
                <w:szCs w:val="16"/>
                <w:lang w:val="en-GB"/>
              </w:rPr>
              <w:t xml:space="preserve"> </w:t>
            </w:r>
            <w:r w:rsidR="006E742F" w:rsidRPr="00773F00">
              <w:rPr>
                <w:rFonts w:ascii="Times New Roman" w:hAnsi="Times New Roman"/>
                <w:sz w:val="18"/>
                <w:szCs w:val="16"/>
                <w:lang w:val="en-GB"/>
              </w:rPr>
              <w:t xml:space="preserve">is </w:t>
            </w:r>
            <w:r w:rsidRPr="00773F00">
              <w:rPr>
                <w:rFonts w:ascii="Times New Roman" w:hAnsi="Times New Roman"/>
                <w:sz w:val="18"/>
                <w:szCs w:val="16"/>
                <w:lang w:val="en-GB"/>
              </w:rPr>
              <w:t xml:space="preserve">described as </w:t>
            </w:r>
            <w:r w:rsidR="000E1729" w:rsidRPr="00773F00">
              <w:rPr>
                <w:rFonts w:ascii="Times New Roman" w:hAnsi="Times New Roman"/>
                <w:sz w:val="18"/>
                <w:szCs w:val="16"/>
                <w:lang w:val="en-GB"/>
              </w:rPr>
              <w:t xml:space="preserve">the </w:t>
            </w:r>
            <w:r w:rsidRPr="00773F00">
              <w:rPr>
                <w:rFonts w:ascii="Times New Roman" w:hAnsi="Times New Roman"/>
                <w:sz w:val="18"/>
                <w:szCs w:val="16"/>
                <w:lang w:val="en-GB"/>
              </w:rPr>
              <w:t>raw score. For all of the items included in this category, Multiple selections are possible.</w:t>
            </w:r>
          </w:p>
        </w:tc>
      </w:tr>
    </w:tbl>
    <w:bookmarkEnd w:id="2"/>
    <w:p w14:paraId="4DC95E89" w14:textId="79331BAA" w:rsidR="00EC48C0" w:rsidRPr="00773F00" w:rsidRDefault="00774A66" w:rsidP="007200EF">
      <w:pPr>
        <w:wordWrap/>
        <w:adjustRightInd w:val="0"/>
        <w:jc w:val="left"/>
        <w:rPr>
          <w:rFonts w:ascii="Times New Roman" w:hAnsi="Times New Roman" w:cs="Times New Roman"/>
          <w:kern w:val="0"/>
          <w:sz w:val="18"/>
          <w:szCs w:val="18"/>
          <w:lang w:val="en-GB"/>
        </w:rPr>
      </w:pPr>
      <w:r w:rsidRPr="00773F00">
        <w:rPr>
          <w:rFonts w:ascii="Times New Roman" w:hAnsi="Times New Roman" w:cs="Times New Roman"/>
          <w:kern w:val="0"/>
          <w:sz w:val="18"/>
          <w:szCs w:val="18"/>
          <w:lang w:val="en-GB"/>
        </w:rPr>
        <w:t>Gross Motor Function Classification: GMFCS, Manual Ability Classification System</w:t>
      </w:r>
      <w:r w:rsidR="00382849" w:rsidRPr="00773F00">
        <w:rPr>
          <w:rFonts w:ascii="Times New Roman" w:hAnsi="Times New Roman" w:cs="Times New Roman"/>
          <w:kern w:val="0"/>
          <w:sz w:val="18"/>
          <w:szCs w:val="18"/>
          <w:lang w:val="en-GB"/>
        </w:rPr>
        <w:t xml:space="preserve">: MACS, </w:t>
      </w:r>
      <w:r w:rsidRPr="00773F00">
        <w:rPr>
          <w:rFonts w:ascii="Times New Roman" w:hAnsi="Times New Roman" w:cs="Times New Roman"/>
          <w:kern w:val="0"/>
          <w:sz w:val="18"/>
          <w:szCs w:val="18"/>
          <w:lang w:val="en-GB"/>
        </w:rPr>
        <w:t>Communication Function Classification System</w:t>
      </w:r>
      <w:r w:rsidR="00382849" w:rsidRPr="00773F00">
        <w:rPr>
          <w:rFonts w:ascii="Times New Roman" w:hAnsi="Times New Roman" w:cs="Times New Roman"/>
          <w:kern w:val="0"/>
          <w:sz w:val="18"/>
          <w:szCs w:val="18"/>
          <w:lang w:val="en-GB"/>
        </w:rPr>
        <w:t>:</w:t>
      </w:r>
      <w:r w:rsidRPr="00773F00">
        <w:rPr>
          <w:rFonts w:ascii="Times New Roman" w:hAnsi="Times New Roman" w:cs="Times New Roman"/>
          <w:kern w:val="0"/>
          <w:sz w:val="18"/>
          <w:szCs w:val="18"/>
          <w:lang w:val="en-GB"/>
        </w:rPr>
        <w:t xml:space="preserve"> CFCS</w:t>
      </w:r>
      <w:r w:rsidR="00382849" w:rsidRPr="00773F00">
        <w:rPr>
          <w:rFonts w:ascii="Times New Roman" w:hAnsi="Times New Roman" w:cs="Times New Roman"/>
          <w:kern w:val="0"/>
          <w:sz w:val="18"/>
          <w:szCs w:val="18"/>
          <w:lang w:val="en-GB"/>
        </w:rPr>
        <w:t xml:space="preserve">, </w:t>
      </w:r>
      <w:r w:rsidRPr="00773F00">
        <w:rPr>
          <w:rFonts w:ascii="Times New Roman" w:hAnsi="Times New Roman" w:cs="Times New Roman"/>
          <w:kern w:val="0"/>
          <w:sz w:val="18"/>
          <w:szCs w:val="18"/>
          <w:lang w:val="en-GB"/>
        </w:rPr>
        <w:t>Viking speech scale</w:t>
      </w:r>
      <w:r w:rsidR="00382849" w:rsidRPr="00773F00">
        <w:rPr>
          <w:rFonts w:ascii="Times New Roman" w:hAnsi="Times New Roman" w:cs="Times New Roman"/>
          <w:kern w:val="0"/>
          <w:sz w:val="18"/>
          <w:szCs w:val="18"/>
          <w:lang w:val="en-GB"/>
        </w:rPr>
        <w:t xml:space="preserve">: </w:t>
      </w:r>
      <w:r w:rsidRPr="00773F00">
        <w:rPr>
          <w:rFonts w:ascii="Times New Roman" w:hAnsi="Times New Roman" w:cs="Times New Roman"/>
          <w:kern w:val="0"/>
          <w:sz w:val="18"/>
          <w:szCs w:val="18"/>
          <w:lang w:val="en-GB"/>
        </w:rPr>
        <w:t>VSS</w:t>
      </w:r>
      <w:r w:rsidR="00382849" w:rsidRPr="00773F00">
        <w:rPr>
          <w:rFonts w:ascii="Times New Roman" w:hAnsi="Times New Roman" w:cs="Times New Roman"/>
          <w:kern w:val="0"/>
          <w:sz w:val="18"/>
          <w:szCs w:val="18"/>
          <w:lang w:val="en-GB"/>
        </w:rPr>
        <w:t xml:space="preserve">, </w:t>
      </w:r>
      <w:r w:rsidR="00EC48C0" w:rsidRPr="00773F00">
        <w:rPr>
          <w:rFonts w:ascii="Times New Roman" w:hAnsi="Times New Roman" w:cs="Times New Roman"/>
          <w:kern w:val="0"/>
          <w:sz w:val="18"/>
          <w:szCs w:val="18"/>
          <w:lang w:val="en-GB"/>
        </w:rPr>
        <w:t xml:space="preserve">Eating and Drinking Ability Classification System: </w:t>
      </w:r>
      <w:r w:rsidRPr="00773F00">
        <w:rPr>
          <w:rFonts w:ascii="Times New Roman" w:hAnsi="Times New Roman" w:cs="Times New Roman"/>
          <w:kern w:val="0"/>
          <w:sz w:val="18"/>
          <w:szCs w:val="18"/>
          <w:lang w:val="en-GB"/>
        </w:rPr>
        <w:t xml:space="preserve">EDACS, </w:t>
      </w:r>
      <w:r w:rsidR="009C5F3E" w:rsidRPr="00773F00">
        <w:rPr>
          <w:rFonts w:ascii="Times New Roman" w:hAnsi="Times New Roman" w:cs="Times New Roman"/>
          <w:kern w:val="0"/>
          <w:sz w:val="18"/>
          <w:szCs w:val="18"/>
          <w:lang w:val="en-GB"/>
        </w:rPr>
        <w:t>Visuomotor scale: VFCS,</w:t>
      </w:r>
      <w:r w:rsidR="006E742F" w:rsidRPr="00773F00">
        <w:rPr>
          <w:rFonts w:ascii="Times New Roman" w:hAnsi="Times New Roman" w:cs="Times New Roman"/>
          <w:kern w:val="0"/>
          <w:sz w:val="18"/>
          <w:szCs w:val="18"/>
          <w:lang w:val="en-GB"/>
        </w:rPr>
        <w:t xml:space="preserve"> </w:t>
      </w:r>
      <w:r w:rsidR="006334CF" w:rsidRPr="00773F00">
        <w:rPr>
          <w:rFonts w:ascii="Times New Roman" w:hAnsi="Times New Roman" w:cs="Times New Roman"/>
          <w:kern w:val="0"/>
          <w:sz w:val="18"/>
          <w:szCs w:val="18"/>
          <w:lang w:val="en-GB"/>
        </w:rPr>
        <w:t xml:space="preserve">Gross Motor Function Measure-88: </w:t>
      </w:r>
      <w:r w:rsidR="00EC48C0" w:rsidRPr="00773F00">
        <w:rPr>
          <w:rFonts w:ascii="Times New Roman" w:hAnsi="Times New Roman" w:cs="Times New Roman"/>
          <w:kern w:val="0"/>
          <w:sz w:val="18"/>
          <w:szCs w:val="18"/>
          <w:lang w:val="en-GB"/>
        </w:rPr>
        <w:t>GMFM-88</w:t>
      </w:r>
      <w:r w:rsidR="006334CF" w:rsidRPr="00773F00">
        <w:rPr>
          <w:rFonts w:ascii="Times New Roman" w:hAnsi="Times New Roman" w:cs="Times New Roman"/>
          <w:kern w:val="0"/>
          <w:sz w:val="18"/>
          <w:szCs w:val="18"/>
          <w:lang w:val="en-GB"/>
        </w:rPr>
        <w:t>, The Bayley Scales of Infant and Toddler Development 3rd edition: BSID-III, Childhood Autism Rating Scale</w:t>
      </w:r>
      <w:r w:rsidR="008A2F2D" w:rsidRPr="00773F00">
        <w:rPr>
          <w:rFonts w:ascii="Times New Roman" w:hAnsi="Times New Roman" w:cs="Times New Roman"/>
          <w:kern w:val="0"/>
          <w:sz w:val="18"/>
          <w:szCs w:val="18"/>
          <w:lang w:val="en-GB"/>
        </w:rPr>
        <w:t>, 2</w:t>
      </w:r>
      <w:r w:rsidR="008A2F2D" w:rsidRPr="00773F00">
        <w:rPr>
          <w:rFonts w:ascii="Times New Roman" w:hAnsi="Times New Roman" w:cs="Times New Roman"/>
          <w:kern w:val="0"/>
          <w:sz w:val="18"/>
          <w:szCs w:val="18"/>
          <w:vertAlign w:val="superscript"/>
          <w:lang w:val="en-GB"/>
        </w:rPr>
        <w:t>nd</w:t>
      </w:r>
      <w:r w:rsidR="008A2F2D" w:rsidRPr="00773F00">
        <w:rPr>
          <w:rFonts w:ascii="Times New Roman" w:hAnsi="Times New Roman" w:cs="Times New Roman"/>
          <w:kern w:val="0"/>
          <w:sz w:val="18"/>
          <w:szCs w:val="18"/>
          <w:lang w:val="en-GB"/>
        </w:rPr>
        <w:t xml:space="preserve"> edition</w:t>
      </w:r>
      <w:r w:rsidR="006334CF" w:rsidRPr="00773F00">
        <w:rPr>
          <w:rFonts w:ascii="Times New Roman" w:hAnsi="Times New Roman" w:cs="Times New Roman"/>
          <w:kern w:val="0"/>
          <w:sz w:val="18"/>
          <w:szCs w:val="18"/>
          <w:lang w:val="en-GB"/>
        </w:rPr>
        <w:t>:</w:t>
      </w:r>
      <w:r w:rsidR="000E1729" w:rsidRPr="00773F00">
        <w:rPr>
          <w:rFonts w:ascii="Times New Roman" w:hAnsi="Times New Roman" w:cs="Times New Roman"/>
          <w:kern w:val="0"/>
          <w:sz w:val="18"/>
          <w:szCs w:val="18"/>
          <w:lang w:val="en-GB"/>
        </w:rPr>
        <w:t xml:space="preserve"> </w:t>
      </w:r>
      <w:r w:rsidR="006334CF" w:rsidRPr="00773F00">
        <w:rPr>
          <w:rFonts w:ascii="Times New Roman" w:hAnsi="Times New Roman" w:cs="Times New Roman"/>
          <w:kern w:val="0"/>
          <w:sz w:val="18"/>
          <w:szCs w:val="18"/>
          <w:lang w:val="en-GB"/>
        </w:rPr>
        <w:t>CARS-2</w:t>
      </w:r>
      <w:r w:rsidR="008A2F2D" w:rsidRPr="00773F00">
        <w:rPr>
          <w:rFonts w:ascii="Times New Roman" w:hAnsi="Times New Roman" w:cs="Times New Roman"/>
          <w:kern w:val="0"/>
          <w:sz w:val="18"/>
          <w:szCs w:val="18"/>
          <w:lang w:val="en-GB"/>
        </w:rPr>
        <w:t>, Sequenced Language Scale for Infants:</w:t>
      </w:r>
      <w:r w:rsidR="000E1729" w:rsidRPr="00773F00">
        <w:rPr>
          <w:rFonts w:ascii="Times New Roman" w:hAnsi="Times New Roman" w:cs="Times New Roman"/>
          <w:kern w:val="0"/>
          <w:sz w:val="18"/>
          <w:szCs w:val="18"/>
          <w:lang w:val="en-GB"/>
        </w:rPr>
        <w:t xml:space="preserve"> </w:t>
      </w:r>
      <w:r w:rsidR="008A2F2D" w:rsidRPr="00773F00">
        <w:rPr>
          <w:rFonts w:ascii="Times New Roman" w:hAnsi="Times New Roman" w:cs="Times New Roman"/>
          <w:kern w:val="0"/>
          <w:sz w:val="18"/>
          <w:szCs w:val="18"/>
          <w:lang w:val="en-GB"/>
        </w:rPr>
        <w:t>SELSI, Preschool Receptive-E</w:t>
      </w:r>
      <w:r w:rsidR="00AF334F" w:rsidRPr="00773F00">
        <w:rPr>
          <w:rFonts w:ascii="Times New Roman" w:hAnsi="Times New Roman" w:cs="Times New Roman"/>
          <w:kern w:val="0"/>
          <w:sz w:val="18"/>
          <w:szCs w:val="18"/>
          <w:lang w:val="en-GB"/>
        </w:rPr>
        <w:t>x</w:t>
      </w:r>
      <w:r w:rsidR="008A2F2D" w:rsidRPr="00773F00">
        <w:rPr>
          <w:rFonts w:ascii="Times New Roman" w:hAnsi="Times New Roman" w:cs="Times New Roman"/>
          <w:kern w:val="0"/>
          <w:sz w:val="18"/>
          <w:szCs w:val="18"/>
          <w:lang w:val="en-GB"/>
        </w:rPr>
        <w:t>pressive Language Scale: PRES, Language Scale for School-aged Children:</w:t>
      </w:r>
      <w:r w:rsidR="000E1729" w:rsidRPr="00773F00">
        <w:rPr>
          <w:rFonts w:ascii="Times New Roman" w:hAnsi="Times New Roman" w:cs="Times New Roman"/>
          <w:kern w:val="0"/>
          <w:sz w:val="18"/>
          <w:szCs w:val="18"/>
          <w:lang w:val="en-GB"/>
        </w:rPr>
        <w:t xml:space="preserve"> </w:t>
      </w:r>
      <w:r w:rsidR="008A2F2D" w:rsidRPr="00773F00">
        <w:rPr>
          <w:rFonts w:ascii="Times New Roman" w:hAnsi="Times New Roman" w:cs="Times New Roman"/>
          <w:kern w:val="0"/>
          <w:sz w:val="18"/>
          <w:szCs w:val="18"/>
          <w:lang w:val="en-GB"/>
        </w:rPr>
        <w:t xml:space="preserve">LSSC, </w:t>
      </w:r>
      <w:proofErr w:type="spellStart"/>
      <w:r w:rsidR="008A2F2D" w:rsidRPr="00773F00">
        <w:rPr>
          <w:rFonts w:ascii="Times New Roman" w:hAnsi="Times New Roman" w:cs="Times New Roman"/>
          <w:kern w:val="0"/>
          <w:sz w:val="18"/>
          <w:szCs w:val="18"/>
          <w:lang w:val="en-GB"/>
        </w:rPr>
        <w:t>Urimal</w:t>
      </w:r>
      <w:proofErr w:type="spellEnd"/>
      <w:r w:rsidR="008A2F2D" w:rsidRPr="00773F00">
        <w:rPr>
          <w:rFonts w:ascii="Times New Roman" w:hAnsi="Times New Roman" w:cs="Times New Roman"/>
          <w:kern w:val="0"/>
          <w:sz w:val="18"/>
          <w:szCs w:val="18"/>
          <w:lang w:val="en-GB"/>
        </w:rPr>
        <w:t xml:space="preserve"> Test of Articulation and Phonation:</w:t>
      </w:r>
      <w:r w:rsidR="000E1729" w:rsidRPr="00773F00">
        <w:rPr>
          <w:rFonts w:ascii="Times New Roman" w:hAnsi="Times New Roman" w:cs="Times New Roman"/>
          <w:kern w:val="0"/>
          <w:sz w:val="18"/>
          <w:szCs w:val="18"/>
          <w:lang w:val="en-GB"/>
        </w:rPr>
        <w:t xml:space="preserve"> </w:t>
      </w:r>
      <w:r w:rsidR="008A2F2D" w:rsidRPr="00773F00">
        <w:rPr>
          <w:rFonts w:ascii="Times New Roman" w:hAnsi="Times New Roman" w:cs="Times New Roman"/>
          <w:kern w:val="0"/>
          <w:sz w:val="18"/>
          <w:szCs w:val="18"/>
          <w:lang w:val="en-GB"/>
        </w:rPr>
        <w:t>U-TAP</w:t>
      </w:r>
      <w:r w:rsidR="00B43D3A" w:rsidRPr="00773F00">
        <w:rPr>
          <w:rFonts w:ascii="Times New Roman" w:hAnsi="Times New Roman" w:cs="Times New Roman"/>
          <w:kern w:val="0"/>
          <w:sz w:val="18"/>
          <w:szCs w:val="18"/>
          <w:lang w:val="en-GB"/>
        </w:rPr>
        <w:t>, Social maturation scale:</w:t>
      </w:r>
      <w:r w:rsidR="000E1729" w:rsidRPr="00773F00">
        <w:rPr>
          <w:rFonts w:ascii="Times New Roman" w:hAnsi="Times New Roman" w:cs="Times New Roman"/>
          <w:kern w:val="0"/>
          <w:sz w:val="18"/>
          <w:szCs w:val="18"/>
          <w:lang w:val="en-GB"/>
        </w:rPr>
        <w:t xml:space="preserve"> </w:t>
      </w:r>
      <w:r w:rsidR="00B43D3A" w:rsidRPr="00773F00">
        <w:rPr>
          <w:rFonts w:ascii="Times New Roman" w:hAnsi="Times New Roman" w:cs="Times New Roman"/>
          <w:kern w:val="0"/>
          <w:sz w:val="18"/>
          <w:szCs w:val="18"/>
          <w:lang w:val="en-GB"/>
        </w:rPr>
        <w:t>SMS</w:t>
      </w:r>
      <w:r w:rsidR="004F15EF" w:rsidRPr="00773F00">
        <w:rPr>
          <w:rFonts w:ascii="Times New Roman" w:hAnsi="Times New Roman" w:cs="Times New Roman"/>
          <w:kern w:val="0"/>
          <w:sz w:val="18"/>
          <w:szCs w:val="18"/>
          <w:lang w:val="en-GB"/>
        </w:rPr>
        <w:t xml:space="preserve">, </w:t>
      </w:r>
      <w:r w:rsidR="00AB47C5" w:rsidRPr="00773F00">
        <w:rPr>
          <w:rFonts w:ascii="Times New Roman" w:hAnsi="Times New Roman" w:cs="Times New Roman"/>
          <w:kern w:val="0"/>
          <w:sz w:val="18"/>
          <w:szCs w:val="18"/>
          <w:lang w:val="en-GB"/>
        </w:rPr>
        <w:t xml:space="preserve">Korean </w:t>
      </w:r>
      <w:r w:rsidR="004F15EF" w:rsidRPr="00773F00">
        <w:rPr>
          <w:rFonts w:ascii="Times New Roman" w:hAnsi="Times New Roman" w:cs="Times New Roman"/>
          <w:kern w:val="0"/>
          <w:sz w:val="18"/>
          <w:szCs w:val="18"/>
          <w:lang w:val="en-GB"/>
        </w:rPr>
        <w:t>Wechsler Preschool and Primary Scale of Intelligence</w:t>
      </w:r>
      <w:r w:rsidR="00AB47C5" w:rsidRPr="00773F00">
        <w:rPr>
          <w:rFonts w:ascii="Times New Roman" w:hAnsi="Times New Roman" w:cs="Times New Roman"/>
          <w:kern w:val="0"/>
          <w:sz w:val="18"/>
          <w:szCs w:val="18"/>
          <w:lang w:val="en-GB"/>
        </w:rPr>
        <w:t>-4</w:t>
      </w:r>
      <w:r w:rsidR="00AB47C5" w:rsidRPr="00773F00">
        <w:rPr>
          <w:rFonts w:ascii="Times New Roman" w:hAnsi="Times New Roman" w:cs="Times New Roman"/>
          <w:kern w:val="0"/>
          <w:sz w:val="18"/>
          <w:szCs w:val="18"/>
          <w:vertAlign w:val="superscript"/>
          <w:lang w:val="en-GB"/>
        </w:rPr>
        <w:t>th</w:t>
      </w:r>
      <w:r w:rsidR="00AB47C5" w:rsidRPr="00773F00">
        <w:rPr>
          <w:rFonts w:ascii="Times New Roman" w:hAnsi="Times New Roman" w:cs="Times New Roman"/>
          <w:kern w:val="0"/>
          <w:sz w:val="18"/>
          <w:szCs w:val="18"/>
          <w:lang w:val="en-GB"/>
        </w:rPr>
        <w:t xml:space="preserve"> edition</w:t>
      </w:r>
      <w:r w:rsidR="004F15EF" w:rsidRPr="00773F00">
        <w:rPr>
          <w:rFonts w:ascii="Times New Roman" w:hAnsi="Times New Roman" w:cs="Times New Roman"/>
          <w:kern w:val="0"/>
          <w:sz w:val="18"/>
          <w:szCs w:val="18"/>
          <w:lang w:val="en-GB"/>
        </w:rPr>
        <w:t>:</w:t>
      </w:r>
      <w:r w:rsidR="000E1729" w:rsidRPr="00773F00">
        <w:rPr>
          <w:rFonts w:ascii="Times New Roman" w:hAnsi="Times New Roman" w:cs="Times New Roman"/>
          <w:kern w:val="0"/>
          <w:sz w:val="18"/>
          <w:szCs w:val="18"/>
          <w:lang w:val="en-GB"/>
        </w:rPr>
        <w:t xml:space="preserve"> </w:t>
      </w:r>
      <w:r w:rsidR="00AB47C5" w:rsidRPr="00773F00">
        <w:rPr>
          <w:rFonts w:ascii="Times New Roman" w:hAnsi="Times New Roman" w:cs="Times New Roman"/>
          <w:kern w:val="0"/>
          <w:sz w:val="18"/>
          <w:szCs w:val="18"/>
          <w:lang w:val="en-GB"/>
        </w:rPr>
        <w:t>K-</w:t>
      </w:r>
      <w:r w:rsidR="004F15EF" w:rsidRPr="00773F00">
        <w:rPr>
          <w:rFonts w:ascii="Times New Roman" w:hAnsi="Times New Roman" w:cs="Times New Roman"/>
          <w:kern w:val="0"/>
          <w:sz w:val="18"/>
          <w:szCs w:val="18"/>
          <w:lang w:val="en-GB"/>
        </w:rPr>
        <w:t>WPPSI</w:t>
      </w:r>
      <w:r w:rsidR="00AB47C5" w:rsidRPr="00773F00">
        <w:rPr>
          <w:rFonts w:ascii="Times New Roman" w:hAnsi="Times New Roman" w:cs="Times New Roman"/>
          <w:kern w:val="0"/>
          <w:sz w:val="18"/>
          <w:szCs w:val="18"/>
          <w:lang w:val="en-GB"/>
        </w:rPr>
        <w:t>-IV</w:t>
      </w:r>
      <w:r w:rsidR="004F15EF" w:rsidRPr="00773F00">
        <w:rPr>
          <w:rFonts w:ascii="Times New Roman" w:hAnsi="Times New Roman" w:cs="Times New Roman"/>
          <w:kern w:val="0"/>
          <w:sz w:val="18"/>
          <w:szCs w:val="18"/>
          <w:lang w:val="en-GB"/>
        </w:rPr>
        <w:t xml:space="preserve">, </w:t>
      </w:r>
      <w:r w:rsidR="00AB47C5" w:rsidRPr="00773F00">
        <w:rPr>
          <w:rFonts w:ascii="Times New Roman" w:hAnsi="Times New Roman" w:cs="Times New Roman"/>
          <w:kern w:val="0"/>
          <w:sz w:val="18"/>
          <w:szCs w:val="18"/>
          <w:lang w:val="en-GB"/>
        </w:rPr>
        <w:t xml:space="preserve">Korean </w:t>
      </w:r>
      <w:r w:rsidR="004F15EF" w:rsidRPr="00773F00">
        <w:rPr>
          <w:rFonts w:ascii="Times New Roman" w:hAnsi="Times New Roman" w:cs="Times New Roman"/>
          <w:kern w:val="0"/>
          <w:sz w:val="18"/>
          <w:szCs w:val="18"/>
          <w:lang w:val="en-GB"/>
        </w:rPr>
        <w:t>Wechsler Intelligence Scale for Children</w:t>
      </w:r>
      <w:r w:rsidR="00AB47C5" w:rsidRPr="00773F00">
        <w:rPr>
          <w:rFonts w:ascii="Times New Roman" w:hAnsi="Times New Roman" w:cs="Times New Roman"/>
          <w:kern w:val="0"/>
          <w:sz w:val="18"/>
          <w:szCs w:val="18"/>
          <w:lang w:val="en-GB"/>
        </w:rPr>
        <w:t>-4</w:t>
      </w:r>
      <w:r w:rsidR="00AB47C5" w:rsidRPr="00773F00">
        <w:rPr>
          <w:rFonts w:ascii="Times New Roman" w:hAnsi="Times New Roman" w:cs="Times New Roman"/>
          <w:kern w:val="0"/>
          <w:sz w:val="18"/>
          <w:szCs w:val="18"/>
          <w:vertAlign w:val="superscript"/>
          <w:lang w:val="en-GB"/>
        </w:rPr>
        <w:t>th</w:t>
      </w:r>
      <w:r w:rsidR="00AB47C5" w:rsidRPr="00773F00">
        <w:rPr>
          <w:rFonts w:ascii="Times New Roman" w:hAnsi="Times New Roman" w:cs="Times New Roman"/>
          <w:kern w:val="0"/>
          <w:sz w:val="18"/>
          <w:szCs w:val="18"/>
          <w:lang w:val="en-GB"/>
        </w:rPr>
        <w:t xml:space="preserve"> edition</w:t>
      </w:r>
      <w:r w:rsidR="004F15EF" w:rsidRPr="00773F00">
        <w:rPr>
          <w:rFonts w:ascii="Times New Roman" w:hAnsi="Times New Roman" w:cs="Times New Roman"/>
          <w:kern w:val="0"/>
          <w:sz w:val="18"/>
          <w:szCs w:val="18"/>
          <w:lang w:val="en-GB"/>
        </w:rPr>
        <w:t>:</w:t>
      </w:r>
      <w:r w:rsidR="000E1729" w:rsidRPr="00773F00">
        <w:rPr>
          <w:rFonts w:ascii="Times New Roman" w:hAnsi="Times New Roman" w:cs="Times New Roman"/>
          <w:kern w:val="0"/>
          <w:sz w:val="18"/>
          <w:szCs w:val="18"/>
          <w:lang w:val="en-GB"/>
        </w:rPr>
        <w:t xml:space="preserve"> </w:t>
      </w:r>
      <w:r w:rsidR="00AB47C5" w:rsidRPr="00773F00">
        <w:rPr>
          <w:rFonts w:ascii="Times New Roman" w:hAnsi="Times New Roman" w:cs="Times New Roman"/>
          <w:kern w:val="0"/>
          <w:sz w:val="18"/>
          <w:szCs w:val="18"/>
          <w:lang w:val="en-GB"/>
        </w:rPr>
        <w:t>K-</w:t>
      </w:r>
      <w:r w:rsidR="004F15EF" w:rsidRPr="00773F00">
        <w:rPr>
          <w:rFonts w:ascii="Times New Roman" w:hAnsi="Times New Roman" w:cs="Times New Roman"/>
          <w:kern w:val="0"/>
          <w:sz w:val="18"/>
          <w:szCs w:val="18"/>
          <w:lang w:val="en-GB"/>
        </w:rPr>
        <w:t>WISC</w:t>
      </w:r>
      <w:r w:rsidR="00AB47C5" w:rsidRPr="00773F00">
        <w:rPr>
          <w:rFonts w:ascii="Times New Roman" w:hAnsi="Times New Roman" w:cs="Times New Roman"/>
          <w:kern w:val="0"/>
          <w:sz w:val="18"/>
          <w:szCs w:val="18"/>
          <w:lang w:val="en-GB"/>
        </w:rPr>
        <w:t>-IV</w:t>
      </w:r>
      <w:r w:rsidR="004F15EF" w:rsidRPr="00773F00">
        <w:rPr>
          <w:rFonts w:ascii="Times New Roman" w:hAnsi="Times New Roman" w:cs="Times New Roman"/>
          <w:kern w:val="0"/>
          <w:sz w:val="18"/>
          <w:szCs w:val="18"/>
          <w:lang w:val="en-GB"/>
        </w:rPr>
        <w:t xml:space="preserve">, </w:t>
      </w:r>
      <w:bookmarkStart w:id="3" w:name="_Hlk164322840"/>
      <w:r w:rsidR="00AB47C5" w:rsidRPr="00773F00">
        <w:rPr>
          <w:rFonts w:ascii="Times New Roman" w:hAnsi="Times New Roman" w:cs="Times New Roman"/>
          <w:kern w:val="0"/>
          <w:sz w:val="18"/>
          <w:szCs w:val="18"/>
          <w:lang w:val="en-GB"/>
        </w:rPr>
        <w:t>V</w:t>
      </w:r>
      <w:r w:rsidR="004F15EF" w:rsidRPr="00773F00">
        <w:rPr>
          <w:rFonts w:ascii="Times New Roman" w:hAnsi="Times New Roman" w:cs="Times New Roman"/>
          <w:kern w:val="0"/>
          <w:sz w:val="18"/>
          <w:szCs w:val="18"/>
          <w:lang w:val="en-GB"/>
        </w:rPr>
        <w:t>isual</w:t>
      </w:r>
      <w:r w:rsidR="00AB47C5" w:rsidRPr="00773F00">
        <w:rPr>
          <w:rFonts w:ascii="Times New Roman" w:hAnsi="Times New Roman" w:cs="Times New Roman"/>
          <w:kern w:val="0"/>
          <w:sz w:val="18"/>
          <w:szCs w:val="18"/>
          <w:lang w:val="en-GB"/>
        </w:rPr>
        <w:t>-M</w:t>
      </w:r>
      <w:r w:rsidR="004F15EF" w:rsidRPr="00773F00">
        <w:rPr>
          <w:rFonts w:ascii="Times New Roman" w:hAnsi="Times New Roman" w:cs="Times New Roman"/>
          <w:kern w:val="0"/>
          <w:sz w:val="18"/>
          <w:szCs w:val="18"/>
          <w:lang w:val="en-GB"/>
        </w:rPr>
        <w:t xml:space="preserve">otor </w:t>
      </w:r>
      <w:r w:rsidR="00AB47C5" w:rsidRPr="00773F00">
        <w:rPr>
          <w:rFonts w:ascii="Times New Roman" w:hAnsi="Times New Roman" w:cs="Times New Roman"/>
          <w:kern w:val="0"/>
          <w:sz w:val="18"/>
          <w:szCs w:val="18"/>
          <w:lang w:val="en-GB"/>
        </w:rPr>
        <w:t>I</w:t>
      </w:r>
      <w:r w:rsidR="004F15EF" w:rsidRPr="00773F00">
        <w:rPr>
          <w:rFonts w:ascii="Times New Roman" w:hAnsi="Times New Roman" w:cs="Times New Roman"/>
          <w:kern w:val="0"/>
          <w:sz w:val="18"/>
          <w:szCs w:val="18"/>
          <w:lang w:val="en-GB"/>
        </w:rPr>
        <w:t>ntegration</w:t>
      </w:r>
      <w:r w:rsidR="00AB47C5" w:rsidRPr="00773F00">
        <w:rPr>
          <w:rFonts w:ascii="Times New Roman" w:hAnsi="Times New Roman" w:cs="Times New Roman"/>
          <w:kern w:val="0"/>
          <w:sz w:val="18"/>
          <w:szCs w:val="18"/>
          <w:lang w:val="en-GB"/>
        </w:rPr>
        <w:t>-6</w:t>
      </w:r>
      <w:r w:rsidR="00AB47C5" w:rsidRPr="00773F00">
        <w:rPr>
          <w:rFonts w:ascii="Times New Roman" w:hAnsi="Times New Roman" w:cs="Times New Roman"/>
          <w:kern w:val="0"/>
          <w:sz w:val="18"/>
          <w:szCs w:val="18"/>
          <w:vertAlign w:val="superscript"/>
          <w:lang w:val="en-GB"/>
        </w:rPr>
        <w:t>th</w:t>
      </w:r>
      <w:r w:rsidR="00AB47C5" w:rsidRPr="00773F00">
        <w:rPr>
          <w:rFonts w:ascii="Times New Roman" w:hAnsi="Times New Roman" w:cs="Times New Roman"/>
          <w:kern w:val="0"/>
          <w:sz w:val="18"/>
          <w:szCs w:val="18"/>
          <w:lang w:val="en-GB"/>
        </w:rPr>
        <w:t xml:space="preserve"> edition</w:t>
      </w:r>
      <w:bookmarkEnd w:id="3"/>
      <w:r w:rsidR="004F15EF" w:rsidRPr="00773F00">
        <w:rPr>
          <w:rFonts w:ascii="Times New Roman" w:hAnsi="Times New Roman" w:cs="Times New Roman"/>
          <w:kern w:val="0"/>
          <w:sz w:val="18"/>
          <w:szCs w:val="18"/>
          <w:lang w:val="en-GB"/>
        </w:rPr>
        <w:t>:</w:t>
      </w:r>
      <w:r w:rsidR="000E1729" w:rsidRPr="00773F00">
        <w:rPr>
          <w:rFonts w:ascii="Times New Roman" w:hAnsi="Times New Roman" w:cs="Times New Roman"/>
          <w:kern w:val="0"/>
          <w:sz w:val="18"/>
          <w:szCs w:val="18"/>
          <w:lang w:val="en-GB"/>
        </w:rPr>
        <w:t xml:space="preserve"> </w:t>
      </w:r>
      <w:r w:rsidR="004F15EF" w:rsidRPr="00773F00">
        <w:rPr>
          <w:rFonts w:ascii="Times New Roman" w:hAnsi="Times New Roman" w:cs="Times New Roman"/>
          <w:kern w:val="0"/>
          <w:sz w:val="18"/>
          <w:szCs w:val="18"/>
          <w:lang w:val="en-GB"/>
        </w:rPr>
        <w:t>VMI,</w:t>
      </w:r>
    </w:p>
    <w:p w14:paraId="48D24CDD" w14:textId="77777777" w:rsidR="00EC48C0" w:rsidRPr="00773F00" w:rsidRDefault="00EC48C0" w:rsidP="007200EF">
      <w:pPr>
        <w:wordWrap/>
        <w:adjustRightInd w:val="0"/>
        <w:jc w:val="left"/>
        <w:rPr>
          <w:rFonts w:ascii="KpjmtdAdvTTaf7f9f4f.B" w:hAnsi="KpjmtdAdvTTaf7f9f4f.B" w:cs="KpjmtdAdvTTaf7f9f4f.B"/>
          <w:kern w:val="0"/>
          <w:sz w:val="18"/>
          <w:szCs w:val="18"/>
          <w:lang w:val="en-GB"/>
        </w:rPr>
      </w:pPr>
    </w:p>
    <w:p w14:paraId="223F8C2C" w14:textId="77777777" w:rsidR="00A61CE8" w:rsidRPr="00773F00" w:rsidRDefault="00A61CE8">
      <w:pPr>
        <w:rPr>
          <w:lang w:val="en-GB"/>
        </w:rPr>
      </w:pPr>
    </w:p>
    <w:p w14:paraId="0ABBEF4A" w14:textId="77777777" w:rsidR="004B6F09" w:rsidRPr="004B6F09" w:rsidRDefault="00A61CE8" w:rsidP="004B6F09">
      <w:pPr>
        <w:pStyle w:val="EndNoteBibliography"/>
        <w:ind w:left="720" w:hanging="720"/>
      </w:pPr>
      <w:r w:rsidRPr="00773F00">
        <w:rPr>
          <w:noProof w:val="0"/>
          <w:lang w:val="en-GB"/>
        </w:rPr>
        <w:fldChar w:fldCharType="begin"/>
      </w:r>
      <w:r w:rsidRPr="00773F00">
        <w:rPr>
          <w:noProof w:val="0"/>
          <w:lang w:val="en-GB"/>
        </w:rPr>
        <w:instrText xml:space="preserve"> ADDIN EN.REFLIST </w:instrText>
      </w:r>
      <w:r w:rsidRPr="00773F00">
        <w:rPr>
          <w:noProof w:val="0"/>
          <w:lang w:val="en-GB"/>
        </w:rPr>
        <w:fldChar w:fldCharType="separate"/>
      </w:r>
      <w:r w:rsidR="004B6F09" w:rsidRPr="004B6F09">
        <w:t>1.</w:t>
      </w:r>
      <w:r w:rsidR="004B6F09" w:rsidRPr="004B6F09">
        <w:tab/>
      </w:r>
      <w:r w:rsidR="004B6F09" w:rsidRPr="004B6F09">
        <w:rPr>
          <w:b/>
        </w:rPr>
        <w:t>Prevalence and characteristics of children with cerebral palsy in Europe</w:t>
      </w:r>
      <w:r w:rsidR="004B6F09" w:rsidRPr="004B6F09">
        <w:t xml:space="preserve">. </w:t>
      </w:r>
      <w:r w:rsidR="004B6F09" w:rsidRPr="004B6F09">
        <w:rPr>
          <w:i/>
        </w:rPr>
        <w:t xml:space="preserve">Dev Med Child Neurol </w:t>
      </w:r>
      <w:r w:rsidR="004B6F09" w:rsidRPr="004B6F09">
        <w:t xml:space="preserve">2002, </w:t>
      </w:r>
      <w:r w:rsidR="004B6F09" w:rsidRPr="004B6F09">
        <w:rPr>
          <w:b/>
        </w:rPr>
        <w:t>44</w:t>
      </w:r>
      <w:r w:rsidR="004B6F09" w:rsidRPr="004B6F09">
        <w:t>(9):633-640.</w:t>
      </w:r>
    </w:p>
    <w:p w14:paraId="56A1F82B" w14:textId="619E5D03" w:rsidR="004B6F09" w:rsidRPr="004B6F09" w:rsidRDefault="004B6F09" w:rsidP="004B6F09">
      <w:pPr>
        <w:pStyle w:val="EndNoteBibliography"/>
        <w:ind w:left="720" w:hanging="720"/>
      </w:pPr>
      <w:r w:rsidRPr="004B6F09">
        <w:t>2.</w:t>
      </w:r>
      <w:r w:rsidRPr="004B6F09">
        <w:tab/>
      </w:r>
      <w:r w:rsidRPr="004B6F09">
        <w:rPr>
          <w:b/>
        </w:rPr>
        <w:t xml:space="preserve">Guidelines for data registration </w:t>
      </w:r>
      <w:r w:rsidRPr="004B6F09">
        <w:t>[</w:t>
      </w:r>
      <w:hyperlink r:id="rId8" w:anchor="inline-nav-2" w:history="1">
        <w:r w:rsidRPr="004B6F09">
          <w:rPr>
            <w:rStyle w:val="a9"/>
          </w:rPr>
          <w:t>https://eu-rd-platform.jrc.ec.europa.eu/eurocat/data-collection/guidelines-for-data-registration_en#inline-nav-2</w:t>
        </w:r>
      </w:hyperlink>
      <w:r w:rsidRPr="004B6F09">
        <w:t>]</w:t>
      </w:r>
    </w:p>
    <w:p w14:paraId="249691AD" w14:textId="77777777" w:rsidR="004B6F09" w:rsidRPr="004B6F09" w:rsidRDefault="004B6F09" w:rsidP="004B6F09">
      <w:pPr>
        <w:pStyle w:val="EndNoteBibliography"/>
        <w:ind w:left="720" w:hanging="720"/>
      </w:pPr>
      <w:r w:rsidRPr="004B6F09">
        <w:t>3.</w:t>
      </w:r>
      <w:r w:rsidRPr="004B6F09">
        <w:tab/>
        <w:t xml:space="preserve">Himmelmann K, Horber V, De La Cruz J, Horridge K, Mejaski-Bosnjak V, Hollody K, Krägeloh-Mann I: </w:t>
      </w:r>
      <w:r w:rsidRPr="004B6F09">
        <w:rPr>
          <w:b/>
        </w:rPr>
        <w:t>MRI classification system (MRICS) for children with cerebral palsy: development, reliability, and recommendations</w:t>
      </w:r>
      <w:r w:rsidRPr="004B6F09">
        <w:t xml:space="preserve">. </w:t>
      </w:r>
      <w:r w:rsidRPr="004B6F09">
        <w:rPr>
          <w:i/>
        </w:rPr>
        <w:t xml:space="preserve">Dev Med Child Neurol </w:t>
      </w:r>
      <w:r w:rsidRPr="004B6F09">
        <w:t xml:space="preserve">2017, </w:t>
      </w:r>
      <w:r w:rsidRPr="004B6F09">
        <w:rPr>
          <w:b/>
        </w:rPr>
        <w:t>59</w:t>
      </w:r>
      <w:r w:rsidRPr="004B6F09">
        <w:t>(1):57-64.</w:t>
      </w:r>
    </w:p>
    <w:p w14:paraId="4A310C44" w14:textId="77777777" w:rsidR="004B6F09" w:rsidRPr="004B6F09" w:rsidRDefault="004B6F09" w:rsidP="004B6F09">
      <w:pPr>
        <w:pStyle w:val="EndNoteBibliography"/>
        <w:ind w:left="720" w:hanging="720"/>
      </w:pPr>
      <w:r w:rsidRPr="004B6F09">
        <w:t>4.</w:t>
      </w:r>
      <w:r w:rsidRPr="004B6F09">
        <w:tab/>
        <w:t xml:space="preserve">Palisano R, Rosenbaum P, Walter S, Russell D, Wood E, Galuppi B: </w:t>
      </w:r>
      <w:r w:rsidRPr="004B6F09">
        <w:rPr>
          <w:b/>
        </w:rPr>
        <w:t>Development and reliability of a system to classify gross motor function in children with cerebral palsy</w:t>
      </w:r>
      <w:r w:rsidRPr="004B6F09">
        <w:t xml:space="preserve">. </w:t>
      </w:r>
      <w:r w:rsidRPr="004B6F09">
        <w:rPr>
          <w:i/>
        </w:rPr>
        <w:t xml:space="preserve">Dev Med Child Neurol </w:t>
      </w:r>
      <w:r w:rsidRPr="004B6F09">
        <w:t xml:space="preserve">1997, </w:t>
      </w:r>
      <w:r w:rsidRPr="004B6F09">
        <w:rPr>
          <w:b/>
        </w:rPr>
        <w:t>39</w:t>
      </w:r>
      <w:r w:rsidRPr="004B6F09">
        <w:t>(4):214-223.</w:t>
      </w:r>
    </w:p>
    <w:p w14:paraId="234DB14D" w14:textId="77777777" w:rsidR="004B6F09" w:rsidRPr="004B6F09" w:rsidRDefault="004B6F09" w:rsidP="004B6F09">
      <w:pPr>
        <w:pStyle w:val="EndNoteBibliography"/>
        <w:ind w:left="720" w:hanging="720"/>
      </w:pPr>
      <w:r w:rsidRPr="004B6F09">
        <w:t>5.</w:t>
      </w:r>
      <w:r w:rsidRPr="004B6F09">
        <w:tab/>
        <w:t xml:space="preserve">Eliasson AC, Krumlinde-Sundholm L, Rösblad B, Beckung E, Arner M, Ohrvall AM, Rosenbaum P: </w:t>
      </w:r>
      <w:r w:rsidRPr="004B6F09">
        <w:rPr>
          <w:b/>
        </w:rPr>
        <w:t>The Manual Ability Classification System (MACS) for children with cerebral palsy: scale development and evidence of validity and reliability</w:t>
      </w:r>
      <w:r w:rsidRPr="004B6F09">
        <w:t xml:space="preserve">. </w:t>
      </w:r>
      <w:r w:rsidRPr="004B6F09">
        <w:rPr>
          <w:i/>
        </w:rPr>
        <w:t xml:space="preserve">Dev Med Child Neurol </w:t>
      </w:r>
      <w:r w:rsidRPr="004B6F09">
        <w:t xml:space="preserve">2006, </w:t>
      </w:r>
      <w:r w:rsidRPr="004B6F09">
        <w:rPr>
          <w:b/>
        </w:rPr>
        <w:t>48</w:t>
      </w:r>
      <w:r w:rsidRPr="004B6F09">
        <w:t>(7):549-554.</w:t>
      </w:r>
    </w:p>
    <w:p w14:paraId="63B974B6" w14:textId="77777777" w:rsidR="004B6F09" w:rsidRPr="004B6F09" w:rsidRDefault="004B6F09" w:rsidP="004B6F09">
      <w:pPr>
        <w:pStyle w:val="EndNoteBibliography"/>
        <w:ind w:left="720" w:hanging="720"/>
      </w:pPr>
      <w:r w:rsidRPr="004B6F09">
        <w:t>6.</w:t>
      </w:r>
      <w:r w:rsidRPr="004B6F09">
        <w:tab/>
        <w:t>Pennington L, Virella D, Mjøen T, da Graça Andrada M, Murray J, Colver A, Himmelmann K, Rackauskaite G, Greitane A, Prasauskiene A</w:t>
      </w:r>
      <w:r w:rsidRPr="004B6F09">
        <w:rPr>
          <w:i/>
        </w:rPr>
        <w:t xml:space="preserve"> et al</w:t>
      </w:r>
      <w:r w:rsidRPr="004B6F09">
        <w:t xml:space="preserve">: </w:t>
      </w:r>
      <w:r w:rsidRPr="004B6F09">
        <w:rPr>
          <w:b/>
        </w:rPr>
        <w:t>Development of The Viking Speech Scale to classify the speech of children with cerebral palsy</w:t>
      </w:r>
      <w:r w:rsidRPr="004B6F09">
        <w:t xml:space="preserve">. </w:t>
      </w:r>
      <w:r w:rsidRPr="004B6F09">
        <w:rPr>
          <w:i/>
        </w:rPr>
        <w:t xml:space="preserve">Research in Developmental Disabilities </w:t>
      </w:r>
      <w:r w:rsidRPr="004B6F09">
        <w:t xml:space="preserve">2013, </w:t>
      </w:r>
      <w:r w:rsidRPr="004B6F09">
        <w:rPr>
          <w:b/>
        </w:rPr>
        <w:t>34</w:t>
      </w:r>
      <w:r w:rsidRPr="004B6F09">
        <w:t>(10):3202-3210.</w:t>
      </w:r>
    </w:p>
    <w:p w14:paraId="3A142AEF" w14:textId="77777777" w:rsidR="004B6F09" w:rsidRPr="004B6F09" w:rsidRDefault="004B6F09" w:rsidP="004B6F09">
      <w:pPr>
        <w:pStyle w:val="EndNoteBibliography"/>
        <w:ind w:left="720" w:hanging="720"/>
      </w:pPr>
      <w:r w:rsidRPr="004B6F09">
        <w:t>7.</w:t>
      </w:r>
      <w:r w:rsidRPr="004B6F09">
        <w:tab/>
        <w:t xml:space="preserve">Sellers D, Mandy A, Pennington L, Hankins M, Morris C: </w:t>
      </w:r>
      <w:r w:rsidRPr="004B6F09">
        <w:rPr>
          <w:b/>
        </w:rPr>
        <w:t>Development and reliability of a system to classify the eating and drinking ability of people with cerebral palsy</w:t>
      </w:r>
      <w:r w:rsidRPr="004B6F09">
        <w:t xml:space="preserve">. </w:t>
      </w:r>
      <w:r w:rsidRPr="004B6F09">
        <w:rPr>
          <w:i/>
        </w:rPr>
        <w:t xml:space="preserve">Dev Med Child Neurol </w:t>
      </w:r>
      <w:r w:rsidRPr="004B6F09">
        <w:t xml:space="preserve">2014, </w:t>
      </w:r>
      <w:r w:rsidRPr="004B6F09">
        <w:rPr>
          <w:b/>
        </w:rPr>
        <w:t>56</w:t>
      </w:r>
      <w:r w:rsidRPr="004B6F09">
        <w:t>(3):245-251.</w:t>
      </w:r>
    </w:p>
    <w:p w14:paraId="47591BBC" w14:textId="77777777" w:rsidR="004B6F09" w:rsidRPr="004B6F09" w:rsidRDefault="004B6F09" w:rsidP="004B6F09">
      <w:pPr>
        <w:pStyle w:val="EndNoteBibliography"/>
        <w:ind w:left="720" w:hanging="720"/>
      </w:pPr>
      <w:r w:rsidRPr="004B6F09">
        <w:lastRenderedPageBreak/>
        <w:t>8.</w:t>
      </w:r>
      <w:r w:rsidRPr="004B6F09">
        <w:tab/>
        <w:t xml:space="preserve">Baranello G, Signorini S, Tinelli F, Guzzetta A, Pagliano E, Rossi A, Foscan M, Tramacere I, Romeo DMM, Ricci D: </w:t>
      </w:r>
      <w:r w:rsidRPr="004B6F09">
        <w:rPr>
          <w:b/>
        </w:rPr>
        <w:t>Visual Function Classification System for children with cerebral palsy: development and validation</w:t>
      </w:r>
      <w:r w:rsidRPr="004B6F09">
        <w:t xml:space="preserve">. </w:t>
      </w:r>
      <w:r w:rsidRPr="004B6F09">
        <w:rPr>
          <w:i/>
        </w:rPr>
        <w:t xml:space="preserve">Dev Med Child Neurol </w:t>
      </w:r>
      <w:r w:rsidRPr="004B6F09">
        <w:t xml:space="preserve">2020, </w:t>
      </w:r>
      <w:r w:rsidRPr="004B6F09">
        <w:rPr>
          <w:b/>
        </w:rPr>
        <w:t>62</w:t>
      </w:r>
      <w:r w:rsidRPr="004B6F09">
        <w:t>(1):104-110.</w:t>
      </w:r>
    </w:p>
    <w:p w14:paraId="039727D2" w14:textId="77777777" w:rsidR="004B6F09" w:rsidRPr="004B6F09" w:rsidRDefault="004B6F09" w:rsidP="004B6F09">
      <w:pPr>
        <w:pStyle w:val="EndNoteBibliography"/>
        <w:ind w:left="720" w:hanging="720"/>
      </w:pPr>
      <w:r w:rsidRPr="004B6F09">
        <w:t>9.</w:t>
      </w:r>
      <w:r w:rsidRPr="004B6F09">
        <w:tab/>
        <w:t xml:space="preserve">Park S, Yi C-H, Velozo C: </w:t>
      </w:r>
      <w:r w:rsidRPr="004B6F09">
        <w:rPr>
          <w:b/>
        </w:rPr>
        <w:t>Development and Validation of the Korean Version of Gross Motor Function Measure</w:t>
      </w:r>
      <w:r w:rsidRPr="004B6F09">
        <w:t xml:space="preserve">. </w:t>
      </w:r>
      <w:r w:rsidRPr="004B6F09">
        <w:rPr>
          <w:i/>
        </w:rPr>
        <w:t xml:space="preserve">Journal of Physical Therapy Science </w:t>
      </w:r>
      <w:r w:rsidRPr="004B6F09">
        <w:t xml:space="preserve">2011, </w:t>
      </w:r>
      <w:r w:rsidRPr="004B6F09">
        <w:rPr>
          <w:b/>
        </w:rPr>
        <w:t>23</w:t>
      </w:r>
      <w:r w:rsidRPr="004B6F09">
        <w:t>:327-331.</w:t>
      </w:r>
    </w:p>
    <w:p w14:paraId="2DFAA694" w14:textId="77777777" w:rsidR="004B6F09" w:rsidRPr="004B6F09" w:rsidRDefault="004B6F09" w:rsidP="004B6F09">
      <w:pPr>
        <w:pStyle w:val="EndNoteBibliography"/>
        <w:ind w:left="720" w:hanging="720"/>
      </w:pPr>
      <w:r w:rsidRPr="004B6F09">
        <w:t>10.</w:t>
      </w:r>
      <w:r w:rsidRPr="004B6F09">
        <w:tab/>
        <w:t xml:space="preserve">Soo Kyung Oh HJB, Soon Hang Lee: </w:t>
      </w:r>
      <w:r w:rsidRPr="004B6F09">
        <w:rPr>
          <w:b/>
        </w:rPr>
        <w:t>A Preliminary Study for the Standardization of the Korean Bayley Scale of Infant and Toddler Development, Third Edition- Cognitive Scale</w:t>
      </w:r>
      <w:r w:rsidRPr="004B6F09">
        <w:t xml:space="preserve">. </w:t>
      </w:r>
      <w:r w:rsidRPr="004B6F09">
        <w:rPr>
          <w:i/>
        </w:rPr>
        <w:t xml:space="preserve">The Korean Journal of Developmental Psycholog </w:t>
      </w:r>
      <w:r w:rsidRPr="004B6F09">
        <w:t xml:space="preserve">2014, </w:t>
      </w:r>
      <w:r w:rsidRPr="004B6F09">
        <w:rPr>
          <w:b/>
        </w:rPr>
        <w:t>27</w:t>
      </w:r>
      <w:r w:rsidRPr="004B6F09">
        <w:t>(1):117-140.</w:t>
      </w:r>
    </w:p>
    <w:p w14:paraId="0D0C7297" w14:textId="77777777" w:rsidR="004B6F09" w:rsidRPr="004B6F09" w:rsidRDefault="004B6F09" w:rsidP="004B6F09">
      <w:pPr>
        <w:pStyle w:val="EndNoteBibliography"/>
        <w:ind w:left="720" w:hanging="720"/>
      </w:pPr>
      <w:r w:rsidRPr="004B6F09">
        <w:t>11.</w:t>
      </w:r>
      <w:r w:rsidRPr="004B6F09">
        <w:tab/>
        <w:t xml:space="preserve">Kim YT: </w:t>
      </w:r>
      <w:r w:rsidRPr="004B6F09">
        <w:rPr>
          <w:b/>
        </w:rPr>
        <w:t>Content and Reliability Analyses of the Sequenced Language Scale for Infants (SELSI)</w:t>
      </w:r>
      <w:r w:rsidRPr="004B6F09">
        <w:t xml:space="preserve">. </w:t>
      </w:r>
      <w:r w:rsidRPr="004B6F09">
        <w:rPr>
          <w:i/>
        </w:rPr>
        <w:t xml:space="preserve">Commun Sci Disord </w:t>
      </w:r>
      <w:r w:rsidRPr="004B6F09">
        <w:t xml:space="preserve">2002, </w:t>
      </w:r>
      <w:r w:rsidRPr="004B6F09">
        <w:rPr>
          <w:b/>
        </w:rPr>
        <w:t>7</w:t>
      </w:r>
      <w:r w:rsidRPr="004B6F09">
        <w:t>(2):1-23.</w:t>
      </w:r>
    </w:p>
    <w:p w14:paraId="334249F2" w14:textId="77777777" w:rsidR="004B6F09" w:rsidRPr="004B6F09" w:rsidRDefault="004B6F09" w:rsidP="004B6F09">
      <w:pPr>
        <w:pStyle w:val="EndNoteBibliography"/>
        <w:ind w:left="720" w:hanging="720"/>
      </w:pPr>
      <w:r w:rsidRPr="004B6F09">
        <w:t>12.</w:t>
      </w:r>
      <w:r w:rsidRPr="004B6F09">
        <w:tab/>
        <w:t xml:space="preserve">Kim Y-T: </w:t>
      </w:r>
      <w:r w:rsidRPr="004B6F09">
        <w:rPr>
          <w:b/>
        </w:rPr>
        <w:t>Content and Reliability Analyses of the Preschool Receptive - Expressive Language Scale (PRES)</w:t>
      </w:r>
      <w:r w:rsidRPr="004B6F09">
        <w:t xml:space="preserve">. </w:t>
      </w:r>
      <w:r w:rsidRPr="004B6F09">
        <w:rPr>
          <w:i/>
        </w:rPr>
        <w:t xml:space="preserve">Commun Sci Disord </w:t>
      </w:r>
      <w:r w:rsidRPr="004B6F09">
        <w:t xml:space="preserve">2000, </w:t>
      </w:r>
      <w:r w:rsidRPr="004B6F09">
        <w:rPr>
          <w:b/>
        </w:rPr>
        <w:t>5</w:t>
      </w:r>
      <w:r w:rsidRPr="004B6F09">
        <w:t>(1):1-25.</w:t>
      </w:r>
    </w:p>
    <w:p w14:paraId="7FFCE159" w14:textId="77777777" w:rsidR="004B6F09" w:rsidRPr="004B6F09" w:rsidRDefault="004B6F09" w:rsidP="004B6F09">
      <w:pPr>
        <w:pStyle w:val="EndNoteBibliography"/>
        <w:ind w:left="720" w:hanging="720"/>
      </w:pPr>
      <w:r w:rsidRPr="004B6F09">
        <w:t>13.</w:t>
      </w:r>
      <w:r w:rsidRPr="004B6F09">
        <w:tab/>
        <w:t xml:space="preserve">Lee Y, Heo H, Jang S: </w:t>
      </w:r>
      <w:r w:rsidRPr="004B6F09">
        <w:rPr>
          <w:b/>
        </w:rPr>
        <w:t>Standardization of the Language Scale for School-Aged Children (LSSC)</w:t>
      </w:r>
      <w:r w:rsidRPr="004B6F09">
        <w:t xml:space="preserve">. </w:t>
      </w:r>
      <w:r w:rsidRPr="004B6F09">
        <w:rPr>
          <w:i/>
        </w:rPr>
        <w:t xml:space="preserve">Commun Sci Disord </w:t>
      </w:r>
      <w:r w:rsidRPr="004B6F09">
        <w:t xml:space="preserve">2015, </w:t>
      </w:r>
      <w:r w:rsidRPr="004B6F09">
        <w:rPr>
          <w:b/>
        </w:rPr>
        <w:t>20</w:t>
      </w:r>
      <w:r w:rsidRPr="004B6F09">
        <w:t>(2):290-303.</w:t>
      </w:r>
    </w:p>
    <w:p w14:paraId="12AEB2D6" w14:textId="77777777" w:rsidR="004B6F09" w:rsidRPr="004B6F09" w:rsidRDefault="004B6F09" w:rsidP="004B6F09">
      <w:pPr>
        <w:pStyle w:val="EndNoteBibliography"/>
        <w:ind w:left="720" w:hanging="720"/>
      </w:pPr>
      <w:r w:rsidRPr="004B6F09">
        <w:t>14.</w:t>
      </w:r>
      <w:r w:rsidRPr="004B6F09">
        <w:tab/>
        <w:t xml:space="preserve">Kim YT, Park H, Kang JK, Kim JA, Shin MJ, Kim S-J, Ha J-W: </w:t>
      </w:r>
      <w:r w:rsidRPr="004B6F09">
        <w:rPr>
          <w:b/>
        </w:rPr>
        <w:t>Validity and Reliability Analyses for the Development of Urimal Test of Articulation and Phonology-2</w:t>
      </w:r>
      <w:r w:rsidRPr="004B6F09">
        <w:t xml:space="preserve">. </w:t>
      </w:r>
      <w:r w:rsidRPr="004B6F09">
        <w:rPr>
          <w:i/>
        </w:rPr>
        <w:t xml:space="preserve">Commun Sci Disord </w:t>
      </w:r>
      <w:r w:rsidRPr="004B6F09">
        <w:t xml:space="preserve">2018, </w:t>
      </w:r>
      <w:r w:rsidRPr="004B6F09">
        <w:rPr>
          <w:b/>
        </w:rPr>
        <w:t>23</w:t>
      </w:r>
      <w:r w:rsidRPr="004B6F09">
        <w:t>(4):959-970.</w:t>
      </w:r>
    </w:p>
    <w:p w14:paraId="157D62BD" w14:textId="77777777" w:rsidR="004B6F09" w:rsidRPr="004B6F09" w:rsidRDefault="004B6F09" w:rsidP="004B6F09">
      <w:pPr>
        <w:pStyle w:val="EndNoteBibliography"/>
        <w:ind w:left="720" w:hanging="720"/>
      </w:pPr>
      <w:r w:rsidRPr="004B6F09">
        <w:t>15.</w:t>
      </w:r>
      <w:r w:rsidRPr="004B6F09">
        <w:tab/>
        <w:t xml:space="preserve">Kim SK KO: </w:t>
      </w:r>
      <w:r w:rsidRPr="004B6F09">
        <w:rPr>
          <w:b/>
        </w:rPr>
        <w:t>A Normative sudy on the Social Maturity Scale.</w:t>
      </w:r>
      <w:r w:rsidRPr="004B6F09">
        <w:t xml:space="preserve"> </w:t>
      </w:r>
      <w:r w:rsidRPr="004B6F09">
        <w:rPr>
          <w:i/>
        </w:rPr>
        <w:t xml:space="preserve">J Tankuk Univ </w:t>
      </w:r>
      <w:r w:rsidRPr="004B6F09">
        <w:t xml:space="preserve">1977, </w:t>
      </w:r>
      <w:r w:rsidRPr="004B6F09">
        <w:rPr>
          <w:b/>
        </w:rPr>
        <w:t>11</w:t>
      </w:r>
      <w:r w:rsidRPr="004B6F09">
        <w:t>:155-178.</w:t>
      </w:r>
    </w:p>
    <w:p w14:paraId="12A6A8A4" w14:textId="77777777" w:rsidR="004B6F09" w:rsidRPr="004B6F09" w:rsidRDefault="004B6F09" w:rsidP="004B6F09">
      <w:pPr>
        <w:pStyle w:val="EndNoteBibliography"/>
        <w:ind w:left="720" w:hanging="720"/>
      </w:pPr>
      <w:r w:rsidRPr="004B6F09">
        <w:t>16.</w:t>
      </w:r>
      <w:r w:rsidRPr="004B6F09">
        <w:tab/>
        <w:t xml:space="preserve">Park Do R, Hwang Soon T, Jihae K, SanghwangHong: </w:t>
      </w:r>
      <w:r w:rsidRPr="004B6F09">
        <w:rPr>
          <w:b/>
        </w:rPr>
        <w:t>Standardization of the VMI-6: Reliability and Validity</w:t>
      </w:r>
      <w:r w:rsidRPr="004B6F09">
        <w:t xml:space="preserve">. </w:t>
      </w:r>
      <w:r w:rsidRPr="004B6F09">
        <w:rPr>
          <w:i/>
        </w:rPr>
        <w:t xml:space="preserve">Korean Journal of Clinical Psychology </w:t>
      </w:r>
      <w:r w:rsidRPr="004B6F09">
        <w:t xml:space="preserve">2016, </w:t>
      </w:r>
      <w:r w:rsidRPr="004B6F09">
        <w:rPr>
          <w:b/>
        </w:rPr>
        <w:t>35</w:t>
      </w:r>
      <w:r w:rsidRPr="004B6F09">
        <w:t>(1):21-44.</w:t>
      </w:r>
    </w:p>
    <w:p w14:paraId="0AC89270" w14:textId="77777777" w:rsidR="004B6F09" w:rsidRPr="004B6F09" w:rsidRDefault="004B6F09" w:rsidP="004B6F09">
      <w:pPr>
        <w:pStyle w:val="EndNoteBibliography"/>
        <w:ind w:left="720" w:hanging="720"/>
      </w:pPr>
      <w:r w:rsidRPr="004B6F09">
        <w:t>17.</w:t>
      </w:r>
      <w:r w:rsidRPr="004B6F09">
        <w:tab/>
        <w:t xml:space="preserve">Kwak KJ OS, Kim CT: </w:t>
      </w:r>
      <w:r w:rsidRPr="004B6F09">
        <w:rPr>
          <w:b/>
        </w:rPr>
        <w:t>Korean-Wechsler Intelligence Scale for Children. 4th ed</w:t>
      </w:r>
      <w:r w:rsidRPr="004B6F09">
        <w:t>. Seoul: Hakjisa; 2011.</w:t>
      </w:r>
    </w:p>
    <w:p w14:paraId="063D4FBF" w14:textId="77777777" w:rsidR="004B6F09" w:rsidRPr="004B6F09" w:rsidRDefault="004B6F09" w:rsidP="004B6F09">
      <w:pPr>
        <w:pStyle w:val="EndNoteBibliography"/>
        <w:ind w:left="720" w:hanging="720"/>
      </w:pPr>
      <w:r w:rsidRPr="004B6F09">
        <w:t>18.</w:t>
      </w:r>
      <w:r w:rsidRPr="004B6F09">
        <w:tab/>
        <w:t xml:space="preserve">Park H, Lee K, Lee S, Park M: </w:t>
      </w:r>
      <w:r w:rsidRPr="004B6F09">
        <w:rPr>
          <w:b/>
        </w:rPr>
        <w:t>A Study on Standardization of K-WPPSI-IV: Analyses of Reliability and Validity</w:t>
      </w:r>
      <w:r w:rsidRPr="004B6F09">
        <w:t xml:space="preserve">. </w:t>
      </w:r>
      <w:r w:rsidRPr="004B6F09">
        <w:rPr>
          <w:i/>
        </w:rPr>
        <w:t xml:space="preserve">Korean Journal of Childcare and Education </w:t>
      </w:r>
      <w:r w:rsidRPr="004B6F09">
        <w:t xml:space="preserve">2016, </w:t>
      </w:r>
      <w:r w:rsidRPr="004B6F09">
        <w:rPr>
          <w:b/>
        </w:rPr>
        <w:t>12</w:t>
      </w:r>
      <w:r w:rsidRPr="004B6F09">
        <w:t>(4):111-130.</w:t>
      </w:r>
    </w:p>
    <w:p w14:paraId="3423945B" w14:textId="77777777" w:rsidR="004B6F09" w:rsidRPr="004B6F09" w:rsidRDefault="004B6F09" w:rsidP="004B6F09">
      <w:pPr>
        <w:pStyle w:val="EndNoteBibliography"/>
        <w:ind w:left="720" w:hanging="720"/>
      </w:pPr>
      <w:r w:rsidRPr="004B6F09">
        <w:t>19.</w:t>
      </w:r>
      <w:r w:rsidRPr="004B6F09">
        <w:tab/>
        <w:t xml:space="preserve">Shin MS, Kim Y-H: </w:t>
      </w:r>
      <w:r w:rsidRPr="004B6F09">
        <w:rPr>
          <w:b/>
        </w:rPr>
        <w:t>Standardization study for the Korean version of the Childhood Autism Rating Scale: Reliability, validity and cut-off score</w:t>
      </w:r>
      <w:r w:rsidRPr="004B6F09">
        <w:t xml:space="preserve">. </w:t>
      </w:r>
      <w:r w:rsidRPr="004B6F09">
        <w:rPr>
          <w:i/>
        </w:rPr>
        <w:t xml:space="preserve">Korean Journal of Clinical Psychology </w:t>
      </w:r>
      <w:r w:rsidRPr="004B6F09">
        <w:t>1998.</w:t>
      </w:r>
    </w:p>
    <w:p w14:paraId="7F145EA4" w14:textId="7928FA9F" w:rsidR="00F2152C" w:rsidRPr="00773F00" w:rsidRDefault="00A61CE8" w:rsidP="00F2152C">
      <w:pPr>
        <w:rPr>
          <w:lang w:val="en-GB"/>
        </w:rPr>
      </w:pPr>
      <w:r w:rsidRPr="00773F00">
        <w:rPr>
          <w:lang w:val="en-GB"/>
        </w:rPr>
        <w:fldChar w:fldCharType="end"/>
      </w:r>
    </w:p>
    <w:p w14:paraId="54BF6B51" w14:textId="44E0EAC1" w:rsidR="00BF3AB7" w:rsidRPr="00773F00" w:rsidRDefault="005E5DC6">
      <w:pPr>
        <w:rPr>
          <w:lang w:val="en-GB"/>
        </w:rPr>
      </w:pPr>
      <w:r w:rsidRPr="00773F00">
        <w:rPr>
          <w:lang w:val="en-GB"/>
        </w:rPr>
        <w:t xml:space="preserve"> </w:t>
      </w:r>
    </w:p>
    <w:sectPr w:rsidR="00BF3AB7" w:rsidRPr="00773F00" w:rsidSect="00145248">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56321" w14:textId="77777777" w:rsidR="009073C8" w:rsidRDefault="009073C8" w:rsidP="009D02C0">
      <w:r>
        <w:separator/>
      </w:r>
    </w:p>
  </w:endnote>
  <w:endnote w:type="continuationSeparator" w:id="0">
    <w:p w14:paraId="54459B8D" w14:textId="77777777" w:rsidR="009073C8" w:rsidRDefault="009073C8" w:rsidP="009D02C0">
      <w:r>
        <w:continuationSeparator/>
      </w:r>
    </w:p>
  </w:endnote>
  <w:endnote w:type="continuationNotice" w:id="1">
    <w:p w14:paraId="34D058B6" w14:textId="77777777" w:rsidR="009073C8" w:rsidRDefault="00907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pjmtdAdvTTaf7f9f4f.B">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0B418" w14:textId="77777777" w:rsidR="009073C8" w:rsidRDefault="009073C8" w:rsidP="009D02C0">
      <w:r>
        <w:separator/>
      </w:r>
    </w:p>
  </w:footnote>
  <w:footnote w:type="continuationSeparator" w:id="0">
    <w:p w14:paraId="2B77DB41" w14:textId="77777777" w:rsidR="009073C8" w:rsidRDefault="009073C8" w:rsidP="009D02C0">
      <w:r>
        <w:continuationSeparator/>
      </w:r>
    </w:p>
  </w:footnote>
  <w:footnote w:type="continuationNotice" w:id="1">
    <w:p w14:paraId="4E285197" w14:textId="77777777" w:rsidR="009073C8" w:rsidRDefault="009073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944F3"/>
    <w:multiLevelType w:val="hybridMultilevel"/>
    <w:tmpl w:val="7B303E4A"/>
    <w:lvl w:ilvl="0" w:tplc="03D42F4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44B05B4D"/>
    <w:multiLevelType w:val="hybridMultilevel"/>
    <w:tmpl w:val="B1B4DD88"/>
    <w:lvl w:ilvl="0" w:tplc="49B03A68">
      <w:start w:val="1"/>
      <w:numFmt w:val="lowerRoman"/>
      <w:lvlText w:val="%1 "/>
      <w:lvlJc w:val="right"/>
      <w:pPr>
        <w:ind w:left="720" w:hanging="360"/>
      </w:pPr>
    </w:lvl>
    <w:lvl w:ilvl="1" w:tplc="3A7E82BC">
      <w:start w:val="1"/>
      <w:numFmt w:val="lowerRoman"/>
      <w:lvlText w:val="%2 "/>
      <w:lvlJc w:val="right"/>
      <w:pPr>
        <w:ind w:left="720" w:hanging="360"/>
      </w:pPr>
    </w:lvl>
    <w:lvl w:ilvl="2" w:tplc="D9088CE0">
      <w:start w:val="1"/>
      <w:numFmt w:val="lowerRoman"/>
      <w:lvlText w:val="%3 "/>
      <w:lvlJc w:val="right"/>
      <w:pPr>
        <w:ind w:left="720" w:hanging="360"/>
      </w:pPr>
    </w:lvl>
    <w:lvl w:ilvl="3" w:tplc="0472E690">
      <w:start w:val="1"/>
      <w:numFmt w:val="lowerRoman"/>
      <w:lvlText w:val="%4 "/>
      <w:lvlJc w:val="right"/>
      <w:pPr>
        <w:ind w:left="720" w:hanging="360"/>
      </w:pPr>
    </w:lvl>
    <w:lvl w:ilvl="4" w:tplc="B2FAB122">
      <w:start w:val="1"/>
      <w:numFmt w:val="lowerRoman"/>
      <w:lvlText w:val="%5 "/>
      <w:lvlJc w:val="right"/>
      <w:pPr>
        <w:ind w:left="720" w:hanging="360"/>
      </w:pPr>
    </w:lvl>
    <w:lvl w:ilvl="5" w:tplc="F6687682">
      <w:start w:val="1"/>
      <w:numFmt w:val="lowerRoman"/>
      <w:lvlText w:val="%6 "/>
      <w:lvlJc w:val="right"/>
      <w:pPr>
        <w:ind w:left="720" w:hanging="360"/>
      </w:pPr>
    </w:lvl>
    <w:lvl w:ilvl="6" w:tplc="DA3E2E94">
      <w:start w:val="1"/>
      <w:numFmt w:val="lowerRoman"/>
      <w:lvlText w:val="%7 "/>
      <w:lvlJc w:val="right"/>
      <w:pPr>
        <w:ind w:left="720" w:hanging="360"/>
      </w:pPr>
    </w:lvl>
    <w:lvl w:ilvl="7" w:tplc="66FE8342">
      <w:start w:val="1"/>
      <w:numFmt w:val="lowerRoman"/>
      <w:lvlText w:val="%8 "/>
      <w:lvlJc w:val="right"/>
      <w:pPr>
        <w:ind w:left="720" w:hanging="360"/>
      </w:pPr>
    </w:lvl>
    <w:lvl w:ilvl="8" w:tplc="00481412">
      <w:start w:val="1"/>
      <w:numFmt w:val="lowerRoman"/>
      <w:lvlText w:val="%9 "/>
      <w:lvlJc w:val="right"/>
      <w:pPr>
        <w:ind w:left="720" w:hanging="360"/>
      </w:pPr>
    </w:lvl>
  </w:abstractNum>
  <w:abstractNum w:abstractNumId="2" w15:restartNumberingAfterBreak="0">
    <w:nsid w:val="6D1B77BE"/>
    <w:multiLevelType w:val="hybridMultilevel"/>
    <w:tmpl w:val="1AF0BF20"/>
    <w:lvl w:ilvl="0" w:tplc="7252473C">
      <w:start w:val="1"/>
      <w:numFmt w:val="decimal"/>
      <w:suff w:val="nothing"/>
      <w:lvlText w:val="%1."/>
      <w:lvlJc w:val="left"/>
      <w:pPr>
        <w:ind w:left="0" w:firstLine="0"/>
      </w:pPr>
      <w:rPr>
        <w:rFonts w:hint="default"/>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ko-KR" w:vendorID="64" w:dllVersion="4096" w:nlCheck="1" w:checkStyle="0"/>
  <w:activeWritingStyle w:appName="MSWord" w:lang="en-US" w:vendorID="64" w:dllVersion="4096"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AwN7I0MDSwNDOyNDVQ0lEKTi0uzszPAykwrAUALY+2dSwAAAA="/>
    <w:docVar w:name="EN.InstantFormat" w:val="&lt;ENInstantFormat&gt;&lt;Enabled&gt;1&lt;/Enabled&gt;&lt;ScanUnformatted&gt;1&lt;/ScanUnformatted&gt;&lt;ScanChanges&gt;1&lt;/ScanChanges&gt;&lt;Suspended&gt;0&lt;/Suspended&gt;&lt;/ENInstantFormat&gt;"/>
    <w:docVar w:name="EN.Layout" w:val="&lt;ENLayout&gt;&lt;Style&gt;BMC Pediatric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200EF"/>
    <w:rsid w:val="00000F98"/>
    <w:rsid w:val="00004FB7"/>
    <w:rsid w:val="00010105"/>
    <w:rsid w:val="00011E8D"/>
    <w:rsid w:val="000122E8"/>
    <w:rsid w:val="00015D5C"/>
    <w:rsid w:val="0001639D"/>
    <w:rsid w:val="00020B83"/>
    <w:rsid w:val="00023810"/>
    <w:rsid w:val="000319EE"/>
    <w:rsid w:val="0003739F"/>
    <w:rsid w:val="00037411"/>
    <w:rsid w:val="00037F88"/>
    <w:rsid w:val="000407BB"/>
    <w:rsid w:val="00040D18"/>
    <w:rsid w:val="00044270"/>
    <w:rsid w:val="00044C10"/>
    <w:rsid w:val="000476C3"/>
    <w:rsid w:val="00050217"/>
    <w:rsid w:val="00055837"/>
    <w:rsid w:val="00060EEA"/>
    <w:rsid w:val="00061B6A"/>
    <w:rsid w:val="00061CE6"/>
    <w:rsid w:val="000709D9"/>
    <w:rsid w:val="00073300"/>
    <w:rsid w:val="00073F36"/>
    <w:rsid w:val="0007442B"/>
    <w:rsid w:val="000776DC"/>
    <w:rsid w:val="000826A4"/>
    <w:rsid w:val="000868D8"/>
    <w:rsid w:val="000B3897"/>
    <w:rsid w:val="000B6CEC"/>
    <w:rsid w:val="000C46E2"/>
    <w:rsid w:val="000C6925"/>
    <w:rsid w:val="000D13BF"/>
    <w:rsid w:val="000E1729"/>
    <w:rsid w:val="000F59D6"/>
    <w:rsid w:val="001021E7"/>
    <w:rsid w:val="001046C4"/>
    <w:rsid w:val="0011063D"/>
    <w:rsid w:val="00124A05"/>
    <w:rsid w:val="00125455"/>
    <w:rsid w:val="00125738"/>
    <w:rsid w:val="00130C67"/>
    <w:rsid w:val="0013280F"/>
    <w:rsid w:val="0013594C"/>
    <w:rsid w:val="001360E7"/>
    <w:rsid w:val="00140164"/>
    <w:rsid w:val="001410BE"/>
    <w:rsid w:val="001413A7"/>
    <w:rsid w:val="00145248"/>
    <w:rsid w:val="00150B91"/>
    <w:rsid w:val="00152B26"/>
    <w:rsid w:val="001554E7"/>
    <w:rsid w:val="001601E0"/>
    <w:rsid w:val="00160C01"/>
    <w:rsid w:val="00161DB1"/>
    <w:rsid w:val="00162B82"/>
    <w:rsid w:val="00164C71"/>
    <w:rsid w:val="001717EB"/>
    <w:rsid w:val="001778BD"/>
    <w:rsid w:val="00181724"/>
    <w:rsid w:val="00192DD3"/>
    <w:rsid w:val="0019371C"/>
    <w:rsid w:val="00195A25"/>
    <w:rsid w:val="00196212"/>
    <w:rsid w:val="001B033D"/>
    <w:rsid w:val="001B1764"/>
    <w:rsid w:val="001B34E9"/>
    <w:rsid w:val="001B39E5"/>
    <w:rsid w:val="001B66D8"/>
    <w:rsid w:val="001B6A18"/>
    <w:rsid w:val="001C3DF6"/>
    <w:rsid w:val="001C5FB3"/>
    <w:rsid w:val="001C630E"/>
    <w:rsid w:val="001D034B"/>
    <w:rsid w:val="001D4644"/>
    <w:rsid w:val="001E074F"/>
    <w:rsid w:val="001E475B"/>
    <w:rsid w:val="001E4F22"/>
    <w:rsid w:val="001F1B5F"/>
    <w:rsid w:val="001F5DC5"/>
    <w:rsid w:val="00200195"/>
    <w:rsid w:val="00202875"/>
    <w:rsid w:val="00203C46"/>
    <w:rsid w:val="002063B9"/>
    <w:rsid w:val="00207559"/>
    <w:rsid w:val="0021331A"/>
    <w:rsid w:val="002139C4"/>
    <w:rsid w:val="0021411D"/>
    <w:rsid w:val="002208F6"/>
    <w:rsid w:val="00220AE9"/>
    <w:rsid w:val="00221B4C"/>
    <w:rsid w:val="0022685E"/>
    <w:rsid w:val="00226E86"/>
    <w:rsid w:val="00232403"/>
    <w:rsid w:val="00234535"/>
    <w:rsid w:val="00242B8C"/>
    <w:rsid w:val="002570A5"/>
    <w:rsid w:val="002742B6"/>
    <w:rsid w:val="00282122"/>
    <w:rsid w:val="002834C7"/>
    <w:rsid w:val="00284887"/>
    <w:rsid w:val="00286D98"/>
    <w:rsid w:val="00290261"/>
    <w:rsid w:val="00290EF0"/>
    <w:rsid w:val="002913A6"/>
    <w:rsid w:val="0029431F"/>
    <w:rsid w:val="00296BFF"/>
    <w:rsid w:val="002A15BD"/>
    <w:rsid w:val="002A1796"/>
    <w:rsid w:val="002A2A76"/>
    <w:rsid w:val="002A2EFD"/>
    <w:rsid w:val="002A35B9"/>
    <w:rsid w:val="002B5239"/>
    <w:rsid w:val="002C1E65"/>
    <w:rsid w:val="002C3412"/>
    <w:rsid w:val="002C5852"/>
    <w:rsid w:val="002D7793"/>
    <w:rsid w:val="002E166C"/>
    <w:rsid w:val="002E2DB8"/>
    <w:rsid w:val="002E53E7"/>
    <w:rsid w:val="002E788F"/>
    <w:rsid w:val="002F50FD"/>
    <w:rsid w:val="00300468"/>
    <w:rsid w:val="00302E00"/>
    <w:rsid w:val="0030384B"/>
    <w:rsid w:val="00303C43"/>
    <w:rsid w:val="00306F13"/>
    <w:rsid w:val="003077B8"/>
    <w:rsid w:val="00310846"/>
    <w:rsid w:val="00321A1A"/>
    <w:rsid w:val="003327B5"/>
    <w:rsid w:val="00333AD3"/>
    <w:rsid w:val="00335A91"/>
    <w:rsid w:val="003360CC"/>
    <w:rsid w:val="0034019C"/>
    <w:rsid w:val="00342B07"/>
    <w:rsid w:val="00362379"/>
    <w:rsid w:val="00362F40"/>
    <w:rsid w:val="0036562E"/>
    <w:rsid w:val="00372FD3"/>
    <w:rsid w:val="00374077"/>
    <w:rsid w:val="003759D7"/>
    <w:rsid w:val="00377124"/>
    <w:rsid w:val="00380291"/>
    <w:rsid w:val="0038217D"/>
    <w:rsid w:val="00382849"/>
    <w:rsid w:val="00386B41"/>
    <w:rsid w:val="00387A4C"/>
    <w:rsid w:val="0039425A"/>
    <w:rsid w:val="003A57C7"/>
    <w:rsid w:val="003A73F3"/>
    <w:rsid w:val="003A7C18"/>
    <w:rsid w:val="003B3687"/>
    <w:rsid w:val="003B6109"/>
    <w:rsid w:val="003C1720"/>
    <w:rsid w:val="003C2D8F"/>
    <w:rsid w:val="003C6AA6"/>
    <w:rsid w:val="003D06E9"/>
    <w:rsid w:val="003D4163"/>
    <w:rsid w:val="003E3654"/>
    <w:rsid w:val="003E47EF"/>
    <w:rsid w:val="003E4A94"/>
    <w:rsid w:val="003F346D"/>
    <w:rsid w:val="003F52F9"/>
    <w:rsid w:val="003F770C"/>
    <w:rsid w:val="004004A8"/>
    <w:rsid w:val="00404AF9"/>
    <w:rsid w:val="00413AB4"/>
    <w:rsid w:val="00425322"/>
    <w:rsid w:val="00426102"/>
    <w:rsid w:val="00436A81"/>
    <w:rsid w:val="0043762B"/>
    <w:rsid w:val="00440E11"/>
    <w:rsid w:val="004449CE"/>
    <w:rsid w:val="004470DD"/>
    <w:rsid w:val="00451420"/>
    <w:rsid w:val="0045361B"/>
    <w:rsid w:val="004568CC"/>
    <w:rsid w:val="00457A0E"/>
    <w:rsid w:val="0046577B"/>
    <w:rsid w:val="00465A97"/>
    <w:rsid w:val="0046625C"/>
    <w:rsid w:val="00471EBE"/>
    <w:rsid w:val="00475DCC"/>
    <w:rsid w:val="00482A10"/>
    <w:rsid w:val="00487624"/>
    <w:rsid w:val="00492576"/>
    <w:rsid w:val="004A1C07"/>
    <w:rsid w:val="004A22AB"/>
    <w:rsid w:val="004A32F7"/>
    <w:rsid w:val="004A5B00"/>
    <w:rsid w:val="004A6258"/>
    <w:rsid w:val="004A65A6"/>
    <w:rsid w:val="004B37A1"/>
    <w:rsid w:val="004B3EB1"/>
    <w:rsid w:val="004B6F09"/>
    <w:rsid w:val="004C203B"/>
    <w:rsid w:val="004C3028"/>
    <w:rsid w:val="004C39CD"/>
    <w:rsid w:val="004C48ED"/>
    <w:rsid w:val="004C6FCE"/>
    <w:rsid w:val="004D2270"/>
    <w:rsid w:val="004E1337"/>
    <w:rsid w:val="004E3FBF"/>
    <w:rsid w:val="004E435B"/>
    <w:rsid w:val="004E513E"/>
    <w:rsid w:val="004E6173"/>
    <w:rsid w:val="004F15EF"/>
    <w:rsid w:val="004F1A96"/>
    <w:rsid w:val="004F5324"/>
    <w:rsid w:val="00500846"/>
    <w:rsid w:val="0050430E"/>
    <w:rsid w:val="005054F5"/>
    <w:rsid w:val="005060CF"/>
    <w:rsid w:val="00506FDB"/>
    <w:rsid w:val="00507336"/>
    <w:rsid w:val="005112AF"/>
    <w:rsid w:val="00514917"/>
    <w:rsid w:val="00517412"/>
    <w:rsid w:val="00532ADD"/>
    <w:rsid w:val="00543995"/>
    <w:rsid w:val="00544F04"/>
    <w:rsid w:val="005456A7"/>
    <w:rsid w:val="0055073B"/>
    <w:rsid w:val="005560CD"/>
    <w:rsid w:val="00557175"/>
    <w:rsid w:val="00560394"/>
    <w:rsid w:val="00575585"/>
    <w:rsid w:val="005769BB"/>
    <w:rsid w:val="005829E5"/>
    <w:rsid w:val="00583A05"/>
    <w:rsid w:val="00586D36"/>
    <w:rsid w:val="00587C59"/>
    <w:rsid w:val="00596A68"/>
    <w:rsid w:val="00597A02"/>
    <w:rsid w:val="005A3FA2"/>
    <w:rsid w:val="005A7DCB"/>
    <w:rsid w:val="005B3936"/>
    <w:rsid w:val="005B4A75"/>
    <w:rsid w:val="005B4E13"/>
    <w:rsid w:val="005C3449"/>
    <w:rsid w:val="005C51ED"/>
    <w:rsid w:val="005C6335"/>
    <w:rsid w:val="005D039E"/>
    <w:rsid w:val="005D19EB"/>
    <w:rsid w:val="005D2808"/>
    <w:rsid w:val="005D6E46"/>
    <w:rsid w:val="005E2FAB"/>
    <w:rsid w:val="005E4195"/>
    <w:rsid w:val="005E5DC6"/>
    <w:rsid w:val="005F2A43"/>
    <w:rsid w:val="0060042B"/>
    <w:rsid w:val="006048B5"/>
    <w:rsid w:val="00611D35"/>
    <w:rsid w:val="00612D81"/>
    <w:rsid w:val="00613C02"/>
    <w:rsid w:val="006150EC"/>
    <w:rsid w:val="00617DE2"/>
    <w:rsid w:val="00627E0A"/>
    <w:rsid w:val="0063173E"/>
    <w:rsid w:val="006334CF"/>
    <w:rsid w:val="00635AA4"/>
    <w:rsid w:val="00635E44"/>
    <w:rsid w:val="00640291"/>
    <w:rsid w:val="00650B95"/>
    <w:rsid w:val="00652B1D"/>
    <w:rsid w:val="00653767"/>
    <w:rsid w:val="006541B8"/>
    <w:rsid w:val="00664D81"/>
    <w:rsid w:val="00673C30"/>
    <w:rsid w:val="00673E82"/>
    <w:rsid w:val="00683A46"/>
    <w:rsid w:val="0068565F"/>
    <w:rsid w:val="00685810"/>
    <w:rsid w:val="00686379"/>
    <w:rsid w:val="00686840"/>
    <w:rsid w:val="00695161"/>
    <w:rsid w:val="00696F37"/>
    <w:rsid w:val="00697F12"/>
    <w:rsid w:val="006A3F3C"/>
    <w:rsid w:val="006A4D1B"/>
    <w:rsid w:val="006A5BC8"/>
    <w:rsid w:val="006B01BE"/>
    <w:rsid w:val="006B3CF3"/>
    <w:rsid w:val="006B6299"/>
    <w:rsid w:val="006C1340"/>
    <w:rsid w:val="006C5381"/>
    <w:rsid w:val="006C53C7"/>
    <w:rsid w:val="006C6A81"/>
    <w:rsid w:val="006D07C1"/>
    <w:rsid w:val="006D220B"/>
    <w:rsid w:val="006D30E4"/>
    <w:rsid w:val="006D7FB2"/>
    <w:rsid w:val="006E417C"/>
    <w:rsid w:val="006E742F"/>
    <w:rsid w:val="006F0F09"/>
    <w:rsid w:val="006F5641"/>
    <w:rsid w:val="006F6ADE"/>
    <w:rsid w:val="006F71BA"/>
    <w:rsid w:val="007023E4"/>
    <w:rsid w:val="00705185"/>
    <w:rsid w:val="00711AAB"/>
    <w:rsid w:val="007126FA"/>
    <w:rsid w:val="007200EF"/>
    <w:rsid w:val="007234EA"/>
    <w:rsid w:val="00725DF1"/>
    <w:rsid w:val="00726425"/>
    <w:rsid w:val="00731D66"/>
    <w:rsid w:val="00736CFE"/>
    <w:rsid w:val="00740E5D"/>
    <w:rsid w:val="00755536"/>
    <w:rsid w:val="00773F00"/>
    <w:rsid w:val="00774A66"/>
    <w:rsid w:val="0078287B"/>
    <w:rsid w:val="00793322"/>
    <w:rsid w:val="007A1FAB"/>
    <w:rsid w:val="007A39FA"/>
    <w:rsid w:val="007A77E3"/>
    <w:rsid w:val="007B3F2A"/>
    <w:rsid w:val="007C0DAD"/>
    <w:rsid w:val="007C1AE1"/>
    <w:rsid w:val="007C405C"/>
    <w:rsid w:val="007D1048"/>
    <w:rsid w:val="007D3955"/>
    <w:rsid w:val="007D428C"/>
    <w:rsid w:val="007D42D9"/>
    <w:rsid w:val="007D50F6"/>
    <w:rsid w:val="007E358D"/>
    <w:rsid w:val="007F0C53"/>
    <w:rsid w:val="007F14E4"/>
    <w:rsid w:val="007F2C21"/>
    <w:rsid w:val="007F2E58"/>
    <w:rsid w:val="00801D86"/>
    <w:rsid w:val="00807B8D"/>
    <w:rsid w:val="0081656B"/>
    <w:rsid w:val="0081693D"/>
    <w:rsid w:val="00816B0D"/>
    <w:rsid w:val="008204E5"/>
    <w:rsid w:val="0082167D"/>
    <w:rsid w:val="0082567A"/>
    <w:rsid w:val="00825C33"/>
    <w:rsid w:val="00827341"/>
    <w:rsid w:val="00827B45"/>
    <w:rsid w:val="00832BFA"/>
    <w:rsid w:val="00833BC5"/>
    <w:rsid w:val="0084307D"/>
    <w:rsid w:val="00845423"/>
    <w:rsid w:val="00845C92"/>
    <w:rsid w:val="00846FB9"/>
    <w:rsid w:val="008525A2"/>
    <w:rsid w:val="0085342C"/>
    <w:rsid w:val="008537EA"/>
    <w:rsid w:val="00865478"/>
    <w:rsid w:val="00867C0B"/>
    <w:rsid w:val="0087735F"/>
    <w:rsid w:val="00881718"/>
    <w:rsid w:val="0088757B"/>
    <w:rsid w:val="00887D07"/>
    <w:rsid w:val="0089094C"/>
    <w:rsid w:val="008950D6"/>
    <w:rsid w:val="008A2F2D"/>
    <w:rsid w:val="008A38E8"/>
    <w:rsid w:val="008A4832"/>
    <w:rsid w:val="008A7F9F"/>
    <w:rsid w:val="008B14B2"/>
    <w:rsid w:val="008B2A33"/>
    <w:rsid w:val="008C389F"/>
    <w:rsid w:val="008D3DA4"/>
    <w:rsid w:val="008D462A"/>
    <w:rsid w:val="008D50E7"/>
    <w:rsid w:val="008D6EE9"/>
    <w:rsid w:val="008D7425"/>
    <w:rsid w:val="008E0047"/>
    <w:rsid w:val="008E36D2"/>
    <w:rsid w:val="008E467A"/>
    <w:rsid w:val="008E5554"/>
    <w:rsid w:val="008F0EEE"/>
    <w:rsid w:val="008F175F"/>
    <w:rsid w:val="008F36F8"/>
    <w:rsid w:val="008F53D9"/>
    <w:rsid w:val="008F6F43"/>
    <w:rsid w:val="00901DEF"/>
    <w:rsid w:val="009073C8"/>
    <w:rsid w:val="009078D4"/>
    <w:rsid w:val="00910AA5"/>
    <w:rsid w:val="009136F6"/>
    <w:rsid w:val="00921159"/>
    <w:rsid w:val="00923C63"/>
    <w:rsid w:val="00926066"/>
    <w:rsid w:val="00935CB6"/>
    <w:rsid w:val="00936971"/>
    <w:rsid w:val="0094504A"/>
    <w:rsid w:val="0094614B"/>
    <w:rsid w:val="0095733D"/>
    <w:rsid w:val="00961083"/>
    <w:rsid w:val="00961706"/>
    <w:rsid w:val="00965984"/>
    <w:rsid w:val="00965D8A"/>
    <w:rsid w:val="009709BC"/>
    <w:rsid w:val="00975731"/>
    <w:rsid w:val="00976AFF"/>
    <w:rsid w:val="009770AF"/>
    <w:rsid w:val="00982F5D"/>
    <w:rsid w:val="0098300E"/>
    <w:rsid w:val="009839EF"/>
    <w:rsid w:val="0098643F"/>
    <w:rsid w:val="00992B8C"/>
    <w:rsid w:val="00993747"/>
    <w:rsid w:val="0099750F"/>
    <w:rsid w:val="009A1BE1"/>
    <w:rsid w:val="009A3F54"/>
    <w:rsid w:val="009A5B9F"/>
    <w:rsid w:val="009B4EDA"/>
    <w:rsid w:val="009B53C2"/>
    <w:rsid w:val="009B69B8"/>
    <w:rsid w:val="009B7C7C"/>
    <w:rsid w:val="009C1CB0"/>
    <w:rsid w:val="009C22F2"/>
    <w:rsid w:val="009C5F3E"/>
    <w:rsid w:val="009D02C0"/>
    <w:rsid w:val="009D080C"/>
    <w:rsid w:val="009D1907"/>
    <w:rsid w:val="009D4850"/>
    <w:rsid w:val="009E788E"/>
    <w:rsid w:val="009F01ED"/>
    <w:rsid w:val="009F0C96"/>
    <w:rsid w:val="009F0ECD"/>
    <w:rsid w:val="009F10E0"/>
    <w:rsid w:val="009F4296"/>
    <w:rsid w:val="009F469E"/>
    <w:rsid w:val="009F6473"/>
    <w:rsid w:val="00A02D04"/>
    <w:rsid w:val="00A063A5"/>
    <w:rsid w:val="00A06B08"/>
    <w:rsid w:val="00A12DAF"/>
    <w:rsid w:val="00A16888"/>
    <w:rsid w:val="00A251B6"/>
    <w:rsid w:val="00A32A5A"/>
    <w:rsid w:val="00A36CAB"/>
    <w:rsid w:val="00A41316"/>
    <w:rsid w:val="00A41323"/>
    <w:rsid w:val="00A51D9A"/>
    <w:rsid w:val="00A5389D"/>
    <w:rsid w:val="00A579CB"/>
    <w:rsid w:val="00A61CE8"/>
    <w:rsid w:val="00A712D9"/>
    <w:rsid w:val="00A72356"/>
    <w:rsid w:val="00A74CA6"/>
    <w:rsid w:val="00A83357"/>
    <w:rsid w:val="00A844F0"/>
    <w:rsid w:val="00A85F01"/>
    <w:rsid w:val="00A905CB"/>
    <w:rsid w:val="00AA1144"/>
    <w:rsid w:val="00AA124C"/>
    <w:rsid w:val="00AA77C7"/>
    <w:rsid w:val="00AB02E6"/>
    <w:rsid w:val="00AB1DA2"/>
    <w:rsid w:val="00AB3B0A"/>
    <w:rsid w:val="00AB47C5"/>
    <w:rsid w:val="00AC19CC"/>
    <w:rsid w:val="00AC1BCC"/>
    <w:rsid w:val="00AC37B0"/>
    <w:rsid w:val="00AC3F1A"/>
    <w:rsid w:val="00AC4E0B"/>
    <w:rsid w:val="00AC5F35"/>
    <w:rsid w:val="00AC659D"/>
    <w:rsid w:val="00AC75D4"/>
    <w:rsid w:val="00AC788C"/>
    <w:rsid w:val="00AD1EA8"/>
    <w:rsid w:val="00AD390A"/>
    <w:rsid w:val="00AE03D2"/>
    <w:rsid w:val="00AE3ACC"/>
    <w:rsid w:val="00AE4FAF"/>
    <w:rsid w:val="00AF17AA"/>
    <w:rsid w:val="00AF334F"/>
    <w:rsid w:val="00B020C9"/>
    <w:rsid w:val="00B0234B"/>
    <w:rsid w:val="00B06331"/>
    <w:rsid w:val="00B06894"/>
    <w:rsid w:val="00B132B1"/>
    <w:rsid w:val="00B16FD8"/>
    <w:rsid w:val="00B20C5B"/>
    <w:rsid w:val="00B21FA0"/>
    <w:rsid w:val="00B27BE1"/>
    <w:rsid w:val="00B3074D"/>
    <w:rsid w:val="00B3269B"/>
    <w:rsid w:val="00B34999"/>
    <w:rsid w:val="00B34A60"/>
    <w:rsid w:val="00B43D3A"/>
    <w:rsid w:val="00B44A9F"/>
    <w:rsid w:val="00B458B4"/>
    <w:rsid w:val="00B52AAD"/>
    <w:rsid w:val="00B53F03"/>
    <w:rsid w:val="00B57ABB"/>
    <w:rsid w:val="00B62DC7"/>
    <w:rsid w:val="00B654BB"/>
    <w:rsid w:val="00B67FB5"/>
    <w:rsid w:val="00B72297"/>
    <w:rsid w:val="00B744F1"/>
    <w:rsid w:val="00B76544"/>
    <w:rsid w:val="00B76A0D"/>
    <w:rsid w:val="00B803BE"/>
    <w:rsid w:val="00B807C2"/>
    <w:rsid w:val="00B8499B"/>
    <w:rsid w:val="00B850C2"/>
    <w:rsid w:val="00B8609B"/>
    <w:rsid w:val="00B9554A"/>
    <w:rsid w:val="00BB0B42"/>
    <w:rsid w:val="00BB1A4D"/>
    <w:rsid w:val="00BB4563"/>
    <w:rsid w:val="00BB58C0"/>
    <w:rsid w:val="00BC1345"/>
    <w:rsid w:val="00BC65B0"/>
    <w:rsid w:val="00BD09BF"/>
    <w:rsid w:val="00BD1356"/>
    <w:rsid w:val="00BD14CA"/>
    <w:rsid w:val="00BD3C75"/>
    <w:rsid w:val="00BD4D7E"/>
    <w:rsid w:val="00BD5593"/>
    <w:rsid w:val="00BD6645"/>
    <w:rsid w:val="00BD72DA"/>
    <w:rsid w:val="00BE1BBE"/>
    <w:rsid w:val="00BE2979"/>
    <w:rsid w:val="00BE2CAA"/>
    <w:rsid w:val="00BF3AB7"/>
    <w:rsid w:val="00BF4662"/>
    <w:rsid w:val="00BF69E0"/>
    <w:rsid w:val="00BF74BF"/>
    <w:rsid w:val="00C065C5"/>
    <w:rsid w:val="00C07E34"/>
    <w:rsid w:val="00C13725"/>
    <w:rsid w:val="00C139D1"/>
    <w:rsid w:val="00C16F50"/>
    <w:rsid w:val="00C221B8"/>
    <w:rsid w:val="00C31107"/>
    <w:rsid w:val="00C32572"/>
    <w:rsid w:val="00C34D4A"/>
    <w:rsid w:val="00C36518"/>
    <w:rsid w:val="00C36C10"/>
    <w:rsid w:val="00C5114B"/>
    <w:rsid w:val="00C63781"/>
    <w:rsid w:val="00C7353A"/>
    <w:rsid w:val="00C768CA"/>
    <w:rsid w:val="00C76DDF"/>
    <w:rsid w:val="00C77143"/>
    <w:rsid w:val="00C827F0"/>
    <w:rsid w:val="00C82C4D"/>
    <w:rsid w:val="00C8365A"/>
    <w:rsid w:val="00C83FCD"/>
    <w:rsid w:val="00C84892"/>
    <w:rsid w:val="00C95DBD"/>
    <w:rsid w:val="00CA1083"/>
    <w:rsid w:val="00CA1347"/>
    <w:rsid w:val="00CA6566"/>
    <w:rsid w:val="00CA7770"/>
    <w:rsid w:val="00CB74CF"/>
    <w:rsid w:val="00CC412C"/>
    <w:rsid w:val="00CD0EA9"/>
    <w:rsid w:val="00CD17E4"/>
    <w:rsid w:val="00CD44B9"/>
    <w:rsid w:val="00CD65B1"/>
    <w:rsid w:val="00CE498E"/>
    <w:rsid w:val="00CF2596"/>
    <w:rsid w:val="00CF3EE4"/>
    <w:rsid w:val="00D01792"/>
    <w:rsid w:val="00D02C21"/>
    <w:rsid w:val="00D03147"/>
    <w:rsid w:val="00D11A3B"/>
    <w:rsid w:val="00D157D9"/>
    <w:rsid w:val="00D241D6"/>
    <w:rsid w:val="00D25AE0"/>
    <w:rsid w:val="00D278F5"/>
    <w:rsid w:val="00D30B68"/>
    <w:rsid w:val="00D30EC7"/>
    <w:rsid w:val="00D3160E"/>
    <w:rsid w:val="00D34C1E"/>
    <w:rsid w:val="00D35E75"/>
    <w:rsid w:val="00D40D3C"/>
    <w:rsid w:val="00D43E85"/>
    <w:rsid w:val="00D442D2"/>
    <w:rsid w:val="00D46926"/>
    <w:rsid w:val="00D46D4F"/>
    <w:rsid w:val="00D47EEC"/>
    <w:rsid w:val="00D50DCD"/>
    <w:rsid w:val="00D533C0"/>
    <w:rsid w:val="00D54C4E"/>
    <w:rsid w:val="00D55F0A"/>
    <w:rsid w:val="00D574F7"/>
    <w:rsid w:val="00D57858"/>
    <w:rsid w:val="00D57A6A"/>
    <w:rsid w:val="00D57CC9"/>
    <w:rsid w:val="00D622A4"/>
    <w:rsid w:val="00D64C81"/>
    <w:rsid w:val="00D734A2"/>
    <w:rsid w:val="00D75DA9"/>
    <w:rsid w:val="00D7769D"/>
    <w:rsid w:val="00D820C1"/>
    <w:rsid w:val="00D85629"/>
    <w:rsid w:val="00D966A4"/>
    <w:rsid w:val="00D9743B"/>
    <w:rsid w:val="00DA60BD"/>
    <w:rsid w:val="00DB1BEE"/>
    <w:rsid w:val="00DB38C1"/>
    <w:rsid w:val="00DB66CE"/>
    <w:rsid w:val="00DC206A"/>
    <w:rsid w:val="00DC451F"/>
    <w:rsid w:val="00DD0D6C"/>
    <w:rsid w:val="00DD6D12"/>
    <w:rsid w:val="00DD6E4D"/>
    <w:rsid w:val="00DD7D2C"/>
    <w:rsid w:val="00DE51CD"/>
    <w:rsid w:val="00DE7AA0"/>
    <w:rsid w:val="00DE7D75"/>
    <w:rsid w:val="00DF0C85"/>
    <w:rsid w:val="00DF3D80"/>
    <w:rsid w:val="00E01742"/>
    <w:rsid w:val="00E03F2D"/>
    <w:rsid w:val="00E10675"/>
    <w:rsid w:val="00E228EB"/>
    <w:rsid w:val="00E24C12"/>
    <w:rsid w:val="00E260DB"/>
    <w:rsid w:val="00E35453"/>
    <w:rsid w:val="00E35579"/>
    <w:rsid w:val="00E425CB"/>
    <w:rsid w:val="00E47F6D"/>
    <w:rsid w:val="00E51CC0"/>
    <w:rsid w:val="00E55268"/>
    <w:rsid w:val="00E55BCF"/>
    <w:rsid w:val="00E5765B"/>
    <w:rsid w:val="00E6717D"/>
    <w:rsid w:val="00E75AA9"/>
    <w:rsid w:val="00E81D52"/>
    <w:rsid w:val="00E82B9E"/>
    <w:rsid w:val="00E838BA"/>
    <w:rsid w:val="00E90AD0"/>
    <w:rsid w:val="00EA1667"/>
    <w:rsid w:val="00EA2576"/>
    <w:rsid w:val="00EA6100"/>
    <w:rsid w:val="00EB144B"/>
    <w:rsid w:val="00EB682E"/>
    <w:rsid w:val="00EC48C0"/>
    <w:rsid w:val="00EE4593"/>
    <w:rsid w:val="00EE7323"/>
    <w:rsid w:val="00EE79E9"/>
    <w:rsid w:val="00EE7B84"/>
    <w:rsid w:val="00EF289B"/>
    <w:rsid w:val="00EF3315"/>
    <w:rsid w:val="00F004E3"/>
    <w:rsid w:val="00F043E7"/>
    <w:rsid w:val="00F166DC"/>
    <w:rsid w:val="00F2152C"/>
    <w:rsid w:val="00F23E03"/>
    <w:rsid w:val="00F244C4"/>
    <w:rsid w:val="00F25B54"/>
    <w:rsid w:val="00F30ADA"/>
    <w:rsid w:val="00F35F24"/>
    <w:rsid w:val="00F360D0"/>
    <w:rsid w:val="00F40D30"/>
    <w:rsid w:val="00F41C54"/>
    <w:rsid w:val="00F43261"/>
    <w:rsid w:val="00F433BB"/>
    <w:rsid w:val="00F51F94"/>
    <w:rsid w:val="00F5364B"/>
    <w:rsid w:val="00F55328"/>
    <w:rsid w:val="00F56AD7"/>
    <w:rsid w:val="00F612F4"/>
    <w:rsid w:val="00F66B71"/>
    <w:rsid w:val="00F67991"/>
    <w:rsid w:val="00F67C02"/>
    <w:rsid w:val="00F7018E"/>
    <w:rsid w:val="00F7105E"/>
    <w:rsid w:val="00F72DD4"/>
    <w:rsid w:val="00F72DD8"/>
    <w:rsid w:val="00F75E82"/>
    <w:rsid w:val="00F816FB"/>
    <w:rsid w:val="00F82A7F"/>
    <w:rsid w:val="00F848FB"/>
    <w:rsid w:val="00F857C2"/>
    <w:rsid w:val="00F9218A"/>
    <w:rsid w:val="00F93931"/>
    <w:rsid w:val="00F961E4"/>
    <w:rsid w:val="00FB0A40"/>
    <w:rsid w:val="00FB3668"/>
    <w:rsid w:val="00FB51D4"/>
    <w:rsid w:val="00FB559D"/>
    <w:rsid w:val="00FC7513"/>
    <w:rsid w:val="00FD24D6"/>
    <w:rsid w:val="00FD3715"/>
    <w:rsid w:val="00FE6CCA"/>
    <w:rsid w:val="00FE76AA"/>
    <w:rsid w:val="00FF2592"/>
    <w:rsid w:val="00FF5190"/>
    <w:rsid w:val="00FF6105"/>
    <w:rsid w:val="00FF7132"/>
    <w:rsid w:val="00FF714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C6821"/>
  <w15:chartTrackingRefBased/>
  <w15:docId w15:val="{08E6F2B9-37CD-4908-AB8E-70C8B031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F3E"/>
    <w:pPr>
      <w:widowControl w:val="0"/>
      <w:wordWrap w:val="0"/>
      <w:autoSpaceDE w:val="0"/>
      <w:autoSpaceDN w:val="0"/>
      <w:spacing w:after="0" w:line="240"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00EF"/>
    <w:pPr>
      <w:widowControl/>
      <w:wordWrap/>
      <w:autoSpaceDE/>
      <w:autoSpaceDN/>
      <w:ind w:leftChars="400" w:left="800"/>
      <w:jc w:val="left"/>
    </w:pPr>
    <w:rPr>
      <w:kern w:val="0"/>
      <w:szCs w:val="24"/>
      <w:lang w:eastAsia="en-US"/>
    </w:rPr>
  </w:style>
  <w:style w:type="paragraph" w:customStyle="1" w:styleId="EndNoteBibliographyTitle">
    <w:name w:val="EndNote Bibliography Title"/>
    <w:basedOn w:val="a"/>
    <w:link w:val="EndNoteBibliographyTitleChar"/>
    <w:rsid w:val="00A61CE8"/>
    <w:pPr>
      <w:jc w:val="center"/>
    </w:pPr>
    <w:rPr>
      <w:rFonts w:ascii="Times New Roman" w:eastAsia="맑은 고딕" w:hAnsi="Times New Roman" w:cs="Times New Roman"/>
      <w:noProof/>
      <w:sz w:val="20"/>
    </w:rPr>
  </w:style>
  <w:style w:type="character" w:customStyle="1" w:styleId="EndNoteBibliographyTitleChar">
    <w:name w:val="EndNote Bibliography Title Char"/>
    <w:basedOn w:val="a0"/>
    <w:link w:val="EndNoteBibliographyTitle"/>
    <w:rsid w:val="00A61CE8"/>
    <w:rPr>
      <w:rFonts w:ascii="Times New Roman" w:eastAsia="맑은 고딕" w:hAnsi="Times New Roman" w:cs="Times New Roman"/>
      <w:noProof/>
    </w:rPr>
  </w:style>
  <w:style w:type="paragraph" w:customStyle="1" w:styleId="EndNoteBibliography">
    <w:name w:val="EndNote Bibliography"/>
    <w:basedOn w:val="a"/>
    <w:link w:val="EndNoteBibliographyChar"/>
    <w:rsid w:val="00A61CE8"/>
    <w:rPr>
      <w:rFonts w:ascii="Times New Roman" w:eastAsia="맑은 고딕" w:hAnsi="Times New Roman" w:cs="Times New Roman"/>
      <w:noProof/>
      <w:sz w:val="20"/>
    </w:rPr>
  </w:style>
  <w:style w:type="character" w:customStyle="1" w:styleId="EndNoteBibliographyChar">
    <w:name w:val="EndNote Bibliography Char"/>
    <w:basedOn w:val="a0"/>
    <w:link w:val="EndNoteBibliography"/>
    <w:rsid w:val="00A61CE8"/>
    <w:rPr>
      <w:rFonts w:ascii="Times New Roman" w:eastAsia="맑은 고딕" w:hAnsi="Times New Roman" w:cs="Times New Roman"/>
      <w:noProof/>
    </w:rPr>
  </w:style>
  <w:style w:type="character" w:styleId="a4">
    <w:name w:val="annotation reference"/>
    <w:basedOn w:val="a0"/>
    <w:uiPriority w:val="99"/>
    <w:semiHidden/>
    <w:unhideWhenUsed/>
    <w:rsid w:val="00DB66CE"/>
    <w:rPr>
      <w:sz w:val="18"/>
      <w:szCs w:val="18"/>
    </w:rPr>
  </w:style>
  <w:style w:type="paragraph" w:styleId="a5">
    <w:name w:val="annotation text"/>
    <w:basedOn w:val="a"/>
    <w:link w:val="Char"/>
    <w:uiPriority w:val="99"/>
    <w:unhideWhenUsed/>
    <w:rsid w:val="00DB66CE"/>
    <w:pPr>
      <w:jc w:val="left"/>
    </w:pPr>
  </w:style>
  <w:style w:type="character" w:customStyle="1" w:styleId="Char">
    <w:name w:val="메모 텍스트 Char"/>
    <w:basedOn w:val="a0"/>
    <w:link w:val="a5"/>
    <w:uiPriority w:val="99"/>
    <w:rsid w:val="00DB66CE"/>
    <w:rPr>
      <w:sz w:val="24"/>
    </w:rPr>
  </w:style>
  <w:style w:type="paragraph" w:styleId="a6">
    <w:name w:val="annotation subject"/>
    <w:basedOn w:val="a5"/>
    <w:next w:val="a5"/>
    <w:link w:val="Char0"/>
    <w:uiPriority w:val="99"/>
    <w:semiHidden/>
    <w:unhideWhenUsed/>
    <w:rsid w:val="00DB66CE"/>
    <w:rPr>
      <w:b/>
      <w:bCs/>
    </w:rPr>
  </w:style>
  <w:style w:type="character" w:customStyle="1" w:styleId="Char0">
    <w:name w:val="메모 주제 Char"/>
    <w:basedOn w:val="Char"/>
    <w:link w:val="a6"/>
    <w:uiPriority w:val="99"/>
    <w:semiHidden/>
    <w:rsid w:val="00DB66CE"/>
    <w:rPr>
      <w:b/>
      <w:bCs/>
      <w:sz w:val="24"/>
    </w:rPr>
  </w:style>
  <w:style w:type="paragraph" w:styleId="a7">
    <w:name w:val="header"/>
    <w:basedOn w:val="a"/>
    <w:link w:val="Char1"/>
    <w:uiPriority w:val="99"/>
    <w:unhideWhenUsed/>
    <w:rsid w:val="009D02C0"/>
    <w:pPr>
      <w:tabs>
        <w:tab w:val="center" w:pos="4513"/>
        <w:tab w:val="right" w:pos="9026"/>
      </w:tabs>
      <w:snapToGrid w:val="0"/>
    </w:pPr>
  </w:style>
  <w:style w:type="character" w:customStyle="1" w:styleId="Char1">
    <w:name w:val="머리글 Char"/>
    <w:basedOn w:val="a0"/>
    <w:link w:val="a7"/>
    <w:uiPriority w:val="99"/>
    <w:rsid w:val="009D02C0"/>
    <w:rPr>
      <w:sz w:val="24"/>
    </w:rPr>
  </w:style>
  <w:style w:type="paragraph" w:styleId="a8">
    <w:name w:val="footer"/>
    <w:basedOn w:val="a"/>
    <w:link w:val="Char2"/>
    <w:uiPriority w:val="99"/>
    <w:unhideWhenUsed/>
    <w:rsid w:val="009D02C0"/>
    <w:pPr>
      <w:tabs>
        <w:tab w:val="center" w:pos="4513"/>
        <w:tab w:val="right" w:pos="9026"/>
      </w:tabs>
      <w:snapToGrid w:val="0"/>
    </w:pPr>
  </w:style>
  <w:style w:type="character" w:customStyle="1" w:styleId="Char2">
    <w:name w:val="바닥글 Char"/>
    <w:basedOn w:val="a0"/>
    <w:link w:val="a8"/>
    <w:uiPriority w:val="99"/>
    <w:rsid w:val="009D02C0"/>
    <w:rPr>
      <w:sz w:val="24"/>
    </w:rPr>
  </w:style>
  <w:style w:type="character" w:styleId="a9">
    <w:name w:val="Hyperlink"/>
    <w:basedOn w:val="a0"/>
    <w:uiPriority w:val="99"/>
    <w:unhideWhenUsed/>
    <w:rsid w:val="00306F13"/>
    <w:rPr>
      <w:color w:val="0563C1" w:themeColor="hyperlink"/>
      <w:u w:val="single"/>
    </w:rPr>
  </w:style>
  <w:style w:type="character" w:customStyle="1" w:styleId="1">
    <w:name w:val="확인되지 않은 멘션1"/>
    <w:basedOn w:val="a0"/>
    <w:uiPriority w:val="99"/>
    <w:semiHidden/>
    <w:unhideWhenUsed/>
    <w:rsid w:val="00306F13"/>
    <w:rPr>
      <w:color w:val="605E5C"/>
      <w:shd w:val="clear" w:color="auto" w:fill="E1DFDD"/>
    </w:rPr>
  </w:style>
  <w:style w:type="paragraph" w:styleId="aa">
    <w:name w:val="Revision"/>
    <w:hidden/>
    <w:uiPriority w:val="99"/>
    <w:semiHidden/>
    <w:rsid w:val="006E742F"/>
    <w:pPr>
      <w:spacing w:after="0" w:line="240" w:lineRule="auto"/>
      <w:jc w:val="left"/>
    </w:pPr>
    <w:rPr>
      <w:sz w:val="24"/>
    </w:rPr>
  </w:style>
  <w:style w:type="paragraph" w:styleId="ab">
    <w:name w:val="Balloon Text"/>
    <w:basedOn w:val="a"/>
    <w:link w:val="Char3"/>
    <w:uiPriority w:val="99"/>
    <w:semiHidden/>
    <w:unhideWhenUsed/>
    <w:rsid w:val="00AC37B0"/>
    <w:rPr>
      <w:rFonts w:ascii="Segoe UI" w:hAnsi="Segoe UI" w:cs="Segoe UI"/>
      <w:sz w:val="18"/>
      <w:szCs w:val="18"/>
    </w:rPr>
  </w:style>
  <w:style w:type="character" w:customStyle="1" w:styleId="Char3">
    <w:name w:val="풍선 도움말 텍스트 Char"/>
    <w:basedOn w:val="a0"/>
    <w:link w:val="ab"/>
    <w:uiPriority w:val="99"/>
    <w:semiHidden/>
    <w:rsid w:val="00AC37B0"/>
    <w:rPr>
      <w:rFonts w:ascii="Segoe UI" w:hAnsi="Segoe UI" w:cs="Segoe UI"/>
      <w:sz w:val="18"/>
      <w:szCs w:val="18"/>
    </w:rPr>
  </w:style>
  <w:style w:type="character" w:styleId="ac">
    <w:name w:val="Unresolved Mention"/>
    <w:basedOn w:val="a0"/>
    <w:uiPriority w:val="99"/>
    <w:semiHidden/>
    <w:unhideWhenUsed/>
    <w:rsid w:val="004B6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08283">
      <w:bodyDiv w:val="1"/>
      <w:marLeft w:val="0"/>
      <w:marRight w:val="0"/>
      <w:marTop w:val="0"/>
      <w:marBottom w:val="0"/>
      <w:divBdr>
        <w:top w:val="none" w:sz="0" w:space="0" w:color="auto"/>
        <w:left w:val="none" w:sz="0" w:space="0" w:color="auto"/>
        <w:bottom w:val="none" w:sz="0" w:space="0" w:color="auto"/>
        <w:right w:val="none" w:sz="0" w:space="0" w:color="auto"/>
      </w:divBdr>
    </w:div>
    <w:div w:id="873270480">
      <w:bodyDiv w:val="1"/>
      <w:marLeft w:val="0"/>
      <w:marRight w:val="0"/>
      <w:marTop w:val="0"/>
      <w:marBottom w:val="0"/>
      <w:divBdr>
        <w:top w:val="none" w:sz="0" w:space="0" w:color="auto"/>
        <w:left w:val="none" w:sz="0" w:space="0" w:color="auto"/>
        <w:bottom w:val="none" w:sz="0" w:space="0" w:color="auto"/>
        <w:right w:val="none" w:sz="0" w:space="0" w:color="auto"/>
      </w:divBdr>
    </w:div>
    <w:div w:id="182531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d-platform.jrc.ec.europa.eu/eurocat/data-collection/guidelines-for-data-registration_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FFB21-6DE4-48D7-AB9E-D92C17989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5906</Words>
  <Characters>33667</Characters>
  <Application>Microsoft Office Word</Application>
  <DocSecurity>0</DocSecurity>
  <Lines>280</Lines>
  <Paragraphs>78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홍준택</dc:creator>
  <cp:keywords/>
  <dc:description/>
  <cp:lastModifiedBy>홍 준택</cp:lastModifiedBy>
  <cp:revision>4</cp:revision>
  <dcterms:created xsi:type="dcterms:W3CDTF">2024-04-24T05:36:00Z</dcterms:created>
  <dcterms:modified xsi:type="dcterms:W3CDTF">2024-05-13T05:23:00Z</dcterms:modified>
</cp:coreProperties>
</file>