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9BFBE" w14:textId="77777777" w:rsidR="00F00D08" w:rsidRPr="001D44FB" w:rsidRDefault="00F00D08" w:rsidP="00F00D08">
      <w:pPr>
        <w:widowControl/>
        <w:rPr>
          <w:rFonts w:ascii="Times New Roman" w:eastAsia="宋体" w:hAnsi="Times New Roman" w:cs="Times New Roman"/>
          <w:b/>
          <w:bCs/>
        </w:rPr>
      </w:pPr>
      <w:r w:rsidRPr="001D44FB">
        <w:rPr>
          <w:rFonts w:ascii="Times New Roman" w:eastAsia="宋体" w:hAnsi="Times New Roman" w:cs="Times New Roman"/>
          <w:b/>
          <w:bCs/>
        </w:rPr>
        <w:t>Supplementary Information</w:t>
      </w:r>
    </w:p>
    <w:p w14:paraId="50DD963E" w14:textId="77777777" w:rsidR="00F00D08" w:rsidRDefault="00F00D08" w:rsidP="00F00D08">
      <w:pPr>
        <w:widowControl/>
        <w:rPr>
          <w:rFonts w:ascii="Times New Roman" w:eastAsia="宋体" w:hAnsi="Times New Roman" w:cs="Times New Roman"/>
          <w:b/>
          <w:bCs/>
        </w:rPr>
      </w:pPr>
      <w:r w:rsidRPr="000374EB">
        <w:rPr>
          <w:rFonts w:ascii="Times New Roman" w:eastAsia="宋体" w:hAnsi="Times New Roman" w:cs="Times New Roman"/>
          <w:b/>
          <w:bCs/>
        </w:rPr>
        <w:t>Fig</w:t>
      </w:r>
      <w:r w:rsidRPr="000374EB">
        <w:rPr>
          <w:rFonts w:ascii="Times New Roman" w:eastAsia="宋体" w:hAnsi="Times New Roman" w:cs="Times New Roman" w:hint="eastAsia"/>
          <w:b/>
          <w:bCs/>
        </w:rPr>
        <w:t>.</w:t>
      </w:r>
      <w:r w:rsidRPr="000374EB">
        <w:rPr>
          <w:rFonts w:ascii="Times New Roman" w:eastAsia="宋体" w:hAnsi="Times New Roman" w:cs="Times New Roman"/>
          <w:b/>
          <w:bCs/>
        </w:rPr>
        <w:t xml:space="preserve"> S1</w:t>
      </w:r>
    </w:p>
    <w:p w14:paraId="5FD9A788" w14:textId="77777777" w:rsidR="00F00D08" w:rsidRDefault="00F00D08" w:rsidP="00F00D08">
      <w:pPr>
        <w:widowControl/>
        <w:rPr>
          <w:rFonts w:ascii="Times New Roman" w:eastAsia="宋体" w:hAnsi="Times New Roman" w:cs="Times New Roman"/>
        </w:rPr>
      </w:pPr>
      <w:r w:rsidRPr="000374EB">
        <w:rPr>
          <w:rFonts w:ascii="Times New Roman" w:eastAsia="宋体" w:hAnsi="Times New Roman" w:cs="Times New Roman"/>
          <w:b/>
          <w:bCs/>
        </w:rPr>
        <w:t>a</w:t>
      </w:r>
      <w:r w:rsidRPr="000374EB">
        <w:rPr>
          <w:rFonts w:ascii="Times New Roman" w:eastAsia="宋体" w:hAnsi="Times New Roman" w:cs="Times New Roman"/>
        </w:rPr>
        <w:t xml:space="preserve">. Community Bar graph presents the composition and proportions of the top N abundant species in all samples, with other low-abundance species categorized as "Others." </w:t>
      </w:r>
    </w:p>
    <w:p w14:paraId="3BFCF289" w14:textId="77777777" w:rsidR="00F00D08" w:rsidRDefault="00F00D08" w:rsidP="00F00D08">
      <w:pPr>
        <w:widowControl/>
        <w:rPr>
          <w:rFonts w:ascii="Times New Roman" w:eastAsia="宋体" w:hAnsi="Times New Roman" w:cs="Times New Roman"/>
        </w:rPr>
      </w:pPr>
      <w:r w:rsidRPr="000374EB">
        <w:rPr>
          <w:rFonts w:ascii="Times New Roman" w:eastAsia="宋体" w:hAnsi="Times New Roman" w:cs="Times New Roman"/>
          <w:b/>
          <w:bCs/>
        </w:rPr>
        <w:t>b.</w:t>
      </w:r>
      <w:r w:rsidRPr="000374EB">
        <w:rPr>
          <w:rFonts w:ascii="Times New Roman" w:eastAsia="宋体" w:hAnsi="Times New Roman" w:cs="Times New Roman"/>
        </w:rPr>
        <w:t xml:space="preserve"> Bar graph shows the LDA values of different differential bacteria. </w:t>
      </w:r>
    </w:p>
    <w:p w14:paraId="71F13B59" w14:textId="77777777" w:rsidR="00F00D08" w:rsidRDefault="00F00D08" w:rsidP="00F00D08">
      <w:pPr>
        <w:widowControl/>
        <w:rPr>
          <w:rFonts w:ascii="Times New Roman" w:eastAsia="宋体" w:hAnsi="Times New Roman" w:cs="Times New Roman"/>
        </w:rPr>
      </w:pPr>
      <w:r w:rsidRPr="001D44FB">
        <w:rPr>
          <w:rFonts w:ascii="Times New Roman" w:eastAsia="宋体" w:hAnsi="Times New Roman" w:cs="Times New Roman"/>
          <w:b/>
          <w:bCs/>
        </w:rPr>
        <w:t>c.</w:t>
      </w:r>
      <w:r w:rsidRPr="000374EB">
        <w:rPr>
          <w:rFonts w:ascii="Times New Roman" w:eastAsia="宋体" w:hAnsi="Times New Roman" w:cs="Times New Roman"/>
        </w:rPr>
        <w:t xml:space="preserve"> Bar graph shows the LDA values of different differential fungi.</w:t>
      </w:r>
    </w:p>
    <w:p w14:paraId="4E7EAD68" w14:textId="77777777" w:rsidR="00F00D08" w:rsidRDefault="00F00D08" w:rsidP="00F00D08">
      <w:pPr>
        <w:widowControl/>
        <w:rPr>
          <w:rFonts w:ascii="Times New Roman" w:eastAsia="宋体" w:hAnsi="Times New Roman" w:cs="Times New Roman"/>
        </w:rPr>
      </w:pPr>
      <w:r w:rsidRPr="000374EB">
        <w:rPr>
          <w:rFonts w:ascii="Times New Roman" w:eastAsia="宋体" w:hAnsi="Times New Roman" w:cs="Times New Roman"/>
          <w:noProof/>
        </w:rPr>
        <w:drawing>
          <wp:inline distT="0" distB="0" distL="0" distR="0" wp14:anchorId="0CB5BB58" wp14:editId="32E0DA03">
            <wp:extent cx="5274310" cy="1918970"/>
            <wp:effectExtent l="0" t="0" r="2540" b="5080"/>
            <wp:docPr id="5216946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6946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F5428" w14:textId="77777777" w:rsidR="00F00D08" w:rsidRDefault="00F00D08" w:rsidP="00F00D08">
      <w:pPr>
        <w:widowControl/>
        <w:rPr>
          <w:rFonts w:ascii="Times New Roman" w:eastAsia="宋体" w:hAnsi="Times New Roman" w:cs="Times New Roman"/>
        </w:rPr>
      </w:pPr>
    </w:p>
    <w:p w14:paraId="68DC7984" w14:textId="77777777" w:rsidR="00F00D08" w:rsidRDefault="00F00D08" w:rsidP="00F00D08">
      <w:pPr>
        <w:widowControl/>
        <w:rPr>
          <w:rFonts w:ascii="Times New Roman" w:eastAsia="宋体" w:hAnsi="Times New Roman" w:cs="Times New Roman"/>
        </w:rPr>
      </w:pPr>
      <w:r w:rsidRPr="001D44FB">
        <w:rPr>
          <w:rFonts w:ascii="Times New Roman" w:eastAsia="宋体" w:hAnsi="Times New Roman" w:cs="Times New Roman"/>
          <w:noProof/>
        </w:rPr>
        <w:drawing>
          <wp:inline distT="0" distB="0" distL="0" distR="0" wp14:anchorId="77188405" wp14:editId="028DB958">
            <wp:extent cx="5274310" cy="2619375"/>
            <wp:effectExtent l="0" t="0" r="2540" b="9525"/>
            <wp:docPr id="18234503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4503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EA7E0" w14:textId="77777777" w:rsidR="00F00D08" w:rsidRPr="001D44FB" w:rsidRDefault="00F00D08" w:rsidP="00F00D08">
      <w:pPr>
        <w:widowControl/>
        <w:rPr>
          <w:rFonts w:ascii="Times New Roman" w:eastAsia="宋体" w:hAnsi="Times New Roman" w:cs="Times New Roman"/>
          <w:b/>
          <w:bCs/>
        </w:rPr>
      </w:pPr>
      <w:r w:rsidRPr="001D44FB">
        <w:rPr>
          <w:rFonts w:ascii="Times New Roman" w:eastAsia="宋体" w:hAnsi="Times New Roman" w:cs="Times New Roman"/>
          <w:b/>
          <w:bCs/>
        </w:rPr>
        <w:t>Fig</w:t>
      </w:r>
      <w:r>
        <w:rPr>
          <w:rFonts w:ascii="Times New Roman" w:eastAsia="宋体" w:hAnsi="Times New Roman" w:cs="Times New Roman" w:hint="eastAsia"/>
          <w:b/>
          <w:bCs/>
        </w:rPr>
        <w:t>.</w:t>
      </w:r>
      <w:r w:rsidRPr="001D44FB">
        <w:rPr>
          <w:rFonts w:ascii="Times New Roman" w:eastAsia="宋体" w:hAnsi="Times New Roman" w:cs="Times New Roman"/>
          <w:b/>
          <w:bCs/>
        </w:rPr>
        <w:t xml:space="preserve"> S2</w:t>
      </w:r>
    </w:p>
    <w:p w14:paraId="31EB1DEF" w14:textId="77777777" w:rsidR="00F00D08" w:rsidRDefault="00F00D08" w:rsidP="00F00D08">
      <w:pPr>
        <w:widowControl/>
        <w:rPr>
          <w:rFonts w:ascii="Times New Roman" w:eastAsia="宋体" w:hAnsi="Times New Roman" w:cs="Times New Roman"/>
        </w:rPr>
      </w:pPr>
      <w:r w:rsidRPr="001D44FB">
        <w:rPr>
          <w:rFonts w:ascii="Times New Roman" w:eastAsia="宋体" w:hAnsi="Times New Roman" w:cs="Times New Roman"/>
          <w:b/>
          <w:bCs/>
        </w:rPr>
        <w:t>a.</w:t>
      </w:r>
      <w:r w:rsidRPr="001D44FB">
        <w:rPr>
          <w:rFonts w:ascii="Times New Roman" w:eastAsia="宋体" w:hAnsi="Times New Roman" w:cs="Times New Roman"/>
        </w:rPr>
        <w:t xml:space="preserve"> Statistical graph of the number of </w:t>
      </w:r>
      <w:proofErr w:type="spellStart"/>
      <w:r w:rsidRPr="001D44FB">
        <w:rPr>
          <w:rFonts w:ascii="Times New Roman" w:eastAsia="宋体" w:hAnsi="Times New Roman" w:cs="Times New Roman"/>
        </w:rPr>
        <w:t>CAZy</w:t>
      </w:r>
      <w:proofErr w:type="spellEnd"/>
      <w:r w:rsidRPr="001D44FB">
        <w:rPr>
          <w:rFonts w:ascii="Times New Roman" w:eastAsia="宋体" w:hAnsi="Times New Roman" w:cs="Times New Roman"/>
        </w:rPr>
        <w:t xml:space="preserve"> annotated genes.</w:t>
      </w:r>
    </w:p>
    <w:p w14:paraId="23E8207C" w14:textId="77777777" w:rsidR="00F00D08" w:rsidRDefault="00F00D08" w:rsidP="00F00D08">
      <w:pPr>
        <w:widowControl/>
        <w:rPr>
          <w:rFonts w:ascii="Times New Roman" w:eastAsia="宋体" w:hAnsi="Times New Roman" w:cs="Times New Roman"/>
        </w:rPr>
      </w:pPr>
      <w:r w:rsidRPr="001D44FB">
        <w:rPr>
          <w:rFonts w:ascii="Times New Roman" w:eastAsia="宋体" w:hAnsi="Times New Roman" w:cs="Times New Roman"/>
          <w:b/>
          <w:bCs/>
        </w:rPr>
        <w:t>b.</w:t>
      </w:r>
      <w:r w:rsidRPr="001D44FB">
        <w:rPr>
          <w:rFonts w:ascii="Times New Roman" w:eastAsia="宋体" w:hAnsi="Times New Roman" w:cs="Times New Roman"/>
        </w:rPr>
        <w:t xml:space="preserve"> Heatmap analysis of the contribution relationship between the top 10 species by total abundance and the top 5 KEGG level 2 functions by total abundance. </w:t>
      </w:r>
    </w:p>
    <w:p w14:paraId="1B32F38A" w14:textId="77777777" w:rsidR="00F00D08" w:rsidRDefault="00F00D08" w:rsidP="00F00D08">
      <w:pPr>
        <w:widowControl/>
        <w:rPr>
          <w:rFonts w:ascii="Times New Roman" w:eastAsia="宋体" w:hAnsi="Times New Roman" w:cs="Times New Roman"/>
        </w:rPr>
      </w:pPr>
      <w:r w:rsidRPr="001D44FB">
        <w:rPr>
          <w:rFonts w:ascii="Times New Roman" w:eastAsia="宋体" w:hAnsi="Times New Roman" w:cs="Times New Roman"/>
          <w:b/>
          <w:bCs/>
        </w:rPr>
        <w:t xml:space="preserve">c. </w:t>
      </w:r>
      <w:r w:rsidRPr="001D44FB">
        <w:rPr>
          <w:rFonts w:ascii="Times New Roman" w:eastAsia="宋体" w:hAnsi="Times New Roman" w:cs="Times New Roman"/>
        </w:rPr>
        <w:t xml:space="preserve">Heatmap analysis of the contribution relationship between the top 10 species by total abundance and the top 20 </w:t>
      </w:r>
      <w:proofErr w:type="spellStart"/>
      <w:r w:rsidRPr="001D44FB">
        <w:rPr>
          <w:rFonts w:ascii="Times New Roman" w:eastAsia="宋体" w:hAnsi="Times New Roman" w:cs="Times New Roman"/>
        </w:rPr>
        <w:t>CAZy</w:t>
      </w:r>
      <w:proofErr w:type="spellEnd"/>
      <w:r w:rsidRPr="001D44FB">
        <w:rPr>
          <w:rFonts w:ascii="Times New Roman" w:eastAsia="宋体" w:hAnsi="Times New Roman" w:cs="Times New Roman"/>
        </w:rPr>
        <w:t xml:space="preserve"> functions by total abundance.</w:t>
      </w:r>
    </w:p>
    <w:p w14:paraId="4CA7ED7E" w14:textId="77777777" w:rsidR="00CF6948" w:rsidRPr="00F00D08" w:rsidRDefault="00CF6948"/>
    <w:sectPr w:rsidR="00CF6948" w:rsidRPr="00F00D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53474B" w14:textId="77777777" w:rsidR="0048779A" w:rsidRDefault="0048779A" w:rsidP="00F00D08">
      <w:r>
        <w:separator/>
      </w:r>
    </w:p>
  </w:endnote>
  <w:endnote w:type="continuationSeparator" w:id="0">
    <w:p w14:paraId="0DE7EB0D" w14:textId="77777777" w:rsidR="0048779A" w:rsidRDefault="0048779A" w:rsidP="00F00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5BFB41" w14:textId="77777777" w:rsidR="0048779A" w:rsidRDefault="0048779A" w:rsidP="00F00D08">
      <w:r>
        <w:separator/>
      </w:r>
    </w:p>
  </w:footnote>
  <w:footnote w:type="continuationSeparator" w:id="0">
    <w:p w14:paraId="72E51A91" w14:textId="77777777" w:rsidR="0048779A" w:rsidRDefault="0048779A" w:rsidP="00F00D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89"/>
    <w:rsid w:val="003C4042"/>
    <w:rsid w:val="0048779A"/>
    <w:rsid w:val="004E2A89"/>
    <w:rsid w:val="00911D00"/>
    <w:rsid w:val="00CF6948"/>
    <w:rsid w:val="00F0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392F479-D95C-41A6-B738-C2C6C8F07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D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911D00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F00D0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00D0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00D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00D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进彬 魏</dc:creator>
  <cp:keywords/>
  <dc:description/>
  <cp:lastModifiedBy>进彬 魏</cp:lastModifiedBy>
  <cp:revision>2</cp:revision>
  <dcterms:created xsi:type="dcterms:W3CDTF">2024-06-06T01:44:00Z</dcterms:created>
  <dcterms:modified xsi:type="dcterms:W3CDTF">2024-06-06T01:44:00Z</dcterms:modified>
</cp:coreProperties>
</file>