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1" w:rightFromText="181" w:vertAnchor="page" w:horzAnchor="page" w:tblpX="1915" w:tblpY="2118"/>
        <w:tblOverlap w:val="never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1408"/>
        <w:gridCol w:w="1581"/>
        <w:gridCol w:w="1481"/>
        <w:gridCol w:w="16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17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7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S-cHGG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vs. W-cHGG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1828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S-cHGG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vs. sHGG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417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54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181" w:firstLineChars="100"/>
              <w:jc w:val="both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 Z value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828" w:type="pct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   Z value       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Age (%)</w:t>
            </w:r>
          </w:p>
        </w:tc>
        <w:tc>
          <w:tcPr>
            <w:tcW w:w="826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18-57 years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-0.926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0.180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-8.870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≥57 years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-0.113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0.455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-5.727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Gender (%)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Male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-1.170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0.121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-8.834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Female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0.061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0.475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-6.692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Pathological type (%)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AO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0.605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0.273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-1.840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AA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-0.712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0.238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-6.517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GBM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-1.135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0.128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-7.964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WHO grade (%)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Grade III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-0.549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0.291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-7.687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Grade IV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-1.135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0.128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-7.964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Radiotherapy (%)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Yes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-1.220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0.167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-4.274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No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0.364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0.358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-7.136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Chemotherapy (%)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Yes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-0.396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0.346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-2.339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No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0.039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0.485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-11.693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Status on 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Dead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-0.303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0.381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-11.854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417" w:type="pct"/>
            <w:vAlign w:val="center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Alive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-2.058</w:t>
            </w:r>
          </w:p>
        </w:tc>
        <w:tc>
          <w:tcPr>
            <w:tcW w:w="927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0.030</w:t>
            </w:r>
          </w:p>
        </w:tc>
        <w:tc>
          <w:tcPr>
            <w:tcW w:w="86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2.610</w:t>
            </w:r>
          </w:p>
        </w:tc>
        <w:tc>
          <w:tcPr>
            <w:tcW w:w="959" w:type="pc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0.016</w:t>
            </w: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able S2 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 xml:space="preserve">Comparative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szCs w:val="24"/>
        </w:rPr>
        <w:t>a</w:t>
      </w:r>
      <w:r>
        <w:rPr>
          <w:rFonts w:ascii="Times New Roman" w:hAnsi="Times New Roman" w:eastAsia="sans-serif" w:cs="Times New Roman"/>
          <w:b w:val="0"/>
          <w:bCs w:val="0"/>
          <w:color w:val="auto"/>
          <w:sz w:val="24"/>
          <w:szCs w:val="24"/>
        </w:rPr>
        <w:t>nalysis of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urvival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ime for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igh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rade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lioma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dults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among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eastAsia="sans-serif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hree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cohorts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YzlmNDIxZGY1OTUwN2ZlMDg1ZmYzOGM5ODRiMmYifQ=="/>
  </w:docVars>
  <w:rsids>
    <w:rsidRoot w:val="170D1E52"/>
    <w:rsid w:val="0BCC0AE8"/>
    <w:rsid w:val="0BDF1D07"/>
    <w:rsid w:val="0EA4038D"/>
    <w:rsid w:val="170D1E52"/>
    <w:rsid w:val="3F124D2D"/>
    <w:rsid w:val="485B0B6D"/>
    <w:rsid w:val="4D546411"/>
    <w:rsid w:val="51EE28D9"/>
    <w:rsid w:val="7F67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20" w:lineRule="atLeast"/>
    </w:pPr>
    <w:rPr>
      <w:rFonts w:ascii="Arial" w:hAnsi="Arial" w:eastAsia="Times New Roman" w:cs="Arial"/>
      <w:color w:val="000000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2024-04-27T11:42:00Z</dcterms:created>
  <dc:creator>常涛</dc:creator>
  <cp:lastModifiedBy>常涛</cp:lastModifiedBy>
  <dcterms:modified xsi:type="dcterms:W3CDTF">2024-05-12T03:09:25Z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AC4BC876348B41A1BF1E9C6262F01809_13</vt:lpwstr>
  </property>
</Properties>
</file>