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1F6B7" w14:textId="5E80A1CD" w:rsidR="00E6775E" w:rsidRPr="00067E1C" w:rsidRDefault="003C05F9" w:rsidP="00067E1C">
      <w:pPr>
        <w:widowControl/>
        <w:spacing w:line="276" w:lineRule="auto"/>
        <w:ind w:left="840" w:firstLine="420"/>
        <w:jc w:val="center"/>
        <w:rPr>
          <w:rFonts w:ascii="宋体" w:eastAsia="宋体" w:hAnsi="宋体" w:cs="宋体"/>
          <w:b/>
          <w:bCs/>
          <w:color w:val="000000" w:themeColor="text1"/>
          <w:kern w:val="0"/>
          <w:sz w:val="28"/>
          <w:szCs w:val="28"/>
        </w:rPr>
      </w:pPr>
      <w:r w:rsidRPr="00A850C2">
        <w:rPr>
          <w:rFonts w:ascii="TimesNewRomanPS" w:eastAsia="宋体" w:hAnsi="TimesNewRomanPS" w:cs="宋体"/>
          <w:b/>
          <w:bCs/>
          <w:color w:val="000000" w:themeColor="text1"/>
          <w:kern w:val="0"/>
          <w:sz w:val="28"/>
          <w:szCs w:val="28"/>
        </w:rPr>
        <w:t>Supplementary Content</w:t>
      </w:r>
    </w:p>
    <w:p w14:paraId="55B478F3" w14:textId="77D36152" w:rsidR="00C66DD6" w:rsidRPr="00A850C2" w:rsidRDefault="003C05F9" w:rsidP="00054392">
      <w:pPr>
        <w:widowControl/>
        <w:spacing w:afterLines="50" w:after="156" w:line="276" w:lineRule="auto"/>
        <w:rPr>
          <w:rFonts w:ascii="Times New Roman" w:eastAsia="宋体" w:hAnsi="Times New Roman" w:cs="Times New Roman"/>
          <w:b/>
          <w:bCs/>
          <w:color w:val="000000" w:themeColor="text1"/>
          <w:kern w:val="0"/>
          <w:szCs w:val="21"/>
        </w:rPr>
      </w:pPr>
      <w:r w:rsidRPr="00A850C2">
        <w:rPr>
          <w:rFonts w:ascii="Times New Roman" w:eastAsia="宋体" w:hAnsi="Times New Roman" w:cs="Times New Roman"/>
          <w:b/>
          <w:bCs/>
          <w:color w:val="000000" w:themeColor="text1"/>
          <w:kern w:val="0"/>
          <w:szCs w:val="21"/>
        </w:rPr>
        <w:t xml:space="preserve">I: </w:t>
      </w:r>
      <w:r w:rsidR="00122B5F" w:rsidRPr="00901E82">
        <w:rPr>
          <w:rFonts w:ascii="Times New Roman" w:hAnsi="Times New Roman" w:cs="Times New Roman"/>
          <w:b/>
          <w:bCs/>
          <w:color w:val="000000" w:themeColor="text1"/>
          <w:szCs w:val="21"/>
          <w:lang w:val="en-GB"/>
        </w:rPr>
        <w:t>Supplementary</w:t>
      </w:r>
      <w:r w:rsidR="00122B5F" w:rsidRPr="00901E82">
        <w:rPr>
          <w:rFonts w:ascii="Times New Roman" w:hAnsi="Times New Roman" w:cs="Times New Roman"/>
          <w:b/>
          <w:bCs/>
          <w:color w:val="000000" w:themeColor="text1"/>
        </w:rPr>
        <w:t xml:space="preserve"> </w:t>
      </w:r>
      <w:r w:rsidRPr="00A850C2">
        <w:rPr>
          <w:rFonts w:ascii="Times New Roman" w:eastAsia="宋体" w:hAnsi="Times New Roman" w:cs="Times New Roman"/>
          <w:b/>
          <w:bCs/>
          <w:color w:val="000000" w:themeColor="text1"/>
          <w:kern w:val="0"/>
          <w:szCs w:val="21"/>
        </w:rPr>
        <w:t>Tables</w:t>
      </w:r>
    </w:p>
    <w:p w14:paraId="217F563B" w14:textId="2CCB3D15" w:rsidR="002B5177" w:rsidRPr="005A2069" w:rsidRDefault="003C05F9" w:rsidP="00C350A1">
      <w:pPr>
        <w:widowControl/>
        <w:spacing w:line="276" w:lineRule="auto"/>
        <w:rPr>
          <w:rFonts w:ascii="Times New Roman" w:eastAsia="宋体" w:hAnsi="Times New Roman" w:cs="Times New Roman"/>
          <w:color w:val="000000" w:themeColor="text1"/>
          <w:kern w:val="0"/>
          <w:szCs w:val="21"/>
        </w:rPr>
      </w:pPr>
      <w:r w:rsidRPr="005A2069">
        <w:rPr>
          <w:rFonts w:ascii="Times New Roman" w:eastAsia="宋体" w:hAnsi="Times New Roman" w:cs="Times New Roman"/>
          <w:b/>
          <w:bCs/>
          <w:color w:val="000000" w:themeColor="text1"/>
          <w:kern w:val="0"/>
          <w:szCs w:val="21"/>
        </w:rPr>
        <w:t xml:space="preserve">Table </w:t>
      </w:r>
      <w:r w:rsidR="003639C7" w:rsidRPr="005A2069">
        <w:rPr>
          <w:rFonts w:ascii="Times New Roman" w:eastAsia="宋体" w:hAnsi="Times New Roman" w:cs="Times New Roman" w:hint="eastAsia"/>
          <w:b/>
          <w:bCs/>
          <w:color w:val="000000" w:themeColor="text1"/>
          <w:kern w:val="0"/>
          <w:szCs w:val="21"/>
        </w:rPr>
        <w:t>E</w:t>
      </w:r>
      <w:r w:rsidRPr="005A2069">
        <w:rPr>
          <w:rFonts w:ascii="Times New Roman" w:eastAsia="宋体" w:hAnsi="Times New Roman" w:cs="Times New Roman"/>
          <w:b/>
          <w:bCs/>
          <w:color w:val="000000" w:themeColor="text1"/>
          <w:kern w:val="0"/>
          <w:szCs w:val="21"/>
        </w:rPr>
        <w:t>1.</w:t>
      </w:r>
      <w:r w:rsidR="00C454ED" w:rsidRPr="005A2069">
        <w:rPr>
          <w:color w:val="000000" w:themeColor="text1"/>
        </w:rPr>
        <w:t xml:space="preserve"> </w:t>
      </w:r>
      <w:r w:rsidR="00122B5F" w:rsidRPr="005A2069">
        <w:rPr>
          <w:rFonts w:ascii="Times New Roman" w:eastAsia="宋体" w:hAnsi="Times New Roman" w:cs="Times New Roman"/>
          <w:color w:val="000000" w:themeColor="text1"/>
          <w:kern w:val="0"/>
          <w:szCs w:val="21"/>
        </w:rPr>
        <w:t>List of the histological calculator of radiation-induced colorectal injury (RCI) score</w:t>
      </w:r>
    </w:p>
    <w:p w14:paraId="5B1100A4" w14:textId="7E9E2557" w:rsidR="0028749A" w:rsidRPr="005A2069" w:rsidRDefault="0028749A" w:rsidP="00C350A1">
      <w:pPr>
        <w:widowControl/>
        <w:spacing w:line="276" w:lineRule="auto"/>
        <w:rPr>
          <w:rFonts w:ascii="Times New Roman" w:eastAsia="宋体" w:hAnsi="Times New Roman" w:cs="Times New Roman"/>
          <w:color w:val="000000" w:themeColor="text1"/>
          <w:kern w:val="0"/>
          <w:szCs w:val="21"/>
        </w:rPr>
      </w:pPr>
      <w:r w:rsidRPr="005A2069">
        <w:rPr>
          <w:rFonts w:ascii="Times New Roman" w:eastAsia="宋体" w:hAnsi="Times New Roman" w:cs="Times New Roman"/>
          <w:b/>
          <w:bCs/>
          <w:color w:val="000000" w:themeColor="text1"/>
          <w:kern w:val="0"/>
          <w:szCs w:val="21"/>
        </w:rPr>
        <w:t xml:space="preserve">Table </w:t>
      </w:r>
      <w:r w:rsidR="004D3030" w:rsidRPr="005A2069">
        <w:rPr>
          <w:rFonts w:ascii="Times New Roman" w:eastAsia="宋体" w:hAnsi="Times New Roman" w:cs="Times New Roman" w:hint="eastAsia"/>
          <w:b/>
          <w:bCs/>
          <w:color w:val="000000" w:themeColor="text1"/>
          <w:kern w:val="0"/>
          <w:szCs w:val="21"/>
        </w:rPr>
        <w:t>E</w:t>
      </w:r>
      <w:r w:rsidRPr="005A2069">
        <w:rPr>
          <w:rFonts w:ascii="Times New Roman" w:eastAsia="宋体" w:hAnsi="Times New Roman" w:cs="Times New Roman"/>
          <w:b/>
          <w:bCs/>
          <w:color w:val="000000" w:themeColor="text1"/>
          <w:kern w:val="0"/>
          <w:szCs w:val="21"/>
        </w:rPr>
        <w:t>2.</w:t>
      </w:r>
      <w:r w:rsidR="00D23390" w:rsidRPr="005A2069">
        <w:rPr>
          <w:rFonts w:ascii="Times New Roman" w:eastAsia="宋体" w:hAnsi="Times New Roman" w:cs="Times New Roman"/>
          <w:b/>
          <w:bCs/>
          <w:color w:val="000000" w:themeColor="text1"/>
          <w:kern w:val="0"/>
          <w:szCs w:val="21"/>
        </w:rPr>
        <w:t xml:space="preserve"> </w:t>
      </w:r>
      <w:r w:rsidR="00D23390" w:rsidRPr="005A2069">
        <w:rPr>
          <w:rFonts w:ascii="Times New Roman" w:eastAsia="宋体" w:hAnsi="Times New Roman" w:cs="Times New Roman"/>
          <w:color w:val="000000" w:themeColor="text1"/>
          <w:kern w:val="0"/>
          <w:szCs w:val="21"/>
        </w:rPr>
        <w:t>Consistency between double assessments for the RCI score</w:t>
      </w:r>
    </w:p>
    <w:p w14:paraId="0B593F74" w14:textId="3E20A396" w:rsidR="00C350A1" w:rsidRPr="005A2069" w:rsidRDefault="002B5177" w:rsidP="00054392">
      <w:pPr>
        <w:widowControl/>
        <w:spacing w:afterLines="50" w:after="156" w:line="276" w:lineRule="auto"/>
        <w:rPr>
          <w:rFonts w:ascii="Times New Roman" w:eastAsia="宋体" w:hAnsi="Times New Roman" w:cs="Times New Roman"/>
          <w:color w:val="000000" w:themeColor="text1"/>
          <w:kern w:val="0"/>
          <w:szCs w:val="21"/>
        </w:rPr>
      </w:pPr>
      <w:r w:rsidRPr="005A2069">
        <w:rPr>
          <w:rFonts w:ascii="Times New Roman" w:eastAsia="宋体" w:hAnsi="Times New Roman" w:cs="Times New Roman"/>
          <w:b/>
          <w:bCs/>
          <w:color w:val="000000" w:themeColor="text1"/>
          <w:kern w:val="0"/>
          <w:szCs w:val="21"/>
        </w:rPr>
        <w:t xml:space="preserve">Table </w:t>
      </w:r>
      <w:r w:rsidR="004D3030" w:rsidRPr="005A2069">
        <w:rPr>
          <w:rFonts w:ascii="Times New Roman" w:eastAsia="宋体" w:hAnsi="Times New Roman" w:cs="Times New Roman" w:hint="eastAsia"/>
          <w:b/>
          <w:bCs/>
          <w:color w:val="000000" w:themeColor="text1"/>
          <w:kern w:val="0"/>
          <w:szCs w:val="21"/>
        </w:rPr>
        <w:t>E</w:t>
      </w:r>
      <w:r w:rsidR="00D23390" w:rsidRPr="005A2069">
        <w:rPr>
          <w:rFonts w:ascii="Times New Roman" w:eastAsia="宋体" w:hAnsi="Times New Roman" w:cs="Times New Roman"/>
          <w:b/>
          <w:bCs/>
          <w:color w:val="000000" w:themeColor="text1"/>
          <w:kern w:val="0"/>
          <w:szCs w:val="21"/>
        </w:rPr>
        <w:t>3</w:t>
      </w:r>
      <w:r w:rsidRPr="005A2069">
        <w:rPr>
          <w:rFonts w:ascii="Times New Roman" w:eastAsia="宋体" w:hAnsi="Times New Roman" w:cs="Times New Roman"/>
          <w:b/>
          <w:bCs/>
          <w:color w:val="000000" w:themeColor="text1"/>
          <w:kern w:val="0"/>
          <w:szCs w:val="21"/>
        </w:rPr>
        <w:t xml:space="preserve">. </w:t>
      </w:r>
      <w:r w:rsidR="00C454ED" w:rsidRPr="005A2069">
        <w:rPr>
          <w:rFonts w:ascii="Times New Roman" w:eastAsia="宋体" w:hAnsi="Times New Roman" w:cs="Times New Roman"/>
          <w:color w:val="000000" w:themeColor="text1"/>
          <w:kern w:val="0"/>
          <w:szCs w:val="21"/>
        </w:rPr>
        <w:t>Clinical characteristics of patients in the primary and validation cohort of this study</w:t>
      </w:r>
      <w:r w:rsidRPr="005A2069">
        <w:rPr>
          <w:rFonts w:ascii="Times New Roman" w:eastAsia="宋体" w:hAnsi="Times New Roman" w:cs="Times New Roman"/>
          <w:color w:val="000000" w:themeColor="text1"/>
          <w:kern w:val="0"/>
          <w:szCs w:val="21"/>
        </w:rPr>
        <w:br/>
      </w:r>
      <w:r w:rsidRPr="005A2069">
        <w:rPr>
          <w:rFonts w:ascii="Times New Roman" w:eastAsia="宋体" w:hAnsi="Times New Roman" w:cs="Times New Roman"/>
          <w:b/>
          <w:bCs/>
          <w:color w:val="000000" w:themeColor="text1"/>
          <w:kern w:val="0"/>
          <w:szCs w:val="21"/>
        </w:rPr>
        <w:t xml:space="preserve">Table </w:t>
      </w:r>
      <w:r w:rsidR="005F2257" w:rsidRPr="005A2069">
        <w:rPr>
          <w:rFonts w:ascii="Times New Roman" w:eastAsia="宋体" w:hAnsi="Times New Roman" w:cs="Times New Roman" w:hint="eastAsia"/>
          <w:b/>
          <w:bCs/>
          <w:color w:val="000000" w:themeColor="text1"/>
          <w:kern w:val="0"/>
          <w:szCs w:val="21"/>
        </w:rPr>
        <w:t>E</w:t>
      </w:r>
      <w:r w:rsidR="005F2257" w:rsidRPr="005A2069">
        <w:rPr>
          <w:rFonts w:ascii="Times New Roman" w:eastAsia="宋体" w:hAnsi="Times New Roman" w:cs="Times New Roman"/>
          <w:b/>
          <w:bCs/>
          <w:color w:val="000000" w:themeColor="text1"/>
          <w:kern w:val="0"/>
          <w:szCs w:val="21"/>
        </w:rPr>
        <w:t>4</w:t>
      </w:r>
      <w:r w:rsidRPr="005A2069">
        <w:rPr>
          <w:rFonts w:ascii="Times New Roman" w:eastAsia="宋体" w:hAnsi="Times New Roman" w:cs="Times New Roman"/>
          <w:b/>
          <w:bCs/>
          <w:color w:val="000000" w:themeColor="text1"/>
          <w:kern w:val="0"/>
          <w:szCs w:val="21"/>
        </w:rPr>
        <w:t xml:space="preserve">. </w:t>
      </w:r>
      <w:r w:rsidR="00C454ED" w:rsidRPr="005A2069">
        <w:rPr>
          <w:rFonts w:ascii="Times New Roman" w:eastAsia="宋体" w:hAnsi="Times New Roman" w:cs="Times New Roman"/>
          <w:color w:val="000000" w:themeColor="text1"/>
          <w:kern w:val="0"/>
          <w:szCs w:val="21"/>
        </w:rPr>
        <w:t xml:space="preserve">Multicollinearity assessment in the nomogram based </w:t>
      </w:r>
      <w:r w:rsidR="00B1588A" w:rsidRPr="005A2069">
        <w:rPr>
          <w:rFonts w:ascii="Times New Roman" w:eastAsia="宋体" w:hAnsi="Times New Roman" w:cs="Times New Roman"/>
          <w:color w:val="000000" w:themeColor="text1"/>
          <w:kern w:val="0"/>
          <w:szCs w:val="21"/>
        </w:rPr>
        <w:t>on the</w:t>
      </w:r>
      <w:r w:rsidR="00C454ED" w:rsidRPr="005A2069">
        <w:rPr>
          <w:rFonts w:ascii="Times New Roman" w:eastAsia="宋体" w:hAnsi="Times New Roman" w:cs="Times New Roman"/>
          <w:color w:val="000000" w:themeColor="text1"/>
          <w:kern w:val="0"/>
          <w:szCs w:val="21"/>
        </w:rPr>
        <w:t xml:space="preserve"> RCI score</w:t>
      </w:r>
      <w:r w:rsidR="003C05F9" w:rsidRPr="005A2069">
        <w:rPr>
          <w:rFonts w:ascii="Times New Roman" w:eastAsia="宋体" w:hAnsi="Times New Roman" w:cs="Times New Roman"/>
          <w:color w:val="000000" w:themeColor="text1"/>
          <w:kern w:val="0"/>
          <w:szCs w:val="21"/>
        </w:rPr>
        <w:br/>
      </w:r>
      <w:r w:rsidR="003C05F9" w:rsidRPr="005A2069">
        <w:rPr>
          <w:rFonts w:ascii="Times New Roman" w:eastAsia="宋体" w:hAnsi="Times New Roman" w:cs="Times New Roman"/>
          <w:b/>
          <w:bCs/>
          <w:color w:val="000000" w:themeColor="text1"/>
          <w:kern w:val="0"/>
          <w:szCs w:val="21"/>
        </w:rPr>
        <w:t xml:space="preserve">Table </w:t>
      </w:r>
      <w:r w:rsidR="004D3030" w:rsidRPr="005A2069">
        <w:rPr>
          <w:rFonts w:ascii="Times New Roman" w:eastAsia="宋体" w:hAnsi="Times New Roman" w:cs="Times New Roman" w:hint="eastAsia"/>
          <w:b/>
          <w:bCs/>
          <w:color w:val="000000" w:themeColor="text1"/>
          <w:kern w:val="0"/>
          <w:szCs w:val="21"/>
        </w:rPr>
        <w:t>E</w:t>
      </w:r>
      <w:r w:rsidRPr="005A2069">
        <w:rPr>
          <w:rFonts w:ascii="Times New Roman" w:eastAsia="宋体" w:hAnsi="Times New Roman" w:cs="Times New Roman"/>
          <w:b/>
          <w:bCs/>
          <w:color w:val="000000" w:themeColor="text1"/>
          <w:kern w:val="0"/>
          <w:szCs w:val="21"/>
        </w:rPr>
        <w:t>5</w:t>
      </w:r>
      <w:r w:rsidR="003C05F9" w:rsidRPr="005A2069">
        <w:rPr>
          <w:rFonts w:ascii="Times New Roman" w:eastAsia="宋体" w:hAnsi="Times New Roman" w:cs="Times New Roman"/>
          <w:b/>
          <w:bCs/>
          <w:color w:val="000000" w:themeColor="text1"/>
          <w:kern w:val="0"/>
          <w:szCs w:val="21"/>
        </w:rPr>
        <w:t xml:space="preserve">. </w:t>
      </w:r>
      <w:r w:rsidR="00C454ED" w:rsidRPr="005A2069">
        <w:rPr>
          <w:rFonts w:ascii="Times New Roman" w:eastAsia="宋体" w:hAnsi="Times New Roman" w:cs="Times New Roman"/>
          <w:color w:val="000000" w:themeColor="text1"/>
          <w:kern w:val="0"/>
          <w:szCs w:val="21"/>
        </w:rPr>
        <w:t>Univariate and multivariate logistic regression of AF without the RCI score</w:t>
      </w:r>
      <w:r w:rsidR="003C05F9" w:rsidRPr="005A2069">
        <w:rPr>
          <w:rFonts w:ascii="Times New Roman" w:eastAsia="宋体" w:hAnsi="Times New Roman" w:cs="Times New Roman"/>
          <w:color w:val="000000" w:themeColor="text1"/>
          <w:kern w:val="0"/>
          <w:szCs w:val="21"/>
        </w:rPr>
        <w:br/>
      </w:r>
      <w:r w:rsidR="003C05F9" w:rsidRPr="005A2069">
        <w:rPr>
          <w:rFonts w:ascii="Times New Roman" w:eastAsia="宋体" w:hAnsi="Times New Roman" w:cs="Times New Roman"/>
          <w:b/>
          <w:bCs/>
          <w:color w:val="000000" w:themeColor="text1"/>
          <w:kern w:val="0"/>
          <w:szCs w:val="21"/>
        </w:rPr>
        <w:t>Table</w:t>
      </w:r>
      <w:r w:rsidRPr="005A2069">
        <w:rPr>
          <w:rFonts w:ascii="Times New Roman" w:eastAsia="宋体" w:hAnsi="Times New Roman" w:cs="Times New Roman"/>
          <w:b/>
          <w:bCs/>
          <w:color w:val="000000" w:themeColor="text1"/>
          <w:kern w:val="0"/>
          <w:szCs w:val="21"/>
        </w:rPr>
        <w:t xml:space="preserve"> </w:t>
      </w:r>
      <w:r w:rsidR="004D3030" w:rsidRPr="005A2069">
        <w:rPr>
          <w:rFonts w:ascii="Times New Roman" w:eastAsia="宋体" w:hAnsi="Times New Roman" w:cs="Times New Roman" w:hint="eastAsia"/>
          <w:b/>
          <w:bCs/>
          <w:color w:val="000000" w:themeColor="text1"/>
          <w:kern w:val="0"/>
          <w:szCs w:val="21"/>
        </w:rPr>
        <w:t>E</w:t>
      </w:r>
      <w:r w:rsidRPr="005A2069">
        <w:rPr>
          <w:rFonts w:ascii="Times New Roman" w:eastAsia="宋体" w:hAnsi="Times New Roman" w:cs="Times New Roman"/>
          <w:b/>
          <w:bCs/>
          <w:color w:val="000000" w:themeColor="text1"/>
          <w:kern w:val="0"/>
          <w:szCs w:val="21"/>
        </w:rPr>
        <w:t>6</w:t>
      </w:r>
      <w:r w:rsidR="003C05F9" w:rsidRPr="005A2069">
        <w:rPr>
          <w:rFonts w:ascii="Times New Roman" w:eastAsia="宋体" w:hAnsi="Times New Roman" w:cs="Times New Roman"/>
          <w:b/>
          <w:bCs/>
          <w:color w:val="000000" w:themeColor="text1"/>
          <w:kern w:val="0"/>
          <w:szCs w:val="21"/>
        </w:rPr>
        <w:t xml:space="preserve">. </w:t>
      </w:r>
      <w:r w:rsidR="00C454ED" w:rsidRPr="005A2069">
        <w:rPr>
          <w:rFonts w:ascii="Times New Roman" w:eastAsia="宋体" w:hAnsi="Times New Roman" w:cs="Times New Roman"/>
          <w:color w:val="000000" w:themeColor="text1"/>
          <w:kern w:val="0"/>
          <w:szCs w:val="21"/>
        </w:rPr>
        <w:t>Multicollinearity assessment in the clinical model without the RCI score</w:t>
      </w:r>
    </w:p>
    <w:p w14:paraId="3F3C1BEB" w14:textId="364855F8" w:rsidR="00C350A1" w:rsidRPr="00A850C2" w:rsidRDefault="003C05F9" w:rsidP="00054392">
      <w:pPr>
        <w:widowControl/>
        <w:spacing w:afterLines="50" w:after="156" w:line="276" w:lineRule="auto"/>
        <w:rPr>
          <w:rFonts w:ascii="Times New Roman" w:eastAsia="宋体" w:hAnsi="Times New Roman" w:cs="Times New Roman"/>
          <w:b/>
          <w:bCs/>
          <w:color w:val="000000" w:themeColor="text1"/>
          <w:kern w:val="0"/>
          <w:szCs w:val="21"/>
        </w:rPr>
      </w:pPr>
      <w:r w:rsidRPr="00A850C2">
        <w:rPr>
          <w:rFonts w:ascii="Times New Roman" w:eastAsia="宋体" w:hAnsi="Times New Roman" w:cs="Times New Roman"/>
          <w:color w:val="000000" w:themeColor="text1"/>
          <w:kern w:val="0"/>
          <w:szCs w:val="21"/>
        </w:rPr>
        <w:br/>
      </w:r>
      <w:r w:rsidR="00C350A1" w:rsidRPr="00A850C2">
        <w:rPr>
          <w:rFonts w:ascii="Times New Roman" w:eastAsia="宋体" w:hAnsi="Times New Roman" w:cs="Times New Roman"/>
          <w:b/>
          <w:bCs/>
          <w:color w:val="000000" w:themeColor="text1"/>
          <w:kern w:val="0"/>
          <w:szCs w:val="21"/>
        </w:rPr>
        <w:t xml:space="preserve">II: </w:t>
      </w:r>
      <w:r w:rsidR="00122B5F" w:rsidRPr="00901E82">
        <w:rPr>
          <w:rFonts w:ascii="Times New Roman" w:hAnsi="Times New Roman" w:cs="Times New Roman"/>
          <w:b/>
          <w:bCs/>
          <w:color w:val="000000" w:themeColor="text1"/>
          <w:szCs w:val="21"/>
          <w:lang w:val="en-GB"/>
        </w:rPr>
        <w:t>Supplementary</w:t>
      </w:r>
      <w:r w:rsidR="00122B5F" w:rsidRPr="00901E82">
        <w:rPr>
          <w:rFonts w:ascii="Times New Roman" w:hAnsi="Times New Roman" w:cs="Times New Roman"/>
          <w:b/>
          <w:bCs/>
          <w:color w:val="000000" w:themeColor="text1"/>
        </w:rPr>
        <w:t xml:space="preserve"> </w:t>
      </w:r>
      <w:r w:rsidR="00C350A1" w:rsidRPr="00A850C2">
        <w:rPr>
          <w:rFonts w:ascii="Times New Roman" w:eastAsia="宋体" w:hAnsi="Times New Roman" w:cs="Times New Roman"/>
          <w:b/>
          <w:bCs/>
          <w:color w:val="000000" w:themeColor="text1"/>
          <w:kern w:val="0"/>
          <w:szCs w:val="21"/>
        </w:rPr>
        <w:t>Figures</w:t>
      </w:r>
    </w:p>
    <w:p w14:paraId="467B187C" w14:textId="52F90228" w:rsidR="00C350A1" w:rsidRPr="00A850C2" w:rsidRDefault="00C350A1" w:rsidP="00C350A1">
      <w:pPr>
        <w:widowControl/>
        <w:spacing w:line="276" w:lineRule="auto"/>
        <w:rPr>
          <w:rFonts w:ascii="Times New Roman" w:eastAsia="宋体" w:hAnsi="Times New Roman" w:cs="Times New Roman"/>
          <w:color w:val="000000" w:themeColor="text1"/>
          <w:kern w:val="0"/>
          <w:szCs w:val="21"/>
        </w:rPr>
      </w:pPr>
      <w:r w:rsidRPr="00A850C2">
        <w:rPr>
          <w:rFonts w:ascii="Times New Roman" w:eastAsia="宋体" w:hAnsi="Times New Roman" w:cs="Times New Roman"/>
          <w:b/>
          <w:bCs/>
          <w:color w:val="000000" w:themeColor="text1"/>
          <w:kern w:val="0"/>
          <w:szCs w:val="21"/>
        </w:rPr>
        <w:t xml:space="preserve">Figure </w:t>
      </w:r>
      <w:r w:rsidRPr="00A850C2">
        <w:rPr>
          <w:rFonts w:ascii="Times New Roman" w:eastAsia="宋体" w:hAnsi="Times New Roman" w:cs="Times New Roman" w:hint="eastAsia"/>
          <w:b/>
          <w:bCs/>
          <w:color w:val="000000" w:themeColor="text1"/>
          <w:kern w:val="0"/>
          <w:szCs w:val="21"/>
        </w:rPr>
        <w:t>E</w:t>
      </w:r>
      <w:r w:rsidR="005F2257" w:rsidRPr="00A850C2">
        <w:rPr>
          <w:rFonts w:ascii="Times New Roman" w:eastAsia="宋体" w:hAnsi="Times New Roman" w:cs="Times New Roman"/>
          <w:b/>
          <w:bCs/>
          <w:color w:val="000000" w:themeColor="text1"/>
          <w:kern w:val="0"/>
          <w:szCs w:val="21"/>
        </w:rPr>
        <w:t>1</w:t>
      </w:r>
      <w:r w:rsidRPr="00A850C2">
        <w:rPr>
          <w:rFonts w:ascii="Times New Roman" w:eastAsia="宋体" w:hAnsi="Times New Roman" w:cs="Times New Roman"/>
          <w:b/>
          <w:bCs/>
          <w:color w:val="000000" w:themeColor="text1"/>
          <w:kern w:val="0"/>
          <w:szCs w:val="21"/>
        </w:rPr>
        <w:t xml:space="preserve">. </w:t>
      </w:r>
      <w:r w:rsidRPr="00A850C2">
        <w:rPr>
          <w:rFonts w:ascii="Times New Roman" w:eastAsia="宋体" w:hAnsi="Times New Roman" w:cs="Times New Roman"/>
          <w:color w:val="000000" w:themeColor="text1"/>
          <w:kern w:val="0"/>
          <w:szCs w:val="21"/>
        </w:rPr>
        <w:t>Histological features selection by LASSO logistic regression.</w:t>
      </w:r>
      <w:r w:rsidRPr="00A850C2">
        <w:rPr>
          <w:rFonts w:ascii="Times New Roman" w:eastAsia="宋体" w:hAnsi="Times New Roman" w:cs="Times New Roman"/>
          <w:color w:val="000000" w:themeColor="text1"/>
          <w:kern w:val="0"/>
          <w:szCs w:val="21"/>
        </w:rPr>
        <w:br/>
      </w:r>
      <w:r w:rsidRPr="00A850C2">
        <w:rPr>
          <w:rFonts w:ascii="Times New Roman" w:eastAsia="宋体" w:hAnsi="Times New Roman" w:cs="Times New Roman"/>
          <w:b/>
          <w:bCs/>
          <w:color w:val="000000" w:themeColor="text1"/>
          <w:kern w:val="0"/>
          <w:szCs w:val="21"/>
        </w:rPr>
        <w:t>Figure E</w:t>
      </w:r>
      <w:r w:rsidR="005F2257" w:rsidRPr="00A850C2">
        <w:rPr>
          <w:rFonts w:ascii="Times New Roman" w:eastAsia="宋体" w:hAnsi="Times New Roman" w:cs="Times New Roman"/>
          <w:b/>
          <w:bCs/>
          <w:color w:val="000000" w:themeColor="text1"/>
          <w:kern w:val="0"/>
          <w:szCs w:val="21"/>
        </w:rPr>
        <w:t>2</w:t>
      </w:r>
      <w:r w:rsidRPr="00A850C2">
        <w:rPr>
          <w:rFonts w:ascii="Times New Roman" w:eastAsia="宋体" w:hAnsi="Times New Roman" w:cs="Times New Roman"/>
          <w:b/>
          <w:bCs/>
          <w:color w:val="000000" w:themeColor="text1"/>
          <w:kern w:val="0"/>
          <w:szCs w:val="21"/>
        </w:rPr>
        <w:t xml:space="preserve">. </w:t>
      </w:r>
      <w:r w:rsidR="00A850C2" w:rsidRPr="00A850C2">
        <w:rPr>
          <w:rFonts w:ascii="Times New Roman" w:eastAsia="宋体" w:hAnsi="Times New Roman" w:cs="Times New Roman"/>
          <w:color w:val="000000" w:themeColor="text1"/>
          <w:kern w:val="0"/>
          <w:szCs w:val="21"/>
        </w:rPr>
        <w:t>The performance</w:t>
      </w:r>
      <w:r w:rsidRPr="00A850C2">
        <w:rPr>
          <w:rFonts w:ascii="Times New Roman" w:eastAsia="宋体" w:hAnsi="Times New Roman" w:cs="Times New Roman"/>
          <w:color w:val="000000" w:themeColor="text1"/>
          <w:kern w:val="0"/>
          <w:szCs w:val="21"/>
        </w:rPr>
        <w:t xml:space="preserve"> of the RCI score for AF in the primary and validation cohorts.</w:t>
      </w:r>
    </w:p>
    <w:p w14:paraId="7B6720BD" w14:textId="48D55492" w:rsidR="00C350A1" w:rsidRDefault="00C350A1" w:rsidP="00C350A1">
      <w:pPr>
        <w:widowControl/>
        <w:spacing w:line="276" w:lineRule="auto"/>
        <w:rPr>
          <w:rFonts w:ascii="Times New Roman" w:eastAsia="宋体" w:hAnsi="Times New Roman" w:cs="Times New Roman"/>
          <w:color w:val="000000" w:themeColor="text1"/>
          <w:kern w:val="0"/>
          <w:szCs w:val="21"/>
        </w:rPr>
      </w:pPr>
      <w:r w:rsidRPr="00A850C2">
        <w:rPr>
          <w:rFonts w:ascii="Times New Roman" w:eastAsia="宋体" w:hAnsi="Times New Roman" w:cs="Times New Roman"/>
          <w:b/>
          <w:bCs/>
          <w:color w:val="000000" w:themeColor="text1"/>
          <w:kern w:val="0"/>
          <w:szCs w:val="21"/>
        </w:rPr>
        <w:t xml:space="preserve">Figure </w:t>
      </w:r>
      <w:r w:rsidRPr="00A850C2">
        <w:rPr>
          <w:rFonts w:ascii="Times New Roman" w:eastAsia="宋体" w:hAnsi="Times New Roman" w:cs="Times New Roman" w:hint="eastAsia"/>
          <w:b/>
          <w:bCs/>
          <w:color w:val="000000" w:themeColor="text1"/>
          <w:kern w:val="0"/>
          <w:szCs w:val="21"/>
        </w:rPr>
        <w:t>E</w:t>
      </w:r>
      <w:r w:rsidR="005F2257" w:rsidRPr="00A850C2">
        <w:rPr>
          <w:rFonts w:ascii="Times New Roman" w:eastAsia="宋体" w:hAnsi="Times New Roman" w:cs="Times New Roman"/>
          <w:b/>
          <w:bCs/>
          <w:color w:val="000000" w:themeColor="text1"/>
          <w:kern w:val="0"/>
          <w:szCs w:val="21"/>
        </w:rPr>
        <w:t>3</w:t>
      </w:r>
      <w:r w:rsidRPr="00A850C2">
        <w:rPr>
          <w:rFonts w:ascii="Times New Roman" w:eastAsia="宋体" w:hAnsi="Times New Roman" w:cs="Times New Roman"/>
          <w:b/>
          <w:bCs/>
          <w:color w:val="000000" w:themeColor="text1"/>
          <w:kern w:val="0"/>
          <w:szCs w:val="21"/>
        </w:rPr>
        <w:t xml:space="preserve">. </w:t>
      </w:r>
      <w:r w:rsidRPr="00A850C2">
        <w:rPr>
          <w:rFonts w:ascii="Times New Roman" w:eastAsia="宋体" w:hAnsi="Times New Roman" w:cs="Times New Roman"/>
          <w:color w:val="000000" w:themeColor="text1"/>
          <w:kern w:val="0"/>
          <w:szCs w:val="21"/>
        </w:rPr>
        <w:t>Decision curve analysis of the RCI score for anastomotic failure.</w:t>
      </w:r>
      <w:r w:rsidRPr="00A850C2">
        <w:rPr>
          <w:rFonts w:ascii="Times New Roman" w:eastAsia="宋体" w:hAnsi="Times New Roman" w:cs="Times New Roman"/>
          <w:color w:val="000000" w:themeColor="text1"/>
          <w:kern w:val="0"/>
          <w:szCs w:val="21"/>
        </w:rPr>
        <w:br/>
      </w:r>
      <w:r w:rsidRPr="00A850C2">
        <w:rPr>
          <w:rFonts w:ascii="Times New Roman" w:eastAsia="宋体" w:hAnsi="Times New Roman" w:cs="Times New Roman"/>
          <w:b/>
          <w:bCs/>
          <w:color w:val="000000" w:themeColor="text1"/>
          <w:kern w:val="0"/>
          <w:szCs w:val="21"/>
        </w:rPr>
        <w:t xml:space="preserve">Figure </w:t>
      </w:r>
      <w:r w:rsidRPr="00A850C2">
        <w:rPr>
          <w:rFonts w:ascii="Times New Roman" w:eastAsia="宋体" w:hAnsi="Times New Roman" w:cs="Times New Roman" w:hint="eastAsia"/>
          <w:b/>
          <w:bCs/>
          <w:color w:val="000000" w:themeColor="text1"/>
          <w:kern w:val="0"/>
          <w:szCs w:val="21"/>
        </w:rPr>
        <w:t>E</w:t>
      </w:r>
      <w:r w:rsidR="005F2257" w:rsidRPr="00A850C2">
        <w:rPr>
          <w:rFonts w:ascii="Times New Roman" w:eastAsia="宋体" w:hAnsi="Times New Roman" w:cs="Times New Roman"/>
          <w:b/>
          <w:bCs/>
          <w:color w:val="000000" w:themeColor="text1"/>
          <w:kern w:val="0"/>
          <w:szCs w:val="21"/>
        </w:rPr>
        <w:t>4</w:t>
      </w:r>
      <w:r w:rsidRPr="00A850C2">
        <w:rPr>
          <w:rFonts w:ascii="Times New Roman" w:eastAsia="宋体" w:hAnsi="Times New Roman" w:cs="Times New Roman"/>
          <w:b/>
          <w:bCs/>
          <w:color w:val="000000" w:themeColor="text1"/>
          <w:kern w:val="0"/>
          <w:szCs w:val="21"/>
        </w:rPr>
        <w:t xml:space="preserve">. </w:t>
      </w:r>
      <w:r w:rsidR="00A850C2" w:rsidRPr="00A850C2">
        <w:rPr>
          <w:rFonts w:ascii="Times New Roman" w:eastAsia="宋体" w:hAnsi="Times New Roman" w:cs="Times New Roman"/>
          <w:color w:val="000000" w:themeColor="text1"/>
          <w:kern w:val="0"/>
          <w:szCs w:val="21"/>
        </w:rPr>
        <w:t xml:space="preserve">The performance </w:t>
      </w:r>
      <w:r w:rsidRPr="00A850C2">
        <w:rPr>
          <w:rFonts w:ascii="Times New Roman" w:eastAsia="宋体" w:hAnsi="Times New Roman" w:cs="Times New Roman"/>
          <w:color w:val="000000" w:themeColor="text1"/>
          <w:kern w:val="0"/>
          <w:szCs w:val="21"/>
        </w:rPr>
        <w:t>of the nomogram based on the RCI score for AF in the primary and validation cohorts.</w:t>
      </w:r>
    </w:p>
    <w:p w14:paraId="3E5FFC61" w14:textId="5A019E04" w:rsidR="00C350A1" w:rsidRPr="00A850C2" w:rsidRDefault="00C350A1" w:rsidP="00555324">
      <w:pPr>
        <w:widowControl/>
        <w:spacing w:line="276" w:lineRule="auto"/>
        <w:rPr>
          <w:rFonts w:ascii="Times New Roman" w:eastAsia="宋体" w:hAnsi="Times New Roman" w:cs="Times New Roman"/>
          <w:color w:val="000000" w:themeColor="text1"/>
          <w:kern w:val="0"/>
          <w:szCs w:val="21"/>
        </w:rPr>
      </w:pPr>
      <w:r w:rsidRPr="00A850C2">
        <w:rPr>
          <w:rFonts w:ascii="Times New Roman" w:eastAsia="宋体" w:hAnsi="Times New Roman" w:cs="Times New Roman"/>
          <w:b/>
          <w:bCs/>
          <w:color w:val="000000" w:themeColor="text1"/>
          <w:kern w:val="0"/>
          <w:szCs w:val="21"/>
        </w:rPr>
        <w:t xml:space="preserve">Figure </w:t>
      </w:r>
      <w:r w:rsidRPr="00A850C2">
        <w:rPr>
          <w:rFonts w:ascii="Times New Roman" w:eastAsia="宋体" w:hAnsi="Times New Roman" w:cs="Times New Roman" w:hint="eastAsia"/>
          <w:b/>
          <w:bCs/>
          <w:color w:val="000000" w:themeColor="text1"/>
          <w:kern w:val="0"/>
          <w:szCs w:val="21"/>
        </w:rPr>
        <w:t>E</w:t>
      </w:r>
      <w:r w:rsidR="005F2257" w:rsidRPr="00A850C2">
        <w:rPr>
          <w:rFonts w:ascii="Times New Roman" w:eastAsia="宋体" w:hAnsi="Times New Roman" w:cs="Times New Roman"/>
          <w:b/>
          <w:bCs/>
          <w:color w:val="000000" w:themeColor="text1"/>
          <w:kern w:val="0"/>
          <w:szCs w:val="21"/>
        </w:rPr>
        <w:t>5</w:t>
      </w:r>
      <w:r w:rsidRPr="00A850C2">
        <w:rPr>
          <w:rFonts w:ascii="Times New Roman" w:eastAsia="宋体" w:hAnsi="Times New Roman" w:cs="Times New Roman"/>
          <w:b/>
          <w:bCs/>
          <w:color w:val="000000" w:themeColor="text1"/>
          <w:kern w:val="0"/>
          <w:szCs w:val="21"/>
        </w:rPr>
        <w:t xml:space="preserve">. </w:t>
      </w:r>
      <w:r w:rsidR="00A00E24" w:rsidRPr="00A00E24">
        <w:rPr>
          <w:rFonts w:ascii="Times New Roman" w:eastAsia="宋体" w:hAnsi="Times New Roman" w:cs="Times New Roman"/>
          <w:color w:val="000000" w:themeColor="text1"/>
          <w:kern w:val="0"/>
          <w:szCs w:val="21"/>
        </w:rPr>
        <w:t>The performance of the clinical model for AF in the primary and validation cohorts without the RCI score</w:t>
      </w:r>
      <w:r w:rsidRPr="00A850C2">
        <w:rPr>
          <w:rFonts w:ascii="Times New Roman" w:eastAsia="宋体" w:hAnsi="Times New Roman" w:cs="Times New Roman"/>
          <w:color w:val="000000" w:themeColor="text1"/>
          <w:kern w:val="0"/>
          <w:szCs w:val="21"/>
        </w:rPr>
        <w:t>.</w:t>
      </w:r>
    </w:p>
    <w:p w14:paraId="0B280CE8" w14:textId="77777777" w:rsidR="00A00E24" w:rsidRDefault="00A00E24" w:rsidP="00D22ED8">
      <w:pPr>
        <w:widowControl/>
        <w:spacing w:afterLines="50" w:after="156" w:line="240" w:lineRule="exact"/>
        <w:rPr>
          <w:rFonts w:ascii="Times New Roman" w:hAnsi="Times New Roman" w:cs="Times New Roman"/>
          <w:b/>
          <w:bCs/>
          <w:color w:val="000000" w:themeColor="text1"/>
        </w:rPr>
      </w:pPr>
    </w:p>
    <w:p w14:paraId="4CEFB434" w14:textId="4292CDA9" w:rsidR="00C66DD6" w:rsidRPr="00A850C2" w:rsidRDefault="003C05F9" w:rsidP="00D22ED8">
      <w:pPr>
        <w:widowControl/>
        <w:spacing w:afterLines="50" w:after="156" w:line="240" w:lineRule="exact"/>
        <w:rPr>
          <w:rFonts w:ascii="Times New Roman" w:eastAsia="宋体" w:hAnsi="Times New Roman" w:cs="Times New Roman"/>
          <w:b/>
          <w:bCs/>
          <w:color w:val="000000" w:themeColor="text1"/>
          <w:kern w:val="0"/>
          <w:szCs w:val="21"/>
        </w:rPr>
      </w:pPr>
      <w:r w:rsidRPr="00A850C2">
        <w:rPr>
          <w:rFonts w:ascii="Times New Roman" w:eastAsia="宋体" w:hAnsi="Times New Roman" w:cs="Times New Roman"/>
          <w:b/>
          <w:bCs/>
          <w:color w:val="000000" w:themeColor="text1"/>
          <w:kern w:val="0"/>
          <w:szCs w:val="21"/>
        </w:rPr>
        <w:t xml:space="preserve">III: </w:t>
      </w:r>
      <w:r w:rsidR="00122B5F" w:rsidRPr="00901E82">
        <w:rPr>
          <w:rFonts w:ascii="Times New Roman" w:hAnsi="Times New Roman" w:cs="Times New Roman"/>
          <w:b/>
          <w:bCs/>
          <w:color w:val="000000" w:themeColor="text1"/>
          <w:szCs w:val="21"/>
          <w:lang w:val="en-GB"/>
        </w:rPr>
        <w:t>Supplementary</w:t>
      </w:r>
      <w:r w:rsidR="00122B5F" w:rsidRPr="00901E82">
        <w:rPr>
          <w:rFonts w:ascii="Times New Roman" w:hAnsi="Times New Roman" w:cs="Times New Roman"/>
          <w:b/>
          <w:bCs/>
          <w:color w:val="000000" w:themeColor="text1"/>
        </w:rPr>
        <w:t xml:space="preserve"> </w:t>
      </w:r>
      <w:r w:rsidRPr="00A850C2">
        <w:rPr>
          <w:rFonts w:ascii="Times New Roman" w:eastAsia="宋体" w:hAnsi="Times New Roman" w:cs="Times New Roman"/>
          <w:b/>
          <w:bCs/>
          <w:color w:val="000000" w:themeColor="text1"/>
          <w:kern w:val="0"/>
          <w:szCs w:val="21"/>
        </w:rPr>
        <w:t>Appendix</w:t>
      </w:r>
    </w:p>
    <w:p w14:paraId="12F6FD7B" w14:textId="194D8292" w:rsidR="003C05F9" w:rsidRPr="00A850C2" w:rsidRDefault="003C05F9" w:rsidP="00C66DD6">
      <w:pPr>
        <w:widowControl/>
        <w:spacing w:line="240" w:lineRule="exact"/>
        <w:rPr>
          <w:rFonts w:ascii="Times New Roman" w:eastAsia="宋体" w:hAnsi="Times New Roman" w:cs="Times New Roman"/>
          <w:color w:val="000000" w:themeColor="text1"/>
          <w:kern w:val="0"/>
          <w:szCs w:val="21"/>
        </w:rPr>
      </w:pPr>
      <w:r w:rsidRPr="00A850C2">
        <w:rPr>
          <w:rFonts w:ascii="Times New Roman" w:eastAsia="宋体" w:hAnsi="Times New Roman" w:cs="Times New Roman"/>
          <w:b/>
          <w:bCs/>
          <w:color w:val="000000" w:themeColor="text1"/>
          <w:kern w:val="0"/>
          <w:szCs w:val="21"/>
        </w:rPr>
        <w:t xml:space="preserve">Appendix </w:t>
      </w:r>
      <w:r w:rsidR="004D3030" w:rsidRPr="00A850C2">
        <w:rPr>
          <w:rFonts w:ascii="Times New Roman" w:eastAsia="宋体" w:hAnsi="Times New Roman" w:cs="Times New Roman" w:hint="eastAsia"/>
          <w:b/>
          <w:bCs/>
          <w:color w:val="000000" w:themeColor="text1"/>
          <w:kern w:val="0"/>
          <w:szCs w:val="21"/>
        </w:rPr>
        <w:t>E</w:t>
      </w:r>
      <w:r w:rsidRPr="00A850C2">
        <w:rPr>
          <w:rFonts w:ascii="Times New Roman" w:eastAsia="宋体" w:hAnsi="Times New Roman" w:cs="Times New Roman"/>
          <w:b/>
          <w:bCs/>
          <w:color w:val="000000" w:themeColor="text1"/>
          <w:kern w:val="0"/>
          <w:szCs w:val="21"/>
        </w:rPr>
        <w:t xml:space="preserve">1. </w:t>
      </w:r>
      <w:r w:rsidR="00384C8A" w:rsidRPr="00A850C2">
        <w:rPr>
          <w:rFonts w:ascii="Times New Roman" w:eastAsia="宋体" w:hAnsi="Times New Roman" w:cs="Times New Roman"/>
          <w:color w:val="000000" w:themeColor="text1"/>
          <w:kern w:val="0"/>
          <w:szCs w:val="21"/>
        </w:rPr>
        <w:t>The radiation-induced colorectal injury</w:t>
      </w:r>
      <w:r w:rsidRPr="00A850C2">
        <w:rPr>
          <w:rFonts w:ascii="Times New Roman" w:eastAsia="宋体" w:hAnsi="Times New Roman" w:cs="Times New Roman"/>
          <w:color w:val="000000" w:themeColor="text1"/>
          <w:kern w:val="0"/>
          <w:szCs w:val="21"/>
        </w:rPr>
        <w:t xml:space="preserve"> calculation formula</w:t>
      </w:r>
      <w:r w:rsidR="00E202AC" w:rsidRPr="00A850C2">
        <w:rPr>
          <w:rFonts w:ascii="Times New Roman" w:eastAsia="宋体" w:hAnsi="Times New Roman" w:cs="Times New Roman"/>
          <w:color w:val="000000" w:themeColor="text1"/>
          <w:kern w:val="0"/>
          <w:szCs w:val="21"/>
        </w:rPr>
        <w:t>.</w:t>
      </w:r>
      <w:r w:rsidRPr="00A850C2">
        <w:rPr>
          <w:rFonts w:ascii="Times New Roman" w:eastAsia="宋体" w:hAnsi="Times New Roman" w:cs="Times New Roman"/>
          <w:color w:val="000000" w:themeColor="text1"/>
          <w:kern w:val="0"/>
          <w:szCs w:val="21"/>
        </w:rPr>
        <w:br/>
      </w:r>
    </w:p>
    <w:p w14:paraId="47DCF3A0" w14:textId="68E64442" w:rsidR="00C66DD6" w:rsidRPr="00A850C2" w:rsidRDefault="003C05F9" w:rsidP="00223F0B">
      <w:pPr>
        <w:widowControl/>
        <w:spacing w:afterLines="50" w:after="156" w:line="240" w:lineRule="exact"/>
        <w:rPr>
          <w:rFonts w:ascii="Times New Roman" w:eastAsia="宋体" w:hAnsi="Times New Roman" w:cs="Times New Roman"/>
          <w:b/>
          <w:bCs/>
          <w:color w:val="000000" w:themeColor="text1"/>
          <w:kern w:val="0"/>
          <w:szCs w:val="21"/>
        </w:rPr>
      </w:pPr>
      <w:r w:rsidRPr="00A850C2">
        <w:rPr>
          <w:rFonts w:ascii="Times New Roman" w:eastAsia="宋体" w:hAnsi="Times New Roman" w:cs="Times New Roman"/>
          <w:b/>
          <w:bCs/>
          <w:color w:val="000000" w:themeColor="text1"/>
          <w:kern w:val="0"/>
          <w:szCs w:val="21"/>
        </w:rPr>
        <w:t xml:space="preserve">VI: </w:t>
      </w:r>
      <w:r w:rsidR="00122B5F" w:rsidRPr="00901E82">
        <w:rPr>
          <w:rFonts w:ascii="Times New Roman" w:hAnsi="Times New Roman" w:cs="Times New Roman"/>
          <w:b/>
          <w:bCs/>
          <w:color w:val="000000" w:themeColor="text1"/>
          <w:szCs w:val="21"/>
          <w:lang w:val="en-GB"/>
        </w:rPr>
        <w:t>Supplementary</w:t>
      </w:r>
      <w:r w:rsidR="00122B5F" w:rsidRPr="00901E82">
        <w:rPr>
          <w:rFonts w:ascii="Times New Roman" w:hAnsi="Times New Roman" w:cs="Times New Roman"/>
          <w:b/>
          <w:bCs/>
          <w:color w:val="000000" w:themeColor="text1"/>
        </w:rPr>
        <w:t xml:space="preserve"> </w:t>
      </w:r>
      <w:r w:rsidRPr="00A850C2">
        <w:rPr>
          <w:rFonts w:ascii="Times New Roman" w:eastAsia="宋体" w:hAnsi="Times New Roman" w:cs="Times New Roman"/>
          <w:b/>
          <w:bCs/>
          <w:color w:val="000000" w:themeColor="text1"/>
          <w:kern w:val="0"/>
          <w:szCs w:val="21"/>
        </w:rPr>
        <w:t>Methods</w:t>
      </w:r>
    </w:p>
    <w:p w14:paraId="71048ECE" w14:textId="0F90EE29" w:rsidR="00054392" w:rsidRPr="00A850C2" w:rsidRDefault="00223F0B" w:rsidP="00054392">
      <w:pPr>
        <w:spacing w:line="360" w:lineRule="auto"/>
        <w:rPr>
          <w:rFonts w:ascii="Times New Roman" w:hAnsi="Times New Roman" w:cs="Times New Roman"/>
          <w:b/>
          <w:bCs/>
          <w:color w:val="000000" w:themeColor="text1"/>
          <w:sz w:val="22"/>
          <w:szCs w:val="21"/>
        </w:rPr>
      </w:pPr>
      <w:r w:rsidRPr="00A850C2">
        <w:rPr>
          <w:rFonts w:ascii="Times New Roman" w:eastAsia="宋体" w:hAnsi="Times New Roman" w:cs="Times New Roman"/>
          <w:b/>
          <w:bCs/>
          <w:color w:val="000000" w:themeColor="text1"/>
          <w:kern w:val="0"/>
          <w:szCs w:val="21"/>
        </w:rPr>
        <w:t xml:space="preserve">Method </w:t>
      </w:r>
      <w:r w:rsidR="00324EBA" w:rsidRPr="00A850C2">
        <w:rPr>
          <w:rFonts w:ascii="Times New Roman" w:eastAsia="宋体" w:hAnsi="Times New Roman" w:cs="Times New Roman" w:hint="eastAsia"/>
          <w:b/>
          <w:bCs/>
          <w:color w:val="000000" w:themeColor="text1"/>
          <w:kern w:val="0"/>
          <w:szCs w:val="21"/>
        </w:rPr>
        <w:t>E</w:t>
      </w:r>
      <w:r w:rsidRPr="00A850C2">
        <w:rPr>
          <w:rFonts w:ascii="Times New Roman" w:eastAsia="宋体" w:hAnsi="Times New Roman" w:cs="Times New Roman"/>
          <w:b/>
          <w:bCs/>
          <w:color w:val="000000" w:themeColor="text1"/>
          <w:kern w:val="0"/>
          <w:szCs w:val="21"/>
        </w:rPr>
        <w:t xml:space="preserve">1. </w:t>
      </w:r>
      <w:r w:rsidR="00054392" w:rsidRPr="00A850C2">
        <w:rPr>
          <w:rFonts w:ascii="Times New Roman" w:hAnsi="Times New Roman" w:cs="Times New Roman"/>
          <w:color w:val="000000" w:themeColor="text1"/>
          <w:sz w:val="22"/>
          <w:szCs w:val="21"/>
        </w:rPr>
        <w:t>Surgical procedures.</w:t>
      </w:r>
    </w:p>
    <w:p w14:paraId="613D52A9" w14:textId="268C3F0A" w:rsidR="00054392" w:rsidRPr="00A850C2" w:rsidRDefault="00054392" w:rsidP="00054392">
      <w:pPr>
        <w:spacing w:line="360" w:lineRule="auto"/>
        <w:rPr>
          <w:rFonts w:ascii="Times New Roman" w:hAnsi="Times New Roman" w:cs="Times New Roman"/>
          <w:color w:val="000000" w:themeColor="text1"/>
          <w:sz w:val="22"/>
          <w:szCs w:val="21"/>
        </w:rPr>
      </w:pPr>
      <w:r w:rsidRPr="00A850C2">
        <w:rPr>
          <w:rFonts w:ascii="Times New Roman" w:hAnsi="Times New Roman" w:cs="Times New Roman"/>
          <w:b/>
          <w:bCs/>
          <w:color w:val="000000" w:themeColor="text1"/>
          <w:sz w:val="22"/>
          <w:szCs w:val="21"/>
        </w:rPr>
        <w:t xml:space="preserve">Method </w:t>
      </w:r>
      <w:r w:rsidRPr="00A850C2">
        <w:rPr>
          <w:rFonts w:ascii="Times New Roman" w:hAnsi="Times New Roman" w:cs="Times New Roman" w:hint="eastAsia"/>
          <w:b/>
          <w:bCs/>
          <w:color w:val="000000" w:themeColor="text1"/>
          <w:sz w:val="22"/>
          <w:szCs w:val="21"/>
        </w:rPr>
        <w:t>E</w:t>
      </w:r>
      <w:r w:rsidRPr="00A850C2">
        <w:rPr>
          <w:rFonts w:ascii="Times New Roman" w:hAnsi="Times New Roman" w:cs="Times New Roman"/>
          <w:b/>
          <w:bCs/>
          <w:color w:val="000000" w:themeColor="text1"/>
          <w:sz w:val="22"/>
          <w:szCs w:val="21"/>
        </w:rPr>
        <w:t>2</w:t>
      </w:r>
      <w:r w:rsidRPr="00A850C2">
        <w:rPr>
          <w:rFonts w:ascii="Times New Roman" w:hAnsi="Times New Roman" w:cs="Times New Roman"/>
          <w:color w:val="000000" w:themeColor="text1"/>
          <w:sz w:val="22"/>
          <w:szCs w:val="21"/>
        </w:rPr>
        <w:t xml:space="preserve">. </w:t>
      </w:r>
      <w:r w:rsidR="00A850C2" w:rsidRPr="00A850C2">
        <w:rPr>
          <w:rFonts w:ascii="Times New Roman" w:hAnsi="Times New Roman" w:cs="Times New Roman"/>
          <w:color w:val="000000" w:themeColor="text1"/>
          <w:sz w:val="22"/>
          <w:szCs w:val="21"/>
        </w:rPr>
        <w:t>Sample size calculation for logistic regression.</w:t>
      </w:r>
    </w:p>
    <w:p w14:paraId="5D097AD2" w14:textId="5183C9AE" w:rsidR="003C05F9" w:rsidRPr="00901E82" w:rsidRDefault="003C05F9" w:rsidP="003C05F9">
      <w:pPr>
        <w:widowControl/>
        <w:spacing w:before="100" w:beforeAutospacing="1" w:after="100" w:afterAutospacing="1"/>
        <w:rPr>
          <w:rFonts w:ascii="Times New Roman" w:eastAsia="宋体" w:hAnsi="Times New Roman" w:cs="Times New Roman"/>
          <w:color w:val="000000" w:themeColor="text1"/>
          <w:kern w:val="0"/>
          <w:szCs w:val="21"/>
        </w:rPr>
      </w:pPr>
      <w:r w:rsidRPr="00901E82">
        <w:rPr>
          <w:rFonts w:ascii="Times New Roman" w:eastAsia="宋体" w:hAnsi="Times New Roman" w:cs="Times New Roman"/>
          <w:color w:val="000000" w:themeColor="text1"/>
          <w:kern w:val="0"/>
          <w:szCs w:val="21"/>
        </w:rPr>
        <w:t xml:space="preserve">This supplementary material has been provided by the authors to give readers additional information about their work. </w:t>
      </w:r>
    </w:p>
    <w:p w14:paraId="60A2EE2B" w14:textId="6597BFF6" w:rsidR="00C66DD6" w:rsidRPr="00054392" w:rsidRDefault="00C66DD6">
      <w:pPr>
        <w:rPr>
          <w:rFonts w:ascii="Times New Roman" w:hAnsi="Times New Roman" w:cs="Times New Roman"/>
          <w:color w:val="FF0000"/>
        </w:rPr>
      </w:pPr>
    </w:p>
    <w:p w14:paraId="1679C40C" w14:textId="4B56A61F" w:rsidR="003F5161" w:rsidRPr="00054392" w:rsidRDefault="00F26B0D" w:rsidP="00054392">
      <w:pPr>
        <w:widowControl/>
        <w:rPr>
          <w:rFonts w:ascii="Times New Roman" w:hAnsi="Times New Roman" w:cs="Times New Roman"/>
          <w:b/>
          <w:bCs/>
          <w:color w:val="FF0000"/>
        </w:rPr>
      </w:pPr>
      <w:r w:rsidRPr="00054392">
        <w:rPr>
          <w:rFonts w:ascii="Times New Roman" w:hAnsi="Times New Roman" w:cs="Times New Roman"/>
          <w:b/>
          <w:bCs/>
          <w:color w:val="FF0000"/>
        </w:rPr>
        <w:br w:type="page"/>
      </w:r>
      <w:r w:rsidR="00A31BF9" w:rsidRPr="00901E82">
        <w:rPr>
          <w:rFonts w:ascii="Times New Roman" w:hAnsi="Times New Roman" w:cs="Times New Roman"/>
          <w:b/>
          <w:bCs/>
          <w:color w:val="000000" w:themeColor="text1"/>
        </w:rPr>
        <w:lastRenderedPageBreak/>
        <w:t>I</w:t>
      </w:r>
      <w:r w:rsidR="00C66DD6" w:rsidRPr="00901E82">
        <w:rPr>
          <w:rFonts w:ascii="Times New Roman" w:hAnsi="Times New Roman" w:cs="Times New Roman"/>
          <w:b/>
          <w:bCs/>
          <w:color w:val="000000" w:themeColor="text1"/>
        </w:rPr>
        <w:t>:</w:t>
      </w:r>
      <w:r w:rsidR="00122B5F" w:rsidRPr="00122B5F">
        <w:rPr>
          <w:rFonts w:ascii="Times New Roman" w:hAnsi="Times New Roman" w:cs="Times New Roman"/>
          <w:b/>
          <w:bCs/>
          <w:color w:val="000000" w:themeColor="text1"/>
          <w:szCs w:val="21"/>
          <w:lang w:val="en-GB"/>
        </w:rPr>
        <w:t xml:space="preserve"> </w:t>
      </w:r>
      <w:r w:rsidR="00122B5F" w:rsidRPr="00901E82">
        <w:rPr>
          <w:rFonts w:ascii="Times New Roman" w:hAnsi="Times New Roman" w:cs="Times New Roman"/>
          <w:b/>
          <w:bCs/>
          <w:color w:val="000000" w:themeColor="text1"/>
          <w:szCs w:val="21"/>
          <w:lang w:val="en-GB"/>
        </w:rPr>
        <w:t>Supplementary</w:t>
      </w:r>
      <w:r w:rsidR="00122B5F" w:rsidRPr="00901E82">
        <w:rPr>
          <w:rFonts w:ascii="Times New Roman" w:hAnsi="Times New Roman" w:cs="Times New Roman"/>
          <w:b/>
          <w:bCs/>
          <w:color w:val="000000" w:themeColor="text1"/>
        </w:rPr>
        <w:t xml:space="preserve"> </w:t>
      </w:r>
      <w:r w:rsidR="000657EA" w:rsidRPr="00901E82">
        <w:rPr>
          <w:rFonts w:ascii="Times New Roman" w:hAnsi="Times New Roman" w:cs="Times New Roman"/>
          <w:b/>
          <w:bCs/>
          <w:color w:val="000000" w:themeColor="text1"/>
        </w:rPr>
        <w:t>Tables</w:t>
      </w:r>
    </w:p>
    <w:tbl>
      <w:tblPr>
        <w:tblStyle w:val="a3"/>
        <w:tblpPr w:leftFromText="180" w:rightFromText="180" w:vertAnchor="text" w:horzAnchor="margin" w:tblpXSpec="center" w:tblpY="104"/>
        <w:tblW w:w="10207" w:type="dxa"/>
        <w:tblLook w:val="04A0" w:firstRow="1" w:lastRow="0" w:firstColumn="1" w:lastColumn="0" w:noHBand="0" w:noVBand="1"/>
      </w:tblPr>
      <w:tblGrid>
        <w:gridCol w:w="2972"/>
        <w:gridCol w:w="6521"/>
        <w:gridCol w:w="714"/>
      </w:tblGrid>
      <w:tr w:rsidR="00901E82" w:rsidRPr="00901E82" w14:paraId="62F1293F" w14:textId="77777777" w:rsidTr="00082EB1">
        <w:trPr>
          <w:trHeight w:hRule="exact" w:val="397"/>
        </w:trPr>
        <w:tc>
          <w:tcPr>
            <w:tcW w:w="10207" w:type="dxa"/>
            <w:gridSpan w:val="3"/>
          </w:tcPr>
          <w:p w14:paraId="00A206F2" w14:textId="6218CE66" w:rsidR="00A31BF9" w:rsidRPr="00901E82" w:rsidRDefault="004D3F47" w:rsidP="00BE4E46">
            <w:pPr>
              <w:rPr>
                <w:rFonts w:ascii="Times New Roman" w:hAnsi="Times New Roman" w:cs="Times New Roman"/>
                <w:b/>
                <w:bCs/>
                <w:color w:val="000000" w:themeColor="text1"/>
                <w:szCs w:val="21"/>
              </w:rPr>
            </w:pPr>
            <w:r w:rsidRPr="00901E82">
              <w:rPr>
                <w:rFonts w:ascii="Times New Roman" w:hAnsi="Times New Roman" w:cs="Times New Roman"/>
                <w:b/>
                <w:bCs/>
                <w:color w:val="000000" w:themeColor="text1"/>
                <w:szCs w:val="21"/>
                <w:lang w:val="en-GB"/>
              </w:rPr>
              <w:t>Supplementary</w:t>
            </w:r>
            <w:r w:rsidRPr="00901E82">
              <w:rPr>
                <w:rFonts w:ascii="Times New Roman" w:hAnsi="Times New Roman" w:cs="Times New Roman"/>
                <w:b/>
                <w:bCs/>
                <w:color w:val="000000" w:themeColor="text1"/>
              </w:rPr>
              <w:t xml:space="preserve"> </w:t>
            </w:r>
            <w:r w:rsidR="00A31BF9" w:rsidRPr="00901E82">
              <w:rPr>
                <w:rFonts w:ascii="Times New Roman" w:hAnsi="Times New Roman" w:cs="Times New Roman" w:hint="eastAsia"/>
                <w:b/>
                <w:bCs/>
                <w:color w:val="000000" w:themeColor="text1"/>
                <w:szCs w:val="21"/>
              </w:rPr>
              <w:t>T</w:t>
            </w:r>
            <w:r w:rsidR="00A31BF9" w:rsidRPr="00901E82">
              <w:rPr>
                <w:rFonts w:ascii="Times New Roman" w:hAnsi="Times New Roman" w:cs="Times New Roman"/>
                <w:b/>
                <w:bCs/>
                <w:color w:val="000000" w:themeColor="text1"/>
                <w:szCs w:val="21"/>
              </w:rPr>
              <w:t xml:space="preserve">able </w:t>
            </w:r>
            <w:r w:rsidR="003639C7" w:rsidRPr="00901E82">
              <w:rPr>
                <w:rFonts w:ascii="Times New Roman" w:hAnsi="Times New Roman" w:cs="Times New Roman" w:hint="eastAsia"/>
                <w:b/>
                <w:bCs/>
                <w:color w:val="000000" w:themeColor="text1"/>
                <w:szCs w:val="21"/>
              </w:rPr>
              <w:t>E</w:t>
            </w:r>
            <w:r w:rsidR="006C28C9" w:rsidRPr="00901E82">
              <w:rPr>
                <w:rFonts w:ascii="Times New Roman" w:hAnsi="Times New Roman" w:cs="Times New Roman"/>
                <w:b/>
                <w:bCs/>
                <w:color w:val="000000" w:themeColor="text1"/>
                <w:szCs w:val="21"/>
              </w:rPr>
              <w:t>1</w:t>
            </w:r>
            <w:r w:rsidRPr="00901E82">
              <w:rPr>
                <w:rFonts w:ascii="Times New Roman" w:hAnsi="Times New Roman" w:cs="Times New Roman"/>
                <w:b/>
                <w:bCs/>
                <w:color w:val="000000" w:themeColor="text1"/>
                <w:szCs w:val="21"/>
              </w:rPr>
              <w:t>.</w:t>
            </w:r>
            <w:r w:rsidR="00A31BF9" w:rsidRPr="00901E82">
              <w:rPr>
                <w:rFonts w:ascii="Times New Roman" w:hAnsi="Times New Roman" w:cs="Times New Roman"/>
                <w:b/>
                <w:bCs/>
                <w:color w:val="000000" w:themeColor="text1"/>
                <w:szCs w:val="21"/>
              </w:rPr>
              <w:t xml:space="preserve"> </w:t>
            </w:r>
            <w:r w:rsidR="007815E8" w:rsidRPr="00901E82">
              <w:rPr>
                <w:rFonts w:ascii="Times New Roman" w:eastAsia="宋体" w:hAnsi="Times New Roman" w:cs="Times New Roman"/>
                <w:b/>
                <w:bCs/>
                <w:color w:val="000000" w:themeColor="text1"/>
                <w:kern w:val="0"/>
                <w:szCs w:val="21"/>
              </w:rPr>
              <w:t>List of</w:t>
            </w:r>
            <w:r w:rsidR="00C0743D" w:rsidRPr="00901E82">
              <w:rPr>
                <w:color w:val="000000" w:themeColor="text1"/>
              </w:rPr>
              <w:t xml:space="preserve"> </w:t>
            </w:r>
            <w:r w:rsidR="003F5161" w:rsidRPr="00901E82">
              <w:rPr>
                <w:rFonts w:ascii="Times New Roman" w:eastAsia="宋体" w:hAnsi="Times New Roman" w:cs="Times New Roman"/>
                <w:b/>
                <w:bCs/>
                <w:color w:val="000000" w:themeColor="text1"/>
                <w:kern w:val="0"/>
                <w:szCs w:val="21"/>
              </w:rPr>
              <w:t xml:space="preserve">the </w:t>
            </w:r>
            <w:r w:rsidR="00C0743D" w:rsidRPr="00901E82">
              <w:rPr>
                <w:rFonts w:ascii="Times New Roman" w:eastAsia="宋体" w:hAnsi="Times New Roman" w:cs="Times New Roman"/>
                <w:b/>
                <w:bCs/>
                <w:color w:val="000000" w:themeColor="text1"/>
                <w:kern w:val="0"/>
                <w:szCs w:val="21"/>
              </w:rPr>
              <w:t xml:space="preserve">histological calculator </w:t>
            </w:r>
            <w:r w:rsidR="004D7FAA" w:rsidRPr="00901E82">
              <w:rPr>
                <w:rFonts w:ascii="Times New Roman" w:eastAsia="宋体" w:hAnsi="Times New Roman" w:cs="Times New Roman"/>
                <w:b/>
                <w:bCs/>
                <w:color w:val="000000" w:themeColor="text1"/>
                <w:kern w:val="0"/>
                <w:szCs w:val="21"/>
              </w:rPr>
              <w:t>of</w:t>
            </w:r>
            <w:r w:rsidR="007815E8" w:rsidRPr="00901E82">
              <w:rPr>
                <w:rFonts w:ascii="Times New Roman" w:eastAsia="宋体" w:hAnsi="Times New Roman" w:cs="Times New Roman"/>
                <w:b/>
                <w:bCs/>
                <w:color w:val="000000" w:themeColor="text1"/>
                <w:kern w:val="0"/>
                <w:szCs w:val="21"/>
              </w:rPr>
              <w:t xml:space="preserve"> radiation-induced colorectal injury</w:t>
            </w:r>
            <w:r w:rsidR="00C454ED" w:rsidRPr="00901E82">
              <w:rPr>
                <w:rFonts w:ascii="Times New Roman" w:eastAsia="宋体" w:hAnsi="Times New Roman" w:cs="Times New Roman"/>
                <w:b/>
                <w:bCs/>
                <w:color w:val="000000" w:themeColor="text1"/>
                <w:kern w:val="0"/>
                <w:szCs w:val="21"/>
              </w:rPr>
              <w:t xml:space="preserve"> (RCI</w:t>
            </w:r>
            <w:r w:rsidR="00122B5F">
              <w:rPr>
                <w:rFonts w:ascii="Times New Roman" w:eastAsia="宋体" w:hAnsi="Times New Roman" w:cs="Times New Roman"/>
                <w:b/>
                <w:bCs/>
                <w:color w:val="000000" w:themeColor="text1"/>
                <w:kern w:val="0"/>
                <w:szCs w:val="21"/>
              </w:rPr>
              <w:t>)</w:t>
            </w:r>
            <w:r w:rsidR="00C454ED" w:rsidRPr="00901E82">
              <w:rPr>
                <w:rFonts w:ascii="Times New Roman" w:eastAsia="宋体" w:hAnsi="Times New Roman" w:cs="Times New Roman"/>
                <w:b/>
                <w:bCs/>
                <w:color w:val="000000" w:themeColor="text1"/>
                <w:kern w:val="0"/>
                <w:szCs w:val="21"/>
              </w:rPr>
              <w:t xml:space="preserve"> score</w:t>
            </w:r>
          </w:p>
        </w:tc>
      </w:tr>
      <w:tr w:rsidR="00901E82" w:rsidRPr="00901E82" w14:paraId="2052E310" w14:textId="77777777" w:rsidTr="00054392">
        <w:trPr>
          <w:trHeight w:hRule="exact" w:val="397"/>
        </w:trPr>
        <w:tc>
          <w:tcPr>
            <w:tcW w:w="2972" w:type="dxa"/>
          </w:tcPr>
          <w:p w14:paraId="58C84857" w14:textId="014F7AB2" w:rsidR="00A31BF9" w:rsidRPr="00901E82" w:rsidRDefault="00436658" w:rsidP="00BE4E46">
            <w:pP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I</w:t>
            </w:r>
            <w:r w:rsidR="00A31BF9" w:rsidRPr="00901E82">
              <w:rPr>
                <w:rFonts w:ascii="Times New Roman" w:hAnsi="Times New Roman" w:cs="Times New Roman"/>
                <w:color w:val="000000" w:themeColor="text1"/>
                <w:szCs w:val="21"/>
              </w:rPr>
              <w:t>tems</w:t>
            </w:r>
          </w:p>
        </w:tc>
        <w:tc>
          <w:tcPr>
            <w:tcW w:w="6521" w:type="dxa"/>
          </w:tcPr>
          <w:p w14:paraId="168C1543" w14:textId="3F7B3BE8" w:rsidR="00A31BF9" w:rsidRPr="00901E82" w:rsidRDefault="00603632" w:rsidP="00BE4E46">
            <w:pP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Histological features</w:t>
            </w:r>
          </w:p>
        </w:tc>
        <w:tc>
          <w:tcPr>
            <w:tcW w:w="714" w:type="dxa"/>
          </w:tcPr>
          <w:p w14:paraId="17187526" w14:textId="77777777" w:rsidR="00A31BF9" w:rsidRPr="00901E82" w:rsidRDefault="00A31BF9" w:rsidP="00BE4E46">
            <w:pP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S</w:t>
            </w:r>
            <w:r w:rsidRPr="00901E82">
              <w:rPr>
                <w:rFonts w:ascii="Times New Roman" w:hAnsi="Times New Roman" w:cs="Times New Roman"/>
                <w:color w:val="000000" w:themeColor="text1"/>
                <w:szCs w:val="21"/>
              </w:rPr>
              <w:t>core</w:t>
            </w:r>
          </w:p>
        </w:tc>
      </w:tr>
      <w:tr w:rsidR="00901E82" w:rsidRPr="00901E82" w14:paraId="6EA51A9C" w14:textId="77777777" w:rsidTr="00054392">
        <w:trPr>
          <w:trHeight w:hRule="exact" w:val="397"/>
        </w:trPr>
        <w:tc>
          <w:tcPr>
            <w:tcW w:w="2972" w:type="dxa"/>
          </w:tcPr>
          <w:p w14:paraId="26DD8F64" w14:textId="77777777" w:rsidR="00A31BF9" w:rsidRPr="00901E82" w:rsidRDefault="00A31BF9" w:rsidP="00BE4E46">
            <w:pP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Large intestinal glands atrophy</w:t>
            </w:r>
          </w:p>
        </w:tc>
        <w:tc>
          <w:tcPr>
            <w:tcW w:w="6521" w:type="dxa"/>
          </w:tcPr>
          <w:p w14:paraId="1CD2BA1C" w14:textId="77777777" w:rsidR="00A31BF9" w:rsidRPr="00901E82" w:rsidRDefault="00A31BF9" w:rsidP="00BE4E46">
            <w:pP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Normal</w:t>
            </w:r>
          </w:p>
        </w:tc>
        <w:tc>
          <w:tcPr>
            <w:tcW w:w="714" w:type="dxa"/>
          </w:tcPr>
          <w:p w14:paraId="5B3A8249" w14:textId="77777777" w:rsidR="00A31BF9" w:rsidRPr="00901E82" w:rsidRDefault="00A31BF9" w:rsidP="00BE4E46">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p>
        </w:tc>
      </w:tr>
      <w:tr w:rsidR="00901E82" w:rsidRPr="00901E82" w14:paraId="522E284A" w14:textId="77777777" w:rsidTr="00054392">
        <w:trPr>
          <w:trHeight w:hRule="exact" w:val="397"/>
        </w:trPr>
        <w:tc>
          <w:tcPr>
            <w:tcW w:w="2972" w:type="dxa"/>
          </w:tcPr>
          <w:p w14:paraId="4EFAC8AF" w14:textId="77777777" w:rsidR="00A31BF9" w:rsidRPr="00901E82" w:rsidRDefault="00A31BF9" w:rsidP="00BE4E46">
            <w:pPr>
              <w:rPr>
                <w:rFonts w:ascii="Times New Roman" w:hAnsi="Times New Roman" w:cs="Times New Roman"/>
                <w:color w:val="000000" w:themeColor="text1"/>
                <w:szCs w:val="21"/>
              </w:rPr>
            </w:pPr>
          </w:p>
        </w:tc>
        <w:tc>
          <w:tcPr>
            <w:tcW w:w="6521" w:type="dxa"/>
          </w:tcPr>
          <w:p w14:paraId="05F1BEB7" w14:textId="1FBBB3AC" w:rsidR="00A31BF9" w:rsidRPr="00901E82" w:rsidRDefault="00A31BF9" w:rsidP="00BE4E46">
            <w:pP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Mild gland atrophy</w:t>
            </w:r>
            <w:r w:rsidR="0052312A" w:rsidRPr="00901E82">
              <w:rPr>
                <w:rFonts w:ascii="Times New Roman" w:hAnsi="Times New Roman" w:cs="Times New Roman"/>
                <w:color w:val="000000" w:themeColor="text1"/>
                <w:szCs w:val="21"/>
              </w:rPr>
              <w:t xml:space="preserve"> with</w:t>
            </w:r>
            <w:r w:rsidR="0052312A" w:rsidRPr="00901E82">
              <w:rPr>
                <w:color w:val="000000" w:themeColor="text1"/>
              </w:rPr>
              <w:t xml:space="preserve"> </w:t>
            </w:r>
            <w:r w:rsidR="0052312A" w:rsidRPr="00901E82">
              <w:rPr>
                <w:rFonts w:ascii="Times New Roman" w:hAnsi="Times New Roman" w:cs="Times New Roman"/>
                <w:color w:val="000000" w:themeColor="text1"/>
                <w:szCs w:val="21"/>
              </w:rPr>
              <w:t>crypt disarray</w:t>
            </w:r>
          </w:p>
        </w:tc>
        <w:tc>
          <w:tcPr>
            <w:tcW w:w="714" w:type="dxa"/>
          </w:tcPr>
          <w:p w14:paraId="262E1D7E" w14:textId="77777777" w:rsidR="00A31BF9" w:rsidRPr="00901E82" w:rsidRDefault="00A31BF9" w:rsidP="00BE4E46">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1</w:t>
            </w:r>
          </w:p>
        </w:tc>
      </w:tr>
      <w:tr w:rsidR="00901E82" w:rsidRPr="00901E82" w14:paraId="26577C8C" w14:textId="77777777" w:rsidTr="00054392">
        <w:trPr>
          <w:trHeight w:hRule="exact" w:val="397"/>
        </w:trPr>
        <w:tc>
          <w:tcPr>
            <w:tcW w:w="2972" w:type="dxa"/>
          </w:tcPr>
          <w:p w14:paraId="4FCC7D97" w14:textId="77777777" w:rsidR="00A31BF9" w:rsidRPr="00901E82" w:rsidRDefault="00A31BF9" w:rsidP="00BE4E46">
            <w:pPr>
              <w:rPr>
                <w:rFonts w:ascii="Times New Roman" w:hAnsi="Times New Roman" w:cs="Times New Roman"/>
                <w:color w:val="000000" w:themeColor="text1"/>
                <w:szCs w:val="21"/>
              </w:rPr>
            </w:pPr>
          </w:p>
        </w:tc>
        <w:tc>
          <w:tcPr>
            <w:tcW w:w="6521" w:type="dxa"/>
          </w:tcPr>
          <w:p w14:paraId="72FAFA78" w14:textId="36A61817" w:rsidR="00A31BF9" w:rsidRPr="00901E82" w:rsidRDefault="00A31BF9" w:rsidP="00BE4E46">
            <w:pP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Moderate mucosal gland atrophy</w:t>
            </w:r>
            <w:r w:rsidR="0052312A" w:rsidRPr="00901E82">
              <w:rPr>
                <w:rFonts w:ascii="Times New Roman" w:hAnsi="Times New Roman" w:cs="Times New Roman"/>
                <w:color w:val="000000" w:themeColor="text1"/>
                <w:szCs w:val="21"/>
              </w:rPr>
              <w:t xml:space="preserve"> with </w:t>
            </w:r>
            <w:r w:rsidR="002431D9" w:rsidRPr="00901E82">
              <w:rPr>
                <w:rFonts w:ascii="Times New Roman" w:hAnsi="Times New Roman" w:cs="Times New Roman"/>
                <w:color w:val="000000" w:themeColor="text1"/>
                <w:szCs w:val="21"/>
              </w:rPr>
              <w:t>c</w:t>
            </w:r>
            <w:r w:rsidR="0052312A" w:rsidRPr="00901E82">
              <w:rPr>
                <w:rFonts w:ascii="Times New Roman" w:hAnsi="Times New Roman" w:cs="Times New Roman"/>
                <w:color w:val="000000" w:themeColor="text1"/>
                <w:szCs w:val="21"/>
              </w:rPr>
              <w:t>rypt distortion</w:t>
            </w:r>
          </w:p>
        </w:tc>
        <w:tc>
          <w:tcPr>
            <w:tcW w:w="714" w:type="dxa"/>
          </w:tcPr>
          <w:p w14:paraId="2167CE06" w14:textId="77777777" w:rsidR="00A31BF9" w:rsidRPr="00901E82" w:rsidRDefault="00A31BF9" w:rsidP="00BE4E46">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2</w:t>
            </w:r>
          </w:p>
        </w:tc>
      </w:tr>
      <w:tr w:rsidR="00901E82" w:rsidRPr="00901E82" w14:paraId="18B3C253" w14:textId="77777777" w:rsidTr="00054392">
        <w:trPr>
          <w:trHeight w:hRule="exact" w:val="397"/>
        </w:trPr>
        <w:tc>
          <w:tcPr>
            <w:tcW w:w="2972" w:type="dxa"/>
          </w:tcPr>
          <w:p w14:paraId="0551BB77" w14:textId="77777777" w:rsidR="00A31BF9" w:rsidRPr="00901E82" w:rsidRDefault="00A31BF9" w:rsidP="00BE4E46">
            <w:pPr>
              <w:rPr>
                <w:rFonts w:ascii="Times New Roman" w:hAnsi="Times New Roman" w:cs="Times New Roman"/>
                <w:color w:val="000000" w:themeColor="text1"/>
                <w:szCs w:val="21"/>
              </w:rPr>
            </w:pPr>
          </w:p>
        </w:tc>
        <w:tc>
          <w:tcPr>
            <w:tcW w:w="6521" w:type="dxa"/>
          </w:tcPr>
          <w:p w14:paraId="2B9164FA" w14:textId="1CA95014" w:rsidR="00A31BF9" w:rsidRPr="00901E82" w:rsidRDefault="00A31BF9" w:rsidP="00BE4E46">
            <w:pP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Severely mucosal gland atrophy</w:t>
            </w:r>
            <w:r w:rsidR="0052312A" w:rsidRPr="00901E82">
              <w:rPr>
                <w:rFonts w:ascii="Times New Roman" w:hAnsi="Times New Roman" w:cs="Times New Roman"/>
                <w:color w:val="000000" w:themeColor="text1"/>
                <w:szCs w:val="21"/>
              </w:rPr>
              <w:t xml:space="preserve"> with</w:t>
            </w:r>
            <w:r w:rsidR="0052312A" w:rsidRPr="00901E82">
              <w:rPr>
                <w:color w:val="000000" w:themeColor="text1"/>
              </w:rPr>
              <w:t xml:space="preserve"> </w:t>
            </w:r>
            <w:r w:rsidR="00944BED" w:rsidRPr="00901E82">
              <w:rPr>
                <w:rFonts w:ascii="Times New Roman" w:hAnsi="Times New Roman" w:cs="Times New Roman"/>
                <w:color w:val="000000" w:themeColor="text1"/>
                <w:szCs w:val="21"/>
              </w:rPr>
              <w:t>crypt dropout or loss</w:t>
            </w:r>
          </w:p>
        </w:tc>
        <w:tc>
          <w:tcPr>
            <w:tcW w:w="714" w:type="dxa"/>
          </w:tcPr>
          <w:p w14:paraId="03DB8CC3" w14:textId="77777777" w:rsidR="00A31BF9" w:rsidRPr="00901E82" w:rsidRDefault="00A31BF9" w:rsidP="00BE4E46">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3</w:t>
            </w:r>
          </w:p>
        </w:tc>
      </w:tr>
      <w:tr w:rsidR="00901E82" w:rsidRPr="00901E82" w14:paraId="5910224E" w14:textId="77777777" w:rsidTr="00054392">
        <w:trPr>
          <w:trHeight w:hRule="exact" w:val="397"/>
        </w:trPr>
        <w:tc>
          <w:tcPr>
            <w:tcW w:w="2972" w:type="dxa"/>
          </w:tcPr>
          <w:p w14:paraId="4332A772" w14:textId="77777777" w:rsidR="00A31BF9" w:rsidRPr="00901E82" w:rsidRDefault="00A31BF9" w:rsidP="00BE4E46">
            <w:pP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Muscularis mucosa integrity</w:t>
            </w:r>
          </w:p>
        </w:tc>
        <w:tc>
          <w:tcPr>
            <w:tcW w:w="6521" w:type="dxa"/>
          </w:tcPr>
          <w:p w14:paraId="094E8A39" w14:textId="77777777" w:rsidR="00A31BF9" w:rsidRPr="00901E82" w:rsidRDefault="00A31BF9" w:rsidP="00BE4E46">
            <w:pP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Normal</w:t>
            </w:r>
          </w:p>
        </w:tc>
        <w:tc>
          <w:tcPr>
            <w:tcW w:w="714" w:type="dxa"/>
          </w:tcPr>
          <w:p w14:paraId="25195CF6" w14:textId="77777777" w:rsidR="00A31BF9" w:rsidRPr="00901E82" w:rsidRDefault="00A31BF9" w:rsidP="00BE4E46">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p>
        </w:tc>
      </w:tr>
      <w:tr w:rsidR="00901E82" w:rsidRPr="00901E82" w14:paraId="7E414789" w14:textId="77777777" w:rsidTr="00054392">
        <w:trPr>
          <w:trHeight w:hRule="exact" w:val="397"/>
        </w:trPr>
        <w:tc>
          <w:tcPr>
            <w:tcW w:w="2972" w:type="dxa"/>
          </w:tcPr>
          <w:p w14:paraId="5B00FB7A" w14:textId="77777777" w:rsidR="00A31BF9" w:rsidRPr="00901E82" w:rsidRDefault="00A31BF9" w:rsidP="00BE4E46">
            <w:pPr>
              <w:rPr>
                <w:rFonts w:ascii="Times New Roman" w:hAnsi="Times New Roman" w:cs="Times New Roman"/>
                <w:color w:val="000000" w:themeColor="text1"/>
                <w:szCs w:val="21"/>
              </w:rPr>
            </w:pPr>
          </w:p>
        </w:tc>
        <w:tc>
          <w:tcPr>
            <w:tcW w:w="6521" w:type="dxa"/>
          </w:tcPr>
          <w:p w14:paraId="4FBC5BCC" w14:textId="77777777" w:rsidR="00A31BF9" w:rsidRPr="00901E82" w:rsidRDefault="00A31BF9" w:rsidP="00BE4E46">
            <w:pP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Partial fibrosis or rupture</w:t>
            </w:r>
          </w:p>
        </w:tc>
        <w:tc>
          <w:tcPr>
            <w:tcW w:w="714" w:type="dxa"/>
          </w:tcPr>
          <w:p w14:paraId="081A9135" w14:textId="77777777" w:rsidR="00A31BF9" w:rsidRPr="00901E82" w:rsidRDefault="00A31BF9" w:rsidP="00BE4E46">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1</w:t>
            </w:r>
          </w:p>
        </w:tc>
      </w:tr>
      <w:tr w:rsidR="00901E82" w:rsidRPr="00901E82" w14:paraId="6F84AEF6" w14:textId="77777777" w:rsidTr="00054392">
        <w:trPr>
          <w:trHeight w:hRule="exact" w:val="397"/>
        </w:trPr>
        <w:tc>
          <w:tcPr>
            <w:tcW w:w="2972" w:type="dxa"/>
          </w:tcPr>
          <w:p w14:paraId="29625632" w14:textId="77777777" w:rsidR="00A31BF9" w:rsidRPr="00901E82" w:rsidRDefault="00A31BF9" w:rsidP="00BE4E46">
            <w:pPr>
              <w:rPr>
                <w:rFonts w:ascii="Times New Roman" w:hAnsi="Times New Roman" w:cs="Times New Roman"/>
                <w:color w:val="000000" w:themeColor="text1"/>
                <w:szCs w:val="21"/>
              </w:rPr>
            </w:pPr>
          </w:p>
        </w:tc>
        <w:tc>
          <w:tcPr>
            <w:tcW w:w="6521" w:type="dxa"/>
          </w:tcPr>
          <w:p w14:paraId="3C9186B8" w14:textId="77777777" w:rsidR="00A31BF9" w:rsidRPr="00901E82" w:rsidRDefault="00A31BF9" w:rsidP="00BE4E46">
            <w:pP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Complete fibrosis or disappearance</w:t>
            </w:r>
          </w:p>
        </w:tc>
        <w:tc>
          <w:tcPr>
            <w:tcW w:w="714" w:type="dxa"/>
          </w:tcPr>
          <w:p w14:paraId="35EA106B" w14:textId="77777777" w:rsidR="00A31BF9" w:rsidRPr="00901E82" w:rsidRDefault="00A31BF9" w:rsidP="00BE4E46">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2</w:t>
            </w:r>
          </w:p>
        </w:tc>
      </w:tr>
      <w:tr w:rsidR="00901E82" w:rsidRPr="00901E82" w14:paraId="05E75ED6" w14:textId="77777777" w:rsidTr="00054392">
        <w:trPr>
          <w:trHeight w:hRule="exact" w:val="397"/>
        </w:trPr>
        <w:tc>
          <w:tcPr>
            <w:tcW w:w="2972" w:type="dxa"/>
          </w:tcPr>
          <w:p w14:paraId="50390841" w14:textId="388D122A" w:rsidR="00A31BF9" w:rsidRPr="00901E82" w:rsidRDefault="00B21177" w:rsidP="00BE4E46">
            <w:pP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Intestinal fibrosis</w:t>
            </w:r>
          </w:p>
        </w:tc>
        <w:tc>
          <w:tcPr>
            <w:tcW w:w="6521" w:type="dxa"/>
          </w:tcPr>
          <w:p w14:paraId="36FE8D3D" w14:textId="41F98C05" w:rsidR="00A31BF9" w:rsidRPr="00901E82" w:rsidRDefault="00EB202F" w:rsidP="00BE4E46">
            <w:pP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No fibrosis (normal)</w:t>
            </w:r>
          </w:p>
        </w:tc>
        <w:tc>
          <w:tcPr>
            <w:tcW w:w="714" w:type="dxa"/>
          </w:tcPr>
          <w:p w14:paraId="5E7D3F04" w14:textId="77777777" w:rsidR="00A31BF9" w:rsidRPr="00901E82" w:rsidRDefault="00A31BF9" w:rsidP="00BE4E46">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p>
        </w:tc>
      </w:tr>
      <w:tr w:rsidR="00901E82" w:rsidRPr="00901E82" w14:paraId="7069D6FE" w14:textId="77777777" w:rsidTr="00054392">
        <w:trPr>
          <w:trHeight w:hRule="exact" w:val="397"/>
        </w:trPr>
        <w:tc>
          <w:tcPr>
            <w:tcW w:w="2972" w:type="dxa"/>
          </w:tcPr>
          <w:p w14:paraId="182DFE2D" w14:textId="77777777" w:rsidR="00A31BF9" w:rsidRPr="00901E82" w:rsidRDefault="00A31BF9" w:rsidP="00BE4E46">
            <w:pPr>
              <w:rPr>
                <w:rFonts w:ascii="Times New Roman" w:hAnsi="Times New Roman" w:cs="Times New Roman"/>
                <w:color w:val="000000" w:themeColor="text1"/>
                <w:szCs w:val="21"/>
              </w:rPr>
            </w:pPr>
          </w:p>
        </w:tc>
        <w:tc>
          <w:tcPr>
            <w:tcW w:w="6521" w:type="dxa"/>
          </w:tcPr>
          <w:p w14:paraId="377CD44C" w14:textId="2F7F6DBC" w:rsidR="00A31BF9" w:rsidRPr="00901E82" w:rsidRDefault="00EB202F" w:rsidP="00BE4E46">
            <w:pP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Obvious fibrosis in the submucosa or subserosa</w:t>
            </w:r>
          </w:p>
        </w:tc>
        <w:tc>
          <w:tcPr>
            <w:tcW w:w="714" w:type="dxa"/>
          </w:tcPr>
          <w:p w14:paraId="4AE93A2E" w14:textId="77777777" w:rsidR="00A31BF9" w:rsidRPr="00901E82" w:rsidRDefault="00A31BF9" w:rsidP="00BE4E46">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1</w:t>
            </w:r>
          </w:p>
        </w:tc>
      </w:tr>
      <w:tr w:rsidR="00901E82" w:rsidRPr="00901E82" w14:paraId="43C8A68B" w14:textId="77777777" w:rsidTr="00054392">
        <w:trPr>
          <w:trHeight w:hRule="exact" w:val="397"/>
        </w:trPr>
        <w:tc>
          <w:tcPr>
            <w:tcW w:w="2972" w:type="dxa"/>
          </w:tcPr>
          <w:p w14:paraId="2769B7C6" w14:textId="77777777" w:rsidR="00A31BF9" w:rsidRPr="00901E82" w:rsidRDefault="00A31BF9" w:rsidP="00BE4E46">
            <w:pPr>
              <w:rPr>
                <w:rFonts w:ascii="Times New Roman" w:hAnsi="Times New Roman" w:cs="Times New Roman"/>
                <w:color w:val="000000" w:themeColor="text1"/>
                <w:szCs w:val="21"/>
              </w:rPr>
            </w:pPr>
          </w:p>
        </w:tc>
        <w:tc>
          <w:tcPr>
            <w:tcW w:w="6521" w:type="dxa"/>
          </w:tcPr>
          <w:p w14:paraId="1DBBF72E" w14:textId="216D0AE2" w:rsidR="00A31BF9" w:rsidRPr="00901E82" w:rsidRDefault="00EB202F" w:rsidP="00BE4E46">
            <w:pP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Fibrosis replacing part of the muscular propria</w:t>
            </w:r>
          </w:p>
        </w:tc>
        <w:tc>
          <w:tcPr>
            <w:tcW w:w="714" w:type="dxa"/>
          </w:tcPr>
          <w:p w14:paraId="4F0667CB" w14:textId="77777777" w:rsidR="00A31BF9" w:rsidRPr="00901E82" w:rsidRDefault="00A31BF9" w:rsidP="00BE4E46">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2</w:t>
            </w:r>
          </w:p>
        </w:tc>
      </w:tr>
      <w:tr w:rsidR="00901E82" w:rsidRPr="00901E82" w14:paraId="2BC817B7" w14:textId="77777777" w:rsidTr="00054392">
        <w:trPr>
          <w:trHeight w:hRule="exact" w:val="348"/>
        </w:trPr>
        <w:tc>
          <w:tcPr>
            <w:tcW w:w="2972" w:type="dxa"/>
          </w:tcPr>
          <w:p w14:paraId="03AA0D7F" w14:textId="77777777" w:rsidR="00A31BF9" w:rsidRPr="00901E82" w:rsidRDefault="00A31BF9" w:rsidP="00BE4E46">
            <w:pPr>
              <w:rPr>
                <w:rFonts w:ascii="Times New Roman" w:hAnsi="Times New Roman" w:cs="Times New Roman"/>
                <w:color w:val="000000" w:themeColor="text1"/>
                <w:szCs w:val="21"/>
              </w:rPr>
            </w:pPr>
          </w:p>
        </w:tc>
        <w:tc>
          <w:tcPr>
            <w:tcW w:w="6521" w:type="dxa"/>
          </w:tcPr>
          <w:p w14:paraId="2DD4834D" w14:textId="478B463C" w:rsidR="00A31BF9" w:rsidRPr="00901E82" w:rsidRDefault="00EB202F" w:rsidP="00BE4E46">
            <w:pP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Septa through the muscular propria and an increase in subserosa collagen</w:t>
            </w:r>
          </w:p>
        </w:tc>
        <w:tc>
          <w:tcPr>
            <w:tcW w:w="714" w:type="dxa"/>
          </w:tcPr>
          <w:p w14:paraId="4CBDE35C" w14:textId="77777777" w:rsidR="00A31BF9" w:rsidRPr="00901E82" w:rsidRDefault="00A31BF9" w:rsidP="00BE4E46">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3</w:t>
            </w:r>
          </w:p>
        </w:tc>
      </w:tr>
      <w:tr w:rsidR="00901E82" w:rsidRPr="00901E82" w14:paraId="31C619DA" w14:textId="77777777" w:rsidTr="00054392">
        <w:trPr>
          <w:trHeight w:hRule="exact" w:val="397"/>
        </w:trPr>
        <w:tc>
          <w:tcPr>
            <w:tcW w:w="2972" w:type="dxa"/>
          </w:tcPr>
          <w:p w14:paraId="36429269" w14:textId="77777777" w:rsidR="00A31BF9" w:rsidRPr="00901E82" w:rsidRDefault="00A31BF9" w:rsidP="00BE4E46">
            <w:pPr>
              <w:rPr>
                <w:rFonts w:ascii="Times New Roman" w:hAnsi="Times New Roman" w:cs="Times New Roman"/>
                <w:color w:val="000000" w:themeColor="text1"/>
                <w:szCs w:val="21"/>
              </w:rPr>
            </w:pPr>
          </w:p>
        </w:tc>
        <w:tc>
          <w:tcPr>
            <w:tcW w:w="6521" w:type="dxa"/>
          </w:tcPr>
          <w:p w14:paraId="32F79233" w14:textId="46EEA08F" w:rsidR="00A31BF9" w:rsidRPr="00901E82" w:rsidRDefault="00EB202F" w:rsidP="00BE4E46">
            <w:pP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Significant transmural scar and marked subserosa collagen</w:t>
            </w:r>
          </w:p>
        </w:tc>
        <w:tc>
          <w:tcPr>
            <w:tcW w:w="714" w:type="dxa"/>
          </w:tcPr>
          <w:p w14:paraId="5EB07003" w14:textId="77777777" w:rsidR="00A31BF9" w:rsidRPr="00901E82" w:rsidRDefault="00A31BF9" w:rsidP="00BE4E46">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4</w:t>
            </w:r>
          </w:p>
        </w:tc>
      </w:tr>
      <w:tr w:rsidR="00901E82" w:rsidRPr="00901E82" w14:paraId="4F004B6F" w14:textId="77777777" w:rsidTr="00054392">
        <w:trPr>
          <w:trHeight w:hRule="exact" w:val="397"/>
        </w:trPr>
        <w:tc>
          <w:tcPr>
            <w:tcW w:w="2972" w:type="dxa"/>
          </w:tcPr>
          <w:p w14:paraId="17DA9637" w14:textId="77777777" w:rsidR="00A31BF9" w:rsidRPr="00901E82" w:rsidRDefault="00A31BF9" w:rsidP="00BE4E46">
            <w:pP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Vascular stenosis</w:t>
            </w:r>
          </w:p>
        </w:tc>
        <w:tc>
          <w:tcPr>
            <w:tcW w:w="6521" w:type="dxa"/>
          </w:tcPr>
          <w:p w14:paraId="37C1838A" w14:textId="01DFB5CE" w:rsidR="00A31BF9" w:rsidRPr="00901E82" w:rsidRDefault="006B4109" w:rsidP="00BE4E46">
            <w:pP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Normal</w:t>
            </w:r>
          </w:p>
        </w:tc>
        <w:tc>
          <w:tcPr>
            <w:tcW w:w="714" w:type="dxa"/>
          </w:tcPr>
          <w:p w14:paraId="15E00A85" w14:textId="77777777" w:rsidR="00A31BF9" w:rsidRPr="00901E82" w:rsidRDefault="00A31BF9" w:rsidP="00BE4E46">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p>
        </w:tc>
      </w:tr>
      <w:tr w:rsidR="00901E82" w:rsidRPr="00901E82" w14:paraId="45C82411" w14:textId="77777777" w:rsidTr="00054392">
        <w:trPr>
          <w:trHeight w:hRule="exact" w:val="397"/>
        </w:trPr>
        <w:tc>
          <w:tcPr>
            <w:tcW w:w="2972" w:type="dxa"/>
          </w:tcPr>
          <w:p w14:paraId="595AC73A" w14:textId="77777777" w:rsidR="00A31BF9" w:rsidRPr="00901E82" w:rsidRDefault="00A31BF9" w:rsidP="00BE4E46">
            <w:pPr>
              <w:rPr>
                <w:rFonts w:ascii="Times New Roman" w:hAnsi="Times New Roman" w:cs="Times New Roman"/>
                <w:color w:val="000000" w:themeColor="text1"/>
                <w:szCs w:val="21"/>
              </w:rPr>
            </w:pPr>
          </w:p>
        </w:tc>
        <w:tc>
          <w:tcPr>
            <w:tcW w:w="6521" w:type="dxa"/>
          </w:tcPr>
          <w:p w14:paraId="0A99D71D" w14:textId="77777777" w:rsidR="00A31BF9" w:rsidRPr="00901E82" w:rsidRDefault="00A31BF9" w:rsidP="00BE4E46">
            <w:pP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less than 50%</w:t>
            </w:r>
          </w:p>
        </w:tc>
        <w:tc>
          <w:tcPr>
            <w:tcW w:w="714" w:type="dxa"/>
          </w:tcPr>
          <w:p w14:paraId="4ADE1B3F" w14:textId="77777777" w:rsidR="00A31BF9" w:rsidRPr="00901E82" w:rsidRDefault="00A31BF9" w:rsidP="00BE4E46">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1</w:t>
            </w:r>
          </w:p>
        </w:tc>
      </w:tr>
      <w:tr w:rsidR="00901E82" w:rsidRPr="00901E82" w14:paraId="31FF3E79" w14:textId="77777777" w:rsidTr="00054392">
        <w:trPr>
          <w:trHeight w:hRule="exact" w:val="397"/>
        </w:trPr>
        <w:tc>
          <w:tcPr>
            <w:tcW w:w="2972" w:type="dxa"/>
          </w:tcPr>
          <w:p w14:paraId="2A1C7466" w14:textId="77777777" w:rsidR="00A31BF9" w:rsidRPr="00901E82" w:rsidRDefault="00A31BF9" w:rsidP="00BE4E46">
            <w:pPr>
              <w:rPr>
                <w:rFonts w:ascii="Times New Roman" w:hAnsi="Times New Roman" w:cs="Times New Roman"/>
                <w:color w:val="000000" w:themeColor="text1"/>
                <w:szCs w:val="21"/>
              </w:rPr>
            </w:pPr>
          </w:p>
        </w:tc>
        <w:tc>
          <w:tcPr>
            <w:tcW w:w="6521" w:type="dxa"/>
          </w:tcPr>
          <w:p w14:paraId="20AA26D4" w14:textId="77777777" w:rsidR="00A31BF9" w:rsidRPr="00901E82" w:rsidRDefault="00A31BF9" w:rsidP="00BE4E46">
            <w:pP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50%-75%</w:t>
            </w:r>
          </w:p>
        </w:tc>
        <w:tc>
          <w:tcPr>
            <w:tcW w:w="714" w:type="dxa"/>
          </w:tcPr>
          <w:p w14:paraId="3AA04837" w14:textId="77777777" w:rsidR="00A31BF9" w:rsidRPr="00901E82" w:rsidRDefault="00A31BF9" w:rsidP="00BE4E46">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2</w:t>
            </w:r>
          </w:p>
        </w:tc>
      </w:tr>
      <w:tr w:rsidR="00901E82" w:rsidRPr="00901E82" w14:paraId="4055C281" w14:textId="77777777" w:rsidTr="00054392">
        <w:trPr>
          <w:trHeight w:hRule="exact" w:val="397"/>
        </w:trPr>
        <w:tc>
          <w:tcPr>
            <w:tcW w:w="2972" w:type="dxa"/>
          </w:tcPr>
          <w:p w14:paraId="280C6F4A" w14:textId="77777777" w:rsidR="00A31BF9" w:rsidRPr="00901E82" w:rsidRDefault="00A31BF9" w:rsidP="00BE4E46">
            <w:pPr>
              <w:rPr>
                <w:rFonts w:ascii="Times New Roman" w:hAnsi="Times New Roman" w:cs="Times New Roman"/>
                <w:color w:val="000000" w:themeColor="text1"/>
                <w:szCs w:val="21"/>
              </w:rPr>
            </w:pPr>
          </w:p>
        </w:tc>
        <w:tc>
          <w:tcPr>
            <w:tcW w:w="6521" w:type="dxa"/>
          </w:tcPr>
          <w:p w14:paraId="001640BB" w14:textId="77777777" w:rsidR="00A31BF9" w:rsidRPr="00901E82" w:rsidRDefault="00A31BF9" w:rsidP="00BE4E46">
            <w:pP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76%-</w:t>
            </w:r>
            <w:r w:rsidRPr="00901E82">
              <w:rPr>
                <w:rFonts w:ascii="Times New Roman" w:hAnsi="Times New Roman" w:cs="Times New Roman" w:hint="eastAsia"/>
                <w:color w:val="000000" w:themeColor="text1"/>
                <w:szCs w:val="21"/>
              </w:rPr>
              <w:t>above</w:t>
            </w:r>
          </w:p>
        </w:tc>
        <w:tc>
          <w:tcPr>
            <w:tcW w:w="714" w:type="dxa"/>
          </w:tcPr>
          <w:p w14:paraId="70BDE70D" w14:textId="77777777" w:rsidR="00A31BF9" w:rsidRPr="00901E82" w:rsidRDefault="00A31BF9" w:rsidP="00BE4E46">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3</w:t>
            </w:r>
          </w:p>
        </w:tc>
      </w:tr>
      <w:tr w:rsidR="00901E82" w:rsidRPr="00901E82" w14:paraId="0072443F" w14:textId="77777777" w:rsidTr="00054392">
        <w:trPr>
          <w:trHeight w:hRule="exact" w:val="397"/>
        </w:trPr>
        <w:tc>
          <w:tcPr>
            <w:tcW w:w="2972" w:type="dxa"/>
          </w:tcPr>
          <w:p w14:paraId="35139BD1" w14:textId="77777777" w:rsidR="00A31BF9" w:rsidRPr="00901E82" w:rsidRDefault="00A31BF9" w:rsidP="00BE4E46">
            <w:pP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Inflammatory infiltration</w:t>
            </w:r>
          </w:p>
        </w:tc>
        <w:tc>
          <w:tcPr>
            <w:tcW w:w="6521" w:type="dxa"/>
          </w:tcPr>
          <w:p w14:paraId="4C4D694E" w14:textId="77777777" w:rsidR="00A31BF9" w:rsidRPr="00901E82" w:rsidRDefault="00A31BF9" w:rsidP="00BE4E46">
            <w:pP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Normal</w:t>
            </w:r>
          </w:p>
        </w:tc>
        <w:tc>
          <w:tcPr>
            <w:tcW w:w="714" w:type="dxa"/>
          </w:tcPr>
          <w:p w14:paraId="50CDC102" w14:textId="77777777" w:rsidR="00A31BF9" w:rsidRPr="00901E82" w:rsidRDefault="00A31BF9" w:rsidP="00BE4E46">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p>
        </w:tc>
      </w:tr>
      <w:tr w:rsidR="00901E82" w:rsidRPr="00901E82" w14:paraId="06CC2D9D" w14:textId="77777777" w:rsidTr="00054392">
        <w:trPr>
          <w:trHeight w:hRule="exact" w:val="397"/>
        </w:trPr>
        <w:tc>
          <w:tcPr>
            <w:tcW w:w="2972" w:type="dxa"/>
          </w:tcPr>
          <w:p w14:paraId="3AB0C22F" w14:textId="77777777" w:rsidR="00A31BF9" w:rsidRPr="00901E82" w:rsidRDefault="00A31BF9" w:rsidP="00BE4E46">
            <w:pPr>
              <w:rPr>
                <w:rFonts w:ascii="Times New Roman" w:hAnsi="Times New Roman" w:cs="Times New Roman"/>
                <w:color w:val="000000" w:themeColor="text1"/>
                <w:szCs w:val="21"/>
              </w:rPr>
            </w:pPr>
          </w:p>
        </w:tc>
        <w:tc>
          <w:tcPr>
            <w:tcW w:w="6521" w:type="dxa"/>
          </w:tcPr>
          <w:p w14:paraId="2A165FBE" w14:textId="0D000F1D" w:rsidR="00A31BF9" w:rsidRPr="00901E82" w:rsidRDefault="00A31BF9" w:rsidP="00BE4E46">
            <w:pP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focal distribution</w:t>
            </w:r>
          </w:p>
        </w:tc>
        <w:tc>
          <w:tcPr>
            <w:tcW w:w="714" w:type="dxa"/>
          </w:tcPr>
          <w:p w14:paraId="3763B2B9" w14:textId="77777777" w:rsidR="00A31BF9" w:rsidRPr="00901E82" w:rsidRDefault="00A31BF9" w:rsidP="00BE4E46">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1</w:t>
            </w:r>
          </w:p>
        </w:tc>
      </w:tr>
      <w:tr w:rsidR="00901E82" w:rsidRPr="00901E82" w14:paraId="4BB4AB7B" w14:textId="77777777" w:rsidTr="00054392">
        <w:trPr>
          <w:trHeight w:hRule="exact" w:val="397"/>
        </w:trPr>
        <w:tc>
          <w:tcPr>
            <w:tcW w:w="2972" w:type="dxa"/>
          </w:tcPr>
          <w:p w14:paraId="61FEA1AC" w14:textId="77777777" w:rsidR="00A31BF9" w:rsidRPr="00901E82" w:rsidRDefault="00A31BF9" w:rsidP="00BE4E46">
            <w:pPr>
              <w:rPr>
                <w:rFonts w:ascii="Times New Roman" w:hAnsi="Times New Roman" w:cs="Times New Roman"/>
                <w:color w:val="000000" w:themeColor="text1"/>
                <w:szCs w:val="21"/>
              </w:rPr>
            </w:pPr>
          </w:p>
        </w:tc>
        <w:tc>
          <w:tcPr>
            <w:tcW w:w="6521" w:type="dxa"/>
          </w:tcPr>
          <w:p w14:paraId="008D21D3" w14:textId="77777777" w:rsidR="00A31BF9" w:rsidRPr="00901E82" w:rsidRDefault="00A31BF9" w:rsidP="00BE4E46">
            <w:pP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Mucosa and submucosa extensive distribution</w:t>
            </w:r>
          </w:p>
        </w:tc>
        <w:tc>
          <w:tcPr>
            <w:tcW w:w="714" w:type="dxa"/>
          </w:tcPr>
          <w:p w14:paraId="41574311" w14:textId="77777777" w:rsidR="00A31BF9" w:rsidRPr="00901E82" w:rsidRDefault="00A31BF9" w:rsidP="00BE4E46">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2</w:t>
            </w:r>
          </w:p>
        </w:tc>
      </w:tr>
      <w:tr w:rsidR="00901E82" w:rsidRPr="00901E82" w14:paraId="13064DA5" w14:textId="77777777" w:rsidTr="00054392">
        <w:trPr>
          <w:trHeight w:hRule="exact" w:val="397"/>
        </w:trPr>
        <w:tc>
          <w:tcPr>
            <w:tcW w:w="2972" w:type="dxa"/>
          </w:tcPr>
          <w:p w14:paraId="6D237DD9" w14:textId="77777777" w:rsidR="00A31BF9" w:rsidRPr="00901E82" w:rsidRDefault="00A31BF9" w:rsidP="00BE4E46">
            <w:pP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Mucosal edema</w:t>
            </w:r>
          </w:p>
        </w:tc>
        <w:tc>
          <w:tcPr>
            <w:tcW w:w="6521" w:type="dxa"/>
          </w:tcPr>
          <w:p w14:paraId="059FEAD1" w14:textId="77777777" w:rsidR="00A31BF9" w:rsidRPr="00901E82" w:rsidRDefault="00A31BF9" w:rsidP="00BE4E46">
            <w:pP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Normal</w:t>
            </w:r>
          </w:p>
        </w:tc>
        <w:tc>
          <w:tcPr>
            <w:tcW w:w="714" w:type="dxa"/>
          </w:tcPr>
          <w:p w14:paraId="63000680" w14:textId="77777777" w:rsidR="00A31BF9" w:rsidRPr="00901E82" w:rsidRDefault="00A31BF9" w:rsidP="00BE4E46">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p>
        </w:tc>
      </w:tr>
      <w:tr w:rsidR="00901E82" w:rsidRPr="00901E82" w14:paraId="5409507B" w14:textId="77777777" w:rsidTr="00054392">
        <w:trPr>
          <w:trHeight w:hRule="exact" w:val="397"/>
        </w:trPr>
        <w:tc>
          <w:tcPr>
            <w:tcW w:w="2972" w:type="dxa"/>
          </w:tcPr>
          <w:p w14:paraId="73DD710E" w14:textId="77777777" w:rsidR="00A31BF9" w:rsidRPr="00901E82" w:rsidRDefault="00A31BF9" w:rsidP="00BE4E46">
            <w:pPr>
              <w:rPr>
                <w:rFonts w:ascii="Times New Roman" w:hAnsi="Times New Roman" w:cs="Times New Roman"/>
                <w:color w:val="000000" w:themeColor="text1"/>
                <w:szCs w:val="21"/>
              </w:rPr>
            </w:pPr>
          </w:p>
        </w:tc>
        <w:tc>
          <w:tcPr>
            <w:tcW w:w="6521" w:type="dxa"/>
          </w:tcPr>
          <w:p w14:paraId="1147162F" w14:textId="77777777" w:rsidR="00A31BF9" w:rsidRPr="00901E82" w:rsidRDefault="00A31BF9" w:rsidP="00BE4E46">
            <w:pP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Mucosal edema</w:t>
            </w:r>
          </w:p>
        </w:tc>
        <w:tc>
          <w:tcPr>
            <w:tcW w:w="714" w:type="dxa"/>
          </w:tcPr>
          <w:p w14:paraId="6F2AB25B" w14:textId="77777777" w:rsidR="00A31BF9" w:rsidRPr="00901E82" w:rsidRDefault="00A31BF9" w:rsidP="00BE4E46">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1</w:t>
            </w:r>
          </w:p>
        </w:tc>
      </w:tr>
    </w:tbl>
    <w:p w14:paraId="7AAE5C4B" w14:textId="12E43C38" w:rsidR="002B5177" w:rsidRPr="00054392" w:rsidRDefault="002B5177">
      <w:pPr>
        <w:rPr>
          <w:rFonts w:ascii="Times New Roman" w:hAnsi="Times New Roman" w:cs="Times New Roman"/>
          <w:color w:val="FF0000"/>
        </w:rPr>
      </w:pPr>
    </w:p>
    <w:p w14:paraId="0279C87D" w14:textId="45235793" w:rsidR="00943C2C" w:rsidRPr="00054392" w:rsidRDefault="002B5177">
      <w:pPr>
        <w:widowControl/>
        <w:jc w:val="left"/>
        <w:rPr>
          <w:rFonts w:ascii="Times New Roman" w:hAnsi="Times New Roman" w:cs="Times New Roman"/>
          <w:color w:val="FF0000"/>
        </w:rPr>
      </w:pPr>
      <w:r w:rsidRPr="00054392">
        <w:rPr>
          <w:rFonts w:ascii="Times New Roman" w:hAnsi="Times New Roman" w:cs="Times New Roman"/>
          <w:color w:val="FF0000"/>
        </w:rPr>
        <w:br w:type="page"/>
      </w:r>
    </w:p>
    <w:tbl>
      <w:tblPr>
        <w:tblStyle w:val="a3"/>
        <w:tblW w:w="9645" w:type="dxa"/>
        <w:jc w:val="center"/>
        <w:tblLook w:val="04A0" w:firstRow="1" w:lastRow="0" w:firstColumn="1" w:lastColumn="0" w:noHBand="0" w:noVBand="1"/>
      </w:tblPr>
      <w:tblGrid>
        <w:gridCol w:w="2841"/>
        <w:gridCol w:w="1134"/>
        <w:gridCol w:w="1559"/>
        <w:gridCol w:w="1417"/>
        <w:gridCol w:w="1276"/>
        <w:gridCol w:w="1418"/>
      </w:tblGrid>
      <w:tr w:rsidR="00901E82" w:rsidRPr="00901E82" w14:paraId="419470F6" w14:textId="77777777" w:rsidTr="00A850C2">
        <w:trPr>
          <w:trHeight w:hRule="exact" w:val="454"/>
          <w:jc w:val="center"/>
        </w:trPr>
        <w:tc>
          <w:tcPr>
            <w:tcW w:w="9645" w:type="dxa"/>
            <w:gridSpan w:val="6"/>
            <w:vAlign w:val="center"/>
          </w:tcPr>
          <w:p w14:paraId="036E8296" w14:textId="6CB2FAD7" w:rsidR="00943C2C" w:rsidRPr="00901E82" w:rsidRDefault="004D3F47" w:rsidP="00D23390">
            <w:pPr>
              <w:widowControl/>
              <w:jc w:val="left"/>
              <w:rPr>
                <w:rFonts w:ascii="Times New Roman" w:eastAsia="宋体" w:hAnsi="Times New Roman" w:cs="Times New Roman"/>
                <w:b/>
                <w:bCs/>
                <w:color w:val="000000" w:themeColor="text1"/>
                <w:kern w:val="0"/>
                <w:szCs w:val="21"/>
                <w:shd w:val="clear" w:color="auto" w:fill="FFFFFF"/>
              </w:rPr>
            </w:pPr>
            <w:r w:rsidRPr="00901E82">
              <w:rPr>
                <w:rFonts w:ascii="Times New Roman" w:hAnsi="Times New Roman" w:cs="Times New Roman"/>
                <w:b/>
                <w:bCs/>
                <w:color w:val="000000" w:themeColor="text1"/>
                <w:szCs w:val="21"/>
                <w:lang w:val="en-GB"/>
              </w:rPr>
              <w:lastRenderedPageBreak/>
              <w:t>Supplementary</w:t>
            </w:r>
            <w:r w:rsidRPr="00901E82">
              <w:rPr>
                <w:rFonts w:ascii="Times New Roman" w:hAnsi="Times New Roman" w:cs="Times New Roman"/>
                <w:b/>
                <w:bCs/>
                <w:color w:val="000000" w:themeColor="text1"/>
              </w:rPr>
              <w:t xml:space="preserve"> </w:t>
            </w:r>
            <w:r w:rsidR="00943C2C" w:rsidRPr="00901E82">
              <w:rPr>
                <w:rFonts w:ascii="Times New Roman" w:eastAsia="宋体" w:hAnsi="Times New Roman" w:cs="Times New Roman"/>
                <w:b/>
                <w:bCs/>
                <w:color w:val="000000" w:themeColor="text1"/>
                <w:kern w:val="0"/>
                <w:szCs w:val="21"/>
                <w:shd w:val="clear" w:color="auto" w:fill="FFFFFF"/>
              </w:rPr>
              <w:t xml:space="preserve">Table </w:t>
            </w:r>
            <w:r w:rsidR="004D3030" w:rsidRPr="00901E82">
              <w:rPr>
                <w:rFonts w:ascii="Times New Roman" w:eastAsia="宋体" w:hAnsi="Times New Roman" w:cs="Times New Roman" w:hint="eastAsia"/>
                <w:b/>
                <w:bCs/>
                <w:color w:val="000000" w:themeColor="text1"/>
                <w:kern w:val="0"/>
                <w:szCs w:val="21"/>
                <w:shd w:val="clear" w:color="auto" w:fill="FFFFFF"/>
              </w:rPr>
              <w:t>E</w:t>
            </w:r>
            <w:r w:rsidR="00267674" w:rsidRPr="00901E82">
              <w:rPr>
                <w:rFonts w:ascii="Times New Roman" w:eastAsia="宋体" w:hAnsi="Times New Roman" w:cs="Times New Roman"/>
                <w:b/>
                <w:bCs/>
                <w:color w:val="000000" w:themeColor="text1"/>
                <w:kern w:val="0"/>
                <w:szCs w:val="21"/>
                <w:shd w:val="clear" w:color="auto" w:fill="FFFFFF"/>
              </w:rPr>
              <w:t>2</w:t>
            </w:r>
            <w:r w:rsidR="00943C2C" w:rsidRPr="00901E82">
              <w:rPr>
                <w:rFonts w:ascii="Times New Roman" w:eastAsia="宋体" w:hAnsi="Times New Roman" w:cs="Times New Roman"/>
                <w:b/>
                <w:bCs/>
                <w:color w:val="000000" w:themeColor="text1"/>
                <w:kern w:val="0"/>
                <w:szCs w:val="21"/>
                <w:shd w:val="clear" w:color="auto" w:fill="FFFFFF"/>
              </w:rPr>
              <w:t>. Consistency between double assessments for the R</w:t>
            </w:r>
            <w:r w:rsidR="00122B5F">
              <w:rPr>
                <w:rFonts w:ascii="Times New Roman" w:eastAsia="宋体" w:hAnsi="Times New Roman" w:cs="Times New Roman"/>
                <w:b/>
                <w:bCs/>
                <w:color w:val="000000" w:themeColor="text1"/>
                <w:kern w:val="0"/>
                <w:szCs w:val="21"/>
                <w:shd w:val="clear" w:color="auto" w:fill="FFFFFF"/>
              </w:rPr>
              <w:t>CI</w:t>
            </w:r>
            <w:r w:rsidR="00943C2C" w:rsidRPr="00901E82">
              <w:rPr>
                <w:rFonts w:ascii="Times New Roman" w:eastAsia="宋体" w:hAnsi="Times New Roman" w:cs="Times New Roman"/>
                <w:b/>
                <w:bCs/>
                <w:color w:val="000000" w:themeColor="text1"/>
                <w:kern w:val="0"/>
                <w:szCs w:val="21"/>
                <w:shd w:val="clear" w:color="auto" w:fill="FFFFFF"/>
              </w:rPr>
              <w:t xml:space="preserve"> score</w:t>
            </w:r>
          </w:p>
        </w:tc>
      </w:tr>
      <w:tr w:rsidR="00901E82" w:rsidRPr="00901E82" w14:paraId="6EF25BF6" w14:textId="77777777" w:rsidTr="00A850C2">
        <w:trPr>
          <w:trHeight w:hRule="exact" w:val="454"/>
          <w:jc w:val="center"/>
        </w:trPr>
        <w:tc>
          <w:tcPr>
            <w:tcW w:w="2841" w:type="dxa"/>
            <w:vAlign w:val="center"/>
          </w:tcPr>
          <w:p w14:paraId="63382BE8" w14:textId="77777777" w:rsidR="00943C2C" w:rsidRPr="00901E82" w:rsidRDefault="00943C2C" w:rsidP="00E61F31">
            <w:pPr>
              <w:widowControl/>
              <w:jc w:val="center"/>
              <w:rPr>
                <w:rFonts w:ascii="Times New Roman" w:eastAsia="宋体" w:hAnsi="Times New Roman" w:cs="Times New Roman"/>
                <w:color w:val="000000" w:themeColor="text1"/>
                <w:kern w:val="0"/>
                <w:szCs w:val="21"/>
                <w:shd w:val="clear" w:color="auto" w:fill="FFFFFF"/>
              </w:rPr>
            </w:pPr>
          </w:p>
        </w:tc>
        <w:tc>
          <w:tcPr>
            <w:tcW w:w="1134" w:type="dxa"/>
            <w:vAlign w:val="center"/>
          </w:tcPr>
          <w:p w14:paraId="76BE573E" w14:textId="3DF460F3" w:rsidR="00943C2C" w:rsidRPr="00901E82" w:rsidRDefault="00943C2C" w:rsidP="00E61F31">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Variable</w:t>
            </w:r>
          </w:p>
        </w:tc>
        <w:tc>
          <w:tcPr>
            <w:tcW w:w="1559" w:type="dxa"/>
            <w:vAlign w:val="center"/>
          </w:tcPr>
          <w:p w14:paraId="7F25E978" w14:textId="77777777" w:rsidR="00943C2C" w:rsidRPr="00901E82" w:rsidRDefault="00943C2C" w:rsidP="00E61F31">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Dr. MF.X</w:t>
            </w:r>
          </w:p>
        </w:tc>
        <w:tc>
          <w:tcPr>
            <w:tcW w:w="1417" w:type="dxa"/>
            <w:vAlign w:val="center"/>
          </w:tcPr>
          <w:p w14:paraId="6C7A9BD9" w14:textId="77777777" w:rsidR="00943C2C" w:rsidRPr="00901E82" w:rsidRDefault="00943C2C" w:rsidP="00E61F31">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Dr. QY</w:t>
            </w:r>
          </w:p>
        </w:tc>
        <w:tc>
          <w:tcPr>
            <w:tcW w:w="1276" w:type="dxa"/>
            <w:vAlign w:val="center"/>
          </w:tcPr>
          <w:p w14:paraId="36B9CC64" w14:textId="77777777" w:rsidR="00943C2C" w:rsidRPr="00901E82" w:rsidRDefault="00943C2C" w:rsidP="00E61F31">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ICC</w:t>
            </w:r>
          </w:p>
        </w:tc>
        <w:tc>
          <w:tcPr>
            <w:tcW w:w="1418" w:type="dxa"/>
            <w:vAlign w:val="center"/>
          </w:tcPr>
          <w:p w14:paraId="10E2FC36" w14:textId="77777777" w:rsidR="00943C2C" w:rsidRPr="00901E82" w:rsidRDefault="00943C2C" w:rsidP="00E61F31">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95% CI</w:t>
            </w:r>
          </w:p>
        </w:tc>
      </w:tr>
      <w:tr w:rsidR="00901E82" w:rsidRPr="00901E82" w14:paraId="0E9EAB01" w14:textId="77777777" w:rsidTr="00A850C2">
        <w:trPr>
          <w:trHeight w:hRule="exact" w:val="454"/>
          <w:jc w:val="center"/>
        </w:trPr>
        <w:tc>
          <w:tcPr>
            <w:tcW w:w="2841" w:type="dxa"/>
            <w:vAlign w:val="center"/>
          </w:tcPr>
          <w:p w14:paraId="04901310" w14:textId="0E30818F" w:rsidR="00076630" w:rsidRPr="00901E82" w:rsidRDefault="00076630" w:rsidP="00A850C2">
            <w:pPr>
              <w:widowControl/>
              <w:jc w:val="left"/>
              <w:rPr>
                <w:rFonts w:ascii="Times New Roman" w:eastAsia="宋体" w:hAnsi="Times New Roman" w:cs="Times New Roman"/>
                <w:color w:val="000000" w:themeColor="text1"/>
                <w:kern w:val="0"/>
                <w:szCs w:val="21"/>
                <w:shd w:val="clear" w:color="auto" w:fill="FFFFFF"/>
              </w:rPr>
            </w:pPr>
            <w:r w:rsidRPr="00901E82">
              <w:rPr>
                <w:rFonts w:ascii="Times New Roman" w:hAnsi="Times New Roman" w:cs="Times New Roman"/>
                <w:color w:val="000000" w:themeColor="text1"/>
                <w:szCs w:val="21"/>
              </w:rPr>
              <w:t>Large intestinal glands atrophy</w:t>
            </w:r>
          </w:p>
        </w:tc>
        <w:tc>
          <w:tcPr>
            <w:tcW w:w="1134" w:type="dxa"/>
            <w:vAlign w:val="center"/>
          </w:tcPr>
          <w:p w14:paraId="62BEDCFC" w14:textId="66CC6AC1" w:rsidR="00076630" w:rsidRPr="00901E82" w:rsidRDefault="00076630" w:rsidP="00E61F31">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Distal</w:t>
            </w:r>
          </w:p>
        </w:tc>
        <w:tc>
          <w:tcPr>
            <w:tcW w:w="1559" w:type="dxa"/>
            <w:vAlign w:val="center"/>
          </w:tcPr>
          <w:p w14:paraId="4F3089AF" w14:textId="42132692" w:rsidR="00076630" w:rsidRPr="00901E82" w:rsidRDefault="001025EF"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hint="eastAsia"/>
                <w:color w:val="000000" w:themeColor="text1"/>
                <w:kern w:val="0"/>
                <w:szCs w:val="21"/>
                <w:shd w:val="clear" w:color="auto" w:fill="FFFFFF"/>
              </w:rPr>
              <w:t>1</w:t>
            </w:r>
            <w:r w:rsidRPr="00901E82">
              <w:rPr>
                <w:rFonts w:ascii="Times New Roman" w:eastAsia="宋体" w:hAnsi="Times New Roman" w:cs="Times New Roman"/>
                <w:color w:val="000000" w:themeColor="text1"/>
                <w:kern w:val="0"/>
                <w:szCs w:val="21"/>
                <w:shd w:val="clear" w:color="auto" w:fill="FFFFFF"/>
              </w:rPr>
              <w:t>.72 ± 0.71</w:t>
            </w:r>
          </w:p>
        </w:tc>
        <w:tc>
          <w:tcPr>
            <w:tcW w:w="1417" w:type="dxa"/>
            <w:vAlign w:val="center"/>
          </w:tcPr>
          <w:p w14:paraId="141EEC1F" w14:textId="0BCC0747" w:rsidR="00076630" w:rsidRPr="00901E82" w:rsidRDefault="001025EF"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hint="eastAsia"/>
                <w:color w:val="000000" w:themeColor="text1"/>
                <w:kern w:val="0"/>
                <w:szCs w:val="21"/>
                <w:shd w:val="clear" w:color="auto" w:fill="FFFFFF"/>
              </w:rPr>
              <w:t>1</w:t>
            </w:r>
            <w:r w:rsidRPr="00901E82">
              <w:rPr>
                <w:rFonts w:ascii="Times New Roman" w:eastAsia="宋体" w:hAnsi="Times New Roman" w:cs="Times New Roman"/>
                <w:color w:val="000000" w:themeColor="text1"/>
                <w:kern w:val="0"/>
                <w:szCs w:val="21"/>
                <w:shd w:val="clear" w:color="auto" w:fill="FFFFFF"/>
              </w:rPr>
              <w:t>.70 ± 0.72</w:t>
            </w:r>
          </w:p>
        </w:tc>
        <w:tc>
          <w:tcPr>
            <w:tcW w:w="1276" w:type="dxa"/>
            <w:vAlign w:val="center"/>
          </w:tcPr>
          <w:p w14:paraId="01552A2C" w14:textId="0EA18897" w:rsidR="00076630" w:rsidRPr="00901E82" w:rsidRDefault="00EF6416"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hint="eastAsia"/>
                <w:color w:val="000000" w:themeColor="text1"/>
                <w:kern w:val="0"/>
                <w:szCs w:val="21"/>
                <w:shd w:val="clear" w:color="auto" w:fill="FFFFFF"/>
              </w:rPr>
              <w:t>0</w:t>
            </w:r>
            <w:r w:rsidRPr="00901E82">
              <w:rPr>
                <w:rFonts w:ascii="Times New Roman" w:eastAsia="宋体" w:hAnsi="Times New Roman" w:cs="Times New Roman"/>
                <w:color w:val="000000" w:themeColor="text1"/>
                <w:kern w:val="0"/>
                <w:szCs w:val="21"/>
                <w:shd w:val="clear" w:color="auto" w:fill="FFFFFF"/>
              </w:rPr>
              <w:t>.862</w:t>
            </w:r>
          </w:p>
        </w:tc>
        <w:tc>
          <w:tcPr>
            <w:tcW w:w="1418" w:type="dxa"/>
            <w:vAlign w:val="center"/>
          </w:tcPr>
          <w:p w14:paraId="3B3F8358" w14:textId="574AD2A5" w:rsidR="00076630" w:rsidRPr="00901E82" w:rsidRDefault="00EF6416"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hint="eastAsia"/>
                <w:color w:val="000000" w:themeColor="text1"/>
                <w:kern w:val="0"/>
                <w:szCs w:val="21"/>
                <w:shd w:val="clear" w:color="auto" w:fill="FFFFFF"/>
              </w:rPr>
              <w:t>0</w:t>
            </w:r>
            <w:r w:rsidRPr="00901E82">
              <w:rPr>
                <w:rFonts w:ascii="Times New Roman" w:eastAsia="宋体" w:hAnsi="Times New Roman" w:cs="Times New Roman"/>
                <w:color w:val="000000" w:themeColor="text1"/>
                <w:kern w:val="0"/>
                <w:szCs w:val="21"/>
                <w:shd w:val="clear" w:color="auto" w:fill="FFFFFF"/>
              </w:rPr>
              <w:t>.830-0.888</w:t>
            </w:r>
          </w:p>
        </w:tc>
      </w:tr>
      <w:tr w:rsidR="00901E82" w:rsidRPr="00901E82" w14:paraId="2A465E4D" w14:textId="77777777" w:rsidTr="00A850C2">
        <w:trPr>
          <w:trHeight w:hRule="exact" w:val="454"/>
          <w:jc w:val="center"/>
        </w:trPr>
        <w:tc>
          <w:tcPr>
            <w:tcW w:w="2841" w:type="dxa"/>
            <w:vAlign w:val="center"/>
          </w:tcPr>
          <w:p w14:paraId="4BCC3B70" w14:textId="3156ECF0" w:rsidR="00076630" w:rsidRPr="00901E82" w:rsidRDefault="00076630" w:rsidP="00A850C2">
            <w:pPr>
              <w:widowControl/>
              <w:jc w:val="left"/>
              <w:rPr>
                <w:rFonts w:ascii="Times New Roman" w:eastAsia="宋体" w:hAnsi="Times New Roman" w:cs="Times New Roman"/>
                <w:color w:val="000000" w:themeColor="text1"/>
                <w:kern w:val="0"/>
                <w:szCs w:val="21"/>
                <w:shd w:val="clear" w:color="auto" w:fill="FFFFFF"/>
              </w:rPr>
            </w:pPr>
          </w:p>
        </w:tc>
        <w:tc>
          <w:tcPr>
            <w:tcW w:w="1134" w:type="dxa"/>
            <w:vAlign w:val="center"/>
          </w:tcPr>
          <w:p w14:paraId="7812F0BE" w14:textId="4B285943" w:rsidR="00076630" w:rsidRPr="00901E82" w:rsidRDefault="00076630" w:rsidP="00E61F31">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Proximal</w:t>
            </w:r>
          </w:p>
        </w:tc>
        <w:tc>
          <w:tcPr>
            <w:tcW w:w="1559" w:type="dxa"/>
            <w:vAlign w:val="center"/>
          </w:tcPr>
          <w:p w14:paraId="09AAAFC0" w14:textId="55F5F287" w:rsidR="00076630" w:rsidRPr="00901E82" w:rsidRDefault="00206917"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 xml:space="preserve">1.22 </w:t>
            </w:r>
            <w:r w:rsidR="001025EF" w:rsidRPr="00901E82">
              <w:rPr>
                <w:rFonts w:ascii="Times New Roman" w:eastAsia="宋体" w:hAnsi="Times New Roman" w:cs="Times New Roman"/>
                <w:color w:val="000000" w:themeColor="text1"/>
                <w:kern w:val="0"/>
                <w:szCs w:val="21"/>
                <w:shd w:val="clear" w:color="auto" w:fill="FFFFFF"/>
              </w:rPr>
              <w:t>±</w:t>
            </w:r>
            <w:r w:rsidRPr="00901E82">
              <w:rPr>
                <w:rFonts w:ascii="Times New Roman" w:eastAsia="宋体" w:hAnsi="Times New Roman" w:cs="Times New Roman"/>
                <w:color w:val="000000" w:themeColor="text1"/>
                <w:kern w:val="0"/>
                <w:szCs w:val="21"/>
                <w:shd w:val="clear" w:color="auto" w:fill="FFFFFF"/>
              </w:rPr>
              <w:t xml:space="preserve"> 0.60</w:t>
            </w:r>
          </w:p>
        </w:tc>
        <w:tc>
          <w:tcPr>
            <w:tcW w:w="1417" w:type="dxa"/>
            <w:vAlign w:val="center"/>
          </w:tcPr>
          <w:p w14:paraId="7424FCA3" w14:textId="59DB803F" w:rsidR="00076630" w:rsidRPr="00901E82" w:rsidRDefault="00206917"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 xml:space="preserve">1.17 </w:t>
            </w:r>
            <w:r w:rsidR="001025EF" w:rsidRPr="00901E82">
              <w:rPr>
                <w:rFonts w:ascii="Times New Roman" w:eastAsia="宋体" w:hAnsi="Times New Roman" w:cs="Times New Roman"/>
                <w:color w:val="000000" w:themeColor="text1"/>
                <w:kern w:val="0"/>
                <w:szCs w:val="21"/>
                <w:shd w:val="clear" w:color="auto" w:fill="FFFFFF"/>
              </w:rPr>
              <w:t>±</w:t>
            </w:r>
            <w:r w:rsidRPr="00901E82">
              <w:rPr>
                <w:rFonts w:ascii="Times New Roman" w:eastAsia="宋体" w:hAnsi="Times New Roman" w:cs="Times New Roman"/>
                <w:color w:val="000000" w:themeColor="text1"/>
                <w:kern w:val="0"/>
                <w:szCs w:val="21"/>
                <w:shd w:val="clear" w:color="auto" w:fill="FFFFFF"/>
              </w:rPr>
              <w:t xml:space="preserve"> 0.58</w:t>
            </w:r>
          </w:p>
        </w:tc>
        <w:tc>
          <w:tcPr>
            <w:tcW w:w="1276" w:type="dxa"/>
            <w:vAlign w:val="center"/>
          </w:tcPr>
          <w:p w14:paraId="49FCF9A4" w14:textId="589DE5A4" w:rsidR="00076630" w:rsidRPr="00901E82" w:rsidRDefault="00E73F0E"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hint="eastAsia"/>
                <w:color w:val="000000" w:themeColor="text1"/>
                <w:kern w:val="0"/>
                <w:szCs w:val="21"/>
                <w:shd w:val="clear" w:color="auto" w:fill="FFFFFF"/>
              </w:rPr>
              <w:t>0</w:t>
            </w:r>
            <w:r w:rsidRPr="00901E82">
              <w:rPr>
                <w:rFonts w:ascii="Times New Roman" w:eastAsia="宋体" w:hAnsi="Times New Roman" w:cs="Times New Roman"/>
                <w:color w:val="000000" w:themeColor="text1"/>
                <w:kern w:val="0"/>
                <w:szCs w:val="21"/>
                <w:shd w:val="clear" w:color="auto" w:fill="FFFFFF"/>
              </w:rPr>
              <w:t>.935</w:t>
            </w:r>
          </w:p>
        </w:tc>
        <w:tc>
          <w:tcPr>
            <w:tcW w:w="1418" w:type="dxa"/>
            <w:vAlign w:val="center"/>
          </w:tcPr>
          <w:p w14:paraId="0901EF4F" w14:textId="1E6018C1" w:rsidR="00076630" w:rsidRPr="00901E82" w:rsidRDefault="00E73F0E"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hint="eastAsia"/>
                <w:color w:val="000000" w:themeColor="text1"/>
                <w:kern w:val="0"/>
                <w:szCs w:val="21"/>
                <w:shd w:val="clear" w:color="auto" w:fill="FFFFFF"/>
              </w:rPr>
              <w:t>0</w:t>
            </w:r>
            <w:r w:rsidRPr="00901E82">
              <w:rPr>
                <w:rFonts w:ascii="Times New Roman" w:eastAsia="宋体" w:hAnsi="Times New Roman" w:cs="Times New Roman"/>
                <w:color w:val="000000" w:themeColor="text1"/>
                <w:kern w:val="0"/>
                <w:szCs w:val="21"/>
                <w:shd w:val="clear" w:color="auto" w:fill="FFFFFF"/>
              </w:rPr>
              <w:t>.920-0.948</w:t>
            </w:r>
          </w:p>
        </w:tc>
      </w:tr>
      <w:tr w:rsidR="00901E82" w:rsidRPr="00901E82" w14:paraId="4832E10A" w14:textId="77777777" w:rsidTr="00A850C2">
        <w:trPr>
          <w:trHeight w:hRule="exact" w:val="460"/>
          <w:jc w:val="center"/>
        </w:trPr>
        <w:tc>
          <w:tcPr>
            <w:tcW w:w="2841" w:type="dxa"/>
            <w:vAlign w:val="center"/>
          </w:tcPr>
          <w:p w14:paraId="78786504" w14:textId="312F0734" w:rsidR="00A84DCD" w:rsidRPr="00901E82" w:rsidRDefault="00A84DCD" w:rsidP="00A850C2">
            <w:pPr>
              <w:widowControl/>
              <w:jc w:val="left"/>
              <w:rPr>
                <w:rFonts w:ascii="Times New Roman" w:eastAsia="宋体" w:hAnsi="Times New Roman" w:cs="Times New Roman"/>
                <w:color w:val="000000" w:themeColor="text1"/>
                <w:kern w:val="0"/>
                <w:szCs w:val="21"/>
                <w:shd w:val="clear" w:color="auto" w:fill="FFFFFF"/>
              </w:rPr>
            </w:pPr>
            <w:r w:rsidRPr="00901E82">
              <w:rPr>
                <w:rFonts w:ascii="Times New Roman" w:hAnsi="Times New Roman" w:cs="Times New Roman"/>
                <w:color w:val="000000" w:themeColor="text1"/>
                <w:szCs w:val="21"/>
              </w:rPr>
              <w:t>Muscularis mucosa integrity</w:t>
            </w:r>
          </w:p>
        </w:tc>
        <w:tc>
          <w:tcPr>
            <w:tcW w:w="1134" w:type="dxa"/>
            <w:vAlign w:val="center"/>
          </w:tcPr>
          <w:p w14:paraId="3DC84E8D" w14:textId="56E4B637" w:rsidR="00A84DCD" w:rsidRPr="00901E82" w:rsidRDefault="00A84DCD" w:rsidP="00E61F31">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Distal</w:t>
            </w:r>
          </w:p>
        </w:tc>
        <w:tc>
          <w:tcPr>
            <w:tcW w:w="1559" w:type="dxa"/>
            <w:vAlign w:val="center"/>
          </w:tcPr>
          <w:p w14:paraId="487A5A0E" w14:textId="39DEC6E9" w:rsidR="00A84DCD" w:rsidRPr="00901E82" w:rsidRDefault="001025EF"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hint="eastAsia"/>
                <w:color w:val="000000" w:themeColor="text1"/>
                <w:kern w:val="0"/>
                <w:szCs w:val="21"/>
                <w:shd w:val="clear" w:color="auto" w:fill="FFFFFF"/>
              </w:rPr>
              <w:t>0</w:t>
            </w:r>
            <w:r w:rsidRPr="00901E82">
              <w:rPr>
                <w:rFonts w:ascii="Times New Roman" w:eastAsia="宋体" w:hAnsi="Times New Roman" w:cs="Times New Roman"/>
                <w:color w:val="000000" w:themeColor="text1"/>
                <w:kern w:val="0"/>
                <w:szCs w:val="21"/>
                <w:shd w:val="clear" w:color="auto" w:fill="FFFFFF"/>
              </w:rPr>
              <w:t>.68 ± 0.61</w:t>
            </w:r>
          </w:p>
        </w:tc>
        <w:tc>
          <w:tcPr>
            <w:tcW w:w="1417" w:type="dxa"/>
            <w:vAlign w:val="center"/>
          </w:tcPr>
          <w:p w14:paraId="18DD94F8" w14:textId="2A737E69" w:rsidR="00A84DCD" w:rsidRPr="00901E82" w:rsidRDefault="001025EF"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0.73 ± 0.65</w:t>
            </w:r>
          </w:p>
        </w:tc>
        <w:tc>
          <w:tcPr>
            <w:tcW w:w="1276" w:type="dxa"/>
            <w:vAlign w:val="center"/>
          </w:tcPr>
          <w:p w14:paraId="07A8A552" w14:textId="5ED38F2D" w:rsidR="00A84DCD" w:rsidRPr="00901E82" w:rsidRDefault="00EF6416"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hint="eastAsia"/>
                <w:color w:val="000000" w:themeColor="text1"/>
                <w:kern w:val="0"/>
                <w:szCs w:val="21"/>
                <w:shd w:val="clear" w:color="auto" w:fill="FFFFFF"/>
              </w:rPr>
              <w:t>0</w:t>
            </w:r>
            <w:r w:rsidRPr="00901E82">
              <w:rPr>
                <w:rFonts w:ascii="Times New Roman" w:eastAsia="宋体" w:hAnsi="Times New Roman" w:cs="Times New Roman"/>
                <w:color w:val="000000" w:themeColor="text1"/>
                <w:kern w:val="0"/>
                <w:szCs w:val="21"/>
                <w:shd w:val="clear" w:color="auto" w:fill="FFFFFF"/>
              </w:rPr>
              <w:t>.816</w:t>
            </w:r>
          </w:p>
        </w:tc>
        <w:tc>
          <w:tcPr>
            <w:tcW w:w="1418" w:type="dxa"/>
            <w:vAlign w:val="center"/>
          </w:tcPr>
          <w:p w14:paraId="6BDAE93E" w14:textId="4A3BF467" w:rsidR="00A84DCD" w:rsidRPr="00901E82" w:rsidRDefault="00EF6416"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0</w:t>
            </w:r>
            <w:r w:rsidRPr="00901E82">
              <w:rPr>
                <w:rFonts w:ascii="Times New Roman" w:eastAsia="宋体" w:hAnsi="Times New Roman" w:cs="Times New Roman" w:hint="eastAsia"/>
                <w:color w:val="000000" w:themeColor="text1"/>
                <w:kern w:val="0"/>
                <w:szCs w:val="21"/>
                <w:shd w:val="clear" w:color="auto" w:fill="FFFFFF"/>
              </w:rPr>
              <w:t>.</w:t>
            </w:r>
            <w:r w:rsidRPr="00901E82">
              <w:rPr>
                <w:rFonts w:ascii="Times New Roman" w:eastAsia="宋体" w:hAnsi="Times New Roman" w:cs="Times New Roman"/>
                <w:color w:val="000000" w:themeColor="text1"/>
                <w:kern w:val="0"/>
                <w:szCs w:val="21"/>
                <w:shd w:val="clear" w:color="auto" w:fill="FFFFFF"/>
              </w:rPr>
              <w:t>773-0.815</w:t>
            </w:r>
          </w:p>
        </w:tc>
      </w:tr>
      <w:tr w:rsidR="00901E82" w:rsidRPr="00901E82" w14:paraId="57098E11" w14:textId="77777777" w:rsidTr="00A850C2">
        <w:trPr>
          <w:trHeight w:hRule="exact" w:val="454"/>
          <w:jc w:val="center"/>
        </w:trPr>
        <w:tc>
          <w:tcPr>
            <w:tcW w:w="2841" w:type="dxa"/>
            <w:vAlign w:val="center"/>
          </w:tcPr>
          <w:p w14:paraId="693BA569" w14:textId="77777777" w:rsidR="00A84DCD" w:rsidRPr="00901E82" w:rsidRDefault="00A84DCD" w:rsidP="00A850C2">
            <w:pPr>
              <w:widowControl/>
              <w:jc w:val="left"/>
              <w:rPr>
                <w:rFonts w:ascii="Times New Roman" w:eastAsia="宋体" w:hAnsi="Times New Roman" w:cs="Times New Roman"/>
                <w:color w:val="000000" w:themeColor="text1"/>
                <w:kern w:val="0"/>
                <w:szCs w:val="21"/>
                <w:shd w:val="clear" w:color="auto" w:fill="FFFFFF"/>
              </w:rPr>
            </w:pPr>
          </w:p>
        </w:tc>
        <w:tc>
          <w:tcPr>
            <w:tcW w:w="1134" w:type="dxa"/>
            <w:vAlign w:val="center"/>
          </w:tcPr>
          <w:p w14:paraId="30459F1D" w14:textId="1F2F2F9B" w:rsidR="00A84DCD" w:rsidRPr="00901E82" w:rsidRDefault="00A84DCD" w:rsidP="00E61F31">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Proximal</w:t>
            </w:r>
          </w:p>
        </w:tc>
        <w:tc>
          <w:tcPr>
            <w:tcW w:w="1559" w:type="dxa"/>
            <w:vAlign w:val="center"/>
          </w:tcPr>
          <w:p w14:paraId="79F5D993" w14:textId="3B9B70CE" w:rsidR="00A84DCD" w:rsidRPr="00901E82" w:rsidRDefault="00206917"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 xml:space="preserve">0.85 </w:t>
            </w:r>
            <w:r w:rsidR="001025EF" w:rsidRPr="00901E82">
              <w:rPr>
                <w:rFonts w:ascii="Times New Roman" w:eastAsia="宋体" w:hAnsi="Times New Roman" w:cs="Times New Roman"/>
                <w:color w:val="000000" w:themeColor="text1"/>
                <w:kern w:val="0"/>
                <w:szCs w:val="21"/>
                <w:shd w:val="clear" w:color="auto" w:fill="FFFFFF"/>
              </w:rPr>
              <w:t>±</w:t>
            </w:r>
            <w:r w:rsidRPr="00901E82">
              <w:rPr>
                <w:rFonts w:ascii="Times New Roman" w:eastAsia="宋体" w:hAnsi="Times New Roman" w:cs="Times New Roman"/>
                <w:color w:val="000000" w:themeColor="text1"/>
                <w:kern w:val="0"/>
                <w:szCs w:val="21"/>
                <w:shd w:val="clear" w:color="auto" w:fill="FFFFFF"/>
              </w:rPr>
              <w:t xml:space="preserve"> 0.61</w:t>
            </w:r>
          </w:p>
        </w:tc>
        <w:tc>
          <w:tcPr>
            <w:tcW w:w="1417" w:type="dxa"/>
            <w:vAlign w:val="center"/>
          </w:tcPr>
          <w:p w14:paraId="67A8C586" w14:textId="64BA38BE" w:rsidR="00A84DCD" w:rsidRPr="00901E82" w:rsidRDefault="00206917"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 xml:space="preserve">0.89 </w:t>
            </w:r>
            <w:r w:rsidR="001025EF" w:rsidRPr="00901E82">
              <w:rPr>
                <w:rFonts w:ascii="Times New Roman" w:eastAsia="宋体" w:hAnsi="Times New Roman" w:cs="Times New Roman"/>
                <w:color w:val="000000" w:themeColor="text1"/>
                <w:kern w:val="0"/>
                <w:szCs w:val="21"/>
                <w:shd w:val="clear" w:color="auto" w:fill="FFFFFF"/>
              </w:rPr>
              <w:t>±</w:t>
            </w:r>
            <w:r w:rsidRPr="00901E82">
              <w:rPr>
                <w:rFonts w:ascii="Times New Roman" w:eastAsia="宋体" w:hAnsi="Times New Roman" w:cs="Times New Roman"/>
                <w:color w:val="000000" w:themeColor="text1"/>
                <w:kern w:val="0"/>
                <w:szCs w:val="21"/>
                <w:shd w:val="clear" w:color="auto" w:fill="FFFFFF"/>
              </w:rPr>
              <w:t xml:space="preserve"> 0.64</w:t>
            </w:r>
          </w:p>
        </w:tc>
        <w:tc>
          <w:tcPr>
            <w:tcW w:w="1276" w:type="dxa"/>
            <w:vAlign w:val="center"/>
          </w:tcPr>
          <w:p w14:paraId="50AE9FE3" w14:textId="7C148AF8" w:rsidR="00A84DCD" w:rsidRPr="00901E82" w:rsidRDefault="008A0D52"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hint="eastAsia"/>
                <w:color w:val="000000" w:themeColor="text1"/>
                <w:kern w:val="0"/>
                <w:szCs w:val="21"/>
                <w:shd w:val="clear" w:color="auto" w:fill="FFFFFF"/>
              </w:rPr>
              <w:t>0</w:t>
            </w:r>
            <w:r w:rsidRPr="00901E82">
              <w:rPr>
                <w:rFonts w:ascii="Times New Roman" w:eastAsia="宋体" w:hAnsi="Times New Roman" w:cs="Times New Roman"/>
                <w:color w:val="000000" w:themeColor="text1"/>
                <w:kern w:val="0"/>
                <w:szCs w:val="21"/>
                <w:shd w:val="clear" w:color="auto" w:fill="FFFFFF"/>
              </w:rPr>
              <w:t>.905</w:t>
            </w:r>
          </w:p>
        </w:tc>
        <w:tc>
          <w:tcPr>
            <w:tcW w:w="1418" w:type="dxa"/>
            <w:vAlign w:val="center"/>
          </w:tcPr>
          <w:p w14:paraId="5638AB1E" w14:textId="0E6C3AA1" w:rsidR="00A84DCD" w:rsidRPr="00901E82" w:rsidRDefault="008A0D52"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hint="eastAsia"/>
                <w:color w:val="000000" w:themeColor="text1"/>
                <w:kern w:val="0"/>
                <w:szCs w:val="21"/>
                <w:shd w:val="clear" w:color="auto" w:fill="FFFFFF"/>
              </w:rPr>
              <w:t>0</w:t>
            </w:r>
            <w:r w:rsidRPr="00901E82">
              <w:rPr>
                <w:rFonts w:ascii="Times New Roman" w:eastAsia="宋体" w:hAnsi="Times New Roman" w:cs="Times New Roman"/>
                <w:color w:val="000000" w:themeColor="text1"/>
                <w:kern w:val="0"/>
                <w:szCs w:val="21"/>
                <w:shd w:val="clear" w:color="auto" w:fill="FFFFFF"/>
              </w:rPr>
              <w:t>.882-0.923</w:t>
            </w:r>
          </w:p>
        </w:tc>
      </w:tr>
      <w:tr w:rsidR="00901E82" w:rsidRPr="00901E82" w14:paraId="6F363ED1" w14:textId="77777777" w:rsidTr="00A850C2">
        <w:trPr>
          <w:trHeight w:hRule="exact" w:val="454"/>
          <w:jc w:val="center"/>
        </w:trPr>
        <w:tc>
          <w:tcPr>
            <w:tcW w:w="2841" w:type="dxa"/>
            <w:vAlign w:val="center"/>
          </w:tcPr>
          <w:p w14:paraId="046E3412" w14:textId="609D6897" w:rsidR="001025EF" w:rsidRPr="00901E82" w:rsidRDefault="001025EF" w:rsidP="00A850C2">
            <w:pPr>
              <w:widowControl/>
              <w:jc w:val="left"/>
              <w:rPr>
                <w:rFonts w:ascii="Times New Roman" w:eastAsia="宋体" w:hAnsi="Times New Roman" w:cs="Times New Roman"/>
                <w:color w:val="000000" w:themeColor="text1"/>
                <w:kern w:val="0"/>
                <w:szCs w:val="21"/>
                <w:shd w:val="clear" w:color="auto" w:fill="FFFFFF"/>
              </w:rPr>
            </w:pPr>
            <w:r w:rsidRPr="00901E82">
              <w:rPr>
                <w:rFonts w:ascii="Times New Roman" w:hAnsi="Times New Roman" w:cs="Times New Roman"/>
                <w:color w:val="000000" w:themeColor="text1"/>
                <w:szCs w:val="21"/>
              </w:rPr>
              <w:t>Intestinal fibrosis</w:t>
            </w:r>
          </w:p>
        </w:tc>
        <w:tc>
          <w:tcPr>
            <w:tcW w:w="1134" w:type="dxa"/>
            <w:vAlign w:val="center"/>
          </w:tcPr>
          <w:p w14:paraId="12D05123" w14:textId="39927088" w:rsidR="001025EF" w:rsidRPr="00901E82" w:rsidRDefault="001025EF" w:rsidP="001025EF">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Distal</w:t>
            </w:r>
          </w:p>
        </w:tc>
        <w:tc>
          <w:tcPr>
            <w:tcW w:w="1559" w:type="dxa"/>
            <w:vAlign w:val="center"/>
          </w:tcPr>
          <w:p w14:paraId="5CC560D6" w14:textId="75CC630D" w:rsidR="001025EF" w:rsidRPr="00901E82" w:rsidRDefault="001025EF"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2.09 ± 0.64</w:t>
            </w:r>
          </w:p>
        </w:tc>
        <w:tc>
          <w:tcPr>
            <w:tcW w:w="1417" w:type="dxa"/>
            <w:vAlign w:val="center"/>
          </w:tcPr>
          <w:p w14:paraId="1B20E9A1" w14:textId="7D858BAD" w:rsidR="001025EF" w:rsidRPr="00901E82" w:rsidRDefault="001025EF"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2.09 ± 0.65</w:t>
            </w:r>
          </w:p>
        </w:tc>
        <w:tc>
          <w:tcPr>
            <w:tcW w:w="1276" w:type="dxa"/>
            <w:vAlign w:val="center"/>
          </w:tcPr>
          <w:p w14:paraId="58AF90F1" w14:textId="7ED79270" w:rsidR="001025EF" w:rsidRPr="00901E82" w:rsidRDefault="001025EF"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hint="eastAsia"/>
                <w:color w:val="000000" w:themeColor="text1"/>
                <w:kern w:val="0"/>
                <w:szCs w:val="21"/>
                <w:shd w:val="clear" w:color="auto" w:fill="FFFFFF"/>
              </w:rPr>
              <w:t>0</w:t>
            </w:r>
            <w:r w:rsidRPr="00901E82">
              <w:rPr>
                <w:rFonts w:ascii="Times New Roman" w:eastAsia="宋体" w:hAnsi="Times New Roman" w:cs="Times New Roman"/>
                <w:color w:val="000000" w:themeColor="text1"/>
                <w:kern w:val="0"/>
                <w:szCs w:val="21"/>
                <w:shd w:val="clear" w:color="auto" w:fill="FFFFFF"/>
              </w:rPr>
              <w:t>.928</w:t>
            </w:r>
          </w:p>
        </w:tc>
        <w:tc>
          <w:tcPr>
            <w:tcW w:w="1418" w:type="dxa"/>
            <w:vAlign w:val="center"/>
          </w:tcPr>
          <w:p w14:paraId="62584404" w14:textId="0A4D156F" w:rsidR="001025EF" w:rsidRPr="00901E82" w:rsidRDefault="001025EF"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hint="eastAsia"/>
                <w:color w:val="000000" w:themeColor="text1"/>
                <w:kern w:val="0"/>
                <w:szCs w:val="21"/>
                <w:shd w:val="clear" w:color="auto" w:fill="FFFFFF"/>
              </w:rPr>
              <w:t>0</w:t>
            </w:r>
            <w:r w:rsidRPr="00901E82">
              <w:rPr>
                <w:rFonts w:ascii="Times New Roman" w:eastAsia="宋体" w:hAnsi="Times New Roman" w:cs="Times New Roman"/>
                <w:color w:val="000000" w:themeColor="text1"/>
                <w:kern w:val="0"/>
                <w:szCs w:val="21"/>
                <w:shd w:val="clear" w:color="auto" w:fill="FFFFFF"/>
              </w:rPr>
              <w:t>.911-0.941</w:t>
            </w:r>
          </w:p>
        </w:tc>
      </w:tr>
      <w:tr w:rsidR="00901E82" w:rsidRPr="00901E82" w14:paraId="6DA70ADB" w14:textId="77777777" w:rsidTr="00A850C2">
        <w:trPr>
          <w:trHeight w:hRule="exact" w:val="454"/>
          <w:jc w:val="center"/>
        </w:trPr>
        <w:tc>
          <w:tcPr>
            <w:tcW w:w="2841" w:type="dxa"/>
            <w:vAlign w:val="center"/>
          </w:tcPr>
          <w:p w14:paraId="282C98E4" w14:textId="77777777" w:rsidR="001025EF" w:rsidRPr="00901E82" w:rsidRDefault="001025EF" w:rsidP="00A850C2">
            <w:pPr>
              <w:widowControl/>
              <w:jc w:val="left"/>
              <w:rPr>
                <w:rFonts w:ascii="Times New Roman" w:eastAsia="宋体" w:hAnsi="Times New Roman" w:cs="Times New Roman"/>
                <w:color w:val="000000" w:themeColor="text1"/>
                <w:kern w:val="0"/>
                <w:szCs w:val="21"/>
                <w:shd w:val="clear" w:color="auto" w:fill="FFFFFF"/>
              </w:rPr>
            </w:pPr>
          </w:p>
        </w:tc>
        <w:tc>
          <w:tcPr>
            <w:tcW w:w="1134" w:type="dxa"/>
            <w:vAlign w:val="center"/>
          </w:tcPr>
          <w:p w14:paraId="51F23506" w14:textId="41F3E9D2" w:rsidR="001025EF" w:rsidRPr="00901E82" w:rsidRDefault="001025EF" w:rsidP="001025EF">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Proximal</w:t>
            </w:r>
          </w:p>
        </w:tc>
        <w:tc>
          <w:tcPr>
            <w:tcW w:w="1559" w:type="dxa"/>
            <w:vAlign w:val="center"/>
          </w:tcPr>
          <w:p w14:paraId="53E90AFC" w14:textId="40306B1E" w:rsidR="001025EF" w:rsidRPr="00901E82" w:rsidRDefault="00206917"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 xml:space="preserve">1.61 </w:t>
            </w:r>
            <w:r w:rsidR="001025EF" w:rsidRPr="00901E82">
              <w:rPr>
                <w:rFonts w:ascii="Times New Roman" w:eastAsia="宋体" w:hAnsi="Times New Roman" w:cs="Times New Roman"/>
                <w:color w:val="000000" w:themeColor="text1"/>
                <w:kern w:val="0"/>
                <w:szCs w:val="21"/>
                <w:shd w:val="clear" w:color="auto" w:fill="FFFFFF"/>
              </w:rPr>
              <w:t>±</w:t>
            </w:r>
            <w:r w:rsidRPr="00901E82">
              <w:rPr>
                <w:rFonts w:ascii="Times New Roman" w:eastAsia="宋体" w:hAnsi="Times New Roman" w:cs="Times New Roman"/>
                <w:color w:val="000000" w:themeColor="text1"/>
                <w:kern w:val="0"/>
                <w:szCs w:val="21"/>
                <w:shd w:val="clear" w:color="auto" w:fill="FFFFFF"/>
              </w:rPr>
              <w:t xml:space="preserve"> 0.82</w:t>
            </w:r>
          </w:p>
        </w:tc>
        <w:tc>
          <w:tcPr>
            <w:tcW w:w="1417" w:type="dxa"/>
            <w:vAlign w:val="center"/>
          </w:tcPr>
          <w:p w14:paraId="2E573D4A" w14:textId="6869BACF" w:rsidR="001025EF" w:rsidRPr="00901E82" w:rsidRDefault="00206917"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 xml:space="preserve">1.63 </w:t>
            </w:r>
            <w:r w:rsidR="001025EF" w:rsidRPr="00901E82">
              <w:rPr>
                <w:rFonts w:ascii="Times New Roman" w:eastAsia="宋体" w:hAnsi="Times New Roman" w:cs="Times New Roman"/>
                <w:color w:val="000000" w:themeColor="text1"/>
                <w:kern w:val="0"/>
                <w:szCs w:val="21"/>
                <w:shd w:val="clear" w:color="auto" w:fill="FFFFFF"/>
              </w:rPr>
              <w:t>±</w:t>
            </w:r>
            <w:r w:rsidRPr="00901E82">
              <w:rPr>
                <w:rFonts w:ascii="Times New Roman" w:eastAsia="宋体" w:hAnsi="Times New Roman" w:cs="Times New Roman"/>
                <w:color w:val="000000" w:themeColor="text1"/>
                <w:kern w:val="0"/>
                <w:szCs w:val="21"/>
                <w:shd w:val="clear" w:color="auto" w:fill="FFFFFF"/>
              </w:rPr>
              <w:t xml:space="preserve"> 0.82</w:t>
            </w:r>
          </w:p>
        </w:tc>
        <w:tc>
          <w:tcPr>
            <w:tcW w:w="1276" w:type="dxa"/>
            <w:vAlign w:val="center"/>
          </w:tcPr>
          <w:p w14:paraId="63D70E42" w14:textId="1F227816" w:rsidR="001025EF" w:rsidRPr="00901E82" w:rsidRDefault="001025EF"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hint="eastAsia"/>
                <w:color w:val="000000" w:themeColor="text1"/>
                <w:kern w:val="0"/>
                <w:szCs w:val="21"/>
                <w:shd w:val="clear" w:color="auto" w:fill="FFFFFF"/>
              </w:rPr>
              <w:t>0</w:t>
            </w:r>
            <w:r w:rsidRPr="00901E82">
              <w:rPr>
                <w:rFonts w:ascii="Times New Roman" w:eastAsia="宋体" w:hAnsi="Times New Roman" w:cs="Times New Roman"/>
                <w:color w:val="000000" w:themeColor="text1"/>
                <w:kern w:val="0"/>
                <w:szCs w:val="21"/>
                <w:shd w:val="clear" w:color="auto" w:fill="FFFFFF"/>
              </w:rPr>
              <w:t>.918</w:t>
            </w:r>
          </w:p>
        </w:tc>
        <w:tc>
          <w:tcPr>
            <w:tcW w:w="1418" w:type="dxa"/>
            <w:vAlign w:val="center"/>
          </w:tcPr>
          <w:p w14:paraId="4C4AD3AA" w14:textId="0AEA54F8" w:rsidR="001025EF" w:rsidRPr="00901E82" w:rsidRDefault="001025EF"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hint="eastAsia"/>
                <w:color w:val="000000" w:themeColor="text1"/>
                <w:kern w:val="0"/>
                <w:szCs w:val="21"/>
                <w:shd w:val="clear" w:color="auto" w:fill="FFFFFF"/>
              </w:rPr>
              <w:t>0</w:t>
            </w:r>
            <w:r w:rsidRPr="00901E82">
              <w:rPr>
                <w:rFonts w:ascii="Times New Roman" w:eastAsia="宋体" w:hAnsi="Times New Roman" w:cs="Times New Roman"/>
                <w:color w:val="000000" w:themeColor="text1"/>
                <w:kern w:val="0"/>
                <w:szCs w:val="21"/>
                <w:shd w:val="clear" w:color="auto" w:fill="FFFFFF"/>
              </w:rPr>
              <w:t>.899-0.933</w:t>
            </w:r>
          </w:p>
        </w:tc>
      </w:tr>
      <w:tr w:rsidR="00901E82" w:rsidRPr="00901E82" w14:paraId="57AE6F61" w14:textId="77777777" w:rsidTr="00A850C2">
        <w:trPr>
          <w:trHeight w:hRule="exact" w:val="454"/>
          <w:jc w:val="center"/>
        </w:trPr>
        <w:tc>
          <w:tcPr>
            <w:tcW w:w="2841" w:type="dxa"/>
            <w:vAlign w:val="center"/>
          </w:tcPr>
          <w:p w14:paraId="1F93C2F7" w14:textId="3E5EFCA1" w:rsidR="001025EF" w:rsidRPr="00901E82" w:rsidRDefault="001025EF" w:rsidP="00A850C2">
            <w:pPr>
              <w:widowControl/>
              <w:jc w:val="left"/>
              <w:rPr>
                <w:rFonts w:ascii="Times New Roman" w:eastAsia="宋体" w:hAnsi="Times New Roman" w:cs="Times New Roman"/>
                <w:color w:val="000000" w:themeColor="text1"/>
                <w:kern w:val="0"/>
                <w:szCs w:val="21"/>
                <w:shd w:val="clear" w:color="auto" w:fill="FFFFFF"/>
              </w:rPr>
            </w:pPr>
            <w:r w:rsidRPr="00901E82">
              <w:rPr>
                <w:rFonts w:ascii="Times New Roman" w:hAnsi="Times New Roman" w:cs="Times New Roman"/>
                <w:color w:val="000000" w:themeColor="text1"/>
                <w:szCs w:val="21"/>
              </w:rPr>
              <w:t>Vascular stenosis</w:t>
            </w:r>
          </w:p>
        </w:tc>
        <w:tc>
          <w:tcPr>
            <w:tcW w:w="1134" w:type="dxa"/>
            <w:vAlign w:val="center"/>
          </w:tcPr>
          <w:p w14:paraId="02AB36D4" w14:textId="32EFA5F3" w:rsidR="001025EF" w:rsidRPr="00901E82" w:rsidRDefault="001025EF" w:rsidP="001025EF">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Distal</w:t>
            </w:r>
          </w:p>
        </w:tc>
        <w:tc>
          <w:tcPr>
            <w:tcW w:w="1559" w:type="dxa"/>
            <w:vAlign w:val="center"/>
          </w:tcPr>
          <w:p w14:paraId="7D632639" w14:textId="3B627900" w:rsidR="001025EF" w:rsidRPr="00901E82" w:rsidRDefault="001025EF"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1.63 ± 0.68</w:t>
            </w:r>
          </w:p>
        </w:tc>
        <w:tc>
          <w:tcPr>
            <w:tcW w:w="1417" w:type="dxa"/>
            <w:vAlign w:val="center"/>
          </w:tcPr>
          <w:p w14:paraId="5FBE564A" w14:textId="626BF1E9" w:rsidR="001025EF" w:rsidRPr="00901E82" w:rsidRDefault="001025EF"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1.61 ± 0.67</w:t>
            </w:r>
          </w:p>
        </w:tc>
        <w:tc>
          <w:tcPr>
            <w:tcW w:w="1276" w:type="dxa"/>
            <w:vAlign w:val="center"/>
          </w:tcPr>
          <w:p w14:paraId="24012FEC" w14:textId="4DF209AD" w:rsidR="001025EF" w:rsidRPr="00901E82" w:rsidRDefault="001025EF"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hint="eastAsia"/>
                <w:color w:val="000000" w:themeColor="text1"/>
                <w:kern w:val="0"/>
                <w:szCs w:val="21"/>
                <w:shd w:val="clear" w:color="auto" w:fill="FFFFFF"/>
              </w:rPr>
              <w:t>0</w:t>
            </w:r>
            <w:r w:rsidRPr="00901E82">
              <w:rPr>
                <w:rFonts w:ascii="Times New Roman" w:eastAsia="宋体" w:hAnsi="Times New Roman" w:cs="Times New Roman"/>
                <w:color w:val="000000" w:themeColor="text1"/>
                <w:kern w:val="0"/>
                <w:szCs w:val="21"/>
                <w:shd w:val="clear" w:color="auto" w:fill="FFFFFF"/>
              </w:rPr>
              <w:t>.837</w:t>
            </w:r>
          </w:p>
        </w:tc>
        <w:tc>
          <w:tcPr>
            <w:tcW w:w="1418" w:type="dxa"/>
            <w:vAlign w:val="center"/>
          </w:tcPr>
          <w:p w14:paraId="5C983ECF" w14:textId="7673322C" w:rsidR="001025EF" w:rsidRPr="00901E82" w:rsidRDefault="001025EF"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hint="eastAsia"/>
                <w:color w:val="000000" w:themeColor="text1"/>
                <w:kern w:val="0"/>
                <w:szCs w:val="21"/>
                <w:shd w:val="clear" w:color="auto" w:fill="FFFFFF"/>
              </w:rPr>
              <w:t>0</w:t>
            </w:r>
            <w:r w:rsidRPr="00901E82">
              <w:rPr>
                <w:rFonts w:ascii="Times New Roman" w:eastAsia="宋体" w:hAnsi="Times New Roman" w:cs="Times New Roman"/>
                <w:color w:val="000000" w:themeColor="text1"/>
                <w:kern w:val="0"/>
                <w:szCs w:val="21"/>
                <w:shd w:val="clear" w:color="auto" w:fill="FFFFFF"/>
              </w:rPr>
              <w:t>.798-0.868</w:t>
            </w:r>
          </w:p>
        </w:tc>
      </w:tr>
      <w:tr w:rsidR="00901E82" w:rsidRPr="00901E82" w14:paraId="1A87E66C" w14:textId="77777777" w:rsidTr="00A850C2">
        <w:trPr>
          <w:trHeight w:hRule="exact" w:val="454"/>
          <w:jc w:val="center"/>
        </w:trPr>
        <w:tc>
          <w:tcPr>
            <w:tcW w:w="2841" w:type="dxa"/>
            <w:vAlign w:val="center"/>
          </w:tcPr>
          <w:p w14:paraId="3F8F8D3F" w14:textId="77777777" w:rsidR="001025EF" w:rsidRPr="00901E82" w:rsidRDefault="001025EF" w:rsidP="00A850C2">
            <w:pPr>
              <w:widowControl/>
              <w:jc w:val="left"/>
              <w:rPr>
                <w:rFonts w:ascii="Times New Roman" w:eastAsia="宋体" w:hAnsi="Times New Roman" w:cs="Times New Roman"/>
                <w:color w:val="000000" w:themeColor="text1"/>
                <w:kern w:val="0"/>
                <w:szCs w:val="21"/>
                <w:shd w:val="clear" w:color="auto" w:fill="FFFFFF"/>
              </w:rPr>
            </w:pPr>
          </w:p>
        </w:tc>
        <w:tc>
          <w:tcPr>
            <w:tcW w:w="1134" w:type="dxa"/>
            <w:vAlign w:val="center"/>
          </w:tcPr>
          <w:p w14:paraId="012A87C7" w14:textId="2EBE386A" w:rsidR="001025EF" w:rsidRPr="00901E82" w:rsidRDefault="001025EF" w:rsidP="001025EF">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Proximal</w:t>
            </w:r>
          </w:p>
        </w:tc>
        <w:tc>
          <w:tcPr>
            <w:tcW w:w="1559" w:type="dxa"/>
            <w:vAlign w:val="center"/>
          </w:tcPr>
          <w:p w14:paraId="57A78142" w14:textId="73FFEAE1" w:rsidR="001025EF" w:rsidRPr="00901E82" w:rsidRDefault="00206917"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 xml:space="preserve">1.22 </w:t>
            </w:r>
            <w:r w:rsidR="001025EF" w:rsidRPr="00901E82">
              <w:rPr>
                <w:rFonts w:ascii="Times New Roman" w:eastAsia="宋体" w:hAnsi="Times New Roman" w:cs="Times New Roman"/>
                <w:color w:val="000000" w:themeColor="text1"/>
                <w:kern w:val="0"/>
                <w:szCs w:val="21"/>
                <w:shd w:val="clear" w:color="auto" w:fill="FFFFFF"/>
              </w:rPr>
              <w:t>±</w:t>
            </w:r>
            <w:r w:rsidRPr="00901E82">
              <w:rPr>
                <w:rFonts w:ascii="Times New Roman" w:eastAsia="宋体" w:hAnsi="Times New Roman" w:cs="Times New Roman"/>
                <w:color w:val="000000" w:themeColor="text1"/>
                <w:kern w:val="0"/>
                <w:szCs w:val="21"/>
                <w:shd w:val="clear" w:color="auto" w:fill="FFFFFF"/>
              </w:rPr>
              <w:t xml:space="preserve"> 0.78</w:t>
            </w:r>
          </w:p>
        </w:tc>
        <w:tc>
          <w:tcPr>
            <w:tcW w:w="1417" w:type="dxa"/>
            <w:vAlign w:val="center"/>
          </w:tcPr>
          <w:p w14:paraId="5016A202" w14:textId="53BDB5C2" w:rsidR="001025EF" w:rsidRPr="00901E82" w:rsidRDefault="00206917"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 xml:space="preserve">1.19 </w:t>
            </w:r>
            <w:r w:rsidR="001025EF" w:rsidRPr="00901E82">
              <w:rPr>
                <w:rFonts w:ascii="Times New Roman" w:eastAsia="宋体" w:hAnsi="Times New Roman" w:cs="Times New Roman"/>
                <w:color w:val="000000" w:themeColor="text1"/>
                <w:kern w:val="0"/>
                <w:szCs w:val="21"/>
                <w:shd w:val="clear" w:color="auto" w:fill="FFFFFF"/>
              </w:rPr>
              <w:t>±</w:t>
            </w:r>
            <w:r w:rsidRPr="00901E82">
              <w:rPr>
                <w:rFonts w:ascii="Times New Roman" w:eastAsia="宋体" w:hAnsi="Times New Roman" w:cs="Times New Roman"/>
                <w:color w:val="000000" w:themeColor="text1"/>
                <w:kern w:val="0"/>
                <w:szCs w:val="21"/>
                <w:shd w:val="clear" w:color="auto" w:fill="FFFFFF"/>
              </w:rPr>
              <w:t xml:space="preserve"> 0.77</w:t>
            </w:r>
          </w:p>
        </w:tc>
        <w:tc>
          <w:tcPr>
            <w:tcW w:w="1276" w:type="dxa"/>
            <w:vAlign w:val="center"/>
          </w:tcPr>
          <w:p w14:paraId="0F5214A6" w14:textId="4688F00B" w:rsidR="001025EF" w:rsidRPr="00901E82" w:rsidRDefault="001025EF"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hint="eastAsia"/>
                <w:color w:val="000000" w:themeColor="text1"/>
                <w:kern w:val="0"/>
                <w:szCs w:val="21"/>
                <w:shd w:val="clear" w:color="auto" w:fill="FFFFFF"/>
              </w:rPr>
              <w:t>0</w:t>
            </w:r>
            <w:r w:rsidRPr="00901E82">
              <w:rPr>
                <w:rFonts w:ascii="Times New Roman" w:eastAsia="宋体" w:hAnsi="Times New Roman" w:cs="Times New Roman"/>
                <w:color w:val="000000" w:themeColor="text1"/>
                <w:kern w:val="0"/>
                <w:szCs w:val="21"/>
                <w:shd w:val="clear" w:color="auto" w:fill="FFFFFF"/>
              </w:rPr>
              <w:t>.897</w:t>
            </w:r>
          </w:p>
        </w:tc>
        <w:tc>
          <w:tcPr>
            <w:tcW w:w="1418" w:type="dxa"/>
            <w:vAlign w:val="center"/>
          </w:tcPr>
          <w:p w14:paraId="5AEEE9B0" w14:textId="695C63D5" w:rsidR="001025EF" w:rsidRPr="00901E82" w:rsidRDefault="001025EF"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hint="eastAsia"/>
                <w:color w:val="000000" w:themeColor="text1"/>
                <w:kern w:val="0"/>
                <w:szCs w:val="21"/>
                <w:shd w:val="clear" w:color="auto" w:fill="FFFFFF"/>
              </w:rPr>
              <w:t>0</w:t>
            </w:r>
            <w:r w:rsidRPr="00901E82">
              <w:rPr>
                <w:rFonts w:ascii="Times New Roman" w:eastAsia="宋体" w:hAnsi="Times New Roman" w:cs="Times New Roman"/>
                <w:color w:val="000000" w:themeColor="text1"/>
                <w:kern w:val="0"/>
                <w:szCs w:val="21"/>
                <w:shd w:val="clear" w:color="auto" w:fill="FFFFFF"/>
              </w:rPr>
              <w:t>.873-0.917</w:t>
            </w:r>
          </w:p>
        </w:tc>
      </w:tr>
      <w:tr w:rsidR="00901E82" w:rsidRPr="00901E82" w14:paraId="46FC05F6" w14:textId="77777777" w:rsidTr="00A850C2">
        <w:trPr>
          <w:trHeight w:hRule="exact" w:val="454"/>
          <w:jc w:val="center"/>
        </w:trPr>
        <w:tc>
          <w:tcPr>
            <w:tcW w:w="2841" w:type="dxa"/>
            <w:vAlign w:val="center"/>
          </w:tcPr>
          <w:p w14:paraId="1D84C53A" w14:textId="10ED95AE" w:rsidR="001025EF" w:rsidRPr="00901E82" w:rsidRDefault="001025EF" w:rsidP="00A850C2">
            <w:pPr>
              <w:widowControl/>
              <w:jc w:val="left"/>
              <w:rPr>
                <w:rFonts w:ascii="Times New Roman" w:eastAsia="宋体" w:hAnsi="Times New Roman" w:cs="Times New Roman"/>
                <w:color w:val="000000" w:themeColor="text1"/>
                <w:kern w:val="0"/>
                <w:szCs w:val="21"/>
                <w:shd w:val="clear" w:color="auto" w:fill="FFFFFF"/>
              </w:rPr>
            </w:pPr>
            <w:r w:rsidRPr="00901E82">
              <w:rPr>
                <w:rFonts w:ascii="Times New Roman" w:hAnsi="Times New Roman" w:cs="Times New Roman"/>
                <w:color w:val="000000" w:themeColor="text1"/>
                <w:szCs w:val="21"/>
              </w:rPr>
              <w:t>Inflammatory infiltration</w:t>
            </w:r>
          </w:p>
        </w:tc>
        <w:tc>
          <w:tcPr>
            <w:tcW w:w="1134" w:type="dxa"/>
            <w:vAlign w:val="center"/>
          </w:tcPr>
          <w:p w14:paraId="098EF793" w14:textId="7C6CA9A8" w:rsidR="001025EF" w:rsidRPr="00901E82" w:rsidRDefault="001025EF" w:rsidP="001025EF">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Distal</w:t>
            </w:r>
          </w:p>
        </w:tc>
        <w:tc>
          <w:tcPr>
            <w:tcW w:w="1559" w:type="dxa"/>
            <w:vAlign w:val="center"/>
          </w:tcPr>
          <w:p w14:paraId="4CBC6A0A" w14:textId="2FF190C6" w:rsidR="001025EF" w:rsidRPr="00901E82" w:rsidRDefault="001025EF"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0.93 ± 0.49</w:t>
            </w:r>
          </w:p>
        </w:tc>
        <w:tc>
          <w:tcPr>
            <w:tcW w:w="1417" w:type="dxa"/>
            <w:vAlign w:val="center"/>
          </w:tcPr>
          <w:p w14:paraId="733CDED7" w14:textId="0E629BDD" w:rsidR="001025EF" w:rsidRPr="00901E82" w:rsidRDefault="001025EF"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0.94 ± 0.48</w:t>
            </w:r>
          </w:p>
        </w:tc>
        <w:tc>
          <w:tcPr>
            <w:tcW w:w="1276" w:type="dxa"/>
            <w:vAlign w:val="center"/>
          </w:tcPr>
          <w:p w14:paraId="013DDCD0" w14:textId="3B109C8E" w:rsidR="001025EF" w:rsidRPr="00901E82" w:rsidRDefault="001025EF"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hint="eastAsia"/>
                <w:color w:val="000000" w:themeColor="text1"/>
                <w:kern w:val="0"/>
                <w:szCs w:val="21"/>
                <w:shd w:val="clear" w:color="auto" w:fill="FFFFFF"/>
              </w:rPr>
              <w:t>0</w:t>
            </w:r>
            <w:r w:rsidRPr="00901E82">
              <w:rPr>
                <w:rFonts w:ascii="Times New Roman" w:eastAsia="宋体" w:hAnsi="Times New Roman" w:cs="Times New Roman"/>
                <w:color w:val="000000" w:themeColor="text1"/>
                <w:kern w:val="0"/>
                <w:szCs w:val="21"/>
                <w:shd w:val="clear" w:color="auto" w:fill="FFFFFF"/>
              </w:rPr>
              <w:t>.805</w:t>
            </w:r>
          </w:p>
        </w:tc>
        <w:tc>
          <w:tcPr>
            <w:tcW w:w="1418" w:type="dxa"/>
            <w:vAlign w:val="center"/>
          </w:tcPr>
          <w:p w14:paraId="3D4CD108" w14:textId="071B1FE8" w:rsidR="001025EF" w:rsidRPr="00901E82" w:rsidRDefault="001025EF"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0</w:t>
            </w:r>
            <w:r w:rsidRPr="00901E82">
              <w:rPr>
                <w:rFonts w:ascii="Times New Roman" w:eastAsia="宋体" w:hAnsi="Times New Roman" w:cs="Times New Roman" w:hint="eastAsia"/>
                <w:color w:val="000000" w:themeColor="text1"/>
                <w:kern w:val="0"/>
                <w:szCs w:val="21"/>
                <w:shd w:val="clear" w:color="auto" w:fill="FFFFFF"/>
              </w:rPr>
              <w:t>.</w:t>
            </w:r>
            <w:r w:rsidRPr="00901E82">
              <w:rPr>
                <w:rFonts w:ascii="Times New Roman" w:eastAsia="宋体" w:hAnsi="Times New Roman" w:cs="Times New Roman"/>
                <w:color w:val="000000" w:themeColor="text1"/>
                <w:kern w:val="0"/>
                <w:szCs w:val="21"/>
                <w:shd w:val="clear" w:color="auto" w:fill="FFFFFF"/>
              </w:rPr>
              <w:t>759-0.842</w:t>
            </w:r>
          </w:p>
        </w:tc>
      </w:tr>
      <w:tr w:rsidR="00901E82" w:rsidRPr="00901E82" w14:paraId="3AA0CB9D" w14:textId="77777777" w:rsidTr="00A850C2">
        <w:trPr>
          <w:trHeight w:hRule="exact" w:val="454"/>
          <w:jc w:val="center"/>
        </w:trPr>
        <w:tc>
          <w:tcPr>
            <w:tcW w:w="2841" w:type="dxa"/>
            <w:vAlign w:val="center"/>
          </w:tcPr>
          <w:p w14:paraId="6E030BE3" w14:textId="77777777" w:rsidR="001025EF" w:rsidRPr="00901E82" w:rsidRDefault="001025EF" w:rsidP="00A850C2">
            <w:pPr>
              <w:widowControl/>
              <w:jc w:val="left"/>
              <w:rPr>
                <w:rFonts w:ascii="Times New Roman" w:eastAsia="宋体" w:hAnsi="Times New Roman" w:cs="Times New Roman"/>
                <w:color w:val="000000" w:themeColor="text1"/>
                <w:kern w:val="0"/>
                <w:szCs w:val="21"/>
                <w:shd w:val="clear" w:color="auto" w:fill="FFFFFF"/>
              </w:rPr>
            </w:pPr>
          </w:p>
        </w:tc>
        <w:tc>
          <w:tcPr>
            <w:tcW w:w="1134" w:type="dxa"/>
            <w:vAlign w:val="center"/>
          </w:tcPr>
          <w:p w14:paraId="05EC0086" w14:textId="6FB59F1E" w:rsidR="001025EF" w:rsidRPr="00901E82" w:rsidRDefault="001025EF" w:rsidP="001025EF">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Proximal</w:t>
            </w:r>
          </w:p>
        </w:tc>
        <w:tc>
          <w:tcPr>
            <w:tcW w:w="1559" w:type="dxa"/>
            <w:vAlign w:val="center"/>
          </w:tcPr>
          <w:p w14:paraId="49DCCE4D" w14:textId="3F1AE027" w:rsidR="001025EF" w:rsidRPr="00901E82" w:rsidRDefault="00206917"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 xml:space="preserve">0.95 </w:t>
            </w:r>
            <w:r w:rsidR="001025EF" w:rsidRPr="00901E82">
              <w:rPr>
                <w:rFonts w:ascii="Times New Roman" w:eastAsia="宋体" w:hAnsi="Times New Roman" w:cs="Times New Roman"/>
                <w:color w:val="000000" w:themeColor="text1"/>
                <w:kern w:val="0"/>
                <w:szCs w:val="21"/>
                <w:shd w:val="clear" w:color="auto" w:fill="FFFFFF"/>
              </w:rPr>
              <w:t>±</w:t>
            </w:r>
            <w:r w:rsidRPr="00901E82">
              <w:rPr>
                <w:rFonts w:ascii="Times New Roman" w:eastAsia="宋体" w:hAnsi="Times New Roman" w:cs="Times New Roman"/>
                <w:color w:val="000000" w:themeColor="text1"/>
                <w:kern w:val="0"/>
                <w:szCs w:val="21"/>
                <w:shd w:val="clear" w:color="auto" w:fill="FFFFFF"/>
              </w:rPr>
              <w:t xml:space="preserve"> 0.59</w:t>
            </w:r>
          </w:p>
        </w:tc>
        <w:tc>
          <w:tcPr>
            <w:tcW w:w="1417" w:type="dxa"/>
            <w:vAlign w:val="center"/>
          </w:tcPr>
          <w:p w14:paraId="36E32D99" w14:textId="1686BF18" w:rsidR="001025EF" w:rsidRPr="00901E82" w:rsidRDefault="00206917"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 xml:space="preserve">0.97 </w:t>
            </w:r>
            <w:r w:rsidR="001025EF" w:rsidRPr="00901E82">
              <w:rPr>
                <w:rFonts w:ascii="Times New Roman" w:eastAsia="宋体" w:hAnsi="Times New Roman" w:cs="Times New Roman"/>
                <w:color w:val="000000" w:themeColor="text1"/>
                <w:kern w:val="0"/>
                <w:szCs w:val="21"/>
                <w:shd w:val="clear" w:color="auto" w:fill="FFFFFF"/>
              </w:rPr>
              <w:t>±</w:t>
            </w:r>
            <w:r w:rsidRPr="00901E82">
              <w:rPr>
                <w:rFonts w:ascii="Times New Roman" w:eastAsia="宋体" w:hAnsi="Times New Roman" w:cs="Times New Roman"/>
                <w:color w:val="000000" w:themeColor="text1"/>
                <w:kern w:val="0"/>
                <w:szCs w:val="21"/>
                <w:shd w:val="clear" w:color="auto" w:fill="FFFFFF"/>
              </w:rPr>
              <w:t xml:space="preserve"> 0.60</w:t>
            </w:r>
          </w:p>
        </w:tc>
        <w:tc>
          <w:tcPr>
            <w:tcW w:w="1276" w:type="dxa"/>
            <w:vAlign w:val="center"/>
          </w:tcPr>
          <w:p w14:paraId="44592751" w14:textId="27FFFB54" w:rsidR="001025EF" w:rsidRPr="00901E82" w:rsidRDefault="001025EF"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hint="eastAsia"/>
                <w:color w:val="000000" w:themeColor="text1"/>
                <w:kern w:val="0"/>
                <w:szCs w:val="21"/>
                <w:shd w:val="clear" w:color="auto" w:fill="FFFFFF"/>
              </w:rPr>
              <w:t>0</w:t>
            </w:r>
            <w:r w:rsidRPr="00901E82">
              <w:rPr>
                <w:rFonts w:ascii="Times New Roman" w:eastAsia="宋体" w:hAnsi="Times New Roman" w:cs="Times New Roman"/>
                <w:color w:val="000000" w:themeColor="text1"/>
                <w:kern w:val="0"/>
                <w:szCs w:val="21"/>
                <w:shd w:val="clear" w:color="auto" w:fill="FFFFFF"/>
              </w:rPr>
              <w:t>.864</w:t>
            </w:r>
          </w:p>
        </w:tc>
        <w:tc>
          <w:tcPr>
            <w:tcW w:w="1418" w:type="dxa"/>
            <w:vAlign w:val="center"/>
          </w:tcPr>
          <w:p w14:paraId="2B461503" w14:textId="10C219A0" w:rsidR="001025EF" w:rsidRPr="00901E82" w:rsidRDefault="001025EF"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hint="eastAsia"/>
                <w:color w:val="000000" w:themeColor="text1"/>
                <w:kern w:val="0"/>
                <w:szCs w:val="21"/>
                <w:shd w:val="clear" w:color="auto" w:fill="FFFFFF"/>
              </w:rPr>
              <w:t>0</w:t>
            </w:r>
            <w:r w:rsidRPr="00901E82">
              <w:rPr>
                <w:rFonts w:ascii="Times New Roman" w:eastAsia="宋体" w:hAnsi="Times New Roman" w:cs="Times New Roman"/>
                <w:color w:val="000000" w:themeColor="text1"/>
                <w:kern w:val="0"/>
                <w:szCs w:val="21"/>
                <w:shd w:val="clear" w:color="auto" w:fill="FFFFFF"/>
              </w:rPr>
              <w:t>.810-0.875</w:t>
            </w:r>
          </w:p>
        </w:tc>
      </w:tr>
      <w:tr w:rsidR="00901E82" w:rsidRPr="00901E82" w14:paraId="7E180C5F" w14:textId="77777777" w:rsidTr="00A850C2">
        <w:trPr>
          <w:trHeight w:hRule="exact" w:val="454"/>
          <w:jc w:val="center"/>
        </w:trPr>
        <w:tc>
          <w:tcPr>
            <w:tcW w:w="2841" w:type="dxa"/>
            <w:vAlign w:val="center"/>
          </w:tcPr>
          <w:p w14:paraId="60D5ABE7" w14:textId="7A13A038" w:rsidR="001025EF" w:rsidRPr="00901E82" w:rsidRDefault="001025EF" w:rsidP="00A850C2">
            <w:pPr>
              <w:widowControl/>
              <w:jc w:val="left"/>
              <w:rPr>
                <w:rFonts w:ascii="Times New Roman" w:eastAsia="宋体" w:hAnsi="Times New Roman" w:cs="Times New Roman"/>
                <w:color w:val="000000" w:themeColor="text1"/>
                <w:kern w:val="0"/>
                <w:szCs w:val="21"/>
                <w:shd w:val="clear" w:color="auto" w:fill="FFFFFF"/>
              </w:rPr>
            </w:pPr>
            <w:r w:rsidRPr="00901E82">
              <w:rPr>
                <w:rFonts w:ascii="Times New Roman" w:hAnsi="Times New Roman" w:cs="Times New Roman"/>
                <w:color w:val="000000" w:themeColor="text1"/>
                <w:szCs w:val="21"/>
              </w:rPr>
              <w:t>Mucosal edema</w:t>
            </w:r>
          </w:p>
        </w:tc>
        <w:tc>
          <w:tcPr>
            <w:tcW w:w="1134" w:type="dxa"/>
            <w:vAlign w:val="center"/>
          </w:tcPr>
          <w:p w14:paraId="00309AF5" w14:textId="6F4841C5" w:rsidR="001025EF" w:rsidRPr="00901E82" w:rsidRDefault="001025EF" w:rsidP="001025EF">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Distal</w:t>
            </w:r>
          </w:p>
        </w:tc>
        <w:tc>
          <w:tcPr>
            <w:tcW w:w="1559" w:type="dxa"/>
            <w:vAlign w:val="center"/>
          </w:tcPr>
          <w:p w14:paraId="63B55AE8" w14:textId="62050184" w:rsidR="001025EF" w:rsidRPr="00901E82" w:rsidRDefault="001025EF"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0.26 ± 0.45</w:t>
            </w:r>
          </w:p>
        </w:tc>
        <w:tc>
          <w:tcPr>
            <w:tcW w:w="1417" w:type="dxa"/>
            <w:vAlign w:val="center"/>
          </w:tcPr>
          <w:p w14:paraId="3F6D4F13" w14:textId="74609521" w:rsidR="001025EF" w:rsidRPr="00901E82" w:rsidRDefault="001025EF"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0.25 ± 0.43</w:t>
            </w:r>
          </w:p>
        </w:tc>
        <w:tc>
          <w:tcPr>
            <w:tcW w:w="1276" w:type="dxa"/>
            <w:vAlign w:val="center"/>
          </w:tcPr>
          <w:p w14:paraId="5F7F5721" w14:textId="58A4AD3C" w:rsidR="001025EF" w:rsidRPr="00901E82" w:rsidRDefault="001025EF"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hint="eastAsia"/>
                <w:color w:val="000000" w:themeColor="text1"/>
                <w:kern w:val="0"/>
                <w:szCs w:val="21"/>
                <w:shd w:val="clear" w:color="auto" w:fill="FFFFFF"/>
              </w:rPr>
              <w:t>0</w:t>
            </w:r>
            <w:r w:rsidRPr="00901E82">
              <w:rPr>
                <w:rFonts w:ascii="Times New Roman" w:eastAsia="宋体" w:hAnsi="Times New Roman" w:cs="Times New Roman"/>
                <w:color w:val="000000" w:themeColor="text1"/>
                <w:kern w:val="0"/>
                <w:szCs w:val="21"/>
                <w:shd w:val="clear" w:color="auto" w:fill="FFFFFF"/>
              </w:rPr>
              <w:t>.861</w:t>
            </w:r>
          </w:p>
        </w:tc>
        <w:tc>
          <w:tcPr>
            <w:tcW w:w="1418" w:type="dxa"/>
            <w:vAlign w:val="center"/>
          </w:tcPr>
          <w:p w14:paraId="333E74EA" w14:textId="24F1AB50" w:rsidR="001025EF" w:rsidRPr="00901E82" w:rsidRDefault="001025EF"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hint="eastAsia"/>
                <w:color w:val="000000" w:themeColor="text1"/>
                <w:kern w:val="0"/>
                <w:szCs w:val="21"/>
                <w:shd w:val="clear" w:color="auto" w:fill="FFFFFF"/>
              </w:rPr>
              <w:t>0</w:t>
            </w:r>
            <w:r w:rsidRPr="00901E82">
              <w:rPr>
                <w:rFonts w:ascii="Times New Roman" w:eastAsia="宋体" w:hAnsi="Times New Roman" w:cs="Times New Roman"/>
                <w:color w:val="000000" w:themeColor="text1"/>
                <w:kern w:val="0"/>
                <w:szCs w:val="21"/>
                <w:shd w:val="clear" w:color="auto" w:fill="FFFFFF"/>
              </w:rPr>
              <w:t>.829-0.887</w:t>
            </w:r>
          </w:p>
        </w:tc>
      </w:tr>
      <w:tr w:rsidR="00901E82" w:rsidRPr="00901E82" w14:paraId="1B4D88CD" w14:textId="77777777" w:rsidTr="00A850C2">
        <w:trPr>
          <w:trHeight w:hRule="exact" w:val="454"/>
          <w:jc w:val="center"/>
        </w:trPr>
        <w:tc>
          <w:tcPr>
            <w:tcW w:w="2841" w:type="dxa"/>
            <w:vAlign w:val="center"/>
          </w:tcPr>
          <w:p w14:paraId="481851A9" w14:textId="77777777" w:rsidR="001025EF" w:rsidRPr="00901E82" w:rsidRDefault="001025EF" w:rsidP="00A850C2">
            <w:pPr>
              <w:widowControl/>
              <w:jc w:val="left"/>
              <w:rPr>
                <w:rFonts w:ascii="Times New Roman" w:eastAsia="宋体" w:hAnsi="Times New Roman" w:cs="Times New Roman"/>
                <w:color w:val="000000" w:themeColor="text1"/>
                <w:kern w:val="0"/>
                <w:szCs w:val="21"/>
                <w:shd w:val="clear" w:color="auto" w:fill="FFFFFF"/>
              </w:rPr>
            </w:pPr>
          </w:p>
        </w:tc>
        <w:tc>
          <w:tcPr>
            <w:tcW w:w="1134" w:type="dxa"/>
            <w:vAlign w:val="center"/>
          </w:tcPr>
          <w:p w14:paraId="6801986F" w14:textId="421018BB" w:rsidR="001025EF" w:rsidRPr="00901E82" w:rsidRDefault="001025EF" w:rsidP="001025EF">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Proximal</w:t>
            </w:r>
          </w:p>
        </w:tc>
        <w:tc>
          <w:tcPr>
            <w:tcW w:w="1559" w:type="dxa"/>
            <w:vAlign w:val="center"/>
          </w:tcPr>
          <w:p w14:paraId="2041C493" w14:textId="40ABA94B" w:rsidR="001025EF" w:rsidRPr="00901E82" w:rsidRDefault="00206917"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 xml:space="preserve">0.43 </w:t>
            </w:r>
            <w:r w:rsidR="001025EF" w:rsidRPr="00901E82">
              <w:rPr>
                <w:rFonts w:ascii="Times New Roman" w:eastAsia="宋体" w:hAnsi="Times New Roman" w:cs="Times New Roman"/>
                <w:color w:val="000000" w:themeColor="text1"/>
                <w:kern w:val="0"/>
                <w:szCs w:val="21"/>
                <w:shd w:val="clear" w:color="auto" w:fill="FFFFFF"/>
              </w:rPr>
              <w:t>±</w:t>
            </w:r>
            <w:r w:rsidRPr="00901E82">
              <w:rPr>
                <w:rFonts w:ascii="Times New Roman" w:eastAsia="宋体" w:hAnsi="Times New Roman" w:cs="Times New Roman"/>
                <w:color w:val="000000" w:themeColor="text1"/>
                <w:kern w:val="0"/>
                <w:szCs w:val="21"/>
                <w:shd w:val="clear" w:color="auto" w:fill="FFFFFF"/>
              </w:rPr>
              <w:t xml:space="preserve"> 0.50</w:t>
            </w:r>
          </w:p>
        </w:tc>
        <w:tc>
          <w:tcPr>
            <w:tcW w:w="1417" w:type="dxa"/>
            <w:vAlign w:val="center"/>
          </w:tcPr>
          <w:p w14:paraId="161F049C" w14:textId="5F8238B4" w:rsidR="001025EF" w:rsidRPr="00901E82" w:rsidRDefault="00206917"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 xml:space="preserve">0.43 </w:t>
            </w:r>
            <w:r w:rsidR="001025EF" w:rsidRPr="00901E82">
              <w:rPr>
                <w:rFonts w:ascii="Times New Roman" w:eastAsia="宋体" w:hAnsi="Times New Roman" w:cs="Times New Roman"/>
                <w:color w:val="000000" w:themeColor="text1"/>
                <w:kern w:val="0"/>
                <w:szCs w:val="21"/>
                <w:shd w:val="clear" w:color="auto" w:fill="FFFFFF"/>
              </w:rPr>
              <w:t>±</w:t>
            </w:r>
            <w:r w:rsidRPr="00901E82">
              <w:rPr>
                <w:rFonts w:ascii="Times New Roman" w:eastAsia="宋体" w:hAnsi="Times New Roman" w:cs="Times New Roman"/>
                <w:color w:val="000000" w:themeColor="text1"/>
                <w:kern w:val="0"/>
                <w:szCs w:val="21"/>
                <w:shd w:val="clear" w:color="auto" w:fill="FFFFFF"/>
              </w:rPr>
              <w:t xml:space="preserve"> 0.50</w:t>
            </w:r>
          </w:p>
        </w:tc>
        <w:tc>
          <w:tcPr>
            <w:tcW w:w="1276" w:type="dxa"/>
            <w:vAlign w:val="center"/>
          </w:tcPr>
          <w:p w14:paraId="3F0099E8" w14:textId="70D8C823" w:rsidR="001025EF" w:rsidRPr="00901E82" w:rsidRDefault="001025EF"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hint="eastAsia"/>
                <w:color w:val="000000" w:themeColor="text1"/>
                <w:kern w:val="0"/>
                <w:szCs w:val="21"/>
                <w:shd w:val="clear" w:color="auto" w:fill="FFFFFF"/>
              </w:rPr>
              <w:t>0</w:t>
            </w:r>
            <w:r w:rsidRPr="00901E82">
              <w:rPr>
                <w:rFonts w:ascii="Times New Roman" w:eastAsia="宋体" w:hAnsi="Times New Roman" w:cs="Times New Roman"/>
                <w:color w:val="000000" w:themeColor="text1"/>
                <w:kern w:val="0"/>
                <w:szCs w:val="21"/>
                <w:shd w:val="clear" w:color="auto" w:fill="FFFFFF"/>
              </w:rPr>
              <w:t>.894</w:t>
            </w:r>
          </w:p>
        </w:tc>
        <w:tc>
          <w:tcPr>
            <w:tcW w:w="1418" w:type="dxa"/>
            <w:vAlign w:val="center"/>
          </w:tcPr>
          <w:p w14:paraId="151D2CD4" w14:textId="7E168D69" w:rsidR="001025EF" w:rsidRPr="00901E82" w:rsidRDefault="001025EF" w:rsidP="00206917">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hint="eastAsia"/>
                <w:color w:val="000000" w:themeColor="text1"/>
                <w:kern w:val="0"/>
                <w:szCs w:val="21"/>
                <w:shd w:val="clear" w:color="auto" w:fill="FFFFFF"/>
              </w:rPr>
              <w:t>0</w:t>
            </w:r>
            <w:r w:rsidRPr="00901E82">
              <w:rPr>
                <w:rFonts w:ascii="Times New Roman" w:eastAsia="宋体" w:hAnsi="Times New Roman" w:cs="Times New Roman"/>
                <w:color w:val="000000" w:themeColor="text1"/>
                <w:kern w:val="0"/>
                <w:szCs w:val="21"/>
                <w:shd w:val="clear" w:color="auto" w:fill="FFFFFF"/>
              </w:rPr>
              <w:t>.869-0.914</w:t>
            </w:r>
          </w:p>
        </w:tc>
      </w:tr>
      <w:tr w:rsidR="00901E82" w:rsidRPr="00901E82" w14:paraId="11DB331F" w14:textId="77777777" w:rsidTr="00A850C2">
        <w:trPr>
          <w:trHeight w:hRule="exact" w:val="454"/>
          <w:jc w:val="center"/>
        </w:trPr>
        <w:tc>
          <w:tcPr>
            <w:tcW w:w="3975" w:type="dxa"/>
            <w:gridSpan w:val="2"/>
            <w:vAlign w:val="center"/>
          </w:tcPr>
          <w:p w14:paraId="2091D440" w14:textId="3DB6715D" w:rsidR="001025EF" w:rsidRPr="00901E82" w:rsidRDefault="001025EF" w:rsidP="00A850C2">
            <w:pPr>
              <w:widowControl/>
              <w:jc w:val="left"/>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hint="eastAsia"/>
                <w:color w:val="000000" w:themeColor="text1"/>
                <w:kern w:val="0"/>
                <w:szCs w:val="21"/>
                <w:shd w:val="clear" w:color="auto" w:fill="FFFFFF"/>
              </w:rPr>
              <w:t>T</w:t>
            </w:r>
            <w:r w:rsidRPr="00901E82">
              <w:rPr>
                <w:rFonts w:ascii="Times New Roman" w:eastAsia="宋体" w:hAnsi="Times New Roman" w:cs="Times New Roman"/>
                <w:color w:val="000000" w:themeColor="text1"/>
                <w:kern w:val="0"/>
                <w:szCs w:val="21"/>
                <w:shd w:val="clear" w:color="auto" w:fill="FFFFFF"/>
              </w:rPr>
              <w:t>he RIC total score (Distal+ Proximal)</w:t>
            </w:r>
          </w:p>
          <w:p w14:paraId="7A9AF305" w14:textId="4FD0701E" w:rsidR="001025EF" w:rsidRPr="00901E82" w:rsidRDefault="001025EF" w:rsidP="00A850C2">
            <w:pPr>
              <w:widowControl/>
              <w:jc w:val="left"/>
              <w:rPr>
                <w:rFonts w:ascii="Times New Roman" w:eastAsia="宋体" w:hAnsi="Times New Roman" w:cs="Times New Roman"/>
                <w:color w:val="000000" w:themeColor="text1"/>
                <w:kern w:val="0"/>
                <w:szCs w:val="21"/>
                <w:shd w:val="clear" w:color="auto" w:fill="FFFFFF"/>
              </w:rPr>
            </w:pPr>
          </w:p>
        </w:tc>
        <w:tc>
          <w:tcPr>
            <w:tcW w:w="1559" w:type="dxa"/>
            <w:vAlign w:val="center"/>
          </w:tcPr>
          <w:p w14:paraId="2569EF7E" w14:textId="1F7EAAB6" w:rsidR="001025EF" w:rsidRPr="00901E82" w:rsidRDefault="001025EF" w:rsidP="001025EF">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13.59 ± 3.40</w:t>
            </w:r>
          </w:p>
        </w:tc>
        <w:tc>
          <w:tcPr>
            <w:tcW w:w="1417" w:type="dxa"/>
            <w:vAlign w:val="center"/>
          </w:tcPr>
          <w:p w14:paraId="6C15852B" w14:textId="2C081007" w:rsidR="001025EF" w:rsidRPr="00901E82" w:rsidRDefault="001025EF" w:rsidP="001025EF">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13.60 ± 3.37</w:t>
            </w:r>
          </w:p>
        </w:tc>
        <w:tc>
          <w:tcPr>
            <w:tcW w:w="1276" w:type="dxa"/>
            <w:vAlign w:val="center"/>
          </w:tcPr>
          <w:p w14:paraId="10A2BF01" w14:textId="0EB61CB1" w:rsidR="001025EF" w:rsidRPr="00901E82" w:rsidRDefault="001025EF" w:rsidP="001025EF">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hint="eastAsia"/>
                <w:color w:val="000000" w:themeColor="text1"/>
                <w:kern w:val="0"/>
                <w:szCs w:val="21"/>
                <w:shd w:val="clear" w:color="auto" w:fill="FFFFFF"/>
              </w:rPr>
              <w:t>0</w:t>
            </w:r>
            <w:r w:rsidRPr="00901E82">
              <w:rPr>
                <w:rFonts w:ascii="Times New Roman" w:eastAsia="宋体" w:hAnsi="Times New Roman" w:cs="Times New Roman"/>
                <w:color w:val="000000" w:themeColor="text1"/>
                <w:kern w:val="0"/>
                <w:szCs w:val="21"/>
                <w:shd w:val="clear" w:color="auto" w:fill="FFFFFF"/>
              </w:rPr>
              <w:t>.95</w:t>
            </w:r>
            <w:r w:rsidR="009C00B3" w:rsidRPr="00901E82">
              <w:rPr>
                <w:rFonts w:ascii="Times New Roman" w:eastAsia="宋体" w:hAnsi="Times New Roman" w:cs="Times New Roman"/>
                <w:color w:val="000000" w:themeColor="text1"/>
                <w:kern w:val="0"/>
                <w:szCs w:val="21"/>
                <w:shd w:val="clear" w:color="auto" w:fill="FFFFFF"/>
              </w:rPr>
              <w:t>1</w:t>
            </w:r>
          </w:p>
        </w:tc>
        <w:tc>
          <w:tcPr>
            <w:tcW w:w="1418" w:type="dxa"/>
            <w:vAlign w:val="center"/>
          </w:tcPr>
          <w:p w14:paraId="4E8650EB" w14:textId="58395DED" w:rsidR="001025EF" w:rsidRPr="00901E82" w:rsidRDefault="001025EF" w:rsidP="001025EF">
            <w:pPr>
              <w:widowControl/>
              <w:jc w:val="center"/>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0</w:t>
            </w:r>
            <w:r w:rsidRPr="00901E82">
              <w:rPr>
                <w:rFonts w:ascii="Times New Roman" w:eastAsia="宋体" w:hAnsi="Times New Roman" w:cs="Times New Roman" w:hint="eastAsia"/>
                <w:color w:val="000000" w:themeColor="text1"/>
                <w:kern w:val="0"/>
                <w:szCs w:val="21"/>
                <w:shd w:val="clear" w:color="auto" w:fill="FFFFFF"/>
              </w:rPr>
              <w:t>.</w:t>
            </w:r>
            <w:r w:rsidRPr="00901E82">
              <w:rPr>
                <w:rFonts w:ascii="Times New Roman" w:eastAsia="宋体" w:hAnsi="Times New Roman" w:cs="Times New Roman"/>
                <w:color w:val="000000" w:themeColor="text1"/>
                <w:kern w:val="0"/>
                <w:szCs w:val="21"/>
                <w:shd w:val="clear" w:color="auto" w:fill="FFFFFF"/>
              </w:rPr>
              <w:t>940-0.960</w:t>
            </w:r>
          </w:p>
        </w:tc>
      </w:tr>
      <w:tr w:rsidR="00901E82" w:rsidRPr="00901E82" w14:paraId="27FFCCC5" w14:textId="77777777" w:rsidTr="00A850C2">
        <w:trPr>
          <w:trHeight w:hRule="exact" w:val="433"/>
          <w:jc w:val="center"/>
        </w:trPr>
        <w:tc>
          <w:tcPr>
            <w:tcW w:w="9645" w:type="dxa"/>
            <w:gridSpan w:val="6"/>
          </w:tcPr>
          <w:p w14:paraId="39E1D6F2" w14:textId="0787A4CF" w:rsidR="00234185" w:rsidRPr="00901E82" w:rsidRDefault="00E61F31" w:rsidP="00054392">
            <w:pPr>
              <w:widowControl/>
              <w:rPr>
                <w:rFonts w:ascii="Times New Roman" w:eastAsia="宋体" w:hAnsi="Times New Roman" w:cs="Times New Roman"/>
                <w:color w:val="000000" w:themeColor="text1"/>
                <w:kern w:val="0"/>
                <w:szCs w:val="21"/>
                <w:shd w:val="clear" w:color="auto" w:fill="FFFFFF"/>
              </w:rPr>
            </w:pPr>
            <w:r w:rsidRPr="00901E82">
              <w:rPr>
                <w:rFonts w:ascii="Times New Roman" w:eastAsia="宋体" w:hAnsi="Times New Roman" w:cs="Times New Roman"/>
                <w:color w:val="000000" w:themeColor="text1"/>
                <w:kern w:val="0"/>
                <w:szCs w:val="21"/>
                <w:shd w:val="clear" w:color="auto" w:fill="FFFFFF"/>
              </w:rPr>
              <w:t>Data are expressed as mean ± standard deviation</w:t>
            </w:r>
            <w:r w:rsidR="00413248">
              <w:rPr>
                <w:rFonts w:ascii="Times New Roman" w:eastAsia="宋体" w:hAnsi="Times New Roman" w:cs="Times New Roman"/>
                <w:color w:val="000000" w:themeColor="text1"/>
                <w:kern w:val="0"/>
                <w:szCs w:val="21"/>
                <w:shd w:val="clear" w:color="auto" w:fill="FFFFFF"/>
              </w:rPr>
              <w:t>,</w:t>
            </w:r>
            <w:r w:rsidR="00A92216" w:rsidRPr="00901E82">
              <w:rPr>
                <w:rFonts w:ascii="Times New Roman" w:eastAsia="宋体" w:hAnsi="Times New Roman" w:cs="Times New Roman" w:hint="eastAsia"/>
                <w:color w:val="000000" w:themeColor="text1"/>
                <w:kern w:val="0"/>
                <w:szCs w:val="21"/>
                <w:shd w:val="clear" w:color="auto" w:fill="FFFFFF"/>
              </w:rPr>
              <w:t xml:space="preserve"> </w:t>
            </w:r>
            <w:r w:rsidR="00413248" w:rsidRPr="00901E82">
              <w:rPr>
                <w:rFonts w:ascii="Times New Roman" w:eastAsia="宋体" w:hAnsi="Times New Roman" w:cs="Times New Roman"/>
                <w:color w:val="000000" w:themeColor="text1"/>
                <w:kern w:val="0"/>
                <w:szCs w:val="21"/>
                <w:shd w:val="clear" w:color="auto" w:fill="FFFFFF"/>
              </w:rPr>
              <w:t xml:space="preserve">RCI = </w:t>
            </w:r>
            <w:r w:rsidR="00413248" w:rsidRPr="00901E82">
              <w:rPr>
                <w:rFonts w:ascii="Times New Roman" w:hAnsi="Times New Roman"/>
                <w:color w:val="000000" w:themeColor="text1"/>
                <w:lang w:val="en-GB"/>
              </w:rPr>
              <w:t>radiation-induced colorectal injury.</w:t>
            </w:r>
          </w:p>
        </w:tc>
      </w:tr>
    </w:tbl>
    <w:p w14:paraId="77E3853B" w14:textId="1A4FA5D2" w:rsidR="00943C2C" w:rsidRPr="00054392" w:rsidRDefault="00943C2C">
      <w:pPr>
        <w:widowControl/>
        <w:jc w:val="left"/>
        <w:rPr>
          <w:rFonts w:ascii="Times New Roman" w:hAnsi="Times New Roman" w:cs="Times New Roman"/>
          <w:color w:val="FF0000"/>
        </w:rPr>
      </w:pPr>
    </w:p>
    <w:p w14:paraId="759736EF" w14:textId="6803E23E" w:rsidR="006C28C9" w:rsidRPr="00054392" w:rsidRDefault="00943C2C">
      <w:pPr>
        <w:widowControl/>
        <w:jc w:val="left"/>
        <w:rPr>
          <w:rFonts w:ascii="Times New Roman" w:hAnsi="Times New Roman" w:cs="Times New Roman"/>
          <w:color w:val="FF0000"/>
        </w:rPr>
      </w:pPr>
      <w:r w:rsidRPr="00054392">
        <w:rPr>
          <w:rFonts w:ascii="Times New Roman" w:hAnsi="Times New Roman" w:cs="Times New Roman"/>
          <w:color w:val="FF0000"/>
        </w:rPr>
        <w:br w:type="page"/>
      </w:r>
    </w:p>
    <w:tbl>
      <w:tblPr>
        <w:tblStyle w:val="a3"/>
        <w:tblW w:w="9214" w:type="dxa"/>
        <w:tblInd w:w="-464" w:type="dxa"/>
        <w:tblLook w:val="04A0" w:firstRow="1" w:lastRow="0" w:firstColumn="1" w:lastColumn="0" w:noHBand="0" w:noVBand="1"/>
      </w:tblPr>
      <w:tblGrid>
        <w:gridCol w:w="4394"/>
        <w:gridCol w:w="2126"/>
        <w:gridCol w:w="1985"/>
        <w:gridCol w:w="709"/>
      </w:tblGrid>
      <w:tr w:rsidR="00901E82" w:rsidRPr="00901E82" w14:paraId="338CC49F" w14:textId="77777777" w:rsidTr="004D3F47">
        <w:trPr>
          <w:trHeight w:hRule="exact" w:val="719"/>
        </w:trPr>
        <w:tc>
          <w:tcPr>
            <w:tcW w:w="9214" w:type="dxa"/>
            <w:gridSpan w:val="4"/>
            <w:vAlign w:val="center"/>
          </w:tcPr>
          <w:p w14:paraId="150D1FE1" w14:textId="3DE51D18" w:rsidR="006C28C9" w:rsidRPr="00901E82" w:rsidRDefault="004D3F47" w:rsidP="00F60DDB">
            <w:pPr>
              <w:widowControl/>
              <w:jc w:val="left"/>
              <w:rPr>
                <w:rFonts w:ascii="Times New Roman" w:hAnsi="Times New Roman" w:cs="Times New Roman"/>
                <w:b/>
                <w:bCs/>
                <w:color w:val="000000" w:themeColor="text1"/>
                <w:szCs w:val="21"/>
              </w:rPr>
            </w:pPr>
            <w:r w:rsidRPr="00901E82">
              <w:rPr>
                <w:rFonts w:ascii="Times New Roman" w:hAnsi="Times New Roman" w:cs="Times New Roman"/>
                <w:b/>
                <w:bCs/>
                <w:color w:val="000000" w:themeColor="text1"/>
                <w:szCs w:val="21"/>
                <w:lang w:val="en-GB"/>
              </w:rPr>
              <w:lastRenderedPageBreak/>
              <w:t>Supplementary</w:t>
            </w:r>
            <w:r w:rsidRPr="00901E82">
              <w:rPr>
                <w:rFonts w:ascii="Times New Roman" w:hAnsi="Times New Roman" w:cs="Times New Roman"/>
                <w:b/>
                <w:bCs/>
                <w:color w:val="000000" w:themeColor="text1"/>
                <w:szCs w:val="21"/>
              </w:rPr>
              <w:t xml:space="preserve"> </w:t>
            </w:r>
            <w:r w:rsidR="006C28C9" w:rsidRPr="00901E82">
              <w:rPr>
                <w:rFonts w:ascii="Times New Roman" w:hAnsi="Times New Roman" w:cs="Times New Roman"/>
                <w:b/>
                <w:bCs/>
                <w:color w:val="000000" w:themeColor="text1"/>
                <w:szCs w:val="21"/>
              </w:rPr>
              <w:t xml:space="preserve">Table </w:t>
            </w:r>
            <w:r w:rsidR="00F21721" w:rsidRPr="00901E82">
              <w:rPr>
                <w:rFonts w:ascii="Times New Roman" w:hAnsi="Times New Roman" w:cs="Times New Roman" w:hint="eastAsia"/>
                <w:b/>
                <w:bCs/>
                <w:color w:val="000000" w:themeColor="text1"/>
                <w:szCs w:val="21"/>
              </w:rPr>
              <w:t>E</w:t>
            </w:r>
            <w:r w:rsidR="004E5788" w:rsidRPr="00901E82">
              <w:rPr>
                <w:rFonts w:ascii="Times New Roman" w:hAnsi="Times New Roman" w:cs="Times New Roman"/>
                <w:b/>
                <w:bCs/>
                <w:color w:val="000000" w:themeColor="text1"/>
                <w:szCs w:val="21"/>
              </w:rPr>
              <w:t>3</w:t>
            </w:r>
            <w:r w:rsidR="006C28C9" w:rsidRPr="00901E82">
              <w:rPr>
                <w:rFonts w:ascii="Times New Roman" w:hAnsi="Times New Roman" w:cs="Times New Roman"/>
                <w:b/>
                <w:bCs/>
                <w:color w:val="000000" w:themeColor="text1"/>
                <w:szCs w:val="21"/>
              </w:rPr>
              <w:t>. Clinical characteristics of patients in the primary and validation cohort of this study</w:t>
            </w:r>
          </w:p>
        </w:tc>
      </w:tr>
      <w:tr w:rsidR="00901E82" w:rsidRPr="00901E82" w14:paraId="6C8E6613" w14:textId="77777777" w:rsidTr="00007934">
        <w:trPr>
          <w:trHeight w:hRule="exact" w:val="659"/>
        </w:trPr>
        <w:tc>
          <w:tcPr>
            <w:tcW w:w="4394" w:type="dxa"/>
            <w:vAlign w:val="center"/>
          </w:tcPr>
          <w:p w14:paraId="3A5FD5FD" w14:textId="77777777" w:rsidR="006C28C9" w:rsidRPr="00901E82" w:rsidRDefault="006C28C9" w:rsidP="00F60DDB">
            <w:pPr>
              <w:widowControl/>
              <w:jc w:val="center"/>
              <w:rPr>
                <w:rFonts w:ascii="Times New Roman" w:hAnsi="Times New Roman" w:cs="Times New Roman"/>
                <w:b/>
                <w:bCs/>
                <w:color w:val="000000" w:themeColor="text1"/>
                <w:szCs w:val="21"/>
              </w:rPr>
            </w:pPr>
          </w:p>
        </w:tc>
        <w:tc>
          <w:tcPr>
            <w:tcW w:w="2126" w:type="dxa"/>
            <w:vAlign w:val="center"/>
          </w:tcPr>
          <w:p w14:paraId="09A116AB" w14:textId="77777777" w:rsidR="006C28C9" w:rsidRPr="00901E82" w:rsidRDefault="006C28C9" w:rsidP="00F60DDB">
            <w:pPr>
              <w:spacing w:line="240" w:lineRule="exact"/>
              <w:jc w:val="cente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Primary cohort</w:t>
            </w:r>
            <w:r w:rsidRPr="00901E82">
              <w:rPr>
                <w:rFonts w:ascii="Times New Roman" w:hAnsi="Times New Roman" w:cs="Times New Roman" w:hint="eastAsia"/>
                <w:color w:val="000000" w:themeColor="text1"/>
                <w:szCs w:val="21"/>
              </w:rPr>
              <w:t xml:space="preserve"> </w:t>
            </w:r>
          </w:p>
          <w:p w14:paraId="03EF43BD" w14:textId="4BE7450E" w:rsidR="006C28C9" w:rsidRPr="00901E82" w:rsidRDefault="006647E4" w:rsidP="00F60DDB">
            <w:pPr>
              <w:spacing w:line="240" w:lineRule="exact"/>
              <w:jc w:val="center"/>
              <w:rPr>
                <w:rFonts w:ascii="Times New Roman" w:hAnsi="Times New Roman" w:cs="Times New Roman"/>
                <w:b/>
                <w:bCs/>
                <w:color w:val="000000" w:themeColor="text1"/>
                <w:szCs w:val="21"/>
              </w:rPr>
            </w:pPr>
            <w:r w:rsidRPr="006647E4">
              <w:rPr>
                <w:rFonts w:ascii="Times New Roman" w:hAnsi="Times New Roman" w:cs="Times New Roman"/>
                <w:color w:val="000000" w:themeColor="text1"/>
                <w:szCs w:val="21"/>
              </w:rPr>
              <w:t>(</w:t>
            </w:r>
            <w:r w:rsidR="00D23390" w:rsidRPr="00901E82">
              <w:rPr>
                <w:rFonts w:ascii="Times New Roman" w:hAnsi="Times New Roman" w:cs="Times New Roman"/>
                <w:i/>
                <w:iCs/>
                <w:color w:val="000000" w:themeColor="text1"/>
                <w:szCs w:val="21"/>
              </w:rPr>
              <w:t>n</w:t>
            </w:r>
            <w:r w:rsidR="00D23390" w:rsidRPr="00901E82">
              <w:rPr>
                <w:rFonts w:ascii="Times New Roman" w:hAnsi="Times New Roman" w:cs="Times New Roman"/>
                <w:color w:val="000000" w:themeColor="text1"/>
                <w:szCs w:val="21"/>
              </w:rPr>
              <w:t xml:space="preserve"> </w:t>
            </w:r>
            <w:r w:rsidR="006C28C9" w:rsidRPr="00901E82">
              <w:rPr>
                <w:rFonts w:ascii="Times New Roman" w:hAnsi="Times New Roman" w:cs="Times New Roman"/>
                <w:color w:val="000000" w:themeColor="text1"/>
                <w:szCs w:val="21"/>
              </w:rPr>
              <w:t>=</w:t>
            </w:r>
            <w:r w:rsidR="00D23390" w:rsidRPr="00901E82">
              <w:rPr>
                <w:rFonts w:ascii="Times New Roman" w:hAnsi="Times New Roman" w:cs="Times New Roman"/>
                <w:color w:val="000000" w:themeColor="text1"/>
                <w:szCs w:val="21"/>
              </w:rPr>
              <w:t xml:space="preserve"> </w:t>
            </w:r>
            <w:r w:rsidR="006C28C9" w:rsidRPr="00901E82">
              <w:rPr>
                <w:rFonts w:ascii="Times New Roman" w:hAnsi="Times New Roman" w:cs="Times New Roman"/>
                <w:color w:val="000000" w:themeColor="text1"/>
                <w:szCs w:val="21"/>
              </w:rPr>
              <w:t>245</w:t>
            </w:r>
            <w:r>
              <w:rPr>
                <w:rFonts w:ascii="Times New Roman" w:hAnsi="Times New Roman" w:cs="Times New Roman"/>
                <w:color w:val="000000" w:themeColor="text1"/>
                <w:szCs w:val="21"/>
              </w:rPr>
              <w:t>)</w:t>
            </w:r>
          </w:p>
        </w:tc>
        <w:tc>
          <w:tcPr>
            <w:tcW w:w="1985" w:type="dxa"/>
            <w:vAlign w:val="center"/>
          </w:tcPr>
          <w:p w14:paraId="2B79A793" w14:textId="77777777" w:rsidR="00D23390" w:rsidRPr="00901E82" w:rsidRDefault="006C28C9" w:rsidP="00F60DDB">
            <w:pPr>
              <w:spacing w:line="240" w:lineRule="exact"/>
              <w:jc w:val="cente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Validation cohort</w:t>
            </w:r>
            <w:r w:rsidRPr="00901E82">
              <w:rPr>
                <w:rFonts w:ascii="Times New Roman" w:hAnsi="Times New Roman" w:cs="Times New Roman" w:hint="eastAsia"/>
                <w:color w:val="000000" w:themeColor="text1"/>
                <w:szCs w:val="21"/>
              </w:rPr>
              <w:t>,</w:t>
            </w:r>
            <w:r w:rsidRPr="00901E82">
              <w:rPr>
                <w:rFonts w:ascii="Times New Roman" w:hAnsi="Times New Roman" w:cs="Times New Roman"/>
                <w:color w:val="000000" w:themeColor="text1"/>
                <w:szCs w:val="21"/>
              </w:rPr>
              <w:t xml:space="preserve"> </w:t>
            </w:r>
          </w:p>
          <w:p w14:paraId="0D06642F" w14:textId="792A4B9A" w:rsidR="006C28C9" w:rsidRPr="00901E82" w:rsidRDefault="006647E4" w:rsidP="00F60DDB">
            <w:pPr>
              <w:spacing w:line="240" w:lineRule="exact"/>
              <w:jc w:val="center"/>
              <w:rPr>
                <w:rFonts w:ascii="Times New Roman" w:hAnsi="Times New Roman" w:cs="Times New Roman"/>
                <w:b/>
                <w:bCs/>
                <w:color w:val="000000" w:themeColor="text1"/>
                <w:szCs w:val="21"/>
              </w:rPr>
            </w:pPr>
            <w:r w:rsidRPr="006647E4">
              <w:rPr>
                <w:rFonts w:ascii="Times New Roman" w:hAnsi="Times New Roman" w:cs="Times New Roman"/>
                <w:color w:val="000000" w:themeColor="text1"/>
                <w:szCs w:val="21"/>
              </w:rPr>
              <w:t>(</w:t>
            </w:r>
            <w:r w:rsidR="00D23390" w:rsidRPr="00901E82">
              <w:rPr>
                <w:rFonts w:ascii="Times New Roman" w:hAnsi="Times New Roman" w:cs="Times New Roman"/>
                <w:i/>
                <w:iCs/>
                <w:color w:val="000000" w:themeColor="text1"/>
                <w:szCs w:val="21"/>
              </w:rPr>
              <w:t>n</w:t>
            </w:r>
            <w:r w:rsidR="00D23390" w:rsidRPr="00901E82">
              <w:rPr>
                <w:rFonts w:ascii="Times New Roman" w:hAnsi="Times New Roman" w:cs="Times New Roman"/>
                <w:color w:val="000000" w:themeColor="text1"/>
                <w:szCs w:val="21"/>
              </w:rPr>
              <w:t xml:space="preserve"> </w:t>
            </w:r>
            <w:r w:rsidR="006C28C9" w:rsidRPr="00901E82">
              <w:rPr>
                <w:rFonts w:ascii="Times New Roman" w:hAnsi="Times New Roman" w:cs="Times New Roman"/>
                <w:color w:val="000000" w:themeColor="text1"/>
                <w:szCs w:val="21"/>
              </w:rPr>
              <w:t>=</w:t>
            </w:r>
            <w:r w:rsidR="00D23390" w:rsidRPr="00901E82">
              <w:rPr>
                <w:rFonts w:ascii="Times New Roman" w:hAnsi="Times New Roman" w:cs="Times New Roman"/>
                <w:color w:val="000000" w:themeColor="text1"/>
                <w:szCs w:val="21"/>
              </w:rPr>
              <w:t xml:space="preserve"> </w:t>
            </w:r>
            <w:r w:rsidR="006C28C9" w:rsidRPr="00901E82">
              <w:rPr>
                <w:rFonts w:ascii="Times New Roman" w:hAnsi="Times New Roman" w:cs="Times New Roman"/>
                <w:color w:val="000000" w:themeColor="text1"/>
                <w:szCs w:val="21"/>
              </w:rPr>
              <w:t>105</w:t>
            </w:r>
            <w:r>
              <w:rPr>
                <w:rFonts w:ascii="Times New Roman" w:hAnsi="Times New Roman" w:cs="Times New Roman"/>
                <w:color w:val="000000" w:themeColor="text1"/>
                <w:szCs w:val="21"/>
              </w:rPr>
              <w:t>)</w:t>
            </w:r>
          </w:p>
        </w:tc>
        <w:tc>
          <w:tcPr>
            <w:tcW w:w="709" w:type="dxa"/>
            <w:vAlign w:val="center"/>
          </w:tcPr>
          <w:p w14:paraId="493E0D3B" w14:textId="11737FE5" w:rsidR="006C28C9" w:rsidRPr="00901E82" w:rsidRDefault="00D23390" w:rsidP="00F60DDB">
            <w:pPr>
              <w:widowControl/>
              <w:jc w:val="center"/>
              <w:rPr>
                <w:rFonts w:ascii="Times New Roman" w:hAnsi="Times New Roman" w:cs="Times New Roman"/>
                <w:b/>
                <w:bCs/>
                <w:color w:val="000000" w:themeColor="text1"/>
                <w:szCs w:val="21"/>
              </w:rPr>
            </w:pPr>
            <w:r w:rsidRPr="00901E82">
              <w:rPr>
                <w:rFonts w:ascii="Times New Roman" w:hAnsi="Times New Roman" w:cs="Times New Roman"/>
                <w:i/>
                <w:iCs/>
                <w:color w:val="000000" w:themeColor="text1"/>
                <w:szCs w:val="21"/>
              </w:rPr>
              <w:t>P</w:t>
            </w:r>
          </w:p>
        </w:tc>
      </w:tr>
      <w:tr w:rsidR="00901E82" w:rsidRPr="00901E82" w14:paraId="250DBD75" w14:textId="77777777" w:rsidTr="00007934">
        <w:trPr>
          <w:trHeight w:hRule="exact" w:val="454"/>
        </w:trPr>
        <w:tc>
          <w:tcPr>
            <w:tcW w:w="4394" w:type="dxa"/>
            <w:vAlign w:val="center"/>
          </w:tcPr>
          <w:p w14:paraId="2DEED858" w14:textId="77777777" w:rsidR="006C28C9" w:rsidRPr="00901E82" w:rsidRDefault="006C28C9" w:rsidP="00054392">
            <w:pPr>
              <w:widowControl/>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 xml:space="preserve">Age (&lt; </w:t>
            </w:r>
            <w:r w:rsidRPr="00901E82">
              <w:rPr>
                <w:rFonts w:ascii="Times New Roman" w:hAnsi="Times New Roman" w:cs="Times New Roman" w:hint="eastAsia"/>
                <w:color w:val="000000" w:themeColor="text1"/>
                <w:szCs w:val="21"/>
              </w:rPr>
              <w:t>6</w:t>
            </w:r>
            <w:r w:rsidRPr="00901E82">
              <w:rPr>
                <w:rFonts w:ascii="Times New Roman" w:hAnsi="Times New Roman" w:cs="Times New Roman"/>
                <w:color w:val="000000" w:themeColor="text1"/>
                <w:szCs w:val="21"/>
              </w:rPr>
              <w:t xml:space="preserve">5 years/≥ </w:t>
            </w:r>
            <w:r w:rsidRPr="00901E82">
              <w:rPr>
                <w:rFonts w:ascii="Times New Roman" w:hAnsi="Times New Roman" w:cs="Times New Roman" w:hint="eastAsia"/>
                <w:color w:val="000000" w:themeColor="text1"/>
                <w:szCs w:val="21"/>
              </w:rPr>
              <w:t>6</w:t>
            </w:r>
            <w:r w:rsidRPr="00901E82">
              <w:rPr>
                <w:rFonts w:ascii="Times New Roman" w:hAnsi="Times New Roman" w:cs="Times New Roman"/>
                <w:color w:val="000000" w:themeColor="text1"/>
                <w:szCs w:val="21"/>
              </w:rPr>
              <w:t>5 years)</w:t>
            </w:r>
          </w:p>
        </w:tc>
        <w:tc>
          <w:tcPr>
            <w:tcW w:w="2126" w:type="dxa"/>
            <w:vAlign w:val="center"/>
          </w:tcPr>
          <w:p w14:paraId="3EEE821C" w14:textId="0BA31AC2"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1</w:t>
            </w:r>
            <w:r w:rsidRPr="00901E82">
              <w:rPr>
                <w:rFonts w:ascii="Times New Roman" w:hAnsi="Times New Roman" w:cs="Times New Roman"/>
                <w:color w:val="000000" w:themeColor="text1"/>
                <w:szCs w:val="21"/>
              </w:rPr>
              <w:t>58</w:t>
            </w:r>
            <w:r w:rsidR="006A2963"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(64.5)/87</w:t>
            </w:r>
            <w:r w:rsidR="006A2963"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(35.5)</w:t>
            </w:r>
          </w:p>
        </w:tc>
        <w:tc>
          <w:tcPr>
            <w:tcW w:w="1985" w:type="dxa"/>
            <w:vAlign w:val="center"/>
          </w:tcPr>
          <w:p w14:paraId="5F02335A" w14:textId="478D9556"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6</w:t>
            </w:r>
            <w:r w:rsidRPr="00901E82">
              <w:rPr>
                <w:rFonts w:ascii="Times New Roman" w:hAnsi="Times New Roman" w:cs="Times New Roman"/>
                <w:color w:val="000000" w:themeColor="text1"/>
                <w:szCs w:val="21"/>
              </w:rPr>
              <w:t>5</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hint="eastAsia"/>
                <w:color w:val="000000" w:themeColor="text1"/>
                <w:szCs w:val="21"/>
              </w:rPr>
              <w:t>(</w:t>
            </w:r>
            <w:r w:rsidRPr="00901E82">
              <w:rPr>
                <w:rFonts w:ascii="Times New Roman" w:hAnsi="Times New Roman" w:cs="Times New Roman"/>
                <w:color w:val="000000" w:themeColor="text1"/>
                <w:szCs w:val="21"/>
              </w:rPr>
              <w:t>61.9)/40</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(38.1)</w:t>
            </w:r>
          </w:p>
        </w:tc>
        <w:tc>
          <w:tcPr>
            <w:tcW w:w="709" w:type="dxa"/>
            <w:vAlign w:val="center"/>
          </w:tcPr>
          <w:p w14:paraId="7278F2F6" w14:textId="77777777"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r w:rsidRPr="00901E82">
              <w:rPr>
                <w:rFonts w:ascii="Times New Roman" w:hAnsi="Times New Roman" w:cs="Times New Roman"/>
                <w:color w:val="000000" w:themeColor="text1"/>
                <w:szCs w:val="21"/>
              </w:rPr>
              <w:t>.716</w:t>
            </w:r>
          </w:p>
        </w:tc>
      </w:tr>
      <w:tr w:rsidR="00901E82" w:rsidRPr="00901E82" w14:paraId="52FBA6CC" w14:textId="77777777" w:rsidTr="00007934">
        <w:trPr>
          <w:trHeight w:hRule="exact" w:val="454"/>
        </w:trPr>
        <w:tc>
          <w:tcPr>
            <w:tcW w:w="4394" w:type="dxa"/>
            <w:vAlign w:val="center"/>
          </w:tcPr>
          <w:p w14:paraId="1B29EF2C" w14:textId="77777777" w:rsidR="006C28C9" w:rsidRPr="00901E82" w:rsidRDefault="006C28C9" w:rsidP="00054392">
            <w:pPr>
              <w:widowControl/>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Sex (M</w:t>
            </w:r>
            <w:r w:rsidRPr="00901E82">
              <w:rPr>
                <w:rFonts w:ascii="Times New Roman" w:hAnsi="Times New Roman" w:cs="Times New Roman" w:hint="eastAsia"/>
                <w:color w:val="000000" w:themeColor="text1"/>
                <w:szCs w:val="21"/>
              </w:rPr>
              <w:t>ale</w:t>
            </w:r>
            <w:r w:rsidRPr="00901E82">
              <w:rPr>
                <w:rFonts w:ascii="Times New Roman" w:hAnsi="Times New Roman" w:cs="Times New Roman"/>
                <w:color w:val="000000" w:themeColor="text1"/>
                <w:szCs w:val="21"/>
              </w:rPr>
              <w:t>/</w:t>
            </w:r>
            <w:r w:rsidRPr="00901E82">
              <w:rPr>
                <w:rFonts w:ascii="Times New Roman" w:hAnsi="Times New Roman" w:cs="Times New Roman" w:hint="eastAsia"/>
                <w:color w:val="000000" w:themeColor="text1"/>
                <w:szCs w:val="21"/>
              </w:rPr>
              <w:t>F</w:t>
            </w:r>
            <w:r w:rsidRPr="00901E82">
              <w:rPr>
                <w:rFonts w:ascii="Times New Roman" w:hAnsi="Times New Roman" w:cs="Times New Roman"/>
                <w:color w:val="000000" w:themeColor="text1"/>
                <w:szCs w:val="21"/>
              </w:rPr>
              <w:t>emale)</w:t>
            </w:r>
          </w:p>
        </w:tc>
        <w:tc>
          <w:tcPr>
            <w:tcW w:w="2126" w:type="dxa"/>
            <w:vAlign w:val="center"/>
          </w:tcPr>
          <w:p w14:paraId="32C93145" w14:textId="596CEB71"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1</w:t>
            </w:r>
            <w:r w:rsidRPr="00901E82">
              <w:rPr>
                <w:rFonts w:ascii="Times New Roman" w:hAnsi="Times New Roman" w:cs="Times New Roman"/>
                <w:color w:val="000000" w:themeColor="text1"/>
                <w:szCs w:val="21"/>
              </w:rPr>
              <w:t>79</w:t>
            </w:r>
            <w:r w:rsidR="006A2963"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(73.1)/66</w:t>
            </w:r>
            <w:r w:rsidR="006A2963"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(26.9)</w:t>
            </w:r>
          </w:p>
        </w:tc>
        <w:tc>
          <w:tcPr>
            <w:tcW w:w="1985" w:type="dxa"/>
            <w:vAlign w:val="center"/>
          </w:tcPr>
          <w:p w14:paraId="6B73E613" w14:textId="17B3D480"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6</w:t>
            </w:r>
            <w:r w:rsidRPr="00901E82">
              <w:rPr>
                <w:rFonts w:ascii="Times New Roman" w:hAnsi="Times New Roman" w:cs="Times New Roman"/>
                <w:color w:val="000000" w:themeColor="text1"/>
                <w:szCs w:val="21"/>
              </w:rPr>
              <w:t>4</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(61.0)/4</w:t>
            </w:r>
            <w:r w:rsidR="00613686" w:rsidRPr="00901E82">
              <w:rPr>
                <w:rFonts w:ascii="Times New Roman" w:hAnsi="Times New Roman" w:cs="Times New Roman"/>
                <w:color w:val="000000" w:themeColor="text1"/>
                <w:szCs w:val="21"/>
              </w:rPr>
              <w:t xml:space="preserve">1 </w:t>
            </w:r>
            <w:r w:rsidRPr="00901E82">
              <w:rPr>
                <w:rFonts w:ascii="Times New Roman" w:hAnsi="Times New Roman" w:cs="Times New Roman"/>
                <w:color w:val="000000" w:themeColor="text1"/>
                <w:szCs w:val="21"/>
              </w:rPr>
              <w:t>(39.0)</w:t>
            </w:r>
          </w:p>
        </w:tc>
        <w:tc>
          <w:tcPr>
            <w:tcW w:w="709" w:type="dxa"/>
            <w:vAlign w:val="center"/>
          </w:tcPr>
          <w:p w14:paraId="584E6814" w14:textId="77777777"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r w:rsidRPr="00901E82">
              <w:rPr>
                <w:rFonts w:ascii="Times New Roman" w:hAnsi="Times New Roman" w:cs="Times New Roman"/>
                <w:color w:val="000000" w:themeColor="text1"/>
                <w:szCs w:val="21"/>
              </w:rPr>
              <w:t>.031</w:t>
            </w:r>
          </w:p>
        </w:tc>
      </w:tr>
      <w:tr w:rsidR="00901E82" w:rsidRPr="00901E82" w14:paraId="5455CBE4" w14:textId="77777777" w:rsidTr="00007934">
        <w:trPr>
          <w:trHeight w:hRule="exact" w:val="454"/>
        </w:trPr>
        <w:tc>
          <w:tcPr>
            <w:tcW w:w="4394" w:type="dxa"/>
            <w:vAlign w:val="center"/>
          </w:tcPr>
          <w:p w14:paraId="1B3AD0A7" w14:textId="1D1AA593" w:rsidR="006C28C9" w:rsidRPr="00901E82" w:rsidRDefault="006C28C9" w:rsidP="00054392">
            <w:pPr>
              <w:widowControl/>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BMI (</w:t>
            </w:r>
            <w:r w:rsidRPr="00901E82">
              <w:rPr>
                <w:rFonts w:ascii="Times New Roman" w:hAnsi="Times New Roman" w:cs="Times New Roman" w:hint="eastAsia"/>
                <w:color w:val="000000" w:themeColor="text1"/>
                <w:szCs w:val="21"/>
              </w:rPr>
              <w:t>&lt;</w:t>
            </w:r>
            <w:r w:rsidR="00E04F3A"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18.5/≥</w:t>
            </w:r>
            <w:r w:rsidR="00E04F3A"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18.5)</w:t>
            </w:r>
          </w:p>
        </w:tc>
        <w:tc>
          <w:tcPr>
            <w:tcW w:w="2126" w:type="dxa"/>
            <w:vAlign w:val="center"/>
          </w:tcPr>
          <w:p w14:paraId="3A6369C4" w14:textId="04EE253B"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2</w:t>
            </w:r>
            <w:r w:rsidRPr="00901E82">
              <w:rPr>
                <w:rFonts w:ascii="Times New Roman" w:hAnsi="Times New Roman" w:cs="Times New Roman"/>
                <w:color w:val="000000" w:themeColor="text1"/>
                <w:szCs w:val="21"/>
              </w:rPr>
              <w:t>2</w:t>
            </w:r>
            <w:r w:rsidR="006A2963"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(9.0)/223</w:t>
            </w:r>
            <w:r w:rsidR="006A2963"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(91.0)</w:t>
            </w:r>
          </w:p>
        </w:tc>
        <w:tc>
          <w:tcPr>
            <w:tcW w:w="1985" w:type="dxa"/>
            <w:vAlign w:val="center"/>
          </w:tcPr>
          <w:p w14:paraId="12DD488A" w14:textId="58D8B162"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8</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(7.6)/97</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(92.4)</w:t>
            </w:r>
          </w:p>
        </w:tc>
        <w:tc>
          <w:tcPr>
            <w:tcW w:w="709" w:type="dxa"/>
            <w:vAlign w:val="center"/>
          </w:tcPr>
          <w:p w14:paraId="4E34A2C9" w14:textId="77777777"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r w:rsidRPr="00901E82">
              <w:rPr>
                <w:rFonts w:ascii="Times New Roman" w:hAnsi="Times New Roman" w:cs="Times New Roman"/>
                <w:color w:val="000000" w:themeColor="text1"/>
                <w:szCs w:val="21"/>
              </w:rPr>
              <w:t>.836</w:t>
            </w:r>
          </w:p>
        </w:tc>
      </w:tr>
      <w:tr w:rsidR="00901E82" w:rsidRPr="00901E82" w14:paraId="580E4C52" w14:textId="77777777" w:rsidTr="00007934">
        <w:trPr>
          <w:trHeight w:hRule="exact" w:val="454"/>
        </w:trPr>
        <w:tc>
          <w:tcPr>
            <w:tcW w:w="4394" w:type="dxa"/>
            <w:vAlign w:val="center"/>
          </w:tcPr>
          <w:p w14:paraId="7A7BBF9E" w14:textId="16FE2319" w:rsidR="006C28C9" w:rsidRPr="00901E82" w:rsidRDefault="006C28C9" w:rsidP="00054392">
            <w:pPr>
              <w:widowControl/>
              <w:jc w:val="left"/>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D</w:t>
            </w:r>
            <w:r w:rsidRPr="00901E82">
              <w:rPr>
                <w:rFonts w:ascii="Times New Roman" w:eastAsia="宋体" w:hAnsi="Times New Roman" w:cs="Times New Roman"/>
                <w:color w:val="000000" w:themeColor="text1"/>
                <w:szCs w:val="21"/>
              </w:rPr>
              <w:t>rinking</w:t>
            </w:r>
          </w:p>
        </w:tc>
        <w:tc>
          <w:tcPr>
            <w:tcW w:w="2126" w:type="dxa"/>
            <w:vAlign w:val="center"/>
          </w:tcPr>
          <w:p w14:paraId="78730FC6" w14:textId="2E0A3A36"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1</w:t>
            </w:r>
            <w:r w:rsidRPr="00901E82">
              <w:rPr>
                <w:rFonts w:ascii="Times New Roman" w:hAnsi="Times New Roman" w:cs="Times New Roman"/>
                <w:color w:val="000000" w:themeColor="text1"/>
                <w:szCs w:val="21"/>
              </w:rPr>
              <w:t>04</w:t>
            </w:r>
            <w:r w:rsidR="006A2963"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(42.4)/141</w:t>
            </w:r>
            <w:r w:rsidR="006A2963"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(57.6)</w:t>
            </w:r>
          </w:p>
        </w:tc>
        <w:tc>
          <w:tcPr>
            <w:tcW w:w="1985" w:type="dxa"/>
            <w:vAlign w:val="center"/>
          </w:tcPr>
          <w:p w14:paraId="71311709" w14:textId="61B8E6BA"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3</w:t>
            </w:r>
            <w:r w:rsidRPr="00901E82">
              <w:rPr>
                <w:rFonts w:ascii="Times New Roman" w:hAnsi="Times New Roman" w:cs="Times New Roman"/>
                <w:color w:val="000000" w:themeColor="text1"/>
                <w:szCs w:val="21"/>
              </w:rPr>
              <w:t>6</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(34.3)/</w:t>
            </w:r>
            <w:r w:rsidRPr="00901E82">
              <w:rPr>
                <w:rFonts w:ascii="Times New Roman" w:hAnsi="Times New Roman" w:cs="Times New Roman" w:hint="eastAsia"/>
                <w:color w:val="000000" w:themeColor="text1"/>
                <w:szCs w:val="21"/>
              </w:rPr>
              <w:t>6</w:t>
            </w:r>
            <w:r w:rsidRPr="00901E82">
              <w:rPr>
                <w:rFonts w:ascii="Times New Roman" w:hAnsi="Times New Roman" w:cs="Times New Roman"/>
                <w:color w:val="000000" w:themeColor="text1"/>
                <w:szCs w:val="21"/>
              </w:rPr>
              <w:t>9</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(65.7)</w:t>
            </w:r>
          </w:p>
        </w:tc>
        <w:tc>
          <w:tcPr>
            <w:tcW w:w="709" w:type="dxa"/>
            <w:vAlign w:val="center"/>
          </w:tcPr>
          <w:p w14:paraId="034DBB12" w14:textId="77777777"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r w:rsidRPr="00901E82">
              <w:rPr>
                <w:rFonts w:ascii="Times New Roman" w:hAnsi="Times New Roman" w:cs="Times New Roman"/>
                <w:color w:val="000000" w:themeColor="text1"/>
                <w:szCs w:val="21"/>
              </w:rPr>
              <w:t>.190</w:t>
            </w:r>
          </w:p>
        </w:tc>
      </w:tr>
      <w:tr w:rsidR="00901E82" w:rsidRPr="00901E82" w14:paraId="5BF576CF" w14:textId="77777777" w:rsidTr="00007934">
        <w:trPr>
          <w:trHeight w:hRule="exact" w:val="454"/>
        </w:trPr>
        <w:tc>
          <w:tcPr>
            <w:tcW w:w="4394" w:type="dxa"/>
            <w:vAlign w:val="center"/>
          </w:tcPr>
          <w:p w14:paraId="3792DB21" w14:textId="2E9544AF" w:rsidR="006C28C9" w:rsidRPr="00901E82" w:rsidRDefault="006C28C9" w:rsidP="00054392">
            <w:pPr>
              <w:widowControl/>
              <w:jc w:val="left"/>
              <w:rPr>
                <w:rFonts w:ascii="Times New Roman" w:hAnsi="Times New Roman" w:cs="Times New Roman"/>
                <w:color w:val="000000" w:themeColor="text1"/>
                <w:szCs w:val="21"/>
              </w:rPr>
            </w:pPr>
            <w:r w:rsidRPr="00901E82">
              <w:rPr>
                <w:rFonts w:ascii="Times New Roman" w:eastAsia="宋体" w:hAnsi="Times New Roman" w:cs="Times New Roman"/>
                <w:color w:val="000000" w:themeColor="text1"/>
                <w:szCs w:val="21"/>
              </w:rPr>
              <w:t>Smoking</w:t>
            </w:r>
          </w:p>
        </w:tc>
        <w:tc>
          <w:tcPr>
            <w:tcW w:w="2126" w:type="dxa"/>
            <w:vAlign w:val="center"/>
          </w:tcPr>
          <w:p w14:paraId="17ED5CB4" w14:textId="0DAB1CF8"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1</w:t>
            </w:r>
            <w:r w:rsidRPr="00901E82">
              <w:rPr>
                <w:rFonts w:ascii="Times New Roman" w:hAnsi="Times New Roman" w:cs="Times New Roman"/>
                <w:color w:val="000000" w:themeColor="text1"/>
                <w:szCs w:val="21"/>
              </w:rPr>
              <w:t>14</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(46.5)/131</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(53.5)</w:t>
            </w:r>
          </w:p>
        </w:tc>
        <w:tc>
          <w:tcPr>
            <w:tcW w:w="1985" w:type="dxa"/>
            <w:vAlign w:val="center"/>
          </w:tcPr>
          <w:p w14:paraId="080A2575" w14:textId="77777777"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2</w:t>
            </w:r>
            <w:r w:rsidRPr="00901E82">
              <w:rPr>
                <w:rFonts w:ascii="Times New Roman" w:hAnsi="Times New Roman" w:cs="Times New Roman"/>
                <w:color w:val="000000" w:themeColor="text1"/>
                <w:szCs w:val="21"/>
              </w:rPr>
              <w:t>8(26.7)/77(73.3)</w:t>
            </w:r>
          </w:p>
        </w:tc>
        <w:tc>
          <w:tcPr>
            <w:tcW w:w="709" w:type="dxa"/>
            <w:vAlign w:val="center"/>
          </w:tcPr>
          <w:p w14:paraId="084BB899" w14:textId="77777777"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r w:rsidRPr="00901E82">
              <w:rPr>
                <w:rFonts w:ascii="Times New Roman" w:hAnsi="Times New Roman" w:cs="Times New Roman"/>
                <w:color w:val="000000" w:themeColor="text1"/>
                <w:szCs w:val="21"/>
              </w:rPr>
              <w:t>.001</w:t>
            </w:r>
          </w:p>
        </w:tc>
      </w:tr>
      <w:tr w:rsidR="00901E82" w:rsidRPr="00901E82" w14:paraId="4E037E76" w14:textId="77777777" w:rsidTr="00007934">
        <w:trPr>
          <w:trHeight w:hRule="exact" w:val="454"/>
        </w:trPr>
        <w:tc>
          <w:tcPr>
            <w:tcW w:w="4394" w:type="dxa"/>
            <w:vAlign w:val="center"/>
          </w:tcPr>
          <w:p w14:paraId="72DBCA00" w14:textId="2F78B5CE" w:rsidR="006C28C9" w:rsidRPr="00901E82" w:rsidRDefault="006C28C9" w:rsidP="00054392">
            <w:pPr>
              <w:widowControl/>
              <w:jc w:val="left"/>
              <w:rPr>
                <w:rFonts w:ascii="Times New Roman" w:hAnsi="Times New Roman" w:cs="Times New Roman"/>
                <w:color w:val="000000" w:themeColor="text1"/>
                <w:szCs w:val="21"/>
              </w:rPr>
            </w:pPr>
            <w:r w:rsidRPr="00901E82">
              <w:rPr>
                <w:rFonts w:ascii="Times New Roman" w:eastAsia="宋体" w:hAnsi="Times New Roman" w:cs="Times New Roman"/>
                <w:color w:val="000000" w:themeColor="text1"/>
                <w:szCs w:val="21"/>
              </w:rPr>
              <w:t xml:space="preserve">Diabetes </w:t>
            </w:r>
          </w:p>
        </w:tc>
        <w:tc>
          <w:tcPr>
            <w:tcW w:w="2126" w:type="dxa"/>
            <w:vAlign w:val="center"/>
          </w:tcPr>
          <w:p w14:paraId="74E143EE" w14:textId="47101F8B"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2</w:t>
            </w:r>
            <w:r w:rsidRPr="00901E82">
              <w:rPr>
                <w:rFonts w:ascii="Times New Roman" w:hAnsi="Times New Roman" w:cs="Times New Roman"/>
                <w:color w:val="000000" w:themeColor="text1"/>
                <w:szCs w:val="21"/>
              </w:rPr>
              <w:t>4</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(9.8)/221</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(90.2)</w:t>
            </w:r>
          </w:p>
        </w:tc>
        <w:tc>
          <w:tcPr>
            <w:tcW w:w="1985" w:type="dxa"/>
            <w:vAlign w:val="center"/>
          </w:tcPr>
          <w:p w14:paraId="00F7EAE4" w14:textId="2CE0EA5F"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9</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(8.6)/96</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(91.4)</w:t>
            </w:r>
          </w:p>
        </w:tc>
        <w:tc>
          <w:tcPr>
            <w:tcW w:w="709" w:type="dxa"/>
            <w:vAlign w:val="center"/>
          </w:tcPr>
          <w:p w14:paraId="41FACFD2" w14:textId="77777777"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r w:rsidRPr="00901E82">
              <w:rPr>
                <w:rFonts w:ascii="Times New Roman" w:hAnsi="Times New Roman" w:cs="Times New Roman"/>
                <w:color w:val="000000" w:themeColor="text1"/>
                <w:szCs w:val="21"/>
              </w:rPr>
              <w:t>.843</w:t>
            </w:r>
          </w:p>
        </w:tc>
      </w:tr>
      <w:tr w:rsidR="00901E82" w:rsidRPr="00901E82" w14:paraId="42AA4F3B" w14:textId="77777777" w:rsidTr="00007934">
        <w:trPr>
          <w:trHeight w:hRule="exact" w:val="454"/>
        </w:trPr>
        <w:tc>
          <w:tcPr>
            <w:tcW w:w="4394" w:type="dxa"/>
            <w:vAlign w:val="center"/>
          </w:tcPr>
          <w:p w14:paraId="77174BA2" w14:textId="06AA3D61" w:rsidR="006C28C9" w:rsidRPr="00901E82" w:rsidRDefault="006C28C9" w:rsidP="00054392">
            <w:pPr>
              <w:widowControl/>
              <w:jc w:val="left"/>
              <w:rPr>
                <w:rFonts w:ascii="Times New Roman" w:hAnsi="Times New Roman" w:cs="Times New Roman"/>
                <w:color w:val="000000" w:themeColor="text1"/>
                <w:szCs w:val="21"/>
              </w:rPr>
            </w:pPr>
            <w:r w:rsidRPr="00901E82">
              <w:rPr>
                <w:rFonts w:ascii="Times New Roman" w:eastAsia="宋体" w:hAnsi="Times New Roman" w:cs="Times New Roman"/>
                <w:color w:val="000000" w:themeColor="text1"/>
                <w:szCs w:val="21"/>
              </w:rPr>
              <w:t>Hypertension</w:t>
            </w:r>
          </w:p>
        </w:tc>
        <w:tc>
          <w:tcPr>
            <w:tcW w:w="2126" w:type="dxa"/>
            <w:vAlign w:val="center"/>
          </w:tcPr>
          <w:p w14:paraId="53BD6CBA" w14:textId="301533E6"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5</w:t>
            </w:r>
            <w:r w:rsidRPr="00901E82">
              <w:rPr>
                <w:rFonts w:ascii="Times New Roman" w:hAnsi="Times New Roman" w:cs="Times New Roman"/>
                <w:color w:val="000000" w:themeColor="text1"/>
                <w:szCs w:val="21"/>
              </w:rPr>
              <w:t>3</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(21.6)/192</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(78.4)</w:t>
            </w:r>
          </w:p>
        </w:tc>
        <w:tc>
          <w:tcPr>
            <w:tcW w:w="1985" w:type="dxa"/>
            <w:vAlign w:val="center"/>
          </w:tcPr>
          <w:p w14:paraId="2501048C" w14:textId="22047E0D"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22</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(21.0)/83</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(79.0)</w:t>
            </w:r>
          </w:p>
        </w:tc>
        <w:tc>
          <w:tcPr>
            <w:tcW w:w="709" w:type="dxa"/>
            <w:vAlign w:val="center"/>
          </w:tcPr>
          <w:p w14:paraId="331834B2" w14:textId="77777777"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r w:rsidRPr="00901E82">
              <w:rPr>
                <w:rFonts w:ascii="Times New Roman" w:hAnsi="Times New Roman" w:cs="Times New Roman"/>
                <w:color w:val="000000" w:themeColor="text1"/>
                <w:szCs w:val="21"/>
              </w:rPr>
              <w:t>.887</w:t>
            </w:r>
          </w:p>
        </w:tc>
      </w:tr>
      <w:tr w:rsidR="00901E82" w:rsidRPr="00901E82" w14:paraId="6E9E287C" w14:textId="77777777" w:rsidTr="00007934">
        <w:trPr>
          <w:trHeight w:hRule="exact" w:val="454"/>
        </w:trPr>
        <w:tc>
          <w:tcPr>
            <w:tcW w:w="4394" w:type="dxa"/>
            <w:vAlign w:val="center"/>
          </w:tcPr>
          <w:p w14:paraId="1AAE579D" w14:textId="68EBE347" w:rsidR="006C28C9" w:rsidRPr="00901E82" w:rsidRDefault="00B17D8D" w:rsidP="00054392">
            <w:pPr>
              <w:widowControl/>
              <w:jc w:val="left"/>
              <w:rPr>
                <w:rFonts w:ascii="Times New Roman" w:hAnsi="Times New Roman" w:cs="Times New Roman"/>
                <w:color w:val="000000" w:themeColor="text1"/>
                <w:szCs w:val="21"/>
              </w:rPr>
            </w:pPr>
            <w:proofErr w:type="spellStart"/>
            <w:r w:rsidRPr="00901E82">
              <w:rPr>
                <w:rFonts w:ascii="Times New Roman" w:eastAsia="宋体" w:hAnsi="Times New Roman" w:cs="Times New Roman"/>
                <w:color w:val="000000" w:themeColor="text1"/>
                <w:szCs w:val="21"/>
              </w:rPr>
              <w:t>p</w:t>
            </w:r>
            <w:r w:rsidR="006C28C9" w:rsidRPr="00901E82">
              <w:rPr>
                <w:rFonts w:ascii="Times New Roman" w:eastAsia="宋体" w:hAnsi="Times New Roman" w:cs="Times New Roman"/>
                <w:color w:val="000000" w:themeColor="text1"/>
                <w:szCs w:val="21"/>
              </w:rPr>
              <w:t>T</w:t>
            </w:r>
            <w:proofErr w:type="spellEnd"/>
            <w:r w:rsidR="006C28C9" w:rsidRPr="00901E82">
              <w:rPr>
                <w:rFonts w:ascii="Times New Roman" w:eastAsia="宋体" w:hAnsi="Times New Roman" w:cs="Times New Roman"/>
                <w:color w:val="000000" w:themeColor="text1"/>
                <w:szCs w:val="21"/>
              </w:rPr>
              <w:t xml:space="preserve"> </w:t>
            </w:r>
            <w:r w:rsidR="006C28C9" w:rsidRPr="00901E82">
              <w:rPr>
                <w:rFonts w:ascii="Times New Roman" w:eastAsia="宋体" w:hAnsi="Times New Roman" w:cs="Times New Roman" w:hint="eastAsia"/>
                <w:color w:val="000000" w:themeColor="text1"/>
                <w:szCs w:val="21"/>
              </w:rPr>
              <w:t>S</w:t>
            </w:r>
            <w:r w:rsidR="006C28C9" w:rsidRPr="00901E82">
              <w:rPr>
                <w:rFonts w:ascii="Times New Roman" w:eastAsia="宋体" w:hAnsi="Times New Roman" w:cs="Times New Roman"/>
                <w:color w:val="000000" w:themeColor="text1"/>
                <w:szCs w:val="21"/>
              </w:rPr>
              <w:t>tage (T0-2/T3-4)</w:t>
            </w:r>
          </w:p>
        </w:tc>
        <w:tc>
          <w:tcPr>
            <w:tcW w:w="2126" w:type="dxa"/>
            <w:vAlign w:val="center"/>
          </w:tcPr>
          <w:p w14:paraId="2D63D8F6" w14:textId="539F0D5C"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121</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(49.4)/</w:t>
            </w:r>
            <w:r w:rsidRPr="00901E82">
              <w:rPr>
                <w:rFonts w:ascii="Times New Roman" w:hAnsi="Times New Roman" w:cs="Times New Roman" w:hint="eastAsia"/>
                <w:color w:val="000000" w:themeColor="text1"/>
                <w:szCs w:val="21"/>
              </w:rPr>
              <w:t>1</w:t>
            </w:r>
            <w:r w:rsidRPr="00901E82">
              <w:rPr>
                <w:rFonts w:ascii="Times New Roman" w:hAnsi="Times New Roman" w:cs="Times New Roman"/>
                <w:color w:val="000000" w:themeColor="text1"/>
                <w:szCs w:val="21"/>
              </w:rPr>
              <w:t>24</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(50.6)</w:t>
            </w:r>
          </w:p>
        </w:tc>
        <w:tc>
          <w:tcPr>
            <w:tcW w:w="1985" w:type="dxa"/>
            <w:vAlign w:val="center"/>
          </w:tcPr>
          <w:p w14:paraId="6A870E4F" w14:textId="6D85D54C"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48</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(45.7)/</w:t>
            </w:r>
            <w:r w:rsidRPr="00901E82">
              <w:rPr>
                <w:rFonts w:ascii="Times New Roman" w:hAnsi="Times New Roman" w:cs="Times New Roman" w:hint="eastAsia"/>
                <w:color w:val="000000" w:themeColor="text1"/>
                <w:szCs w:val="21"/>
              </w:rPr>
              <w:t>5</w:t>
            </w:r>
            <w:r w:rsidRPr="00901E82">
              <w:rPr>
                <w:rFonts w:ascii="Times New Roman" w:hAnsi="Times New Roman" w:cs="Times New Roman"/>
                <w:color w:val="000000" w:themeColor="text1"/>
                <w:szCs w:val="21"/>
              </w:rPr>
              <w:t>7</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(54.3)</w:t>
            </w:r>
          </w:p>
        </w:tc>
        <w:tc>
          <w:tcPr>
            <w:tcW w:w="709" w:type="dxa"/>
            <w:vAlign w:val="center"/>
          </w:tcPr>
          <w:p w14:paraId="5A3CEEB3" w14:textId="77777777"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r w:rsidRPr="00901E82">
              <w:rPr>
                <w:rFonts w:ascii="Times New Roman" w:hAnsi="Times New Roman" w:cs="Times New Roman"/>
                <w:color w:val="000000" w:themeColor="text1"/>
                <w:szCs w:val="21"/>
              </w:rPr>
              <w:t>.561</w:t>
            </w:r>
          </w:p>
        </w:tc>
      </w:tr>
      <w:tr w:rsidR="00901E82" w:rsidRPr="00901E82" w14:paraId="31832EB7" w14:textId="77777777" w:rsidTr="00007934">
        <w:trPr>
          <w:trHeight w:hRule="exact" w:val="454"/>
        </w:trPr>
        <w:tc>
          <w:tcPr>
            <w:tcW w:w="4394" w:type="dxa"/>
            <w:vAlign w:val="center"/>
          </w:tcPr>
          <w:p w14:paraId="4484069F" w14:textId="3C7AFE26" w:rsidR="006C28C9" w:rsidRPr="00901E82" w:rsidRDefault="00B17D8D" w:rsidP="00054392">
            <w:pPr>
              <w:widowControl/>
              <w:jc w:val="left"/>
              <w:rPr>
                <w:rFonts w:ascii="Times New Roman" w:hAnsi="Times New Roman" w:cs="Times New Roman"/>
                <w:color w:val="000000" w:themeColor="text1"/>
                <w:szCs w:val="21"/>
              </w:rPr>
            </w:pPr>
            <w:proofErr w:type="spellStart"/>
            <w:r w:rsidRPr="00901E82">
              <w:rPr>
                <w:rFonts w:ascii="Times New Roman" w:eastAsia="宋体" w:hAnsi="Times New Roman" w:cs="Times New Roman"/>
                <w:color w:val="000000" w:themeColor="text1"/>
                <w:szCs w:val="21"/>
              </w:rPr>
              <w:t>p</w:t>
            </w:r>
            <w:r w:rsidR="006C28C9" w:rsidRPr="00901E82">
              <w:rPr>
                <w:rFonts w:ascii="Times New Roman" w:eastAsia="宋体" w:hAnsi="Times New Roman" w:cs="Times New Roman"/>
                <w:color w:val="000000" w:themeColor="text1"/>
                <w:szCs w:val="21"/>
              </w:rPr>
              <w:t>N</w:t>
            </w:r>
            <w:proofErr w:type="spellEnd"/>
            <w:r w:rsidR="006C28C9" w:rsidRPr="00901E82">
              <w:rPr>
                <w:rFonts w:ascii="Times New Roman" w:eastAsia="宋体" w:hAnsi="Times New Roman" w:cs="Times New Roman"/>
                <w:color w:val="000000" w:themeColor="text1"/>
                <w:szCs w:val="21"/>
              </w:rPr>
              <w:t xml:space="preserve"> </w:t>
            </w:r>
            <w:r w:rsidR="006C28C9" w:rsidRPr="00901E82">
              <w:rPr>
                <w:rFonts w:ascii="Times New Roman" w:eastAsia="宋体" w:hAnsi="Times New Roman" w:cs="Times New Roman" w:hint="eastAsia"/>
                <w:color w:val="000000" w:themeColor="text1"/>
                <w:szCs w:val="21"/>
              </w:rPr>
              <w:t>S</w:t>
            </w:r>
            <w:r w:rsidR="006C28C9" w:rsidRPr="00901E82">
              <w:rPr>
                <w:rFonts w:ascii="Times New Roman" w:eastAsia="宋体" w:hAnsi="Times New Roman" w:cs="Times New Roman"/>
                <w:color w:val="000000" w:themeColor="text1"/>
                <w:szCs w:val="21"/>
              </w:rPr>
              <w:t>tage (N0/N+)</w:t>
            </w:r>
          </w:p>
        </w:tc>
        <w:tc>
          <w:tcPr>
            <w:tcW w:w="2126" w:type="dxa"/>
            <w:vAlign w:val="center"/>
          </w:tcPr>
          <w:p w14:paraId="17FED90E" w14:textId="13943802"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1</w:t>
            </w:r>
            <w:r w:rsidRPr="00901E82">
              <w:rPr>
                <w:rFonts w:ascii="Times New Roman" w:hAnsi="Times New Roman" w:cs="Times New Roman"/>
                <w:color w:val="000000" w:themeColor="text1"/>
                <w:szCs w:val="21"/>
              </w:rPr>
              <w:t>91</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(78.0)/54</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(22.0)</w:t>
            </w:r>
          </w:p>
        </w:tc>
        <w:tc>
          <w:tcPr>
            <w:tcW w:w="1985" w:type="dxa"/>
            <w:vAlign w:val="center"/>
          </w:tcPr>
          <w:p w14:paraId="26D9B904" w14:textId="04BAC9B1"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8</w:t>
            </w:r>
            <w:r w:rsidRPr="00901E82">
              <w:rPr>
                <w:rFonts w:ascii="Times New Roman" w:hAnsi="Times New Roman" w:cs="Times New Roman"/>
                <w:color w:val="000000" w:themeColor="text1"/>
                <w:szCs w:val="21"/>
              </w:rPr>
              <w:t>1(77.1)/24</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(22.9)</w:t>
            </w:r>
          </w:p>
        </w:tc>
        <w:tc>
          <w:tcPr>
            <w:tcW w:w="709" w:type="dxa"/>
            <w:vAlign w:val="center"/>
          </w:tcPr>
          <w:p w14:paraId="099B9A82" w14:textId="77777777"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r w:rsidRPr="00901E82">
              <w:rPr>
                <w:rFonts w:ascii="Times New Roman" w:hAnsi="Times New Roman" w:cs="Times New Roman"/>
                <w:color w:val="000000" w:themeColor="text1"/>
                <w:szCs w:val="21"/>
              </w:rPr>
              <w:t>.889</w:t>
            </w:r>
          </w:p>
        </w:tc>
      </w:tr>
      <w:tr w:rsidR="00901E82" w:rsidRPr="00901E82" w14:paraId="50D32B05" w14:textId="77777777" w:rsidTr="00007934">
        <w:trPr>
          <w:trHeight w:hRule="exact" w:val="454"/>
        </w:trPr>
        <w:tc>
          <w:tcPr>
            <w:tcW w:w="4394" w:type="dxa"/>
            <w:vAlign w:val="center"/>
          </w:tcPr>
          <w:p w14:paraId="10A3F2E2" w14:textId="28D7EABA" w:rsidR="006C28C9" w:rsidRPr="00901E82" w:rsidRDefault="00B17D8D" w:rsidP="00054392">
            <w:pPr>
              <w:widowControl/>
              <w:jc w:val="left"/>
              <w:rPr>
                <w:rFonts w:ascii="Times New Roman" w:hAnsi="Times New Roman" w:cs="Times New Roman"/>
                <w:color w:val="000000" w:themeColor="text1"/>
                <w:szCs w:val="21"/>
              </w:rPr>
            </w:pPr>
            <w:proofErr w:type="spellStart"/>
            <w:r w:rsidRPr="00901E82">
              <w:rPr>
                <w:rFonts w:ascii="Times New Roman" w:eastAsia="宋体" w:hAnsi="Times New Roman" w:cs="Times New Roman"/>
                <w:color w:val="000000" w:themeColor="text1"/>
                <w:szCs w:val="21"/>
              </w:rPr>
              <w:t>p</w:t>
            </w:r>
            <w:r w:rsidR="006C28C9" w:rsidRPr="00901E82">
              <w:rPr>
                <w:rFonts w:ascii="Times New Roman" w:eastAsia="宋体" w:hAnsi="Times New Roman" w:cs="Times New Roman" w:hint="eastAsia"/>
                <w:color w:val="000000" w:themeColor="text1"/>
                <w:szCs w:val="21"/>
              </w:rPr>
              <w:t>M</w:t>
            </w:r>
            <w:proofErr w:type="spellEnd"/>
            <w:r w:rsidR="006C28C9" w:rsidRPr="00901E82">
              <w:rPr>
                <w:rFonts w:ascii="Times New Roman" w:eastAsia="宋体" w:hAnsi="Times New Roman" w:cs="Times New Roman"/>
                <w:color w:val="000000" w:themeColor="text1"/>
                <w:szCs w:val="21"/>
              </w:rPr>
              <w:t xml:space="preserve"> </w:t>
            </w:r>
            <w:r w:rsidR="006C28C9" w:rsidRPr="00901E82">
              <w:rPr>
                <w:rFonts w:ascii="Times New Roman" w:eastAsia="宋体" w:hAnsi="Times New Roman" w:cs="Times New Roman" w:hint="eastAsia"/>
                <w:color w:val="000000" w:themeColor="text1"/>
                <w:szCs w:val="21"/>
              </w:rPr>
              <w:t>stage</w:t>
            </w:r>
            <w:r w:rsidR="006C28C9" w:rsidRPr="00901E82">
              <w:rPr>
                <w:rFonts w:ascii="Times New Roman" w:eastAsia="宋体" w:hAnsi="Times New Roman" w:cs="Times New Roman"/>
                <w:color w:val="000000" w:themeColor="text1"/>
                <w:szCs w:val="21"/>
              </w:rPr>
              <w:t xml:space="preserve"> (M0/M1)</w:t>
            </w:r>
          </w:p>
        </w:tc>
        <w:tc>
          <w:tcPr>
            <w:tcW w:w="2126" w:type="dxa"/>
            <w:vAlign w:val="center"/>
          </w:tcPr>
          <w:p w14:paraId="7CA977C1" w14:textId="0073F354"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2</w:t>
            </w:r>
            <w:r w:rsidRPr="00901E82">
              <w:rPr>
                <w:rFonts w:ascii="Times New Roman" w:hAnsi="Times New Roman" w:cs="Times New Roman"/>
                <w:color w:val="000000" w:themeColor="text1"/>
                <w:szCs w:val="21"/>
              </w:rPr>
              <w:t>30</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(93.9)/15</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(6.1)</w:t>
            </w:r>
          </w:p>
        </w:tc>
        <w:tc>
          <w:tcPr>
            <w:tcW w:w="1985" w:type="dxa"/>
            <w:vAlign w:val="center"/>
          </w:tcPr>
          <w:p w14:paraId="0C641509" w14:textId="5D6F377A"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93</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(88.6)/</w:t>
            </w:r>
            <w:r w:rsidRPr="00901E82">
              <w:rPr>
                <w:rFonts w:ascii="Times New Roman" w:hAnsi="Times New Roman" w:cs="Times New Roman" w:hint="eastAsia"/>
                <w:color w:val="000000" w:themeColor="text1"/>
                <w:szCs w:val="21"/>
              </w:rPr>
              <w:t>1</w:t>
            </w:r>
            <w:r w:rsidRPr="00901E82">
              <w:rPr>
                <w:rFonts w:ascii="Times New Roman" w:hAnsi="Times New Roman" w:cs="Times New Roman"/>
                <w:color w:val="000000" w:themeColor="text1"/>
                <w:szCs w:val="21"/>
              </w:rPr>
              <w:t>2</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(11.4)</w:t>
            </w:r>
          </w:p>
        </w:tc>
        <w:tc>
          <w:tcPr>
            <w:tcW w:w="709" w:type="dxa"/>
            <w:vAlign w:val="center"/>
          </w:tcPr>
          <w:p w14:paraId="7687BFBA" w14:textId="77777777"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r w:rsidRPr="00901E82">
              <w:rPr>
                <w:rFonts w:ascii="Times New Roman" w:hAnsi="Times New Roman" w:cs="Times New Roman"/>
                <w:color w:val="000000" w:themeColor="text1"/>
                <w:szCs w:val="21"/>
              </w:rPr>
              <w:t>.124</w:t>
            </w:r>
          </w:p>
        </w:tc>
      </w:tr>
      <w:tr w:rsidR="00901E82" w:rsidRPr="00901E82" w14:paraId="652F03B4" w14:textId="77777777" w:rsidTr="00007934">
        <w:trPr>
          <w:trHeight w:hRule="exact" w:val="454"/>
        </w:trPr>
        <w:tc>
          <w:tcPr>
            <w:tcW w:w="4394" w:type="dxa"/>
            <w:vAlign w:val="center"/>
          </w:tcPr>
          <w:p w14:paraId="502640BF" w14:textId="1DC45E11" w:rsidR="006C28C9" w:rsidRPr="00901E82" w:rsidRDefault="00B17D8D" w:rsidP="00054392">
            <w:pPr>
              <w:widowControl/>
              <w:jc w:val="left"/>
              <w:rPr>
                <w:rFonts w:ascii="Times New Roman" w:hAnsi="Times New Roman" w:cs="Times New Roman"/>
                <w:color w:val="000000" w:themeColor="text1"/>
                <w:szCs w:val="21"/>
              </w:rPr>
            </w:pPr>
            <w:proofErr w:type="spellStart"/>
            <w:r w:rsidRPr="00901E82">
              <w:rPr>
                <w:rFonts w:ascii="Times New Roman" w:eastAsia="宋体" w:hAnsi="Times New Roman" w:cs="Times New Roman"/>
                <w:color w:val="000000" w:themeColor="text1"/>
                <w:szCs w:val="21"/>
              </w:rPr>
              <w:t>y</w:t>
            </w:r>
            <w:r w:rsidR="006C28C9" w:rsidRPr="00901E82">
              <w:rPr>
                <w:rFonts w:ascii="Times New Roman" w:eastAsia="宋体" w:hAnsi="Times New Roman" w:cs="Times New Roman" w:hint="eastAsia"/>
                <w:color w:val="000000" w:themeColor="text1"/>
                <w:szCs w:val="21"/>
              </w:rPr>
              <w:t>p</w:t>
            </w:r>
            <w:r w:rsidR="006C28C9" w:rsidRPr="00901E82">
              <w:rPr>
                <w:rFonts w:ascii="Times New Roman" w:eastAsia="宋体" w:hAnsi="Times New Roman" w:cs="Times New Roman"/>
                <w:color w:val="000000" w:themeColor="text1"/>
                <w:szCs w:val="21"/>
              </w:rPr>
              <w:t>TNM</w:t>
            </w:r>
            <w:proofErr w:type="spellEnd"/>
            <w:r w:rsidR="006C28C9" w:rsidRPr="00901E82">
              <w:rPr>
                <w:rFonts w:ascii="Times New Roman" w:eastAsia="宋体" w:hAnsi="Times New Roman" w:cs="Times New Roman"/>
                <w:color w:val="000000" w:themeColor="text1"/>
                <w:szCs w:val="21"/>
              </w:rPr>
              <w:t xml:space="preserve"> Stage (0-II /III-IV)</w:t>
            </w:r>
          </w:p>
        </w:tc>
        <w:tc>
          <w:tcPr>
            <w:tcW w:w="2126" w:type="dxa"/>
            <w:vAlign w:val="center"/>
          </w:tcPr>
          <w:p w14:paraId="668EC8BC" w14:textId="4129929B"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1</w:t>
            </w:r>
            <w:r w:rsidRPr="00901E82">
              <w:rPr>
                <w:rFonts w:ascii="Times New Roman" w:hAnsi="Times New Roman" w:cs="Times New Roman"/>
                <w:color w:val="000000" w:themeColor="text1"/>
                <w:szCs w:val="21"/>
              </w:rPr>
              <w:t>83</w:t>
            </w:r>
            <w:r w:rsidR="006A2963"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(73.4)/63</w:t>
            </w:r>
            <w:r w:rsidR="006A2963"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(25.7)</w:t>
            </w:r>
          </w:p>
        </w:tc>
        <w:tc>
          <w:tcPr>
            <w:tcW w:w="1985" w:type="dxa"/>
            <w:vAlign w:val="center"/>
          </w:tcPr>
          <w:p w14:paraId="0EB7BCFA" w14:textId="0FBEBB37"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7</w:t>
            </w:r>
            <w:r w:rsidRPr="00901E82">
              <w:rPr>
                <w:rFonts w:ascii="Times New Roman" w:hAnsi="Times New Roman" w:cs="Times New Roman"/>
                <w:color w:val="000000" w:themeColor="text1"/>
                <w:szCs w:val="21"/>
              </w:rPr>
              <w:t>6</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(72.4)/29</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(27.6)</w:t>
            </w:r>
          </w:p>
        </w:tc>
        <w:tc>
          <w:tcPr>
            <w:tcW w:w="709" w:type="dxa"/>
            <w:vAlign w:val="center"/>
          </w:tcPr>
          <w:p w14:paraId="39D96CC8" w14:textId="77777777"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r w:rsidRPr="00901E82">
              <w:rPr>
                <w:rFonts w:ascii="Times New Roman" w:hAnsi="Times New Roman" w:cs="Times New Roman"/>
                <w:color w:val="000000" w:themeColor="text1"/>
                <w:szCs w:val="21"/>
              </w:rPr>
              <w:t>.791</w:t>
            </w:r>
          </w:p>
        </w:tc>
      </w:tr>
      <w:tr w:rsidR="00901E82" w:rsidRPr="00901E82" w14:paraId="785E020C" w14:textId="77777777" w:rsidTr="00007934">
        <w:trPr>
          <w:trHeight w:hRule="exact" w:val="454"/>
        </w:trPr>
        <w:tc>
          <w:tcPr>
            <w:tcW w:w="4394" w:type="dxa"/>
            <w:vAlign w:val="center"/>
          </w:tcPr>
          <w:p w14:paraId="57AE026E" w14:textId="77777777" w:rsidR="006C28C9" w:rsidRPr="00901E82" w:rsidRDefault="006C28C9" w:rsidP="00054392">
            <w:pPr>
              <w:widowControl/>
              <w:jc w:val="left"/>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T</w:t>
            </w:r>
            <w:r w:rsidRPr="00901E82">
              <w:rPr>
                <w:rFonts w:ascii="Times New Roman" w:eastAsia="宋体" w:hAnsi="Times New Roman" w:cs="Times New Roman"/>
                <w:color w:val="000000" w:themeColor="text1"/>
                <w:szCs w:val="21"/>
              </w:rPr>
              <w:t>RG (0/1-3)</w:t>
            </w:r>
          </w:p>
        </w:tc>
        <w:tc>
          <w:tcPr>
            <w:tcW w:w="2126" w:type="dxa"/>
            <w:vAlign w:val="center"/>
          </w:tcPr>
          <w:p w14:paraId="49A02155" w14:textId="795BEE92"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5</w:t>
            </w:r>
            <w:r w:rsidRPr="00901E82">
              <w:rPr>
                <w:rFonts w:ascii="Times New Roman" w:hAnsi="Times New Roman" w:cs="Times New Roman"/>
                <w:color w:val="000000" w:themeColor="text1"/>
                <w:szCs w:val="21"/>
              </w:rPr>
              <w:t>1</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(20.8)/194</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(79.2)</w:t>
            </w:r>
          </w:p>
        </w:tc>
        <w:tc>
          <w:tcPr>
            <w:tcW w:w="1985" w:type="dxa"/>
            <w:vAlign w:val="center"/>
          </w:tcPr>
          <w:p w14:paraId="1F2B9EE2" w14:textId="73803466"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2</w:t>
            </w:r>
            <w:r w:rsidRPr="00901E82">
              <w:rPr>
                <w:rFonts w:ascii="Times New Roman" w:hAnsi="Times New Roman" w:cs="Times New Roman"/>
                <w:color w:val="000000" w:themeColor="text1"/>
                <w:szCs w:val="21"/>
              </w:rPr>
              <w:t>5 (23.8)/80</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(76.2)</w:t>
            </w:r>
          </w:p>
        </w:tc>
        <w:tc>
          <w:tcPr>
            <w:tcW w:w="709" w:type="dxa"/>
            <w:vAlign w:val="center"/>
          </w:tcPr>
          <w:p w14:paraId="677B183E" w14:textId="77777777"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r w:rsidRPr="00901E82">
              <w:rPr>
                <w:rFonts w:ascii="Times New Roman" w:hAnsi="Times New Roman" w:cs="Times New Roman"/>
                <w:color w:val="000000" w:themeColor="text1"/>
                <w:szCs w:val="21"/>
              </w:rPr>
              <w:t>.572</w:t>
            </w:r>
          </w:p>
        </w:tc>
      </w:tr>
      <w:tr w:rsidR="00901E82" w:rsidRPr="00901E82" w14:paraId="62850951" w14:textId="77777777" w:rsidTr="00007934">
        <w:trPr>
          <w:trHeight w:hRule="exact" w:val="504"/>
        </w:trPr>
        <w:tc>
          <w:tcPr>
            <w:tcW w:w="4394" w:type="dxa"/>
            <w:vAlign w:val="center"/>
          </w:tcPr>
          <w:p w14:paraId="49818C68" w14:textId="77777777" w:rsidR="006C28C9" w:rsidRPr="00901E82" w:rsidRDefault="006C28C9" w:rsidP="00054392">
            <w:pPr>
              <w:widowControl/>
              <w:jc w:val="left"/>
              <w:rPr>
                <w:rFonts w:ascii="Times New Roman" w:hAnsi="Times New Roman" w:cs="Times New Roman"/>
                <w:color w:val="000000" w:themeColor="text1"/>
                <w:szCs w:val="21"/>
              </w:rPr>
            </w:pPr>
            <w:r w:rsidRPr="00901E82">
              <w:rPr>
                <w:rFonts w:ascii="Times New Roman" w:eastAsia="宋体" w:hAnsi="Times New Roman" w:cs="Times New Roman"/>
                <w:color w:val="000000" w:themeColor="text1"/>
                <w:szCs w:val="21"/>
              </w:rPr>
              <w:t>Neoadjuvant chemotherapy (XELOX/Others)</w:t>
            </w:r>
          </w:p>
        </w:tc>
        <w:tc>
          <w:tcPr>
            <w:tcW w:w="2126" w:type="dxa"/>
            <w:vAlign w:val="center"/>
          </w:tcPr>
          <w:p w14:paraId="09F449FA" w14:textId="79228C71"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1</w:t>
            </w:r>
            <w:r w:rsidRPr="00901E82">
              <w:rPr>
                <w:rFonts w:ascii="Times New Roman" w:hAnsi="Times New Roman" w:cs="Times New Roman"/>
                <w:color w:val="000000" w:themeColor="text1"/>
                <w:szCs w:val="21"/>
              </w:rPr>
              <w:t>78</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(72.7)/67</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(27.3)</w:t>
            </w:r>
          </w:p>
        </w:tc>
        <w:tc>
          <w:tcPr>
            <w:tcW w:w="1985" w:type="dxa"/>
            <w:vAlign w:val="center"/>
          </w:tcPr>
          <w:p w14:paraId="7BC6A747" w14:textId="11A5BCEE"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78</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(74.3)/27</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(25.7)</w:t>
            </w:r>
          </w:p>
        </w:tc>
        <w:tc>
          <w:tcPr>
            <w:tcW w:w="709" w:type="dxa"/>
            <w:vAlign w:val="center"/>
          </w:tcPr>
          <w:p w14:paraId="0F0C361F" w14:textId="77777777"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r w:rsidRPr="00901E82">
              <w:rPr>
                <w:rFonts w:ascii="Times New Roman" w:hAnsi="Times New Roman" w:cs="Times New Roman"/>
                <w:color w:val="000000" w:themeColor="text1"/>
                <w:szCs w:val="21"/>
              </w:rPr>
              <w:t>.794</w:t>
            </w:r>
          </w:p>
        </w:tc>
      </w:tr>
      <w:tr w:rsidR="00901E82" w:rsidRPr="00901E82" w14:paraId="0C2DFEC7" w14:textId="77777777" w:rsidTr="00007934">
        <w:trPr>
          <w:trHeight w:hRule="exact" w:val="570"/>
        </w:trPr>
        <w:tc>
          <w:tcPr>
            <w:tcW w:w="4394" w:type="dxa"/>
            <w:vAlign w:val="center"/>
          </w:tcPr>
          <w:p w14:paraId="24C36243" w14:textId="77777777" w:rsidR="006C28C9" w:rsidRPr="00901E82" w:rsidRDefault="006C28C9" w:rsidP="00054392">
            <w:pPr>
              <w:jc w:val="left"/>
              <w:rPr>
                <w:rFonts w:ascii="Times New Roman" w:eastAsia="宋体" w:hAnsi="Times New Roman" w:cs="Times New Roman"/>
                <w:color w:val="000000" w:themeColor="text1"/>
                <w:szCs w:val="21"/>
              </w:rPr>
            </w:pPr>
            <w:r w:rsidRPr="00901E82">
              <w:rPr>
                <w:rFonts w:ascii="Times New Roman" w:eastAsia="宋体" w:hAnsi="Times New Roman" w:cs="Times New Roman"/>
                <w:color w:val="000000" w:themeColor="text1"/>
                <w:szCs w:val="21"/>
              </w:rPr>
              <w:t>Neoadjuvant radiotherapy (25Gy</w:t>
            </w:r>
            <w:r w:rsidRPr="00901E82">
              <w:rPr>
                <w:rFonts w:ascii="Times New Roman" w:eastAsia="宋体" w:hAnsi="Times New Roman" w:cs="Times New Roman" w:hint="eastAsia"/>
                <w:color w:val="000000" w:themeColor="text1"/>
                <w:szCs w:val="21"/>
              </w:rPr>
              <w:t>,</w:t>
            </w:r>
            <w:r w:rsidRPr="00901E82">
              <w:rPr>
                <w:rFonts w:ascii="Times New Roman" w:eastAsia="宋体" w:hAnsi="Times New Roman" w:cs="Times New Roman"/>
                <w:color w:val="000000" w:themeColor="text1"/>
                <w:szCs w:val="21"/>
              </w:rPr>
              <w:t>5F/50.4Gy,25F)</w:t>
            </w:r>
          </w:p>
        </w:tc>
        <w:tc>
          <w:tcPr>
            <w:tcW w:w="2126" w:type="dxa"/>
            <w:vAlign w:val="center"/>
          </w:tcPr>
          <w:p w14:paraId="769D6526" w14:textId="4BD6B60B"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4</w:t>
            </w:r>
            <w:r w:rsidRPr="00901E82">
              <w:rPr>
                <w:rFonts w:ascii="Times New Roman" w:hAnsi="Times New Roman" w:cs="Times New Roman"/>
                <w:color w:val="000000" w:themeColor="text1"/>
                <w:szCs w:val="21"/>
              </w:rPr>
              <w:t>4</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(18.0)/201</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(82.0)</w:t>
            </w:r>
          </w:p>
        </w:tc>
        <w:tc>
          <w:tcPr>
            <w:tcW w:w="1985" w:type="dxa"/>
            <w:vAlign w:val="center"/>
          </w:tcPr>
          <w:p w14:paraId="0F3E6795" w14:textId="3D933064"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2</w:t>
            </w:r>
            <w:r w:rsidRPr="00901E82">
              <w:rPr>
                <w:rFonts w:ascii="Times New Roman" w:hAnsi="Times New Roman" w:cs="Times New Roman"/>
                <w:color w:val="000000" w:themeColor="text1"/>
                <w:szCs w:val="21"/>
              </w:rPr>
              <w:t>6</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(24.8)/79</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(75.2)</w:t>
            </w:r>
          </w:p>
        </w:tc>
        <w:tc>
          <w:tcPr>
            <w:tcW w:w="709" w:type="dxa"/>
            <w:vAlign w:val="center"/>
          </w:tcPr>
          <w:p w14:paraId="68186D82" w14:textId="77777777"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r w:rsidRPr="00901E82">
              <w:rPr>
                <w:rFonts w:ascii="Times New Roman" w:hAnsi="Times New Roman" w:cs="Times New Roman"/>
                <w:color w:val="000000" w:themeColor="text1"/>
                <w:szCs w:val="21"/>
              </w:rPr>
              <w:t>.148</w:t>
            </w:r>
          </w:p>
        </w:tc>
      </w:tr>
      <w:tr w:rsidR="00901E82" w:rsidRPr="00901E82" w14:paraId="1FA57A5A" w14:textId="77777777" w:rsidTr="00007934">
        <w:trPr>
          <w:trHeight w:hRule="exact" w:val="600"/>
        </w:trPr>
        <w:tc>
          <w:tcPr>
            <w:tcW w:w="4394" w:type="dxa"/>
            <w:vAlign w:val="center"/>
          </w:tcPr>
          <w:p w14:paraId="51AC42D7" w14:textId="444DF57D" w:rsidR="006C28C9" w:rsidRPr="00901E82" w:rsidRDefault="006C28C9" w:rsidP="00054392">
            <w:pPr>
              <w:spacing w:line="240" w:lineRule="exact"/>
              <w:jc w:val="left"/>
              <w:rPr>
                <w:rFonts w:ascii="Times New Roman" w:eastAsia="宋体" w:hAnsi="Times New Roman" w:cs="Times New Roman"/>
                <w:color w:val="000000" w:themeColor="text1"/>
                <w:szCs w:val="21"/>
              </w:rPr>
            </w:pPr>
            <w:r w:rsidRPr="00901E82">
              <w:rPr>
                <w:rFonts w:ascii="Times New Roman" w:eastAsia="宋体" w:hAnsi="Times New Roman" w:cs="Times New Roman"/>
                <w:color w:val="000000" w:themeColor="text1"/>
                <w:szCs w:val="21"/>
              </w:rPr>
              <w:t>Interval time from r</w:t>
            </w:r>
            <w:r w:rsidRPr="00901E82">
              <w:rPr>
                <w:rFonts w:ascii="Times New Roman" w:hAnsi="Times New Roman" w:cs="Times New Roman"/>
                <w:color w:val="000000" w:themeColor="text1"/>
                <w:szCs w:val="21"/>
              </w:rPr>
              <w:t>adiotherapy</w:t>
            </w:r>
            <w:r w:rsidRPr="00901E82">
              <w:rPr>
                <w:rFonts w:ascii="Times New Roman" w:eastAsia="宋体" w:hAnsi="Times New Roman" w:cs="Times New Roman"/>
                <w:color w:val="000000" w:themeColor="text1"/>
                <w:szCs w:val="21"/>
              </w:rPr>
              <w:t xml:space="preserve"> to surgery</w:t>
            </w:r>
            <w:r w:rsidR="00D23390" w:rsidRPr="00901E82">
              <w:rPr>
                <w:rFonts w:ascii="Times New Roman" w:eastAsia="宋体" w:hAnsi="Times New Roman" w:cs="Times New Roman" w:hint="eastAsia"/>
                <w:color w:val="000000" w:themeColor="text1"/>
                <w:szCs w:val="21"/>
              </w:rPr>
              <w:t xml:space="preserve"> </w:t>
            </w:r>
            <w:r w:rsidRPr="00901E82">
              <w:rPr>
                <w:rFonts w:ascii="Times New Roman" w:eastAsia="宋体" w:hAnsi="Times New Roman" w:cs="Times New Roman"/>
                <w:color w:val="000000" w:themeColor="text1"/>
                <w:szCs w:val="21"/>
              </w:rPr>
              <w:t>(&lt;</w:t>
            </w:r>
            <w:r w:rsidR="00E04F3A" w:rsidRPr="00901E82">
              <w:rPr>
                <w:rFonts w:ascii="Times New Roman" w:eastAsia="宋体" w:hAnsi="Times New Roman" w:cs="Times New Roman"/>
                <w:color w:val="000000" w:themeColor="text1"/>
                <w:szCs w:val="21"/>
              </w:rPr>
              <w:t xml:space="preserve"> </w:t>
            </w:r>
            <w:r w:rsidRPr="00901E82">
              <w:rPr>
                <w:rFonts w:ascii="Times New Roman" w:eastAsia="宋体" w:hAnsi="Times New Roman" w:cs="Times New Roman"/>
                <w:color w:val="000000" w:themeColor="text1"/>
                <w:szCs w:val="21"/>
              </w:rPr>
              <w:t>10 weeks/</w:t>
            </w:r>
            <w:r w:rsidR="00E04F3A" w:rsidRPr="00901E82">
              <w:rPr>
                <w:rFonts w:ascii="Times New Roman" w:eastAsia="宋体" w:hAnsi="Times New Roman" w:cs="Times New Roman"/>
                <w:color w:val="000000" w:themeColor="text1"/>
                <w:szCs w:val="21"/>
              </w:rPr>
              <w:t xml:space="preserve"> </w:t>
            </w:r>
            <w:r w:rsidRPr="00901E82">
              <w:rPr>
                <w:rFonts w:ascii="Times New Roman" w:eastAsia="宋体" w:hAnsi="Times New Roman" w:cs="Times New Roman"/>
                <w:color w:val="000000" w:themeColor="text1"/>
                <w:szCs w:val="21"/>
              </w:rPr>
              <w:t>≥</w:t>
            </w:r>
            <w:r w:rsidR="00E04F3A" w:rsidRPr="00901E82">
              <w:rPr>
                <w:rFonts w:ascii="Times New Roman" w:eastAsia="宋体" w:hAnsi="Times New Roman" w:cs="Times New Roman"/>
                <w:color w:val="000000" w:themeColor="text1"/>
                <w:szCs w:val="21"/>
              </w:rPr>
              <w:t xml:space="preserve"> </w:t>
            </w:r>
            <w:r w:rsidRPr="00901E82">
              <w:rPr>
                <w:rFonts w:ascii="Times New Roman" w:eastAsia="宋体" w:hAnsi="Times New Roman" w:cs="Times New Roman"/>
                <w:color w:val="000000" w:themeColor="text1"/>
                <w:szCs w:val="21"/>
              </w:rPr>
              <w:t>10 weeks)</w:t>
            </w:r>
          </w:p>
        </w:tc>
        <w:tc>
          <w:tcPr>
            <w:tcW w:w="2126" w:type="dxa"/>
            <w:vAlign w:val="center"/>
          </w:tcPr>
          <w:p w14:paraId="588D0726" w14:textId="34128B05"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3</w:t>
            </w:r>
            <w:r w:rsidRPr="00901E82">
              <w:rPr>
                <w:rFonts w:ascii="Times New Roman" w:hAnsi="Times New Roman" w:cs="Times New Roman"/>
                <w:color w:val="000000" w:themeColor="text1"/>
                <w:szCs w:val="21"/>
              </w:rPr>
              <w:t>4</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(13.9)/211</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(86.1)</w:t>
            </w:r>
          </w:p>
        </w:tc>
        <w:tc>
          <w:tcPr>
            <w:tcW w:w="1985" w:type="dxa"/>
            <w:vAlign w:val="center"/>
          </w:tcPr>
          <w:p w14:paraId="35581CDD" w14:textId="1D238AC4"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1</w:t>
            </w:r>
            <w:r w:rsidRPr="00901E82">
              <w:rPr>
                <w:rFonts w:ascii="Times New Roman" w:hAnsi="Times New Roman" w:cs="Times New Roman"/>
                <w:color w:val="000000" w:themeColor="text1"/>
                <w:szCs w:val="21"/>
              </w:rPr>
              <w:t>6</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(15.2)/89</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(84.8)</w:t>
            </w:r>
          </w:p>
        </w:tc>
        <w:tc>
          <w:tcPr>
            <w:tcW w:w="709" w:type="dxa"/>
            <w:vAlign w:val="center"/>
          </w:tcPr>
          <w:p w14:paraId="10581EE2" w14:textId="77777777"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r w:rsidRPr="00901E82">
              <w:rPr>
                <w:rFonts w:ascii="Times New Roman" w:hAnsi="Times New Roman" w:cs="Times New Roman"/>
                <w:color w:val="000000" w:themeColor="text1"/>
                <w:szCs w:val="21"/>
              </w:rPr>
              <w:t>.741</w:t>
            </w:r>
          </w:p>
        </w:tc>
      </w:tr>
      <w:tr w:rsidR="00901E82" w:rsidRPr="00901E82" w14:paraId="7EBC048E" w14:textId="77777777" w:rsidTr="00007934">
        <w:trPr>
          <w:trHeight w:hRule="exact" w:val="454"/>
        </w:trPr>
        <w:tc>
          <w:tcPr>
            <w:tcW w:w="4394" w:type="dxa"/>
            <w:vAlign w:val="center"/>
          </w:tcPr>
          <w:p w14:paraId="2A5395A7" w14:textId="77777777" w:rsidR="006C28C9" w:rsidRPr="00901E82" w:rsidRDefault="006C28C9" w:rsidP="00054392">
            <w:pPr>
              <w:widowControl/>
              <w:jc w:val="left"/>
              <w:rPr>
                <w:rFonts w:ascii="Times New Roman" w:hAnsi="Times New Roman" w:cs="Times New Roman"/>
                <w:color w:val="000000" w:themeColor="text1"/>
                <w:szCs w:val="21"/>
              </w:rPr>
            </w:pPr>
            <w:r w:rsidRPr="00901E82">
              <w:rPr>
                <w:rFonts w:ascii="Times New Roman" w:eastAsia="宋体" w:hAnsi="Times New Roman" w:cs="Times New Roman"/>
                <w:color w:val="000000" w:themeColor="text1"/>
                <w:szCs w:val="21"/>
              </w:rPr>
              <w:t>Tumor Location (Low/Mid-Upper)</w:t>
            </w:r>
          </w:p>
        </w:tc>
        <w:tc>
          <w:tcPr>
            <w:tcW w:w="2126" w:type="dxa"/>
            <w:vAlign w:val="center"/>
          </w:tcPr>
          <w:p w14:paraId="63A10208" w14:textId="795BC270"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1</w:t>
            </w:r>
            <w:r w:rsidRPr="00901E82">
              <w:rPr>
                <w:rFonts w:ascii="Times New Roman" w:hAnsi="Times New Roman" w:cs="Times New Roman"/>
                <w:color w:val="000000" w:themeColor="text1"/>
                <w:szCs w:val="21"/>
              </w:rPr>
              <w:t>51</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(61.6)/94</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(38.4)</w:t>
            </w:r>
          </w:p>
        </w:tc>
        <w:tc>
          <w:tcPr>
            <w:tcW w:w="1985" w:type="dxa"/>
            <w:vAlign w:val="center"/>
          </w:tcPr>
          <w:p w14:paraId="32D7C8FF" w14:textId="44C3D380"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6</w:t>
            </w:r>
            <w:r w:rsidRPr="00901E82">
              <w:rPr>
                <w:rFonts w:ascii="Times New Roman" w:hAnsi="Times New Roman" w:cs="Times New Roman"/>
                <w:color w:val="000000" w:themeColor="text1"/>
                <w:szCs w:val="21"/>
              </w:rPr>
              <w:t>0</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(57.1)/45</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(42.9)</w:t>
            </w:r>
          </w:p>
        </w:tc>
        <w:tc>
          <w:tcPr>
            <w:tcW w:w="709" w:type="dxa"/>
            <w:vAlign w:val="center"/>
          </w:tcPr>
          <w:p w14:paraId="1B469B2E" w14:textId="77777777"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r w:rsidRPr="00901E82">
              <w:rPr>
                <w:rFonts w:ascii="Times New Roman" w:hAnsi="Times New Roman" w:cs="Times New Roman"/>
                <w:color w:val="000000" w:themeColor="text1"/>
                <w:szCs w:val="21"/>
              </w:rPr>
              <w:t>.475</w:t>
            </w:r>
          </w:p>
        </w:tc>
      </w:tr>
      <w:tr w:rsidR="00901E82" w:rsidRPr="00901E82" w14:paraId="64E7503F" w14:textId="77777777" w:rsidTr="00007934">
        <w:trPr>
          <w:trHeight w:hRule="exact" w:val="395"/>
        </w:trPr>
        <w:tc>
          <w:tcPr>
            <w:tcW w:w="4394" w:type="dxa"/>
            <w:vAlign w:val="center"/>
          </w:tcPr>
          <w:p w14:paraId="0E07BB6B" w14:textId="582E0CE4" w:rsidR="006C28C9" w:rsidRPr="00901E82" w:rsidRDefault="006C28C9" w:rsidP="00054392">
            <w:pPr>
              <w:widowControl/>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 xml:space="preserve">Intraoperative bleeding </w:t>
            </w:r>
            <w:r w:rsidR="005B07C1" w:rsidRPr="00901E82">
              <w:rPr>
                <w:rFonts w:ascii="Times New Roman" w:hAnsi="Times New Roman" w:cs="Times New Roman"/>
                <w:color w:val="000000" w:themeColor="text1"/>
                <w:szCs w:val="21"/>
              </w:rPr>
              <w:t>(mean ± SD, mL)</w:t>
            </w:r>
          </w:p>
        </w:tc>
        <w:tc>
          <w:tcPr>
            <w:tcW w:w="2126" w:type="dxa"/>
            <w:vAlign w:val="center"/>
          </w:tcPr>
          <w:p w14:paraId="59ADA6DA" w14:textId="28572972"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5</w:t>
            </w:r>
            <w:r w:rsidRPr="00901E82">
              <w:rPr>
                <w:rFonts w:ascii="Times New Roman" w:hAnsi="Times New Roman" w:cs="Times New Roman"/>
                <w:color w:val="000000" w:themeColor="text1"/>
                <w:szCs w:val="21"/>
              </w:rPr>
              <w:t>9 ± 6</w:t>
            </w:r>
            <w:r w:rsidR="00613686" w:rsidRPr="00901E82">
              <w:rPr>
                <w:rFonts w:ascii="Times New Roman" w:hAnsi="Times New Roman" w:cs="Times New Roman"/>
                <w:color w:val="000000" w:themeColor="text1"/>
                <w:szCs w:val="21"/>
              </w:rPr>
              <w:t>1</w:t>
            </w:r>
          </w:p>
        </w:tc>
        <w:tc>
          <w:tcPr>
            <w:tcW w:w="1985" w:type="dxa"/>
            <w:vAlign w:val="center"/>
          </w:tcPr>
          <w:p w14:paraId="75E6CEC3" w14:textId="002235F3"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7</w:t>
            </w:r>
            <w:r w:rsidRPr="00901E82">
              <w:rPr>
                <w:rFonts w:ascii="Times New Roman" w:hAnsi="Times New Roman" w:cs="Times New Roman"/>
                <w:color w:val="000000" w:themeColor="text1"/>
                <w:szCs w:val="21"/>
              </w:rPr>
              <w:t>3 ± 12</w:t>
            </w:r>
            <w:r w:rsidR="00613686" w:rsidRPr="00901E82">
              <w:rPr>
                <w:rFonts w:ascii="Times New Roman" w:hAnsi="Times New Roman" w:cs="Times New Roman"/>
                <w:color w:val="000000" w:themeColor="text1"/>
                <w:szCs w:val="21"/>
              </w:rPr>
              <w:t>2</w:t>
            </w:r>
          </w:p>
        </w:tc>
        <w:tc>
          <w:tcPr>
            <w:tcW w:w="709" w:type="dxa"/>
            <w:vAlign w:val="center"/>
          </w:tcPr>
          <w:p w14:paraId="3296F950" w14:textId="77777777"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r w:rsidRPr="00901E82">
              <w:rPr>
                <w:rFonts w:ascii="Times New Roman" w:hAnsi="Times New Roman" w:cs="Times New Roman"/>
                <w:color w:val="000000" w:themeColor="text1"/>
                <w:szCs w:val="21"/>
              </w:rPr>
              <w:t>.229</w:t>
            </w:r>
          </w:p>
        </w:tc>
      </w:tr>
      <w:tr w:rsidR="00901E82" w:rsidRPr="00901E82" w14:paraId="486DC62D" w14:textId="77777777" w:rsidTr="00007934">
        <w:trPr>
          <w:trHeight w:hRule="exact" w:val="454"/>
        </w:trPr>
        <w:tc>
          <w:tcPr>
            <w:tcW w:w="4394" w:type="dxa"/>
            <w:vAlign w:val="center"/>
          </w:tcPr>
          <w:p w14:paraId="18FE6717" w14:textId="58E10D6C" w:rsidR="006C28C9" w:rsidRPr="00901E82" w:rsidRDefault="006C28C9" w:rsidP="00054392">
            <w:pPr>
              <w:widowControl/>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Length of surgery</w:t>
            </w:r>
            <w:r w:rsidR="005B07C1" w:rsidRPr="00901E82">
              <w:rPr>
                <w:rFonts w:ascii="Times New Roman" w:hAnsi="Times New Roman" w:cs="Times New Roman"/>
                <w:color w:val="000000" w:themeColor="text1"/>
                <w:szCs w:val="21"/>
              </w:rPr>
              <w:t xml:space="preserve"> (mean ± SD, min)</w:t>
            </w:r>
          </w:p>
        </w:tc>
        <w:tc>
          <w:tcPr>
            <w:tcW w:w="2126" w:type="dxa"/>
            <w:vAlign w:val="center"/>
          </w:tcPr>
          <w:p w14:paraId="72C5ADE7" w14:textId="68F5C546"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2</w:t>
            </w:r>
            <w:r w:rsidRPr="00901E82">
              <w:rPr>
                <w:rFonts w:ascii="Times New Roman" w:hAnsi="Times New Roman" w:cs="Times New Roman"/>
                <w:color w:val="000000" w:themeColor="text1"/>
                <w:szCs w:val="21"/>
              </w:rPr>
              <w:t>61 ± 90</w:t>
            </w:r>
          </w:p>
        </w:tc>
        <w:tc>
          <w:tcPr>
            <w:tcW w:w="1985" w:type="dxa"/>
            <w:vAlign w:val="center"/>
          </w:tcPr>
          <w:p w14:paraId="24AD5AE0" w14:textId="4598AF0A"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2</w:t>
            </w:r>
            <w:r w:rsidRPr="00901E82">
              <w:rPr>
                <w:rFonts w:ascii="Times New Roman" w:hAnsi="Times New Roman" w:cs="Times New Roman"/>
                <w:color w:val="000000" w:themeColor="text1"/>
                <w:szCs w:val="21"/>
              </w:rPr>
              <w:t>65 ± 8</w:t>
            </w:r>
            <w:r w:rsidR="005B07C1" w:rsidRPr="00901E82">
              <w:rPr>
                <w:rFonts w:ascii="Times New Roman" w:hAnsi="Times New Roman" w:cs="Times New Roman"/>
                <w:color w:val="000000" w:themeColor="text1"/>
                <w:szCs w:val="21"/>
              </w:rPr>
              <w:t>5</w:t>
            </w:r>
          </w:p>
        </w:tc>
        <w:tc>
          <w:tcPr>
            <w:tcW w:w="709" w:type="dxa"/>
            <w:vAlign w:val="center"/>
          </w:tcPr>
          <w:p w14:paraId="298402D7" w14:textId="77777777"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r w:rsidRPr="00901E82">
              <w:rPr>
                <w:rFonts w:ascii="Times New Roman" w:hAnsi="Times New Roman" w:cs="Times New Roman"/>
                <w:color w:val="000000" w:themeColor="text1"/>
                <w:szCs w:val="21"/>
              </w:rPr>
              <w:t>.612</w:t>
            </w:r>
          </w:p>
        </w:tc>
      </w:tr>
      <w:tr w:rsidR="00901E82" w:rsidRPr="00901E82" w14:paraId="56843C31" w14:textId="77777777" w:rsidTr="00054392">
        <w:trPr>
          <w:trHeight w:hRule="exact" w:val="812"/>
        </w:trPr>
        <w:tc>
          <w:tcPr>
            <w:tcW w:w="4394" w:type="dxa"/>
            <w:vAlign w:val="center"/>
          </w:tcPr>
          <w:p w14:paraId="36587E8B" w14:textId="6A955B71" w:rsidR="006C28C9" w:rsidRPr="00901E82" w:rsidRDefault="006C28C9" w:rsidP="00054392">
            <w:pPr>
              <w:widowControl/>
              <w:jc w:val="left"/>
              <w:rPr>
                <w:rFonts w:ascii="Times New Roman" w:hAnsi="Times New Roman" w:cs="Times New Roman"/>
                <w:color w:val="000000" w:themeColor="text1"/>
                <w:szCs w:val="21"/>
              </w:rPr>
            </w:pPr>
            <w:r w:rsidRPr="00901E82">
              <w:rPr>
                <w:rFonts w:ascii="Times New Roman" w:eastAsia="宋体" w:hAnsi="Times New Roman" w:cs="Times New Roman"/>
                <w:color w:val="000000" w:themeColor="text1"/>
                <w:szCs w:val="21"/>
              </w:rPr>
              <w:t>Total</w:t>
            </w:r>
            <w:r w:rsidRPr="00901E82">
              <w:rPr>
                <w:color w:val="000000" w:themeColor="text1"/>
                <w:szCs w:val="21"/>
              </w:rPr>
              <w:t xml:space="preserve"> </w:t>
            </w:r>
            <w:r w:rsidRPr="00901E82">
              <w:rPr>
                <w:rFonts w:ascii="Times New Roman" w:eastAsia="宋体" w:hAnsi="Times New Roman" w:cs="Times New Roman"/>
                <w:color w:val="000000" w:themeColor="text1"/>
                <w:szCs w:val="21"/>
              </w:rPr>
              <w:t>lymph nodes harvested (LNs</w:t>
            </w:r>
            <w:r w:rsidR="00E04F3A" w:rsidRPr="00901E82">
              <w:rPr>
                <w:rFonts w:ascii="Times New Roman" w:eastAsia="宋体" w:hAnsi="Times New Roman" w:cs="Times New Roman"/>
                <w:color w:val="000000" w:themeColor="text1"/>
                <w:szCs w:val="21"/>
              </w:rPr>
              <w:t xml:space="preserve"> </w:t>
            </w:r>
            <w:r w:rsidRPr="00901E82">
              <w:rPr>
                <w:rFonts w:ascii="Times New Roman" w:eastAsia="宋体" w:hAnsi="Times New Roman" w:cs="Times New Roman"/>
                <w:color w:val="000000" w:themeColor="text1"/>
                <w:szCs w:val="21"/>
              </w:rPr>
              <w:t>&lt;</w:t>
            </w:r>
            <w:r w:rsidR="00E04F3A" w:rsidRPr="00901E82">
              <w:rPr>
                <w:rFonts w:ascii="Times New Roman" w:eastAsia="宋体" w:hAnsi="Times New Roman" w:cs="Times New Roman"/>
                <w:color w:val="000000" w:themeColor="text1"/>
                <w:szCs w:val="21"/>
              </w:rPr>
              <w:t xml:space="preserve"> </w:t>
            </w:r>
            <w:r w:rsidRPr="00901E82">
              <w:rPr>
                <w:rFonts w:ascii="Times New Roman" w:eastAsia="宋体" w:hAnsi="Times New Roman" w:cs="Times New Roman"/>
                <w:color w:val="000000" w:themeColor="text1"/>
                <w:szCs w:val="21"/>
              </w:rPr>
              <w:t>12/LNs</w:t>
            </w:r>
            <w:r w:rsidR="00E04F3A" w:rsidRPr="00901E82">
              <w:rPr>
                <w:rFonts w:ascii="Times New Roman" w:eastAsia="宋体" w:hAnsi="Times New Roman" w:cs="Times New Roman"/>
                <w:color w:val="000000" w:themeColor="text1"/>
                <w:szCs w:val="21"/>
              </w:rPr>
              <w:t xml:space="preserve"> </w:t>
            </w:r>
            <w:r w:rsidRPr="00901E82">
              <w:rPr>
                <w:rFonts w:ascii="Times New Roman" w:eastAsia="宋体" w:hAnsi="Times New Roman" w:cs="Times New Roman"/>
                <w:color w:val="000000" w:themeColor="text1"/>
                <w:szCs w:val="21"/>
              </w:rPr>
              <w:t>≥</w:t>
            </w:r>
            <w:r w:rsidR="00E04F3A" w:rsidRPr="00901E82">
              <w:rPr>
                <w:rFonts w:ascii="Times New Roman" w:eastAsia="宋体" w:hAnsi="Times New Roman" w:cs="Times New Roman"/>
                <w:color w:val="000000" w:themeColor="text1"/>
                <w:szCs w:val="21"/>
              </w:rPr>
              <w:t xml:space="preserve"> </w:t>
            </w:r>
            <w:r w:rsidRPr="00901E82">
              <w:rPr>
                <w:rFonts w:ascii="Times New Roman" w:eastAsia="宋体" w:hAnsi="Times New Roman" w:cs="Times New Roman" w:hint="eastAsia"/>
                <w:color w:val="000000" w:themeColor="text1"/>
                <w:szCs w:val="21"/>
              </w:rPr>
              <w:t>1</w:t>
            </w:r>
            <w:r w:rsidRPr="00901E82">
              <w:rPr>
                <w:rFonts w:ascii="Times New Roman" w:eastAsia="宋体" w:hAnsi="Times New Roman" w:cs="Times New Roman"/>
                <w:color w:val="000000" w:themeColor="text1"/>
                <w:szCs w:val="21"/>
              </w:rPr>
              <w:t>2)</w:t>
            </w:r>
          </w:p>
        </w:tc>
        <w:tc>
          <w:tcPr>
            <w:tcW w:w="2126" w:type="dxa"/>
            <w:vAlign w:val="center"/>
          </w:tcPr>
          <w:p w14:paraId="7BFB7E4C" w14:textId="012449C4"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1</w:t>
            </w:r>
            <w:r w:rsidRPr="00901E82">
              <w:rPr>
                <w:rFonts w:ascii="Times New Roman" w:hAnsi="Times New Roman" w:cs="Times New Roman"/>
                <w:color w:val="000000" w:themeColor="text1"/>
                <w:szCs w:val="21"/>
              </w:rPr>
              <w:t>47</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(60.0)/98</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(40.0)</w:t>
            </w:r>
          </w:p>
        </w:tc>
        <w:tc>
          <w:tcPr>
            <w:tcW w:w="1985" w:type="dxa"/>
            <w:vAlign w:val="center"/>
          </w:tcPr>
          <w:p w14:paraId="7A2927B6" w14:textId="384267F3"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6</w:t>
            </w:r>
            <w:r w:rsidRPr="00901E82">
              <w:rPr>
                <w:rFonts w:ascii="Times New Roman" w:hAnsi="Times New Roman" w:cs="Times New Roman"/>
                <w:color w:val="000000" w:themeColor="text1"/>
                <w:szCs w:val="21"/>
              </w:rPr>
              <w:t>4</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(61.0)/41</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(39.0)</w:t>
            </w:r>
          </w:p>
        </w:tc>
        <w:tc>
          <w:tcPr>
            <w:tcW w:w="709" w:type="dxa"/>
            <w:vAlign w:val="center"/>
          </w:tcPr>
          <w:p w14:paraId="17E565EF" w14:textId="77777777"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r w:rsidRPr="00901E82">
              <w:rPr>
                <w:rFonts w:ascii="Times New Roman" w:hAnsi="Times New Roman" w:cs="Times New Roman"/>
                <w:color w:val="000000" w:themeColor="text1"/>
                <w:szCs w:val="21"/>
              </w:rPr>
              <w:t>.905</w:t>
            </w:r>
          </w:p>
        </w:tc>
      </w:tr>
      <w:tr w:rsidR="00901E82" w:rsidRPr="00901E82" w14:paraId="58FBE4AE" w14:textId="77777777" w:rsidTr="00007934">
        <w:trPr>
          <w:trHeight w:hRule="exact" w:val="454"/>
        </w:trPr>
        <w:tc>
          <w:tcPr>
            <w:tcW w:w="4394" w:type="dxa"/>
            <w:vAlign w:val="center"/>
          </w:tcPr>
          <w:p w14:paraId="2A0610C0" w14:textId="77777777" w:rsidR="006C28C9" w:rsidRPr="00901E82" w:rsidRDefault="006C28C9" w:rsidP="00054392">
            <w:pPr>
              <w:widowControl/>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Surgical approach (Open/MIS)</w:t>
            </w:r>
          </w:p>
        </w:tc>
        <w:tc>
          <w:tcPr>
            <w:tcW w:w="2126" w:type="dxa"/>
            <w:vAlign w:val="center"/>
          </w:tcPr>
          <w:p w14:paraId="45BD4D46" w14:textId="01992638"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1</w:t>
            </w:r>
            <w:r w:rsidRPr="00901E82">
              <w:rPr>
                <w:rFonts w:ascii="Times New Roman" w:hAnsi="Times New Roman" w:cs="Times New Roman"/>
                <w:color w:val="000000" w:themeColor="text1"/>
                <w:szCs w:val="21"/>
              </w:rPr>
              <w:t>8</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(7.3)/227</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(92.7)</w:t>
            </w:r>
          </w:p>
        </w:tc>
        <w:tc>
          <w:tcPr>
            <w:tcW w:w="1985" w:type="dxa"/>
            <w:vAlign w:val="center"/>
          </w:tcPr>
          <w:p w14:paraId="0A4A40C3" w14:textId="2CBBA21E"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6</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(5.7)/99</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(94.3)</w:t>
            </w:r>
          </w:p>
        </w:tc>
        <w:tc>
          <w:tcPr>
            <w:tcW w:w="709" w:type="dxa"/>
            <w:vAlign w:val="center"/>
          </w:tcPr>
          <w:p w14:paraId="5DA33382" w14:textId="77777777"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r w:rsidRPr="00901E82">
              <w:rPr>
                <w:rFonts w:ascii="Times New Roman" w:hAnsi="Times New Roman" w:cs="Times New Roman"/>
                <w:color w:val="000000" w:themeColor="text1"/>
                <w:szCs w:val="21"/>
              </w:rPr>
              <w:t>.652</w:t>
            </w:r>
          </w:p>
        </w:tc>
      </w:tr>
      <w:tr w:rsidR="00901E82" w:rsidRPr="00901E82" w14:paraId="1EA13AFD" w14:textId="77777777" w:rsidTr="00007934">
        <w:trPr>
          <w:trHeight w:hRule="exact" w:val="454"/>
        </w:trPr>
        <w:tc>
          <w:tcPr>
            <w:tcW w:w="4394" w:type="dxa"/>
            <w:vAlign w:val="center"/>
          </w:tcPr>
          <w:p w14:paraId="5280DAF9" w14:textId="6D87B104" w:rsidR="006C28C9" w:rsidRPr="00901E82" w:rsidRDefault="006C28C9" w:rsidP="00054392">
            <w:pPr>
              <w:widowControl/>
              <w:jc w:val="left"/>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I</w:t>
            </w:r>
            <w:r w:rsidRPr="00901E82">
              <w:rPr>
                <w:rFonts w:ascii="Times New Roman" w:eastAsia="宋体" w:hAnsi="Times New Roman" w:cs="Times New Roman"/>
                <w:color w:val="000000" w:themeColor="text1"/>
                <w:szCs w:val="21"/>
              </w:rPr>
              <w:t>leostomy</w:t>
            </w:r>
          </w:p>
        </w:tc>
        <w:tc>
          <w:tcPr>
            <w:tcW w:w="2126" w:type="dxa"/>
            <w:vAlign w:val="center"/>
          </w:tcPr>
          <w:p w14:paraId="345D74A6" w14:textId="57A3CF6E"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1</w:t>
            </w:r>
            <w:r w:rsidRPr="00901E82">
              <w:rPr>
                <w:rFonts w:ascii="Times New Roman" w:hAnsi="Times New Roman" w:cs="Times New Roman"/>
                <w:color w:val="000000" w:themeColor="text1"/>
                <w:szCs w:val="21"/>
              </w:rPr>
              <w:t>33</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(54.3)/112</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(45.7)</w:t>
            </w:r>
          </w:p>
        </w:tc>
        <w:tc>
          <w:tcPr>
            <w:tcW w:w="1985" w:type="dxa"/>
            <w:vAlign w:val="center"/>
          </w:tcPr>
          <w:p w14:paraId="0050D741" w14:textId="149DC084"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6</w:t>
            </w:r>
            <w:r w:rsidRPr="00901E82">
              <w:rPr>
                <w:rFonts w:ascii="Times New Roman" w:hAnsi="Times New Roman" w:cs="Times New Roman"/>
                <w:color w:val="000000" w:themeColor="text1"/>
                <w:szCs w:val="21"/>
              </w:rPr>
              <w:t>4</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(61.0)/41</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(39.0)</w:t>
            </w:r>
          </w:p>
        </w:tc>
        <w:tc>
          <w:tcPr>
            <w:tcW w:w="709" w:type="dxa"/>
            <w:vAlign w:val="center"/>
          </w:tcPr>
          <w:p w14:paraId="385E8F03" w14:textId="77777777"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r w:rsidRPr="00901E82">
              <w:rPr>
                <w:rFonts w:ascii="Times New Roman" w:hAnsi="Times New Roman" w:cs="Times New Roman"/>
                <w:color w:val="000000" w:themeColor="text1"/>
                <w:szCs w:val="21"/>
              </w:rPr>
              <w:t>.290</w:t>
            </w:r>
          </w:p>
        </w:tc>
      </w:tr>
      <w:tr w:rsidR="00901E82" w:rsidRPr="00901E82" w14:paraId="539F335D" w14:textId="77777777" w:rsidTr="00007934">
        <w:trPr>
          <w:trHeight w:hRule="exact" w:val="454"/>
        </w:trPr>
        <w:tc>
          <w:tcPr>
            <w:tcW w:w="4394" w:type="dxa"/>
            <w:vAlign w:val="center"/>
          </w:tcPr>
          <w:p w14:paraId="2A60B60E" w14:textId="6C1B20FC" w:rsidR="006C28C9" w:rsidRPr="00901E82" w:rsidRDefault="006C28C9" w:rsidP="00054392">
            <w:pPr>
              <w:widowControl/>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Anastomotic failure</w:t>
            </w:r>
          </w:p>
        </w:tc>
        <w:tc>
          <w:tcPr>
            <w:tcW w:w="2126" w:type="dxa"/>
            <w:vAlign w:val="center"/>
          </w:tcPr>
          <w:p w14:paraId="5B350F20" w14:textId="02F1EE5E"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6</w:t>
            </w:r>
            <w:r w:rsidRPr="00901E82">
              <w:rPr>
                <w:rFonts w:ascii="Times New Roman" w:hAnsi="Times New Roman" w:cs="Times New Roman"/>
                <w:color w:val="000000" w:themeColor="text1"/>
                <w:szCs w:val="21"/>
              </w:rPr>
              <w:t>6</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(26.9)/179</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(73.1)</w:t>
            </w:r>
          </w:p>
        </w:tc>
        <w:tc>
          <w:tcPr>
            <w:tcW w:w="1985" w:type="dxa"/>
            <w:vAlign w:val="center"/>
          </w:tcPr>
          <w:p w14:paraId="1D9228E0" w14:textId="1B272F61"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2</w:t>
            </w:r>
            <w:r w:rsidRPr="00901E82">
              <w:rPr>
                <w:rFonts w:ascii="Times New Roman" w:hAnsi="Times New Roman" w:cs="Times New Roman"/>
                <w:color w:val="000000" w:themeColor="text1"/>
                <w:szCs w:val="21"/>
              </w:rPr>
              <w:t>6</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(24.8)/</w:t>
            </w:r>
            <w:r w:rsidRPr="00901E82">
              <w:rPr>
                <w:rFonts w:ascii="Times New Roman" w:hAnsi="Times New Roman" w:cs="Times New Roman" w:hint="eastAsia"/>
                <w:color w:val="000000" w:themeColor="text1"/>
                <w:szCs w:val="21"/>
              </w:rPr>
              <w:t>7</w:t>
            </w:r>
            <w:r w:rsidRPr="00901E82">
              <w:rPr>
                <w:rFonts w:ascii="Times New Roman" w:hAnsi="Times New Roman" w:cs="Times New Roman"/>
                <w:color w:val="000000" w:themeColor="text1"/>
                <w:szCs w:val="21"/>
              </w:rPr>
              <w:t>9</w:t>
            </w:r>
            <w:r w:rsidR="00613686" w:rsidRPr="00901E82">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(75.2)</w:t>
            </w:r>
          </w:p>
        </w:tc>
        <w:tc>
          <w:tcPr>
            <w:tcW w:w="709" w:type="dxa"/>
            <w:vAlign w:val="center"/>
          </w:tcPr>
          <w:p w14:paraId="0B36E295" w14:textId="77777777" w:rsidR="006C28C9" w:rsidRPr="00901E82" w:rsidRDefault="006C28C9" w:rsidP="00F60DDB">
            <w:pPr>
              <w:widowControl/>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r w:rsidRPr="00901E82">
              <w:rPr>
                <w:rFonts w:ascii="Times New Roman" w:hAnsi="Times New Roman" w:cs="Times New Roman"/>
                <w:color w:val="000000" w:themeColor="text1"/>
                <w:szCs w:val="21"/>
              </w:rPr>
              <w:t>.694</w:t>
            </w:r>
          </w:p>
        </w:tc>
      </w:tr>
      <w:tr w:rsidR="00901E82" w:rsidRPr="00901E82" w14:paraId="4E5E3773" w14:textId="77777777" w:rsidTr="00054392">
        <w:trPr>
          <w:trHeight w:hRule="exact" w:val="1022"/>
        </w:trPr>
        <w:tc>
          <w:tcPr>
            <w:tcW w:w="9214" w:type="dxa"/>
            <w:gridSpan w:val="4"/>
            <w:vAlign w:val="center"/>
          </w:tcPr>
          <w:p w14:paraId="6FE8BB16" w14:textId="4F715CA7" w:rsidR="00655818" w:rsidRPr="00901E82" w:rsidRDefault="00655818" w:rsidP="00054392">
            <w:pPr>
              <w:widowControl/>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BMI</w:t>
            </w:r>
            <w:r w:rsidRPr="00901E82">
              <w:rPr>
                <w:rFonts w:ascii="Times New Roman" w:hAnsi="Times New Roman" w:cs="Times New Roman"/>
                <w:color w:val="000000" w:themeColor="text1"/>
                <w:szCs w:val="21"/>
              </w:rPr>
              <w:t xml:space="preserve"> = </w:t>
            </w:r>
            <w:r w:rsidRPr="00901E82">
              <w:rPr>
                <w:rFonts w:ascii="Times New Roman" w:hAnsi="Times New Roman" w:cs="Times New Roman" w:hint="eastAsia"/>
                <w:color w:val="000000" w:themeColor="text1"/>
                <w:szCs w:val="21"/>
              </w:rPr>
              <w:t>b</w:t>
            </w:r>
            <w:r w:rsidRPr="00901E82">
              <w:rPr>
                <w:rFonts w:ascii="Times New Roman" w:hAnsi="Times New Roman" w:cs="Times New Roman"/>
                <w:color w:val="000000" w:themeColor="text1"/>
                <w:szCs w:val="21"/>
              </w:rPr>
              <w:t xml:space="preserve">ody </w:t>
            </w:r>
            <w:r w:rsidRPr="00901E82">
              <w:rPr>
                <w:rFonts w:ascii="Times New Roman" w:hAnsi="Times New Roman" w:cs="Times New Roman" w:hint="eastAsia"/>
                <w:color w:val="000000" w:themeColor="text1"/>
                <w:szCs w:val="21"/>
              </w:rPr>
              <w:t>m</w:t>
            </w:r>
            <w:r w:rsidRPr="00901E82">
              <w:rPr>
                <w:rFonts w:ascii="Times New Roman" w:hAnsi="Times New Roman" w:cs="Times New Roman"/>
                <w:color w:val="000000" w:themeColor="text1"/>
                <w:szCs w:val="21"/>
              </w:rPr>
              <w:t xml:space="preserve">ass </w:t>
            </w:r>
            <w:r w:rsidRPr="00901E82">
              <w:rPr>
                <w:rFonts w:ascii="Times New Roman" w:hAnsi="Times New Roman" w:cs="Times New Roman" w:hint="eastAsia"/>
                <w:color w:val="000000" w:themeColor="text1"/>
                <w:szCs w:val="21"/>
              </w:rPr>
              <w:t>i</w:t>
            </w:r>
            <w:r w:rsidRPr="00901E82">
              <w:rPr>
                <w:rFonts w:ascii="Times New Roman" w:hAnsi="Times New Roman" w:cs="Times New Roman"/>
                <w:color w:val="000000" w:themeColor="text1"/>
                <w:szCs w:val="21"/>
              </w:rPr>
              <w:t>ndex, AJCC = The American Joint Committee on Cancer, TRG = tumor regression grade,</w:t>
            </w:r>
            <w:r w:rsidRPr="00901E82">
              <w:rPr>
                <w:rFonts w:ascii="Times New Roman" w:eastAsia="宋体" w:hAnsi="Times New Roman" w:cs="Times New Roman"/>
                <w:color w:val="000000" w:themeColor="text1"/>
                <w:szCs w:val="21"/>
              </w:rPr>
              <w:t xml:space="preserve"> XELOX = capecitabine plus oxaliplatin,</w:t>
            </w:r>
            <w:r w:rsidRPr="00901E82">
              <w:rPr>
                <w:rFonts w:ascii="Times New Roman" w:eastAsia="宋体" w:hAnsi="Times New Roman" w:cs="Times New Roman" w:hint="eastAsia"/>
                <w:color w:val="000000" w:themeColor="text1"/>
                <w:szCs w:val="21"/>
              </w:rPr>
              <w:t xml:space="preserve"> </w:t>
            </w:r>
            <w:r w:rsidRPr="00901E82">
              <w:rPr>
                <w:rFonts w:ascii="Times New Roman" w:eastAsia="宋体" w:hAnsi="Times New Roman" w:cs="Times New Roman"/>
                <w:color w:val="000000" w:themeColor="text1"/>
                <w:szCs w:val="21"/>
              </w:rPr>
              <w:t xml:space="preserve">F= fractions, SD = </w:t>
            </w:r>
            <w:r w:rsidRPr="00901E82">
              <w:rPr>
                <w:rFonts w:ascii="Times New Roman" w:eastAsia="宋体" w:hAnsi="Times New Roman" w:cs="Times New Roman"/>
                <w:color w:val="000000" w:themeColor="text1"/>
                <w:kern w:val="0"/>
                <w:szCs w:val="21"/>
                <w:shd w:val="clear" w:color="auto" w:fill="FFFFFF"/>
              </w:rPr>
              <w:t>standard deviation</w:t>
            </w:r>
            <w:r w:rsidRPr="00901E82">
              <w:rPr>
                <w:rFonts w:ascii="Times New Roman" w:eastAsia="宋体" w:hAnsi="Times New Roman" w:cs="Times New Roman"/>
                <w:color w:val="000000" w:themeColor="text1"/>
                <w:szCs w:val="21"/>
              </w:rPr>
              <w:t xml:space="preserve">, LN = </w:t>
            </w:r>
            <w:r w:rsidRPr="00901E82">
              <w:rPr>
                <w:rFonts w:ascii="Times New Roman" w:eastAsia="宋体" w:hAnsi="Times New Roman" w:cs="Times New Roman" w:hint="eastAsia"/>
                <w:color w:val="000000" w:themeColor="text1"/>
                <w:szCs w:val="21"/>
              </w:rPr>
              <w:t>l</w:t>
            </w:r>
            <w:r w:rsidRPr="00901E82">
              <w:rPr>
                <w:rFonts w:ascii="Times New Roman" w:eastAsia="宋体" w:hAnsi="Times New Roman" w:cs="Times New Roman"/>
                <w:color w:val="000000" w:themeColor="text1"/>
                <w:szCs w:val="21"/>
              </w:rPr>
              <w:t xml:space="preserve">ymph node, MIS = </w:t>
            </w:r>
            <w:r w:rsidRPr="00901E82">
              <w:rPr>
                <w:rFonts w:ascii="Times New Roman" w:hAnsi="Times New Roman" w:cs="Times New Roman"/>
                <w:color w:val="000000" w:themeColor="text1"/>
                <w:szCs w:val="21"/>
                <w:lang w:val="en-GB"/>
              </w:rPr>
              <w:t>minimally invasive surgery</w:t>
            </w:r>
            <w:r w:rsidRPr="00901E82">
              <w:rPr>
                <w:rFonts w:ascii="Times New Roman" w:eastAsia="宋体" w:hAnsi="Times New Roman" w:cs="Times New Roman"/>
                <w:color w:val="000000" w:themeColor="text1"/>
                <w:szCs w:val="21"/>
              </w:rPr>
              <w:t>.</w:t>
            </w:r>
          </w:p>
        </w:tc>
      </w:tr>
    </w:tbl>
    <w:p w14:paraId="33134E7D" w14:textId="241FD78E" w:rsidR="00007934" w:rsidRPr="00054392" w:rsidRDefault="00007934">
      <w:pPr>
        <w:widowControl/>
        <w:jc w:val="left"/>
        <w:rPr>
          <w:rFonts w:ascii="Times New Roman" w:hAnsi="Times New Roman" w:cs="Times New Roman"/>
          <w:color w:val="FF0000"/>
        </w:rPr>
      </w:pPr>
    </w:p>
    <w:p w14:paraId="4B455A0E" w14:textId="4CD98DA7" w:rsidR="00A31BF9" w:rsidRPr="00054392" w:rsidRDefault="00007934">
      <w:pPr>
        <w:widowControl/>
        <w:jc w:val="left"/>
        <w:rPr>
          <w:rFonts w:ascii="Times New Roman" w:hAnsi="Times New Roman" w:cs="Times New Roman"/>
          <w:color w:val="FF0000"/>
        </w:rPr>
      </w:pPr>
      <w:r w:rsidRPr="00054392">
        <w:rPr>
          <w:rFonts w:ascii="Times New Roman" w:hAnsi="Times New Roman" w:cs="Times New Roman"/>
          <w:color w:val="FF0000"/>
        </w:rPr>
        <w:br w:type="page"/>
      </w:r>
    </w:p>
    <w:tbl>
      <w:tblPr>
        <w:tblStyle w:val="a3"/>
        <w:tblW w:w="9357" w:type="dxa"/>
        <w:tblInd w:w="-431" w:type="dxa"/>
        <w:tblLook w:val="04A0" w:firstRow="1" w:lastRow="0" w:firstColumn="1" w:lastColumn="0" w:noHBand="0" w:noVBand="1"/>
      </w:tblPr>
      <w:tblGrid>
        <w:gridCol w:w="5388"/>
        <w:gridCol w:w="1559"/>
        <w:gridCol w:w="2410"/>
      </w:tblGrid>
      <w:tr w:rsidR="00901E82" w:rsidRPr="00901E82" w14:paraId="2B3069BF" w14:textId="77777777" w:rsidTr="00294223">
        <w:trPr>
          <w:trHeight w:val="401"/>
        </w:trPr>
        <w:tc>
          <w:tcPr>
            <w:tcW w:w="9357" w:type="dxa"/>
            <w:gridSpan w:val="3"/>
            <w:vAlign w:val="center"/>
          </w:tcPr>
          <w:p w14:paraId="0EF369D9" w14:textId="1377113F" w:rsidR="00A31BF9" w:rsidRPr="00901E82" w:rsidRDefault="004D3F47" w:rsidP="00BE4E46">
            <w:pPr>
              <w:jc w:val="left"/>
              <w:rPr>
                <w:rFonts w:ascii="Times New Roman" w:hAnsi="Times New Roman" w:cs="Times New Roman"/>
                <w:b/>
                <w:bCs/>
                <w:color w:val="000000" w:themeColor="text1"/>
                <w:szCs w:val="21"/>
              </w:rPr>
            </w:pPr>
            <w:r w:rsidRPr="00901E82">
              <w:rPr>
                <w:rFonts w:ascii="Times New Roman" w:hAnsi="Times New Roman" w:cs="Times New Roman"/>
                <w:b/>
                <w:bCs/>
                <w:color w:val="000000" w:themeColor="text1"/>
                <w:szCs w:val="21"/>
                <w:lang w:val="en-GB"/>
              </w:rPr>
              <w:lastRenderedPageBreak/>
              <w:t>Supplementary</w:t>
            </w:r>
            <w:r w:rsidRPr="00901E82">
              <w:rPr>
                <w:rFonts w:ascii="Times New Roman" w:hAnsi="Times New Roman" w:cs="Times New Roman"/>
                <w:b/>
                <w:bCs/>
                <w:color w:val="000000" w:themeColor="text1"/>
                <w:szCs w:val="21"/>
              </w:rPr>
              <w:t xml:space="preserve"> </w:t>
            </w:r>
            <w:r w:rsidR="00A31BF9" w:rsidRPr="00901E82">
              <w:rPr>
                <w:rFonts w:ascii="Times New Roman" w:hAnsi="Times New Roman" w:cs="Times New Roman"/>
                <w:b/>
                <w:bCs/>
                <w:color w:val="000000" w:themeColor="text1"/>
                <w:szCs w:val="21"/>
              </w:rPr>
              <w:t xml:space="preserve">Table </w:t>
            </w:r>
            <w:r w:rsidR="00F21721" w:rsidRPr="00901E82">
              <w:rPr>
                <w:rFonts w:ascii="Times New Roman" w:hAnsi="Times New Roman" w:cs="Times New Roman" w:hint="eastAsia"/>
                <w:b/>
                <w:bCs/>
                <w:color w:val="000000" w:themeColor="text1"/>
                <w:szCs w:val="21"/>
              </w:rPr>
              <w:t>E</w:t>
            </w:r>
            <w:r w:rsidR="00007934" w:rsidRPr="00901E82">
              <w:rPr>
                <w:rFonts w:ascii="Times New Roman" w:hAnsi="Times New Roman" w:cs="Times New Roman"/>
                <w:b/>
                <w:bCs/>
                <w:color w:val="000000" w:themeColor="text1"/>
                <w:szCs w:val="21"/>
              </w:rPr>
              <w:t>4</w:t>
            </w:r>
            <w:r w:rsidRPr="00901E82">
              <w:rPr>
                <w:rFonts w:ascii="Times New Roman" w:hAnsi="Times New Roman" w:cs="Times New Roman"/>
                <w:b/>
                <w:bCs/>
                <w:color w:val="000000" w:themeColor="text1"/>
                <w:szCs w:val="21"/>
              </w:rPr>
              <w:t>.</w:t>
            </w:r>
            <w:r w:rsidR="00A31BF9" w:rsidRPr="00901E82">
              <w:rPr>
                <w:rFonts w:ascii="Times New Roman" w:hAnsi="Times New Roman" w:cs="Times New Roman"/>
                <w:b/>
                <w:bCs/>
                <w:color w:val="000000" w:themeColor="text1"/>
                <w:szCs w:val="21"/>
              </w:rPr>
              <w:t xml:space="preserve"> </w:t>
            </w:r>
            <w:r w:rsidR="00460C7E" w:rsidRPr="00901E82">
              <w:rPr>
                <w:rFonts w:ascii="Times New Roman" w:hAnsi="Times New Roman" w:cs="Times New Roman"/>
                <w:b/>
                <w:bCs/>
                <w:color w:val="000000" w:themeColor="text1"/>
                <w:szCs w:val="21"/>
              </w:rPr>
              <w:t xml:space="preserve">Multicollinearity assessment in the </w:t>
            </w:r>
            <w:r w:rsidR="00C454ED" w:rsidRPr="00901E82">
              <w:rPr>
                <w:rFonts w:ascii="Times New Roman" w:hAnsi="Times New Roman" w:cs="Times New Roman"/>
                <w:b/>
                <w:bCs/>
                <w:color w:val="000000" w:themeColor="text1"/>
                <w:szCs w:val="21"/>
              </w:rPr>
              <w:t>nomogram</w:t>
            </w:r>
            <w:r w:rsidR="00460C7E" w:rsidRPr="00901E82">
              <w:rPr>
                <w:rFonts w:ascii="Times New Roman" w:hAnsi="Times New Roman" w:cs="Times New Roman"/>
                <w:b/>
                <w:bCs/>
                <w:color w:val="000000" w:themeColor="text1"/>
                <w:szCs w:val="21"/>
              </w:rPr>
              <w:t xml:space="preserve"> based on</w:t>
            </w:r>
            <w:r w:rsidR="00B1588A" w:rsidRPr="00901E82">
              <w:rPr>
                <w:rFonts w:ascii="Times New Roman" w:hAnsi="Times New Roman" w:cs="Times New Roman"/>
                <w:b/>
                <w:bCs/>
                <w:color w:val="000000" w:themeColor="text1"/>
                <w:szCs w:val="21"/>
              </w:rPr>
              <w:t xml:space="preserve"> the</w:t>
            </w:r>
            <w:r w:rsidR="00460C7E" w:rsidRPr="00901E82">
              <w:rPr>
                <w:rFonts w:ascii="Times New Roman" w:hAnsi="Times New Roman" w:cs="Times New Roman"/>
                <w:b/>
                <w:bCs/>
                <w:color w:val="000000" w:themeColor="text1"/>
                <w:szCs w:val="21"/>
              </w:rPr>
              <w:t xml:space="preserve"> RCI</w:t>
            </w:r>
            <w:r w:rsidR="004B5DE4" w:rsidRPr="00901E82">
              <w:rPr>
                <w:rFonts w:ascii="Times New Roman" w:hAnsi="Times New Roman" w:cs="Times New Roman"/>
                <w:b/>
                <w:bCs/>
                <w:color w:val="000000" w:themeColor="text1"/>
                <w:szCs w:val="21"/>
              </w:rPr>
              <w:t xml:space="preserve"> </w:t>
            </w:r>
            <w:r w:rsidR="004B5DE4" w:rsidRPr="00901E82">
              <w:rPr>
                <w:rFonts w:ascii="Times New Roman" w:hAnsi="Times New Roman" w:cs="Times New Roman" w:hint="eastAsia"/>
                <w:b/>
                <w:bCs/>
                <w:color w:val="000000" w:themeColor="text1"/>
                <w:szCs w:val="21"/>
              </w:rPr>
              <w:t>score</w:t>
            </w:r>
          </w:p>
        </w:tc>
      </w:tr>
      <w:tr w:rsidR="00901E82" w:rsidRPr="00901E82" w14:paraId="369DC7E1" w14:textId="77777777" w:rsidTr="00294223">
        <w:trPr>
          <w:trHeight w:val="401"/>
        </w:trPr>
        <w:tc>
          <w:tcPr>
            <w:tcW w:w="5388" w:type="dxa"/>
            <w:vMerge w:val="restart"/>
            <w:vAlign w:val="center"/>
          </w:tcPr>
          <w:p w14:paraId="7B559BE6" w14:textId="77777777" w:rsidR="00A31BF9" w:rsidRPr="00901E82" w:rsidRDefault="00A31BF9" w:rsidP="00BE4E46">
            <w:pPr>
              <w:jc w:val="cente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Predictors</w:t>
            </w:r>
          </w:p>
        </w:tc>
        <w:tc>
          <w:tcPr>
            <w:tcW w:w="3969" w:type="dxa"/>
            <w:gridSpan w:val="2"/>
            <w:vAlign w:val="center"/>
          </w:tcPr>
          <w:p w14:paraId="1E4ACCC1" w14:textId="77777777" w:rsidR="00A31BF9" w:rsidRPr="00901E82" w:rsidRDefault="00A31BF9" w:rsidP="00BE4E46">
            <w:pPr>
              <w:jc w:val="cente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Collinearity Statistics</w:t>
            </w:r>
          </w:p>
        </w:tc>
      </w:tr>
      <w:tr w:rsidR="00901E82" w:rsidRPr="00901E82" w14:paraId="52FE2E7D" w14:textId="77777777" w:rsidTr="00294223">
        <w:trPr>
          <w:trHeight w:val="418"/>
        </w:trPr>
        <w:tc>
          <w:tcPr>
            <w:tcW w:w="5388" w:type="dxa"/>
            <w:vMerge/>
            <w:vAlign w:val="center"/>
          </w:tcPr>
          <w:p w14:paraId="5E09CC51" w14:textId="77777777" w:rsidR="00A31BF9" w:rsidRPr="00901E82" w:rsidRDefault="00A31BF9" w:rsidP="00BE4E46">
            <w:pPr>
              <w:jc w:val="center"/>
              <w:rPr>
                <w:rFonts w:ascii="Times New Roman" w:hAnsi="Times New Roman" w:cs="Times New Roman"/>
                <w:color w:val="000000" w:themeColor="text1"/>
                <w:szCs w:val="21"/>
              </w:rPr>
            </w:pPr>
          </w:p>
        </w:tc>
        <w:tc>
          <w:tcPr>
            <w:tcW w:w="1559" w:type="dxa"/>
            <w:vAlign w:val="center"/>
          </w:tcPr>
          <w:p w14:paraId="38F02780" w14:textId="77777777" w:rsidR="00A31BF9" w:rsidRPr="00901E82" w:rsidRDefault="00A31BF9" w:rsidP="00BE4E46">
            <w:pPr>
              <w:jc w:val="cente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Tolerance</w:t>
            </w:r>
          </w:p>
        </w:tc>
        <w:tc>
          <w:tcPr>
            <w:tcW w:w="2410" w:type="dxa"/>
            <w:vAlign w:val="center"/>
          </w:tcPr>
          <w:p w14:paraId="70283ECD" w14:textId="77777777" w:rsidR="00A31BF9" w:rsidRPr="00901E82" w:rsidRDefault="00A31BF9" w:rsidP="00BE4E46">
            <w:pPr>
              <w:pStyle w:val="a4"/>
              <w:jc w:val="center"/>
              <w:rPr>
                <w:rFonts w:ascii="Times New Roman" w:hAnsi="Times New Roman" w:cs="Times New Roman"/>
                <w:color w:val="000000" w:themeColor="text1"/>
                <w:sz w:val="21"/>
                <w:szCs w:val="21"/>
              </w:rPr>
            </w:pPr>
            <w:r w:rsidRPr="00901E82">
              <w:rPr>
                <w:rFonts w:ascii="Times New Roman" w:hAnsi="Times New Roman" w:cs="Times New Roman"/>
                <w:color w:val="000000" w:themeColor="text1"/>
                <w:sz w:val="21"/>
                <w:szCs w:val="21"/>
              </w:rPr>
              <w:t>Variance inflation factor</w:t>
            </w:r>
          </w:p>
        </w:tc>
      </w:tr>
      <w:tr w:rsidR="00901E82" w:rsidRPr="00901E82" w14:paraId="7CD96D2C" w14:textId="77777777" w:rsidTr="00294223">
        <w:trPr>
          <w:trHeight w:val="401"/>
        </w:trPr>
        <w:tc>
          <w:tcPr>
            <w:tcW w:w="5388" w:type="dxa"/>
          </w:tcPr>
          <w:p w14:paraId="7C4A6087" w14:textId="77777777" w:rsidR="005C3D50" w:rsidRPr="00901E82" w:rsidRDefault="005C3D50" w:rsidP="005C3D50">
            <w:pPr>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BMI (BMI&lt;18.5 vs. BMI ≥18.5)</w:t>
            </w:r>
          </w:p>
        </w:tc>
        <w:tc>
          <w:tcPr>
            <w:tcW w:w="1559" w:type="dxa"/>
          </w:tcPr>
          <w:p w14:paraId="4C660331" w14:textId="44F48851" w:rsidR="005C3D50" w:rsidRPr="00901E82" w:rsidRDefault="00F936C8" w:rsidP="005C3D50">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r w:rsidRPr="00901E82">
              <w:rPr>
                <w:rFonts w:ascii="Times New Roman" w:hAnsi="Times New Roman" w:cs="Times New Roman"/>
                <w:color w:val="000000" w:themeColor="text1"/>
                <w:szCs w:val="21"/>
              </w:rPr>
              <w:t>.995</w:t>
            </w:r>
          </w:p>
        </w:tc>
        <w:tc>
          <w:tcPr>
            <w:tcW w:w="2410" w:type="dxa"/>
          </w:tcPr>
          <w:p w14:paraId="00955B3A" w14:textId="233FD200" w:rsidR="005C3D50" w:rsidRPr="00901E82" w:rsidRDefault="00F936C8" w:rsidP="005C3D50">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1</w:t>
            </w:r>
            <w:r w:rsidRPr="00901E82">
              <w:rPr>
                <w:rFonts w:ascii="Times New Roman" w:hAnsi="Times New Roman" w:cs="Times New Roman"/>
                <w:color w:val="000000" w:themeColor="text1"/>
                <w:szCs w:val="21"/>
              </w:rPr>
              <w:t>.005</w:t>
            </w:r>
          </w:p>
        </w:tc>
      </w:tr>
      <w:tr w:rsidR="00901E82" w:rsidRPr="00901E82" w14:paraId="741392AE" w14:textId="77777777" w:rsidTr="00294223">
        <w:trPr>
          <w:trHeight w:val="401"/>
        </w:trPr>
        <w:tc>
          <w:tcPr>
            <w:tcW w:w="5388" w:type="dxa"/>
          </w:tcPr>
          <w:p w14:paraId="3C3E3E87" w14:textId="0DBE97A9" w:rsidR="005C3D50" w:rsidRPr="00901E82" w:rsidRDefault="005C3D50" w:rsidP="005C3D50">
            <w:pPr>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Tumor location (Low vs. Mid-Upper)</w:t>
            </w:r>
          </w:p>
        </w:tc>
        <w:tc>
          <w:tcPr>
            <w:tcW w:w="1559" w:type="dxa"/>
          </w:tcPr>
          <w:p w14:paraId="3AF184B4" w14:textId="7C813D1D" w:rsidR="005C3D50" w:rsidRPr="00901E82" w:rsidRDefault="00F936C8" w:rsidP="005C3D50">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r w:rsidRPr="00901E82">
              <w:rPr>
                <w:rFonts w:ascii="Times New Roman" w:hAnsi="Times New Roman" w:cs="Times New Roman"/>
                <w:color w:val="000000" w:themeColor="text1"/>
                <w:szCs w:val="21"/>
              </w:rPr>
              <w:t>.960</w:t>
            </w:r>
          </w:p>
        </w:tc>
        <w:tc>
          <w:tcPr>
            <w:tcW w:w="2410" w:type="dxa"/>
          </w:tcPr>
          <w:p w14:paraId="5E7CC80D" w14:textId="4B3995B2" w:rsidR="005C3D50" w:rsidRPr="00901E82" w:rsidRDefault="00F936C8" w:rsidP="005C3D50">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1</w:t>
            </w:r>
            <w:r w:rsidRPr="00901E82">
              <w:rPr>
                <w:rFonts w:ascii="Times New Roman" w:hAnsi="Times New Roman" w:cs="Times New Roman"/>
                <w:color w:val="000000" w:themeColor="text1"/>
                <w:szCs w:val="21"/>
              </w:rPr>
              <w:t>.042</w:t>
            </w:r>
          </w:p>
        </w:tc>
      </w:tr>
      <w:tr w:rsidR="00901E82" w:rsidRPr="00901E82" w14:paraId="7AAE9A98" w14:textId="77777777" w:rsidTr="00294223">
        <w:trPr>
          <w:trHeight w:val="418"/>
        </w:trPr>
        <w:tc>
          <w:tcPr>
            <w:tcW w:w="5388" w:type="dxa"/>
          </w:tcPr>
          <w:p w14:paraId="2DEF15FF" w14:textId="74AE689E" w:rsidR="005C3D50" w:rsidRPr="00901E82" w:rsidRDefault="005C3D50" w:rsidP="005C3D50">
            <w:pPr>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Neoadjuvant radiotherapy (</w:t>
            </w:r>
            <w:r w:rsidRPr="00901E82">
              <w:rPr>
                <w:rFonts w:ascii="Times New Roman" w:hAnsi="Times New Roman" w:cs="Times New Roman" w:hint="eastAsia"/>
                <w:color w:val="000000" w:themeColor="text1"/>
                <w:szCs w:val="21"/>
              </w:rPr>
              <w:t>Long</w:t>
            </w:r>
            <w:r w:rsidRPr="00901E82">
              <w:rPr>
                <w:rFonts w:ascii="Times New Roman" w:hAnsi="Times New Roman" w:cs="Times New Roman"/>
                <w:color w:val="000000" w:themeColor="text1"/>
                <w:szCs w:val="21"/>
              </w:rPr>
              <w:t>-course vs. Short</w:t>
            </w:r>
            <w:r w:rsidRPr="00901E82">
              <w:rPr>
                <w:rFonts w:ascii="Times New Roman" w:hAnsi="Times New Roman" w:cs="Times New Roman" w:hint="eastAsia"/>
                <w:color w:val="000000" w:themeColor="text1"/>
                <w:szCs w:val="21"/>
              </w:rPr>
              <w:t>-</w:t>
            </w:r>
            <w:r w:rsidRPr="00901E82">
              <w:rPr>
                <w:rFonts w:ascii="Times New Roman" w:hAnsi="Times New Roman" w:cs="Times New Roman"/>
                <w:color w:val="000000" w:themeColor="text1"/>
                <w:szCs w:val="21"/>
              </w:rPr>
              <w:t>course)</w:t>
            </w:r>
          </w:p>
        </w:tc>
        <w:tc>
          <w:tcPr>
            <w:tcW w:w="1559" w:type="dxa"/>
          </w:tcPr>
          <w:p w14:paraId="482BA9FC" w14:textId="599A6FA9" w:rsidR="005C3D50" w:rsidRPr="00901E82" w:rsidRDefault="00F936C8" w:rsidP="005C3D50">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r w:rsidRPr="00901E82">
              <w:rPr>
                <w:rFonts w:ascii="Times New Roman" w:hAnsi="Times New Roman" w:cs="Times New Roman"/>
                <w:color w:val="000000" w:themeColor="text1"/>
                <w:szCs w:val="21"/>
              </w:rPr>
              <w:t>.961</w:t>
            </w:r>
          </w:p>
        </w:tc>
        <w:tc>
          <w:tcPr>
            <w:tcW w:w="2410" w:type="dxa"/>
          </w:tcPr>
          <w:p w14:paraId="4E24F3ED" w14:textId="7A792D88" w:rsidR="005C3D50" w:rsidRPr="00901E82" w:rsidRDefault="00F936C8" w:rsidP="005C3D50">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1</w:t>
            </w:r>
            <w:r w:rsidRPr="00901E82">
              <w:rPr>
                <w:rFonts w:ascii="Times New Roman" w:hAnsi="Times New Roman" w:cs="Times New Roman"/>
                <w:color w:val="000000" w:themeColor="text1"/>
                <w:szCs w:val="21"/>
              </w:rPr>
              <w:t>.041</w:t>
            </w:r>
          </w:p>
        </w:tc>
      </w:tr>
      <w:tr w:rsidR="00901E82" w:rsidRPr="00901E82" w14:paraId="36671F43" w14:textId="77777777" w:rsidTr="00294223">
        <w:trPr>
          <w:trHeight w:val="418"/>
        </w:trPr>
        <w:tc>
          <w:tcPr>
            <w:tcW w:w="5388" w:type="dxa"/>
          </w:tcPr>
          <w:p w14:paraId="362AD61B" w14:textId="297A3839" w:rsidR="005C3D50" w:rsidRPr="00901E82" w:rsidRDefault="00007934" w:rsidP="005C3D50">
            <w:pPr>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 xml:space="preserve">The </w:t>
            </w:r>
            <w:r w:rsidR="005C3D50" w:rsidRPr="00901E82">
              <w:rPr>
                <w:rFonts w:ascii="Times New Roman" w:hAnsi="Times New Roman" w:cs="Times New Roman"/>
                <w:color w:val="000000" w:themeColor="text1"/>
                <w:szCs w:val="21"/>
              </w:rPr>
              <w:t>RCI score</w:t>
            </w:r>
          </w:p>
        </w:tc>
        <w:tc>
          <w:tcPr>
            <w:tcW w:w="1559" w:type="dxa"/>
          </w:tcPr>
          <w:p w14:paraId="24648E5F" w14:textId="0291FB6D" w:rsidR="005C3D50" w:rsidRPr="00901E82" w:rsidRDefault="00F936C8" w:rsidP="005C3D50">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r w:rsidRPr="00901E82">
              <w:rPr>
                <w:rFonts w:ascii="Times New Roman" w:hAnsi="Times New Roman" w:cs="Times New Roman"/>
                <w:color w:val="000000" w:themeColor="text1"/>
                <w:szCs w:val="21"/>
              </w:rPr>
              <w:t>.964</w:t>
            </w:r>
          </w:p>
        </w:tc>
        <w:tc>
          <w:tcPr>
            <w:tcW w:w="2410" w:type="dxa"/>
          </w:tcPr>
          <w:p w14:paraId="40B68DB5" w14:textId="26B30CB9" w:rsidR="005C3D50" w:rsidRPr="00901E82" w:rsidRDefault="00F936C8" w:rsidP="005C3D50">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1</w:t>
            </w:r>
            <w:r w:rsidRPr="00901E82">
              <w:rPr>
                <w:rFonts w:ascii="Times New Roman" w:hAnsi="Times New Roman" w:cs="Times New Roman"/>
                <w:color w:val="000000" w:themeColor="text1"/>
                <w:szCs w:val="21"/>
              </w:rPr>
              <w:t>.038</w:t>
            </w:r>
          </w:p>
        </w:tc>
      </w:tr>
      <w:tr w:rsidR="00901E82" w:rsidRPr="00901E82" w14:paraId="65C980AD" w14:textId="77777777" w:rsidTr="00304C36">
        <w:trPr>
          <w:trHeight w:val="418"/>
        </w:trPr>
        <w:tc>
          <w:tcPr>
            <w:tcW w:w="9357" w:type="dxa"/>
            <w:gridSpan w:val="3"/>
          </w:tcPr>
          <w:p w14:paraId="3FBD8CA6" w14:textId="126AA2FD" w:rsidR="00655818" w:rsidRPr="00901E82" w:rsidRDefault="00655818" w:rsidP="00E04F3A">
            <w:pPr>
              <w:jc w:val="left"/>
              <w:rPr>
                <w:rFonts w:ascii="Times New Roman" w:hAnsi="Times New Roman" w:cs="Times New Roman"/>
                <w:color w:val="000000" w:themeColor="text1"/>
                <w:szCs w:val="21"/>
              </w:rPr>
            </w:pPr>
            <w:r w:rsidRPr="00901E82">
              <w:rPr>
                <w:rFonts w:ascii="Times New Roman" w:eastAsia="宋体" w:hAnsi="Times New Roman" w:cs="Times New Roman"/>
                <w:color w:val="000000" w:themeColor="text1"/>
                <w:kern w:val="0"/>
                <w:szCs w:val="21"/>
                <w:shd w:val="clear" w:color="auto" w:fill="FFFFFF"/>
              </w:rPr>
              <w:t xml:space="preserve">BMI = </w:t>
            </w:r>
            <w:r w:rsidRPr="00901E82">
              <w:rPr>
                <w:rFonts w:ascii="Times New Roman" w:hAnsi="Times New Roman" w:cs="Times New Roman" w:hint="eastAsia"/>
                <w:color w:val="000000" w:themeColor="text1"/>
                <w:szCs w:val="21"/>
              </w:rPr>
              <w:t>b</w:t>
            </w:r>
            <w:r w:rsidRPr="00901E82">
              <w:rPr>
                <w:rFonts w:ascii="Times New Roman" w:hAnsi="Times New Roman" w:cs="Times New Roman"/>
                <w:color w:val="000000" w:themeColor="text1"/>
                <w:szCs w:val="21"/>
              </w:rPr>
              <w:t xml:space="preserve">ody </w:t>
            </w:r>
            <w:r w:rsidRPr="00901E82">
              <w:rPr>
                <w:rFonts w:ascii="Times New Roman" w:hAnsi="Times New Roman" w:cs="Times New Roman" w:hint="eastAsia"/>
                <w:color w:val="000000" w:themeColor="text1"/>
                <w:szCs w:val="21"/>
              </w:rPr>
              <w:t>m</w:t>
            </w:r>
            <w:r w:rsidRPr="00901E82">
              <w:rPr>
                <w:rFonts w:ascii="Times New Roman" w:hAnsi="Times New Roman" w:cs="Times New Roman"/>
                <w:color w:val="000000" w:themeColor="text1"/>
                <w:szCs w:val="21"/>
              </w:rPr>
              <w:t xml:space="preserve">ass </w:t>
            </w:r>
            <w:r w:rsidRPr="00901E82">
              <w:rPr>
                <w:rFonts w:ascii="Times New Roman" w:hAnsi="Times New Roman" w:cs="Times New Roman" w:hint="eastAsia"/>
                <w:color w:val="000000" w:themeColor="text1"/>
                <w:szCs w:val="21"/>
              </w:rPr>
              <w:t>i</w:t>
            </w:r>
            <w:r w:rsidRPr="00901E82">
              <w:rPr>
                <w:rFonts w:ascii="Times New Roman" w:hAnsi="Times New Roman" w:cs="Times New Roman"/>
                <w:color w:val="000000" w:themeColor="text1"/>
                <w:szCs w:val="21"/>
              </w:rPr>
              <w:t>ndex,</w:t>
            </w:r>
            <w:r w:rsidRPr="00901E82">
              <w:rPr>
                <w:rFonts w:ascii="Times New Roman" w:eastAsia="宋体" w:hAnsi="Times New Roman" w:cs="Times New Roman"/>
                <w:color w:val="000000" w:themeColor="text1"/>
                <w:kern w:val="0"/>
                <w:szCs w:val="21"/>
                <w:shd w:val="clear" w:color="auto" w:fill="FFFFFF"/>
              </w:rPr>
              <w:t xml:space="preserve"> RCI = </w:t>
            </w:r>
            <w:r w:rsidR="0089365B" w:rsidRPr="00901E82">
              <w:rPr>
                <w:rFonts w:ascii="Times New Roman" w:hAnsi="Times New Roman"/>
                <w:color w:val="000000" w:themeColor="text1"/>
                <w:lang w:val="en-GB"/>
              </w:rPr>
              <w:t>radiation-induced colorectal injury.</w:t>
            </w:r>
          </w:p>
        </w:tc>
      </w:tr>
    </w:tbl>
    <w:p w14:paraId="39D161DF" w14:textId="4D6D2244" w:rsidR="00D3465D" w:rsidRPr="00054392" w:rsidRDefault="00D3465D">
      <w:pPr>
        <w:rPr>
          <w:rFonts w:ascii="Times New Roman" w:hAnsi="Times New Roman" w:cs="Times New Roman"/>
          <w:color w:val="FF0000"/>
        </w:rPr>
      </w:pPr>
    </w:p>
    <w:p w14:paraId="48FAA0BB" w14:textId="2D22BDB8" w:rsidR="00F249C1" w:rsidRPr="00054392" w:rsidRDefault="00D3465D" w:rsidP="00AF02A7">
      <w:pPr>
        <w:widowControl/>
        <w:jc w:val="left"/>
        <w:rPr>
          <w:rFonts w:ascii="Times New Roman" w:hAnsi="Times New Roman" w:cs="Times New Roman"/>
          <w:color w:val="FF0000"/>
        </w:rPr>
      </w:pPr>
      <w:r w:rsidRPr="00054392">
        <w:rPr>
          <w:rFonts w:ascii="Times New Roman" w:hAnsi="Times New Roman" w:cs="Times New Roman"/>
          <w:color w:val="FF0000"/>
        </w:rPr>
        <w:br w:type="page"/>
      </w:r>
    </w:p>
    <w:tbl>
      <w:tblPr>
        <w:tblStyle w:val="a3"/>
        <w:tblW w:w="9782" w:type="dxa"/>
        <w:tblInd w:w="-856" w:type="dxa"/>
        <w:tblLook w:val="04A0" w:firstRow="1" w:lastRow="0" w:firstColumn="1" w:lastColumn="0" w:noHBand="0" w:noVBand="1"/>
      </w:tblPr>
      <w:tblGrid>
        <w:gridCol w:w="4487"/>
        <w:gridCol w:w="1956"/>
        <w:gridCol w:w="689"/>
        <w:gridCol w:w="1941"/>
        <w:gridCol w:w="709"/>
      </w:tblGrid>
      <w:tr w:rsidR="00901E82" w:rsidRPr="00901E82" w14:paraId="4D95F716" w14:textId="77777777" w:rsidTr="002B7AF1">
        <w:trPr>
          <w:trHeight w:hRule="exact" w:val="454"/>
        </w:trPr>
        <w:tc>
          <w:tcPr>
            <w:tcW w:w="9782" w:type="dxa"/>
            <w:gridSpan w:val="5"/>
            <w:vAlign w:val="center"/>
          </w:tcPr>
          <w:p w14:paraId="125B248D" w14:textId="1D7A09B5" w:rsidR="00F249C1" w:rsidRPr="00901E82" w:rsidRDefault="004D3F47" w:rsidP="007E1868">
            <w:pPr>
              <w:rPr>
                <w:rFonts w:ascii="Times New Roman" w:hAnsi="Times New Roman" w:cs="Times New Roman"/>
                <w:b/>
                <w:bCs/>
                <w:color w:val="000000" w:themeColor="text1"/>
                <w:szCs w:val="21"/>
              </w:rPr>
            </w:pPr>
            <w:r w:rsidRPr="00901E82">
              <w:rPr>
                <w:rFonts w:ascii="Times New Roman" w:hAnsi="Times New Roman" w:cs="Times New Roman"/>
                <w:b/>
                <w:bCs/>
                <w:color w:val="000000" w:themeColor="text1"/>
                <w:szCs w:val="21"/>
                <w:lang w:val="en-GB"/>
              </w:rPr>
              <w:lastRenderedPageBreak/>
              <w:t>Supplementary</w:t>
            </w:r>
            <w:r w:rsidRPr="00901E82">
              <w:rPr>
                <w:rFonts w:ascii="Times New Roman" w:hAnsi="Times New Roman" w:cs="Times New Roman" w:hint="eastAsia"/>
                <w:b/>
                <w:bCs/>
                <w:color w:val="000000" w:themeColor="text1"/>
                <w:szCs w:val="21"/>
              </w:rPr>
              <w:t xml:space="preserve"> </w:t>
            </w:r>
            <w:r w:rsidR="00F21721" w:rsidRPr="00901E82">
              <w:rPr>
                <w:rFonts w:ascii="Times New Roman" w:hAnsi="Times New Roman" w:cs="Times New Roman" w:hint="eastAsia"/>
                <w:b/>
                <w:bCs/>
                <w:color w:val="000000" w:themeColor="text1"/>
                <w:szCs w:val="21"/>
              </w:rPr>
              <w:t>T</w:t>
            </w:r>
            <w:r w:rsidR="00007934" w:rsidRPr="00901E82">
              <w:rPr>
                <w:rFonts w:ascii="Times New Roman" w:hAnsi="Times New Roman" w:cs="Times New Roman"/>
                <w:b/>
                <w:bCs/>
                <w:color w:val="000000" w:themeColor="text1"/>
                <w:szCs w:val="21"/>
              </w:rPr>
              <w:t>able</w:t>
            </w:r>
            <w:r w:rsidR="00F249C1" w:rsidRPr="00901E82">
              <w:rPr>
                <w:rFonts w:ascii="Times New Roman" w:hAnsi="Times New Roman" w:cs="Times New Roman"/>
                <w:b/>
                <w:bCs/>
                <w:color w:val="000000" w:themeColor="text1"/>
                <w:szCs w:val="21"/>
              </w:rPr>
              <w:t xml:space="preserve"> </w:t>
            </w:r>
            <w:r w:rsidR="00F21721" w:rsidRPr="00901E82">
              <w:rPr>
                <w:rFonts w:ascii="Times New Roman" w:hAnsi="Times New Roman" w:cs="Times New Roman" w:hint="eastAsia"/>
                <w:b/>
                <w:bCs/>
                <w:color w:val="000000" w:themeColor="text1"/>
                <w:szCs w:val="21"/>
              </w:rPr>
              <w:t>E</w:t>
            </w:r>
            <w:r w:rsidRPr="00901E82">
              <w:rPr>
                <w:rFonts w:ascii="Times New Roman" w:hAnsi="Times New Roman" w:cs="Times New Roman"/>
                <w:b/>
                <w:bCs/>
                <w:color w:val="000000" w:themeColor="text1"/>
                <w:szCs w:val="21"/>
              </w:rPr>
              <w:t>5.</w:t>
            </w:r>
            <w:r w:rsidR="00F249C1" w:rsidRPr="00901E82">
              <w:rPr>
                <w:rFonts w:ascii="Times New Roman" w:hAnsi="Times New Roman" w:cs="Times New Roman"/>
                <w:b/>
                <w:bCs/>
                <w:color w:val="000000" w:themeColor="text1"/>
                <w:szCs w:val="21"/>
              </w:rPr>
              <w:t xml:space="preserve"> </w:t>
            </w:r>
            <w:r w:rsidR="00122B5F" w:rsidRPr="00122B5F">
              <w:rPr>
                <w:rFonts w:ascii="Times New Roman" w:hAnsi="Times New Roman" w:cs="Times New Roman"/>
                <w:b/>
                <w:bCs/>
                <w:color w:val="000000" w:themeColor="text1"/>
                <w:szCs w:val="21"/>
              </w:rPr>
              <w:t>Univariate and multivariate logistic regression of AF without the RCI score</w:t>
            </w:r>
          </w:p>
        </w:tc>
      </w:tr>
      <w:tr w:rsidR="00901E82" w:rsidRPr="00901E82" w14:paraId="78D8D4AE" w14:textId="77777777" w:rsidTr="002B7AF1">
        <w:trPr>
          <w:trHeight w:hRule="exact" w:val="454"/>
        </w:trPr>
        <w:tc>
          <w:tcPr>
            <w:tcW w:w="4487" w:type="dxa"/>
            <w:vAlign w:val="center"/>
          </w:tcPr>
          <w:p w14:paraId="0D34D3DF" w14:textId="77777777" w:rsidR="00F249C1" w:rsidRPr="00901E82" w:rsidRDefault="00F249C1" w:rsidP="007E1868">
            <w:pPr>
              <w:jc w:val="center"/>
              <w:rPr>
                <w:rFonts w:ascii="Times New Roman" w:hAnsi="Times New Roman" w:cs="Times New Roman"/>
                <w:color w:val="000000" w:themeColor="text1"/>
                <w:szCs w:val="21"/>
              </w:rPr>
            </w:pPr>
          </w:p>
        </w:tc>
        <w:tc>
          <w:tcPr>
            <w:tcW w:w="2645" w:type="dxa"/>
            <w:gridSpan w:val="2"/>
            <w:vAlign w:val="center"/>
          </w:tcPr>
          <w:p w14:paraId="3EB0D36D" w14:textId="77777777" w:rsidR="00F249C1" w:rsidRPr="00901E82" w:rsidRDefault="00F249C1" w:rsidP="007E1868">
            <w:pPr>
              <w:jc w:val="cente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Univariate</w:t>
            </w:r>
          </w:p>
        </w:tc>
        <w:tc>
          <w:tcPr>
            <w:tcW w:w="2650" w:type="dxa"/>
            <w:gridSpan w:val="2"/>
            <w:vAlign w:val="center"/>
          </w:tcPr>
          <w:p w14:paraId="20ABC608" w14:textId="77777777" w:rsidR="00F249C1" w:rsidRPr="00901E82" w:rsidRDefault="00F249C1" w:rsidP="007E1868">
            <w:pPr>
              <w:jc w:val="cente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Multivariate</w:t>
            </w:r>
          </w:p>
        </w:tc>
      </w:tr>
      <w:tr w:rsidR="00901E82" w:rsidRPr="00901E82" w14:paraId="0E0E152D" w14:textId="77777777" w:rsidTr="002B7AF1">
        <w:trPr>
          <w:trHeight w:hRule="exact" w:val="454"/>
        </w:trPr>
        <w:tc>
          <w:tcPr>
            <w:tcW w:w="4487" w:type="dxa"/>
            <w:vAlign w:val="center"/>
          </w:tcPr>
          <w:p w14:paraId="316404C2" w14:textId="77777777" w:rsidR="00F249C1" w:rsidRPr="00901E82" w:rsidRDefault="00F249C1" w:rsidP="007E1868">
            <w:pPr>
              <w:jc w:val="center"/>
              <w:rPr>
                <w:rFonts w:ascii="Times New Roman" w:hAnsi="Times New Roman" w:cs="Times New Roman"/>
                <w:color w:val="000000" w:themeColor="text1"/>
                <w:szCs w:val="21"/>
              </w:rPr>
            </w:pPr>
          </w:p>
        </w:tc>
        <w:tc>
          <w:tcPr>
            <w:tcW w:w="1956" w:type="dxa"/>
            <w:vAlign w:val="center"/>
          </w:tcPr>
          <w:p w14:paraId="65174F88" w14:textId="77777777" w:rsidR="00F249C1" w:rsidRPr="00901E82" w:rsidRDefault="00F249C1" w:rsidP="007E1868">
            <w:pPr>
              <w:jc w:val="cente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OR (95%CI)</w:t>
            </w:r>
          </w:p>
        </w:tc>
        <w:tc>
          <w:tcPr>
            <w:tcW w:w="689" w:type="dxa"/>
            <w:vAlign w:val="center"/>
          </w:tcPr>
          <w:p w14:paraId="4A52F211" w14:textId="12689A15" w:rsidR="00F249C1" w:rsidRPr="00901E82" w:rsidRDefault="002B7AF1" w:rsidP="007E1868">
            <w:pPr>
              <w:jc w:val="center"/>
              <w:rPr>
                <w:rFonts w:ascii="Times New Roman" w:hAnsi="Times New Roman" w:cs="Times New Roman"/>
                <w:color w:val="000000" w:themeColor="text1"/>
                <w:szCs w:val="21"/>
              </w:rPr>
            </w:pPr>
            <w:r w:rsidRPr="00901E82">
              <w:rPr>
                <w:rFonts w:ascii="Times New Roman" w:hAnsi="Times New Roman" w:cs="Times New Roman"/>
                <w:i/>
                <w:iCs/>
                <w:color w:val="000000" w:themeColor="text1"/>
                <w:szCs w:val="21"/>
              </w:rPr>
              <w:t>P</w:t>
            </w:r>
          </w:p>
        </w:tc>
        <w:tc>
          <w:tcPr>
            <w:tcW w:w="1941" w:type="dxa"/>
            <w:vAlign w:val="center"/>
          </w:tcPr>
          <w:p w14:paraId="6B1D51F6" w14:textId="77777777" w:rsidR="00F249C1" w:rsidRPr="00901E82" w:rsidRDefault="00F249C1" w:rsidP="007E1868">
            <w:pPr>
              <w:jc w:val="cente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OR (95%CI)</w:t>
            </w:r>
          </w:p>
        </w:tc>
        <w:tc>
          <w:tcPr>
            <w:tcW w:w="709" w:type="dxa"/>
            <w:vAlign w:val="center"/>
          </w:tcPr>
          <w:p w14:paraId="5EDE37C3" w14:textId="5D90DFD7" w:rsidR="00F249C1" w:rsidRPr="00901E82" w:rsidRDefault="002B7AF1" w:rsidP="007E1868">
            <w:pPr>
              <w:jc w:val="center"/>
              <w:rPr>
                <w:rFonts w:ascii="Times New Roman" w:hAnsi="Times New Roman" w:cs="Times New Roman"/>
                <w:color w:val="000000" w:themeColor="text1"/>
                <w:szCs w:val="21"/>
              </w:rPr>
            </w:pPr>
            <w:r w:rsidRPr="00901E82">
              <w:rPr>
                <w:rFonts w:ascii="Times New Roman" w:hAnsi="Times New Roman" w:cs="Times New Roman"/>
                <w:i/>
                <w:iCs/>
                <w:color w:val="000000" w:themeColor="text1"/>
                <w:szCs w:val="21"/>
              </w:rPr>
              <w:t>P</w:t>
            </w:r>
          </w:p>
        </w:tc>
      </w:tr>
      <w:tr w:rsidR="00901E82" w:rsidRPr="00901E82" w14:paraId="4DD0CDAF" w14:textId="77777777" w:rsidTr="002B7AF1">
        <w:trPr>
          <w:trHeight w:hRule="exact" w:val="454"/>
        </w:trPr>
        <w:tc>
          <w:tcPr>
            <w:tcW w:w="4487" w:type="dxa"/>
            <w:vAlign w:val="center"/>
          </w:tcPr>
          <w:p w14:paraId="4D4F10F3" w14:textId="3E40D93E" w:rsidR="00F249C1" w:rsidRPr="00901E82" w:rsidRDefault="00F249C1" w:rsidP="00901E82">
            <w:pPr>
              <w:spacing w:line="240" w:lineRule="exact"/>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Age (&lt;</w:t>
            </w:r>
            <w:r w:rsidRPr="00901E82">
              <w:rPr>
                <w:rFonts w:ascii="Times New Roman" w:hAnsi="Times New Roman" w:cs="Times New Roman" w:hint="eastAsia"/>
                <w:color w:val="000000" w:themeColor="text1"/>
                <w:szCs w:val="21"/>
              </w:rPr>
              <w:t>6</w:t>
            </w:r>
            <w:r w:rsidRPr="00901E82">
              <w:rPr>
                <w:rFonts w:ascii="Times New Roman" w:hAnsi="Times New Roman" w:cs="Times New Roman"/>
                <w:color w:val="000000" w:themeColor="text1"/>
                <w:szCs w:val="21"/>
              </w:rPr>
              <w:t xml:space="preserve">5years/≥ </w:t>
            </w:r>
            <w:r w:rsidRPr="00901E82">
              <w:rPr>
                <w:rFonts w:ascii="Times New Roman" w:hAnsi="Times New Roman" w:cs="Times New Roman" w:hint="eastAsia"/>
                <w:color w:val="000000" w:themeColor="text1"/>
                <w:szCs w:val="21"/>
              </w:rPr>
              <w:t>6</w:t>
            </w:r>
            <w:r w:rsidRPr="00901E82">
              <w:rPr>
                <w:rFonts w:ascii="Times New Roman" w:hAnsi="Times New Roman" w:cs="Times New Roman"/>
                <w:color w:val="000000" w:themeColor="text1"/>
                <w:szCs w:val="21"/>
              </w:rPr>
              <w:t>5years)</w:t>
            </w:r>
          </w:p>
        </w:tc>
        <w:tc>
          <w:tcPr>
            <w:tcW w:w="1956" w:type="dxa"/>
            <w:vAlign w:val="center"/>
          </w:tcPr>
          <w:p w14:paraId="6D4A1D8E" w14:textId="3AEB40F6"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color w:val="000000" w:themeColor="text1"/>
                <w:szCs w:val="21"/>
              </w:rPr>
              <w:t>2.288(1.</w:t>
            </w:r>
            <w:r w:rsidRPr="00901E82">
              <w:rPr>
                <w:rFonts w:ascii="Times New Roman" w:eastAsia="宋体" w:hAnsi="Times New Roman" w:cs="Times New Roman" w:hint="eastAsia"/>
                <w:color w:val="000000" w:themeColor="text1"/>
                <w:szCs w:val="21"/>
              </w:rPr>
              <w:t>1</w:t>
            </w:r>
            <w:r w:rsidRPr="00901E82">
              <w:rPr>
                <w:rFonts w:ascii="Times New Roman" w:eastAsia="宋体" w:hAnsi="Times New Roman" w:cs="Times New Roman"/>
                <w:color w:val="000000" w:themeColor="text1"/>
                <w:szCs w:val="21"/>
              </w:rPr>
              <w:t>96-4.376)</w:t>
            </w:r>
          </w:p>
        </w:tc>
        <w:tc>
          <w:tcPr>
            <w:tcW w:w="689" w:type="dxa"/>
            <w:vAlign w:val="center"/>
          </w:tcPr>
          <w:p w14:paraId="4F5CC446" w14:textId="0AA8C771"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.012</w:t>
            </w:r>
          </w:p>
        </w:tc>
        <w:tc>
          <w:tcPr>
            <w:tcW w:w="1941" w:type="dxa"/>
            <w:vAlign w:val="center"/>
          </w:tcPr>
          <w:p w14:paraId="34E29CA7" w14:textId="5017C66B"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N</w:t>
            </w:r>
            <w:r w:rsidRPr="00901E82">
              <w:rPr>
                <w:rFonts w:ascii="Times New Roman" w:eastAsia="宋体" w:hAnsi="Times New Roman" w:cs="Times New Roman"/>
                <w:color w:val="000000" w:themeColor="text1"/>
                <w:szCs w:val="21"/>
              </w:rPr>
              <w:t>A</w:t>
            </w:r>
          </w:p>
        </w:tc>
        <w:tc>
          <w:tcPr>
            <w:tcW w:w="709" w:type="dxa"/>
            <w:vAlign w:val="center"/>
          </w:tcPr>
          <w:p w14:paraId="74A089BB" w14:textId="67FF284E"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N</w:t>
            </w:r>
            <w:r w:rsidRPr="00901E82">
              <w:rPr>
                <w:rFonts w:ascii="Times New Roman" w:eastAsia="宋体" w:hAnsi="Times New Roman" w:cs="Times New Roman"/>
                <w:color w:val="000000" w:themeColor="text1"/>
                <w:szCs w:val="21"/>
              </w:rPr>
              <w:t>A</w:t>
            </w:r>
          </w:p>
        </w:tc>
      </w:tr>
      <w:tr w:rsidR="00901E82" w:rsidRPr="00901E82" w14:paraId="66E080B6" w14:textId="77777777" w:rsidTr="002B7AF1">
        <w:trPr>
          <w:trHeight w:hRule="exact" w:val="454"/>
        </w:trPr>
        <w:tc>
          <w:tcPr>
            <w:tcW w:w="4487" w:type="dxa"/>
            <w:vAlign w:val="center"/>
          </w:tcPr>
          <w:p w14:paraId="5E6F8B10" w14:textId="5BFDFFAD" w:rsidR="00F249C1" w:rsidRPr="00901E82" w:rsidRDefault="00F249C1" w:rsidP="00901E82">
            <w:pPr>
              <w:spacing w:line="240" w:lineRule="exact"/>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Sex (M</w:t>
            </w:r>
            <w:r w:rsidRPr="00901E82">
              <w:rPr>
                <w:rFonts w:ascii="Times New Roman" w:hAnsi="Times New Roman" w:cs="Times New Roman" w:hint="eastAsia"/>
                <w:color w:val="000000" w:themeColor="text1"/>
                <w:szCs w:val="21"/>
              </w:rPr>
              <w:t>ale</w:t>
            </w:r>
            <w:r w:rsidRPr="00901E82">
              <w:rPr>
                <w:rFonts w:ascii="Times New Roman" w:hAnsi="Times New Roman" w:cs="Times New Roman"/>
                <w:color w:val="000000" w:themeColor="text1"/>
                <w:szCs w:val="21"/>
              </w:rPr>
              <w:t>/</w:t>
            </w:r>
            <w:r w:rsidRPr="00901E82">
              <w:rPr>
                <w:rFonts w:ascii="Times New Roman" w:hAnsi="Times New Roman" w:cs="Times New Roman" w:hint="eastAsia"/>
                <w:color w:val="000000" w:themeColor="text1"/>
                <w:szCs w:val="21"/>
              </w:rPr>
              <w:t>F</w:t>
            </w:r>
            <w:r w:rsidRPr="00901E82">
              <w:rPr>
                <w:rFonts w:ascii="Times New Roman" w:hAnsi="Times New Roman" w:cs="Times New Roman"/>
                <w:color w:val="000000" w:themeColor="text1"/>
                <w:szCs w:val="21"/>
              </w:rPr>
              <w:t>emale)</w:t>
            </w:r>
          </w:p>
        </w:tc>
        <w:tc>
          <w:tcPr>
            <w:tcW w:w="1956" w:type="dxa"/>
            <w:vAlign w:val="center"/>
          </w:tcPr>
          <w:p w14:paraId="7836D281" w14:textId="79BF3E57"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1</w:t>
            </w:r>
            <w:r w:rsidRPr="00901E82">
              <w:rPr>
                <w:rFonts w:ascii="Times New Roman" w:eastAsia="宋体" w:hAnsi="Times New Roman" w:cs="Times New Roman"/>
                <w:color w:val="000000" w:themeColor="text1"/>
                <w:szCs w:val="21"/>
              </w:rPr>
              <w:t>.944(0.963-3.923)</w:t>
            </w:r>
          </w:p>
        </w:tc>
        <w:tc>
          <w:tcPr>
            <w:tcW w:w="689" w:type="dxa"/>
            <w:vAlign w:val="center"/>
          </w:tcPr>
          <w:p w14:paraId="6A369C11" w14:textId="5AE4C9F2"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.064</w:t>
            </w:r>
          </w:p>
        </w:tc>
        <w:tc>
          <w:tcPr>
            <w:tcW w:w="1941" w:type="dxa"/>
            <w:vAlign w:val="center"/>
          </w:tcPr>
          <w:p w14:paraId="4C0E2618" w14:textId="16242946" w:rsidR="00F249C1" w:rsidRPr="00901E82" w:rsidRDefault="00F249C1" w:rsidP="00F249C1">
            <w:pPr>
              <w:spacing w:line="240" w:lineRule="exact"/>
              <w:jc w:val="center"/>
              <w:rPr>
                <w:rFonts w:ascii="Times New Roman" w:hAnsi="Times New Roman" w:cs="Times New Roman"/>
                <w:color w:val="000000" w:themeColor="text1"/>
                <w:szCs w:val="21"/>
              </w:rPr>
            </w:pPr>
          </w:p>
        </w:tc>
        <w:tc>
          <w:tcPr>
            <w:tcW w:w="709" w:type="dxa"/>
            <w:vAlign w:val="center"/>
          </w:tcPr>
          <w:p w14:paraId="55D85277" w14:textId="04502C8A" w:rsidR="00F249C1" w:rsidRPr="00901E82" w:rsidRDefault="00F249C1" w:rsidP="00F249C1">
            <w:pPr>
              <w:spacing w:line="240" w:lineRule="exact"/>
              <w:jc w:val="center"/>
              <w:rPr>
                <w:rFonts w:ascii="Times New Roman" w:hAnsi="Times New Roman" w:cs="Times New Roman"/>
                <w:color w:val="000000" w:themeColor="text1"/>
                <w:szCs w:val="21"/>
              </w:rPr>
            </w:pPr>
          </w:p>
        </w:tc>
      </w:tr>
      <w:tr w:rsidR="00901E82" w:rsidRPr="00901E82" w14:paraId="3F48DEB1" w14:textId="77777777" w:rsidTr="002B7AF1">
        <w:trPr>
          <w:trHeight w:hRule="exact" w:val="454"/>
        </w:trPr>
        <w:tc>
          <w:tcPr>
            <w:tcW w:w="4487" w:type="dxa"/>
            <w:vAlign w:val="center"/>
          </w:tcPr>
          <w:p w14:paraId="4DB6AC05" w14:textId="1550E8C1" w:rsidR="00F249C1" w:rsidRPr="00901E82" w:rsidRDefault="00F249C1" w:rsidP="00901E82">
            <w:pPr>
              <w:spacing w:line="240" w:lineRule="exact"/>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BMI (&lt;25/≥25)</w:t>
            </w:r>
          </w:p>
        </w:tc>
        <w:tc>
          <w:tcPr>
            <w:tcW w:w="1956" w:type="dxa"/>
            <w:vAlign w:val="center"/>
          </w:tcPr>
          <w:p w14:paraId="73F216DA" w14:textId="500AF302"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3</w:t>
            </w:r>
            <w:r w:rsidRPr="00901E82">
              <w:rPr>
                <w:rFonts w:ascii="Times New Roman" w:eastAsia="宋体" w:hAnsi="Times New Roman" w:cs="Times New Roman"/>
                <w:color w:val="000000" w:themeColor="text1"/>
                <w:szCs w:val="21"/>
              </w:rPr>
              <w:t>.055(1.255-7.434)</w:t>
            </w:r>
          </w:p>
        </w:tc>
        <w:tc>
          <w:tcPr>
            <w:tcW w:w="689" w:type="dxa"/>
            <w:vAlign w:val="center"/>
          </w:tcPr>
          <w:p w14:paraId="29639DA3" w14:textId="21449A8B"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.014</w:t>
            </w:r>
          </w:p>
        </w:tc>
        <w:tc>
          <w:tcPr>
            <w:tcW w:w="1941" w:type="dxa"/>
            <w:vAlign w:val="center"/>
          </w:tcPr>
          <w:p w14:paraId="6DA3342E" w14:textId="1D745A8D"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3</w:t>
            </w:r>
            <w:r w:rsidRPr="00901E82">
              <w:rPr>
                <w:rFonts w:ascii="Times New Roman" w:eastAsia="宋体" w:hAnsi="Times New Roman" w:cs="Times New Roman"/>
                <w:color w:val="000000" w:themeColor="text1"/>
                <w:szCs w:val="21"/>
              </w:rPr>
              <w:t>.206</w:t>
            </w:r>
            <w:r w:rsidRPr="00901E82">
              <w:rPr>
                <w:rFonts w:ascii="Times New Roman" w:eastAsia="宋体" w:hAnsi="Times New Roman" w:cs="Times New Roman" w:hint="eastAsia"/>
                <w:color w:val="000000" w:themeColor="text1"/>
                <w:szCs w:val="21"/>
              </w:rPr>
              <w:t>(</w:t>
            </w:r>
            <w:r w:rsidRPr="00901E82">
              <w:rPr>
                <w:rFonts w:ascii="Times New Roman" w:eastAsia="宋体" w:hAnsi="Times New Roman" w:cs="Times New Roman"/>
                <w:color w:val="000000" w:themeColor="text1"/>
                <w:szCs w:val="21"/>
              </w:rPr>
              <w:t>1.100-</w:t>
            </w:r>
            <w:r w:rsidRPr="00901E82">
              <w:rPr>
                <w:rFonts w:ascii="Times New Roman" w:eastAsia="宋体" w:hAnsi="Times New Roman" w:cs="Times New Roman" w:hint="eastAsia"/>
                <w:color w:val="000000" w:themeColor="text1"/>
                <w:szCs w:val="21"/>
              </w:rPr>
              <w:t>8</w:t>
            </w:r>
            <w:r w:rsidRPr="00901E82">
              <w:rPr>
                <w:rFonts w:ascii="Times New Roman" w:eastAsia="宋体" w:hAnsi="Times New Roman" w:cs="Times New Roman"/>
                <w:color w:val="000000" w:themeColor="text1"/>
                <w:szCs w:val="21"/>
              </w:rPr>
              <w:t>.322)</w:t>
            </w:r>
          </w:p>
        </w:tc>
        <w:tc>
          <w:tcPr>
            <w:tcW w:w="709" w:type="dxa"/>
            <w:vAlign w:val="center"/>
          </w:tcPr>
          <w:p w14:paraId="2915AADE" w14:textId="2A236247"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.032</w:t>
            </w:r>
          </w:p>
        </w:tc>
      </w:tr>
      <w:tr w:rsidR="00901E82" w:rsidRPr="00901E82" w14:paraId="435580BF" w14:textId="77777777" w:rsidTr="002B7AF1">
        <w:trPr>
          <w:trHeight w:hRule="exact" w:val="454"/>
        </w:trPr>
        <w:tc>
          <w:tcPr>
            <w:tcW w:w="4487" w:type="dxa"/>
            <w:vAlign w:val="center"/>
          </w:tcPr>
          <w:p w14:paraId="6993F02F" w14:textId="2D06FE74" w:rsidR="00F249C1" w:rsidRPr="00901E82" w:rsidRDefault="00F249C1" w:rsidP="00901E82">
            <w:pPr>
              <w:spacing w:line="240" w:lineRule="exact"/>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Smoking</w:t>
            </w:r>
          </w:p>
        </w:tc>
        <w:tc>
          <w:tcPr>
            <w:tcW w:w="1956" w:type="dxa"/>
            <w:vAlign w:val="center"/>
          </w:tcPr>
          <w:p w14:paraId="6B722AA4" w14:textId="3E9A7ED9"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1</w:t>
            </w:r>
            <w:r w:rsidRPr="00901E82">
              <w:rPr>
                <w:rFonts w:ascii="Times New Roman" w:eastAsia="宋体" w:hAnsi="Times New Roman" w:cs="Times New Roman"/>
                <w:color w:val="000000" w:themeColor="text1"/>
                <w:szCs w:val="21"/>
              </w:rPr>
              <w:t>.182(0.670-</w:t>
            </w:r>
            <w:r w:rsidRPr="00901E82">
              <w:rPr>
                <w:rFonts w:ascii="Times New Roman" w:eastAsia="宋体" w:hAnsi="Times New Roman" w:cs="Times New Roman" w:hint="eastAsia"/>
                <w:color w:val="000000" w:themeColor="text1"/>
                <w:szCs w:val="21"/>
              </w:rPr>
              <w:t>2</w:t>
            </w:r>
            <w:r w:rsidRPr="00901E82">
              <w:rPr>
                <w:rFonts w:ascii="Times New Roman" w:eastAsia="宋体" w:hAnsi="Times New Roman" w:cs="Times New Roman"/>
                <w:color w:val="000000" w:themeColor="text1"/>
                <w:szCs w:val="21"/>
              </w:rPr>
              <w:t>.088)</w:t>
            </w:r>
          </w:p>
        </w:tc>
        <w:tc>
          <w:tcPr>
            <w:tcW w:w="689" w:type="dxa"/>
            <w:vAlign w:val="center"/>
          </w:tcPr>
          <w:p w14:paraId="15DAC12E" w14:textId="6EC34DD6"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color w:val="000000" w:themeColor="text1"/>
                <w:szCs w:val="21"/>
              </w:rPr>
              <w:t>0.563</w:t>
            </w:r>
          </w:p>
        </w:tc>
        <w:tc>
          <w:tcPr>
            <w:tcW w:w="1941" w:type="dxa"/>
            <w:vAlign w:val="center"/>
          </w:tcPr>
          <w:p w14:paraId="0431AEE6" w14:textId="558DF357" w:rsidR="00F249C1" w:rsidRPr="00901E82" w:rsidRDefault="00F249C1" w:rsidP="00F249C1">
            <w:pPr>
              <w:spacing w:line="240" w:lineRule="exact"/>
              <w:jc w:val="center"/>
              <w:rPr>
                <w:rFonts w:ascii="Times New Roman" w:hAnsi="Times New Roman" w:cs="Times New Roman"/>
                <w:color w:val="000000" w:themeColor="text1"/>
                <w:szCs w:val="21"/>
              </w:rPr>
            </w:pPr>
          </w:p>
        </w:tc>
        <w:tc>
          <w:tcPr>
            <w:tcW w:w="709" w:type="dxa"/>
            <w:vAlign w:val="center"/>
          </w:tcPr>
          <w:p w14:paraId="010F4EFA" w14:textId="41BD4053" w:rsidR="00F249C1" w:rsidRPr="00901E82" w:rsidRDefault="00F249C1" w:rsidP="00F249C1">
            <w:pPr>
              <w:spacing w:line="240" w:lineRule="exact"/>
              <w:jc w:val="center"/>
              <w:rPr>
                <w:rFonts w:ascii="Times New Roman" w:hAnsi="Times New Roman" w:cs="Times New Roman"/>
                <w:color w:val="000000" w:themeColor="text1"/>
                <w:szCs w:val="21"/>
              </w:rPr>
            </w:pPr>
          </w:p>
        </w:tc>
      </w:tr>
      <w:tr w:rsidR="00901E82" w:rsidRPr="00901E82" w14:paraId="4783880D" w14:textId="77777777" w:rsidTr="002B7AF1">
        <w:trPr>
          <w:trHeight w:hRule="exact" w:val="454"/>
        </w:trPr>
        <w:tc>
          <w:tcPr>
            <w:tcW w:w="4487" w:type="dxa"/>
            <w:vAlign w:val="center"/>
          </w:tcPr>
          <w:p w14:paraId="4238F482" w14:textId="04362A72" w:rsidR="00F249C1" w:rsidRPr="00901E82" w:rsidRDefault="00F249C1" w:rsidP="00901E82">
            <w:pPr>
              <w:spacing w:line="240" w:lineRule="exact"/>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Drinking</w:t>
            </w:r>
          </w:p>
        </w:tc>
        <w:tc>
          <w:tcPr>
            <w:tcW w:w="1956" w:type="dxa"/>
            <w:vAlign w:val="center"/>
          </w:tcPr>
          <w:p w14:paraId="1E08EB5B" w14:textId="490FD274"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color w:val="000000" w:themeColor="text1"/>
                <w:szCs w:val="21"/>
              </w:rPr>
              <w:t>1.429(0.811-2.518)</w:t>
            </w:r>
          </w:p>
        </w:tc>
        <w:tc>
          <w:tcPr>
            <w:tcW w:w="689" w:type="dxa"/>
            <w:vAlign w:val="center"/>
          </w:tcPr>
          <w:p w14:paraId="5739CA83" w14:textId="2E8D7B84"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.217</w:t>
            </w:r>
          </w:p>
        </w:tc>
        <w:tc>
          <w:tcPr>
            <w:tcW w:w="1941" w:type="dxa"/>
            <w:vAlign w:val="center"/>
          </w:tcPr>
          <w:p w14:paraId="5F1AF63B" w14:textId="77777777" w:rsidR="00F249C1" w:rsidRPr="00901E82" w:rsidRDefault="00F249C1" w:rsidP="00F249C1">
            <w:pPr>
              <w:spacing w:line="240" w:lineRule="exact"/>
              <w:jc w:val="center"/>
              <w:rPr>
                <w:rFonts w:ascii="Times New Roman" w:hAnsi="Times New Roman" w:cs="Times New Roman"/>
                <w:color w:val="000000" w:themeColor="text1"/>
                <w:szCs w:val="21"/>
              </w:rPr>
            </w:pPr>
          </w:p>
        </w:tc>
        <w:tc>
          <w:tcPr>
            <w:tcW w:w="709" w:type="dxa"/>
            <w:vAlign w:val="center"/>
          </w:tcPr>
          <w:p w14:paraId="28650BD4" w14:textId="77777777" w:rsidR="00F249C1" w:rsidRPr="00901E82" w:rsidRDefault="00F249C1" w:rsidP="00F249C1">
            <w:pPr>
              <w:spacing w:line="240" w:lineRule="exact"/>
              <w:jc w:val="center"/>
              <w:rPr>
                <w:rFonts w:ascii="Times New Roman" w:hAnsi="Times New Roman" w:cs="Times New Roman"/>
                <w:color w:val="000000" w:themeColor="text1"/>
                <w:szCs w:val="21"/>
              </w:rPr>
            </w:pPr>
          </w:p>
        </w:tc>
      </w:tr>
      <w:tr w:rsidR="00901E82" w:rsidRPr="00901E82" w14:paraId="361FF5B0" w14:textId="77777777" w:rsidTr="002B7AF1">
        <w:trPr>
          <w:trHeight w:hRule="exact" w:val="454"/>
        </w:trPr>
        <w:tc>
          <w:tcPr>
            <w:tcW w:w="4487" w:type="dxa"/>
            <w:vAlign w:val="center"/>
          </w:tcPr>
          <w:p w14:paraId="1C0731DE" w14:textId="3C117159" w:rsidR="00F249C1" w:rsidRPr="00901E82" w:rsidRDefault="00F249C1" w:rsidP="00901E82">
            <w:pPr>
              <w:spacing w:line="240" w:lineRule="exact"/>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Diabetes</w:t>
            </w:r>
          </w:p>
        </w:tc>
        <w:tc>
          <w:tcPr>
            <w:tcW w:w="1956" w:type="dxa"/>
            <w:vAlign w:val="center"/>
          </w:tcPr>
          <w:p w14:paraId="5B10CEA4" w14:textId="12B0DA5B"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.358(0.103-1.244)</w:t>
            </w:r>
          </w:p>
        </w:tc>
        <w:tc>
          <w:tcPr>
            <w:tcW w:w="689" w:type="dxa"/>
            <w:vAlign w:val="center"/>
          </w:tcPr>
          <w:p w14:paraId="2ED43DE0" w14:textId="3EB7134A"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.358</w:t>
            </w:r>
          </w:p>
        </w:tc>
        <w:tc>
          <w:tcPr>
            <w:tcW w:w="1941" w:type="dxa"/>
            <w:vAlign w:val="center"/>
          </w:tcPr>
          <w:p w14:paraId="1F567B1E" w14:textId="77777777" w:rsidR="00F249C1" w:rsidRPr="00901E82" w:rsidRDefault="00F249C1" w:rsidP="00F249C1">
            <w:pPr>
              <w:spacing w:line="240" w:lineRule="exact"/>
              <w:jc w:val="center"/>
              <w:rPr>
                <w:rFonts w:ascii="Times New Roman" w:hAnsi="Times New Roman" w:cs="Times New Roman"/>
                <w:color w:val="000000" w:themeColor="text1"/>
                <w:szCs w:val="21"/>
              </w:rPr>
            </w:pPr>
          </w:p>
        </w:tc>
        <w:tc>
          <w:tcPr>
            <w:tcW w:w="709" w:type="dxa"/>
            <w:vAlign w:val="center"/>
          </w:tcPr>
          <w:p w14:paraId="53BDDEFA" w14:textId="77777777" w:rsidR="00F249C1" w:rsidRPr="00901E82" w:rsidRDefault="00F249C1" w:rsidP="00F249C1">
            <w:pPr>
              <w:spacing w:line="240" w:lineRule="exact"/>
              <w:jc w:val="center"/>
              <w:rPr>
                <w:rFonts w:ascii="Times New Roman" w:hAnsi="Times New Roman" w:cs="Times New Roman"/>
                <w:color w:val="000000" w:themeColor="text1"/>
                <w:szCs w:val="21"/>
              </w:rPr>
            </w:pPr>
          </w:p>
        </w:tc>
      </w:tr>
      <w:tr w:rsidR="00901E82" w:rsidRPr="00901E82" w14:paraId="3D8E890C" w14:textId="77777777" w:rsidTr="002B7AF1">
        <w:trPr>
          <w:trHeight w:hRule="exact" w:val="454"/>
        </w:trPr>
        <w:tc>
          <w:tcPr>
            <w:tcW w:w="4487" w:type="dxa"/>
            <w:vAlign w:val="center"/>
          </w:tcPr>
          <w:p w14:paraId="032124C0" w14:textId="005C73F9" w:rsidR="00F249C1" w:rsidRPr="00901E82" w:rsidRDefault="00F249C1" w:rsidP="00901E82">
            <w:pPr>
              <w:spacing w:line="240" w:lineRule="exact"/>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Hypertension</w:t>
            </w:r>
          </w:p>
        </w:tc>
        <w:tc>
          <w:tcPr>
            <w:tcW w:w="1956" w:type="dxa"/>
            <w:vAlign w:val="center"/>
          </w:tcPr>
          <w:p w14:paraId="298B9BFD" w14:textId="132BB24C"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1</w:t>
            </w:r>
            <w:r w:rsidRPr="00901E82">
              <w:rPr>
                <w:rFonts w:ascii="Times New Roman" w:eastAsia="宋体" w:hAnsi="Times New Roman" w:cs="Times New Roman"/>
                <w:color w:val="000000" w:themeColor="text1"/>
                <w:szCs w:val="21"/>
              </w:rPr>
              <w:t>.543(0.801-2.972)</w:t>
            </w:r>
          </w:p>
        </w:tc>
        <w:tc>
          <w:tcPr>
            <w:tcW w:w="689" w:type="dxa"/>
            <w:vAlign w:val="center"/>
          </w:tcPr>
          <w:p w14:paraId="6BEC0244" w14:textId="25ADE6C0"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.195</w:t>
            </w:r>
          </w:p>
        </w:tc>
        <w:tc>
          <w:tcPr>
            <w:tcW w:w="1941" w:type="dxa"/>
            <w:vAlign w:val="center"/>
          </w:tcPr>
          <w:p w14:paraId="581FD4E0" w14:textId="77777777" w:rsidR="00F249C1" w:rsidRPr="00901E82" w:rsidRDefault="00F249C1" w:rsidP="00F249C1">
            <w:pPr>
              <w:spacing w:line="240" w:lineRule="exact"/>
              <w:jc w:val="center"/>
              <w:rPr>
                <w:rFonts w:ascii="Times New Roman" w:hAnsi="Times New Roman" w:cs="Times New Roman"/>
                <w:color w:val="000000" w:themeColor="text1"/>
                <w:szCs w:val="21"/>
              </w:rPr>
            </w:pPr>
          </w:p>
        </w:tc>
        <w:tc>
          <w:tcPr>
            <w:tcW w:w="709" w:type="dxa"/>
            <w:vAlign w:val="center"/>
          </w:tcPr>
          <w:p w14:paraId="58367E0C" w14:textId="77777777" w:rsidR="00F249C1" w:rsidRPr="00901E82" w:rsidRDefault="00F249C1" w:rsidP="00F249C1">
            <w:pPr>
              <w:spacing w:line="240" w:lineRule="exact"/>
              <w:jc w:val="center"/>
              <w:rPr>
                <w:rFonts w:ascii="Times New Roman" w:hAnsi="Times New Roman" w:cs="Times New Roman"/>
                <w:color w:val="000000" w:themeColor="text1"/>
                <w:szCs w:val="21"/>
              </w:rPr>
            </w:pPr>
          </w:p>
        </w:tc>
      </w:tr>
      <w:tr w:rsidR="00901E82" w:rsidRPr="00901E82" w14:paraId="5B5904B1" w14:textId="77777777" w:rsidTr="002B7AF1">
        <w:trPr>
          <w:trHeight w:hRule="exact" w:val="454"/>
        </w:trPr>
        <w:tc>
          <w:tcPr>
            <w:tcW w:w="4487" w:type="dxa"/>
            <w:vAlign w:val="center"/>
          </w:tcPr>
          <w:p w14:paraId="202C6069" w14:textId="167BD917" w:rsidR="00F249C1" w:rsidRPr="00901E82" w:rsidRDefault="00F249C1" w:rsidP="00901E82">
            <w:pPr>
              <w:spacing w:line="240" w:lineRule="exact"/>
              <w:jc w:val="left"/>
              <w:rPr>
                <w:rFonts w:ascii="Times New Roman" w:hAnsi="Times New Roman" w:cs="Times New Roman"/>
                <w:color w:val="000000" w:themeColor="text1"/>
                <w:szCs w:val="21"/>
              </w:rPr>
            </w:pPr>
            <w:proofErr w:type="spellStart"/>
            <w:r w:rsidRPr="00901E82">
              <w:rPr>
                <w:rFonts w:ascii="Times New Roman" w:eastAsia="宋体" w:hAnsi="Times New Roman" w:cs="Times New Roman"/>
                <w:color w:val="000000" w:themeColor="text1"/>
                <w:szCs w:val="21"/>
              </w:rPr>
              <w:t>pT</w:t>
            </w:r>
            <w:proofErr w:type="spellEnd"/>
            <w:r w:rsidRPr="00901E82">
              <w:rPr>
                <w:rFonts w:ascii="Times New Roman" w:eastAsia="宋体" w:hAnsi="Times New Roman" w:cs="Times New Roman"/>
                <w:color w:val="000000" w:themeColor="text1"/>
                <w:szCs w:val="21"/>
              </w:rPr>
              <w:t xml:space="preserve"> </w:t>
            </w:r>
            <w:r w:rsidRPr="00901E82">
              <w:rPr>
                <w:rFonts w:ascii="Times New Roman" w:eastAsia="宋体" w:hAnsi="Times New Roman" w:cs="Times New Roman" w:hint="eastAsia"/>
                <w:color w:val="000000" w:themeColor="text1"/>
                <w:szCs w:val="21"/>
              </w:rPr>
              <w:t>S</w:t>
            </w:r>
            <w:r w:rsidRPr="00901E82">
              <w:rPr>
                <w:rFonts w:ascii="Times New Roman" w:eastAsia="宋体" w:hAnsi="Times New Roman" w:cs="Times New Roman"/>
                <w:color w:val="000000" w:themeColor="text1"/>
                <w:szCs w:val="21"/>
              </w:rPr>
              <w:t>tage (T0-2/T3-4)</w:t>
            </w:r>
          </w:p>
        </w:tc>
        <w:tc>
          <w:tcPr>
            <w:tcW w:w="1956" w:type="dxa"/>
            <w:vAlign w:val="center"/>
          </w:tcPr>
          <w:p w14:paraId="617B67D2" w14:textId="36037042"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.952(0.541-1.674)</w:t>
            </w:r>
          </w:p>
        </w:tc>
        <w:tc>
          <w:tcPr>
            <w:tcW w:w="689" w:type="dxa"/>
            <w:vAlign w:val="center"/>
          </w:tcPr>
          <w:p w14:paraId="564ACEA9" w14:textId="51FA1DF7"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.864</w:t>
            </w:r>
          </w:p>
        </w:tc>
        <w:tc>
          <w:tcPr>
            <w:tcW w:w="1941" w:type="dxa"/>
            <w:vAlign w:val="center"/>
          </w:tcPr>
          <w:p w14:paraId="0EE70E67" w14:textId="77777777" w:rsidR="00F249C1" w:rsidRPr="00901E82" w:rsidRDefault="00F249C1" w:rsidP="00F249C1">
            <w:pPr>
              <w:spacing w:line="240" w:lineRule="exact"/>
              <w:jc w:val="center"/>
              <w:rPr>
                <w:rFonts w:ascii="Times New Roman" w:hAnsi="Times New Roman" w:cs="Times New Roman"/>
                <w:color w:val="000000" w:themeColor="text1"/>
                <w:szCs w:val="21"/>
              </w:rPr>
            </w:pPr>
          </w:p>
        </w:tc>
        <w:tc>
          <w:tcPr>
            <w:tcW w:w="709" w:type="dxa"/>
            <w:vAlign w:val="center"/>
          </w:tcPr>
          <w:p w14:paraId="51203333" w14:textId="77777777" w:rsidR="00F249C1" w:rsidRPr="00901E82" w:rsidRDefault="00F249C1" w:rsidP="00F249C1">
            <w:pPr>
              <w:spacing w:line="240" w:lineRule="exact"/>
              <w:jc w:val="center"/>
              <w:rPr>
                <w:rFonts w:ascii="Times New Roman" w:hAnsi="Times New Roman" w:cs="Times New Roman"/>
                <w:color w:val="000000" w:themeColor="text1"/>
                <w:szCs w:val="21"/>
              </w:rPr>
            </w:pPr>
          </w:p>
        </w:tc>
      </w:tr>
      <w:tr w:rsidR="00901E82" w:rsidRPr="00901E82" w14:paraId="32117675" w14:textId="77777777" w:rsidTr="002B7AF1">
        <w:trPr>
          <w:trHeight w:hRule="exact" w:val="454"/>
        </w:trPr>
        <w:tc>
          <w:tcPr>
            <w:tcW w:w="4487" w:type="dxa"/>
            <w:vAlign w:val="center"/>
          </w:tcPr>
          <w:p w14:paraId="0115D9FD" w14:textId="78A96B07" w:rsidR="00F249C1" w:rsidRPr="00901E82" w:rsidRDefault="00F249C1" w:rsidP="00901E82">
            <w:pPr>
              <w:spacing w:line="240" w:lineRule="exact"/>
              <w:jc w:val="left"/>
              <w:rPr>
                <w:rFonts w:ascii="Times New Roman" w:hAnsi="Times New Roman" w:cs="Times New Roman"/>
                <w:color w:val="000000" w:themeColor="text1"/>
                <w:szCs w:val="21"/>
              </w:rPr>
            </w:pPr>
            <w:proofErr w:type="spellStart"/>
            <w:r w:rsidRPr="00901E82">
              <w:rPr>
                <w:rFonts w:ascii="Times New Roman" w:eastAsia="宋体" w:hAnsi="Times New Roman" w:cs="Times New Roman"/>
                <w:color w:val="000000" w:themeColor="text1"/>
                <w:szCs w:val="21"/>
              </w:rPr>
              <w:t>pN</w:t>
            </w:r>
            <w:proofErr w:type="spellEnd"/>
            <w:r w:rsidRPr="00901E82">
              <w:rPr>
                <w:rFonts w:ascii="Times New Roman" w:eastAsia="宋体" w:hAnsi="Times New Roman" w:cs="Times New Roman"/>
                <w:color w:val="000000" w:themeColor="text1"/>
                <w:szCs w:val="21"/>
              </w:rPr>
              <w:t xml:space="preserve"> </w:t>
            </w:r>
            <w:r w:rsidRPr="00901E82">
              <w:rPr>
                <w:rFonts w:ascii="Times New Roman" w:eastAsia="宋体" w:hAnsi="Times New Roman" w:cs="Times New Roman" w:hint="eastAsia"/>
                <w:color w:val="000000" w:themeColor="text1"/>
                <w:szCs w:val="21"/>
              </w:rPr>
              <w:t>S</w:t>
            </w:r>
            <w:r w:rsidRPr="00901E82">
              <w:rPr>
                <w:rFonts w:ascii="Times New Roman" w:eastAsia="宋体" w:hAnsi="Times New Roman" w:cs="Times New Roman"/>
                <w:color w:val="000000" w:themeColor="text1"/>
                <w:szCs w:val="21"/>
              </w:rPr>
              <w:t>tage (N0/N+)</w:t>
            </w:r>
          </w:p>
        </w:tc>
        <w:tc>
          <w:tcPr>
            <w:tcW w:w="1956" w:type="dxa"/>
            <w:vAlign w:val="center"/>
          </w:tcPr>
          <w:p w14:paraId="3E5870AA" w14:textId="0922D45F"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.826(0.410-1.662)</w:t>
            </w:r>
          </w:p>
        </w:tc>
        <w:tc>
          <w:tcPr>
            <w:tcW w:w="689" w:type="dxa"/>
            <w:vAlign w:val="center"/>
          </w:tcPr>
          <w:p w14:paraId="61E6F49C" w14:textId="0423ADA3"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.591</w:t>
            </w:r>
          </w:p>
        </w:tc>
        <w:tc>
          <w:tcPr>
            <w:tcW w:w="1941" w:type="dxa"/>
            <w:vAlign w:val="center"/>
          </w:tcPr>
          <w:p w14:paraId="7442FB95" w14:textId="77777777" w:rsidR="00F249C1" w:rsidRPr="00901E82" w:rsidRDefault="00F249C1" w:rsidP="00F249C1">
            <w:pPr>
              <w:spacing w:line="240" w:lineRule="exact"/>
              <w:jc w:val="center"/>
              <w:rPr>
                <w:rFonts w:ascii="Times New Roman" w:hAnsi="Times New Roman" w:cs="Times New Roman"/>
                <w:color w:val="000000" w:themeColor="text1"/>
                <w:szCs w:val="21"/>
              </w:rPr>
            </w:pPr>
          </w:p>
        </w:tc>
        <w:tc>
          <w:tcPr>
            <w:tcW w:w="709" w:type="dxa"/>
            <w:vAlign w:val="center"/>
          </w:tcPr>
          <w:p w14:paraId="48BA6715" w14:textId="77777777" w:rsidR="00F249C1" w:rsidRPr="00901E82" w:rsidRDefault="00F249C1" w:rsidP="00F249C1">
            <w:pPr>
              <w:spacing w:line="240" w:lineRule="exact"/>
              <w:jc w:val="center"/>
              <w:rPr>
                <w:rFonts w:ascii="Times New Roman" w:hAnsi="Times New Roman" w:cs="Times New Roman"/>
                <w:color w:val="000000" w:themeColor="text1"/>
                <w:szCs w:val="21"/>
              </w:rPr>
            </w:pPr>
          </w:p>
        </w:tc>
      </w:tr>
      <w:tr w:rsidR="00901E82" w:rsidRPr="00901E82" w14:paraId="135806D5" w14:textId="77777777" w:rsidTr="002B7AF1">
        <w:trPr>
          <w:trHeight w:hRule="exact" w:val="454"/>
        </w:trPr>
        <w:tc>
          <w:tcPr>
            <w:tcW w:w="4487" w:type="dxa"/>
            <w:vAlign w:val="center"/>
          </w:tcPr>
          <w:p w14:paraId="62FA3A92" w14:textId="66EBEF7D" w:rsidR="00F249C1" w:rsidRPr="00901E82" w:rsidRDefault="00F249C1" w:rsidP="00901E82">
            <w:pPr>
              <w:spacing w:line="240" w:lineRule="exact"/>
              <w:jc w:val="left"/>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M</w:t>
            </w:r>
            <w:r w:rsidRPr="00901E82">
              <w:rPr>
                <w:rFonts w:ascii="Times New Roman" w:eastAsia="宋体" w:hAnsi="Times New Roman" w:cs="Times New Roman"/>
                <w:color w:val="000000" w:themeColor="text1"/>
                <w:szCs w:val="21"/>
              </w:rPr>
              <w:t xml:space="preserve"> </w:t>
            </w:r>
            <w:r w:rsidRPr="00901E82">
              <w:rPr>
                <w:rFonts w:ascii="Times New Roman" w:eastAsia="宋体" w:hAnsi="Times New Roman" w:cs="Times New Roman" w:hint="eastAsia"/>
                <w:color w:val="000000" w:themeColor="text1"/>
                <w:szCs w:val="21"/>
              </w:rPr>
              <w:t>stage</w:t>
            </w:r>
            <w:r w:rsidRPr="00901E82">
              <w:rPr>
                <w:rFonts w:ascii="Times New Roman" w:eastAsia="宋体" w:hAnsi="Times New Roman" w:cs="Times New Roman"/>
                <w:color w:val="000000" w:themeColor="text1"/>
                <w:szCs w:val="21"/>
              </w:rPr>
              <w:t xml:space="preserve"> (M0/M1)</w:t>
            </w:r>
          </w:p>
        </w:tc>
        <w:tc>
          <w:tcPr>
            <w:tcW w:w="1956" w:type="dxa"/>
            <w:vAlign w:val="center"/>
          </w:tcPr>
          <w:p w14:paraId="34A5EB9A" w14:textId="21BE6864"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.399(0.088-1.818)</w:t>
            </w:r>
          </w:p>
        </w:tc>
        <w:tc>
          <w:tcPr>
            <w:tcW w:w="689" w:type="dxa"/>
            <w:vAlign w:val="center"/>
          </w:tcPr>
          <w:p w14:paraId="5C4C3063" w14:textId="3DDCF912"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.235</w:t>
            </w:r>
          </w:p>
        </w:tc>
        <w:tc>
          <w:tcPr>
            <w:tcW w:w="1941" w:type="dxa"/>
            <w:vAlign w:val="center"/>
          </w:tcPr>
          <w:p w14:paraId="71E91DB4" w14:textId="77777777" w:rsidR="00F249C1" w:rsidRPr="00901E82" w:rsidRDefault="00F249C1" w:rsidP="00F249C1">
            <w:pPr>
              <w:spacing w:line="240" w:lineRule="exact"/>
              <w:jc w:val="center"/>
              <w:rPr>
                <w:rFonts w:ascii="Times New Roman" w:hAnsi="Times New Roman" w:cs="Times New Roman"/>
                <w:color w:val="000000" w:themeColor="text1"/>
                <w:szCs w:val="21"/>
              </w:rPr>
            </w:pPr>
          </w:p>
        </w:tc>
        <w:tc>
          <w:tcPr>
            <w:tcW w:w="709" w:type="dxa"/>
            <w:vAlign w:val="center"/>
          </w:tcPr>
          <w:p w14:paraId="17257722" w14:textId="77777777" w:rsidR="00F249C1" w:rsidRPr="00901E82" w:rsidRDefault="00F249C1" w:rsidP="00F249C1">
            <w:pPr>
              <w:spacing w:line="240" w:lineRule="exact"/>
              <w:jc w:val="center"/>
              <w:rPr>
                <w:rFonts w:ascii="Times New Roman" w:hAnsi="Times New Roman" w:cs="Times New Roman"/>
                <w:color w:val="000000" w:themeColor="text1"/>
                <w:szCs w:val="21"/>
              </w:rPr>
            </w:pPr>
          </w:p>
        </w:tc>
      </w:tr>
      <w:tr w:rsidR="00901E82" w:rsidRPr="00901E82" w14:paraId="111BF31A" w14:textId="77777777" w:rsidTr="002B7AF1">
        <w:trPr>
          <w:trHeight w:hRule="exact" w:val="454"/>
        </w:trPr>
        <w:tc>
          <w:tcPr>
            <w:tcW w:w="4487" w:type="dxa"/>
            <w:vAlign w:val="center"/>
          </w:tcPr>
          <w:p w14:paraId="330AC4B0" w14:textId="42F25D23" w:rsidR="00F249C1" w:rsidRPr="00901E82" w:rsidRDefault="00F249C1" w:rsidP="00901E82">
            <w:pPr>
              <w:spacing w:line="240" w:lineRule="exact"/>
              <w:jc w:val="left"/>
              <w:rPr>
                <w:rFonts w:ascii="Times New Roman" w:hAnsi="Times New Roman" w:cs="Times New Roman"/>
                <w:color w:val="000000" w:themeColor="text1"/>
                <w:szCs w:val="21"/>
              </w:rPr>
            </w:pPr>
            <w:r w:rsidRPr="00901E82">
              <w:rPr>
                <w:rFonts w:ascii="Times New Roman" w:eastAsia="宋体" w:hAnsi="Times New Roman" w:cs="Times New Roman"/>
                <w:i/>
                <w:iCs/>
                <w:color w:val="000000" w:themeColor="text1"/>
                <w:szCs w:val="21"/>
              </w:rPr>
              <w:t>AJCC</w:t>
            </w:r>
            <w:r w:rsidRPr="00901E82">
              <w:rPr>
                <w:rFonts w:ascii="Times New Roman" w:eastAsia="宋体" w:hAnsi="Times New Roman" w:cs="Times New Roman"/>
                <w:color w:val="000000" w:themeColor="text1"/>
                <w:szCs w:val="21"/>
              </w:rPr>
              <w:t xml:space="preserve"> Stage (0-II /III-IV)</w:t>
            </w:r>
          </w:p>
        </w:tc>
        <w:tc>
          <w:tcPr>
            <w:tcW w:w="1956" w:type="dxa"/>
            <w:vAlign w:val="center"/>
          </w:tcPr>
          <w:p w14:paraId="3F286D54" w14:textId="3C67B1B4"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.714(0.364-1.403)</w:t>
            </w:r>
          </w:p>
        </w:tc>
        <w:tc>
          <w:tcPr>
            <w:tcW w:w="689" w:type="dxa"/>
            <w:vAlign w:val="center"/>
          </w:tcPr>
          <w:p w14:paraId="0CF6FDBF" w14:textId="6AFF143A"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.329</w:t>
            </w:r>
          </w:p>
        </w:tc>
        <w:tc>
          <w:tcPr>
            <w:tcW w:w="1941" w:type="dxa"/>
            <w:vAlign w:val="center"/>
          </w:tcPr>
          <w:p w14:paraId="7A712DC6" w14:textId="77777777" w:rsidR="00F249C1" w:rsidRPr="00901E82" w:rsidRDefault="00F249C1" w:rsidP="00F249C1">
            <w:pPr>
              <w:spacing w:line="240" w:lineRule="exact"/>
              <w:jc w:val="center"/>
              <w:rPr>
                <w:rFonts w:ascii="Times New Roman" w:hAnsi="Times New Roman" w:cs="Times New Roman"/>
                <w:color w:val="000000" w:themeColor="text1"/>
                <w:szCs w:val="21"/>
              </w:rPr>
            </w:pPr>
          </w:p>
        </w:tc>
        <w:tc>
          <w:tcPr>
            <w:tcW w:w="709" w:type="dxa"/>
            <w:vAlign w:val="center"/>
          </w:tcPr>
          <w:p w14:paraId="62F5F745" w14:textId="77777777" w:rsidR="00F249C1" w:rsidRPr="00901E82" w:rsidRDefault="00F249C1" w:rsidP="00F249C1">
            <w:pPr>
              <w:spacing w:line="240" w:lineRule="exact"/>
              <w:jc w:val="center"/>
              <w:rPr>
                <w:rFonts w:ascii="Times New Roman" w:hAnsi="Times New Roman" w:cs="Times New Roman"/>
                <w:color w:val="000000" w:themeColor="text1"/>
                <w:szCs w:val="21"/>
              </w:rPr>
            </w:pPr>
          </w:p>
        </w:tc>
      </w:tr>
      <w:tr w:rsidR="00901E82" w:rsidRPr="00901E82" w14:paraId="21D5F0F0" w14:textId="77777777" w:rsidTr="002B7AF1">
        <w:trPr>
          <w:trHeight w:hRule="exact" w:val="454"/>
        </w:trPr>
        <w:tc>
          <w:tcPr>
            <w:tcW w:w="4487" w:type="dxa"/>
            <w:vAlign w:val="center"/>
          </w:tcPr>
          <w:p w14:paraId="7849E889" w14:textId="601FE71E" w:rsidR="00F249C1" w:rsidRPr="00901E82" w:rsidRDefault="00F249C1" w:rsidP="00901E82">
            <w:pPr>
              <w:spacing w:line="240" w:lineRule="exact"/>
              <w:jc w:val="left"/>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T</w:t>
            </w:r>
            <w:r w:rsidRPr="00901E82">
              <w:rPr>
                <w:rFonts w:ascii="Times New Roman" w:eastAsia="宋体" w:hAnsi="Times New Roman" w:cs="Times New Roman"/>
                <w:color w:val="000000" w:themeColor="text1"/>
                <w:szCs w:val="21"/>
              </w:rPr>
              <w:t>RG (0/1-3)</w:t>
            </w:r>
          </w:p>
        </w:tc>
        <w:tc>
          <w:tcPr>
            <w:tcW w:w="1956" w:type="dxa"/>
            <w:vAlign w:val="center"/>
          </w:tcPr>
          <w:p w14:paraId="466AC389" w14:textId="65D70363"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.695(0.333-1.452)</w:t>
            </w:r>
          </w:p>
        </w:tc>
        <w:tc>
          <w:tcPr>
            <w:tcW w:w="689" w:type="dxa"/>
            <w:vAlign w:val="center"/>
          </w:tcPr>
          <w:p w14:paraId="08DC2AAD" w14:textId="04500F91"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.333</w:t>
            </w:r>
          </w:p>
        </w:tc>
        <w:tc>
          <w:tcPr>
            <w:tcW w:w="1941" w:type="dxa"/>
            <w:vAlign w:val="center"/>
          </w:tcPr>
          <w:p w14:paraId="015DE267" w14:textId="77777777" w:rsidR="00F249C1" w:rsidRPr="00901E82" w:rsidRDefault="00F249C1" w:rsidP="00F249C1">
            <w:pPr>
              <w:spacing w:line="240" w:lineRule="exact"/>
              <w:jc w:val="center"/>
              <w:rPr>
                <w:rFonts w:ascii="Times New Roman" w:hAnsi="Times New Roman" w:cs="Times New Roman"/>
                <w:color w:val="000000" w:themeColor="text1"/>
                <w:szCs w:val="21"/>
              </w:rPr>
            </w:pPr>
          </w:p>
        </w:tc>
        <w:tc>
          <w:tcPr>
            <w:tcW w:w="709" w:type="dxa"/>
            <w:vAlign w:val="center"/>
          </w:tcPr>
          <w:p w14:paraId="09C33BB3" w14:textId="77777777" w:rsidR="00F249C1" w:rsidRPr="00901E82" w:rsidRDefault="00F249C1" w:rsidP="00F249C1">
            <w:pPr>
              <w:spacing w:line="240" w:lineRule="exact"/>
              <w:jc w:val="center"/>
              <w:rPr>
                <w:rFonts w:ascii="Times New Roman" w:hAnsi="Times New Roman" w:cs="Times New Roman"/>
                <w:color w:val="000000" w:themeColor="text1"/>
                <w:szCs w:val="21"/>
              </w:rPr>
            </w:pPr>
          </w:p>
        </w:tc>
      </w:tr>
      <w:tr w:rsidR="00901E82" w:rsidRPr="00901E82" w14:paraId="3C9B4B7D" w14:textId="77777777" w:rsidTr="00413248">
        <w:trPr>
          <w:trHeight w:hRule="exact" w:val="433"/>
        </w:trPr>
        <w:tc>
          <w:tcPr>
            <w:tcW w:w="4487" w:type="dxa"/>
            <w:vAlign w:val="center"/>
          </w:tcPr>
          <w:p w14:paraId="48438CFA" w14:textId="4955978B" w:rsidR="00F249C1" w:rsidRPr="00901E82" w:rsidRDefault="00F249C1" w:rsidP="00901E82">
            <w:pPr>
              <w:spacing w:line="240" w:lineRule="exact"/>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Neoadjuvant chemotherapy</w:t>
            </w:r>
            <w:r w:rsidR="00413248">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(XELOX/Others)</w:t>
            </w:r>
          </w:p>
        </w:tc>
        <w:tc>
          <w:tcPr>
            <w:tcW w:w="1956" w:type="dxa"/>
            <w:vAlign w:val="center"/>
          </w:tcPr>
          <w:p w14:paraId="628430F7" w14:textId="41CEC73A"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1</w:t>
            </w:r>
            <w:r w:rsidRPr="00901E82">
              <w:rPr>
                <w:rFonts w:ascii="Times New Roman" w:eastAsia="宋体" w:hAnsi="Times New Roman" w:cs="Times New Roman"/>
                <w:color w:val="000000" w:themeColor="text1"/>
                <w:szCs w:val="21"/>
              </w:rPr>
              <w:t>.005(0.533-1.894)</w:t>
            </w:r>
          </w:p>
        </w:tc>
        <w:tc>
          <w:tcPr>
            <w:tcW w:w="689" w:type="dxa"/>
            <w:vAlign w:val="center"/>
          </w:tcPr>
          <w:p w14:paraId="045769AC" w14:textId="738D28C0"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.987</w:t>
            </w:r>
          </w:p>
        </w:tc>
        <w:tc>
          <w:tcPr>
            <w:tcW w:w="1941" w:type="dxa"/>
            <w:vAlign w:val="center"/>
          </w:tcPr>
          <w:p w14:paraId="287D9B37" w14:textId="77777777" w:rsidR="00F249C1" w:rsidRPr="00901E82" w:rsidRDefault="00F249C1" w:rsidP="00F249C1">
            <w:pPr>
              <w:spacing w:line="240" w:lineRule="exact"/>
              <w:jc w:val="center"/>
              <w:rPr>
                <w:rFonts w:ascii="Times New Roman" w:hAnsi="Times New Roman" w:cs="Times New Roman"/>
                <w:color w:val="000000" w:themeColor="text1"/>
                <w:szCs w:val="21"/>
              </w:rPr>
            </w:pPr>
          </w:p>
        </w:tc>
        <w:tc>
          <w:tcPr>
            <w:tcW w:w="709" w:type="dxa"/>
            <w:vAlign w:val="center"/>
          </w:tcPr>
          <w:p w14:paraId="75B85B81" w14:textId="77777777" w:rsidR="00F249C1" w:rsidRPr="00901E82" w:rsidRDefault="00F249C1" w:rsidP="00F249C1">
            <w:pPr>
              <w:spacing w:line="240" w:lineRule="exact"/>
              <w:jc w:val="center"/>
              <w:rPr>
                <w:rFonts w:ascii="Times New Roman" w:hAnsi="Times New Roman" w:cs="Times New Roman"/>
                <w:color w:val="000000" w:themeColor="text1"/>
                <w:szCs w:val="21"/>
              </w:rPr>
            </w:pPr>
          </w:p>
        </w:tc>
      </w:tr>
      <w:tr w:rsidR="00901E82" w:rsidRPr="00901E82" w14:paraId="76F2AE26" w14:textId="77777777" w:rsidTr="002B7AF1">
        <w:trPr>
          <w:trHeight w:hRule="exact" w:val="577"/>
        </w:trPr>
        <w:tc>
          <w:tcPr>
            <w:tcW w:w="4487" w:type="dxa"/>
            <w:vAlign w:val="center"/>
          </w:tcPr>
          <w:p w14:paraId="2CABDC58" w14:textId="73A39253" w:rsidR="00F249C1" w:rsidRPr="00901E82" w:rsidRDefault="00F249C1" w:rsidP="00901E82">
            <w:pPr>
              <w:spacing w:line="240" w:lineRule="exact"/>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Neoadjuvant radiotherapy</w:t>
            </w:r>
            <w:r w:rsidR="00413248">
              <w:rPr>
                <w:rFonts w:ascii="Times New Roman" w:hAnsi="Times New Roman" w:cs="Times New Roman"/>
                <w:color w:val="000000" w:themeColor="text1"/>
                <w:szCs w:val="21"/>
              </w:rPr>
              <w:t xml:space="preserve"> </w:t>
            </w:r>
            <w:r w:rsidRPr="00901E82">
              <w:rPr>
                <w:rFonts w:ascii="Times New Roman" w:hAnsi="Times New Roman" w:cs="Times New Roman"/>
                <w:color w:val="000000" w:themeColor="text1"/>
                <w:szCs w:val="21"/>
              </w:rPr>
              <w:t>(50.4Gy,25F/25Gy,5F)</w:t>
            </w:r>
          </w:p>
        </w:tc>
        <w:tc>
          <w:tcPr>
            <w:tcW w:w="1956" w:type="dxa"/>
            <w:vAlign w:val="center"/>
          </w:tcPr>
          <w:p w14:paraId="5830DEF4" w14:textId="74714163"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6</w:t>
            </w:r>
            <w:r w:rsidRPr="00901E82">
              <w:rPr>
                <w:rFonts w:ascii="Times New Roman" w:eastAsia="宋体" w:hAnsi="Times New Roman" w:cs="Times New Roman"/>
                <w:color w:val="000000" w:themeColor="text1"/>
                <w:szCs w:val="21"/>
              </w:rPr>
              <w:t>.239(1.861-20.193)</w:t>
            </w:r>
          </w:p>
        </w:tc>
        <w:tc>
          <w:tcPr>
            <w:tcW w:w="689" w:type="dxa"/>
            <w:vAlign w:val="center"/>
          </w:tcPr>
          <w:p w14:paraId="65E61F50" w14:textId="1F13A7FD"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.003</w:t>
            </w:r>
          </w:p>
        </w:tc>
        <w:tc>
          <w:tcPr>
            <w:tcW w:w="1941" w:type="dxa"/>
            <w:vAlign w:val="center"/>
          </w:tcPr>
          <w:p w14:paraId="484C36C0" w14:textId="5223AA4E"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6</w:t>
            </w:r>
            <w:r w:rsidRPr="00901E82">
              <w:rPr>
                <w:rFonts w:ascii="Times New Roman" w:eastAsia="宋体" w:hAnsi="Times New Roman" w:cs="Times New Roman"/>
                <w:color w:val="000000" w:themeColor="text1"/>
                <w:szCs w:val="21"/>
              </w:rPr>
              <w:t>.424(1.693-24.37)</w:t>
            </w:r>
          </w:p>
        </w:tc>
        <w:tc>
          <w:tcPr>
            <w:tcW w:w="709" w:type="dxa"/>
            <w:vAlign w:val="center"/>
          </w:tcPr>
          <w:p w14:paraId="2EDD32CD" w14:textId="795ACDC6"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.006</w:t>
            </w:r>
          </w:p>
        </w:tc>
      </w:tr>
      <w:tr w:rsidR="00901E82" w:rsidRPr="00901E82" w14:paraId="59C9E868" w14:textId="77777777" w:rsidTr="002B7AF1">
        <w:trPr>
          <w:trHeight w:hRule="exact" w:val="557"/>
        </w:trPr>
        <w:tc>
          <w:tcPr>
            <w:tcW w:w="4487" w:type="dxa"/>
            <w:vAlign w:val="center"/>
          </w:tcPr>
          <w:p w14:paraId="570FD32D" w14:textId="77777777" w:rsidR="00F249C1" w:rsidRPr="00901E82" w:rsidRDefault="00F249C1" w:rsidP="00901E82">
            <w:pPr>
              <w:spacing w:line="240" w:lineRule="exact"/>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Interval time from radiotherapy to surgery</w:t>
            </w:r>
          </w:p>
          <w:p w14:paraId="15254A6E" w14:textId="4B96FFD8" w:rsidR="00F249C1" w:rsidRPr="00901E82" w:rsidRDefault="00F249C1" w:rsidP="00901E82">
            <w:pPr>
              <w:spacing w:line="240" w:lineRule="exact"/>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 xml:space="preserve"> (&lt;10 weeks/≥10 weeks)</w:t>
            </w:r>
          </w:p>
        </w:tc>
        <w:tc>
          <w:tcPr>
            <w:tcW w:w="1956" w:type="dxa"/>
            <w:vAlign w:val="center"/>
          </w:tcPr>
          <w:p w14:paraId="52A512B6" w14:textId="11A78526"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3</w:t>
            </w:r>
            <w:r w:rsidRPr="00901E82">
              <w:rPr>
                <w:rFonts w:ascii="Times New Roman" w:eastAsia="宋体" w:hAnsi="Times New Roman" w:cs="Times New Roman"/>
                <w:color w:val="000000" w:themeColor="text1"/>
                <w:szCs w:val="21"/>
              </w:rPr>
              <w:t>.306(1.571-6.960)</w:t>
            </w:r>
          </w:p>
        </w:tc>
        <w:tc>
          <w:tcPr>
            <w:tcW w:w="689" w:type="dxa"/>
            <w:vAlign w:val="center"/>
          </w:tcPr>
          <w:p w14:paraId="21CBA52A" w14:textId="7411B092"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.002</w:t>
            </w:r>
          </w:p>
        </w:tc>
        <w:tc>
          <w:tcPr>
            <w:tcW w:w="1941" w:type="dxa"/>
            <w:vAlign w:val="center"/>
          </w:tcPr>
          <w:p w14:paraId="1C8BF5F5" w14:textId="235FFBB1"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2</w:t>
            </w:r>
            <w:r w:rsidRPr="00901E82">
              <w:rPr>
                <w:rFonts w:ascii="Times New Roman" w:eastAsia="宋体" w:hAnsi="Times New Roman" w:cs="Times New Roman"/>
                <w:color w:val="000000" w:themeColor="text1"/>
                <w:szCs w:val="21"/>
              </w:rPr>
              <w:t>.895(1.226-6.835)</w:t>
            </w:r>
          </w:p>
        </w:tc>
        <w:tc>
          <w:tcPr>
            <w:tcW w:w="709" w:type="dxa"/>
            <w:vAlign w:val="center"/>
          </w:tcPr>
          <w:p w14:paraId="4067663C" w14:textId="348DF4D1"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.015</w:t>
            </w:r>
          </w:p>
        </w:tc>
      </w:tr>
      <w:tr w:rsidR="00901E82" w:rsidRPr="00901E82" w14:paraId="4B242ECD" w14:textId="77777777" w:rsidTr="002B7AF1">
        <w:trPr>
          <w:trHeight w:hRule="exact" w:val="579"/>
        </w:trPr>
        <w:tc>
          <w:tcPr>
            <w:tcW w:w="4487" w:type="dxa"/>
            <w:vAlign w:val="center"/>
          </w:tcPr>
          <w:p w14:paraId="57AD7ECF" w14:textId="67E71E1D" w:rsidR="00F249C1" w:rsidRPr="00901E82" w:rsidRDefault="00F249C1" w:rsidP="00901E82">
            <w:pPr>
              <w:spacing w:line="240" w:lineRule="exact"/>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Tumor Location</w:t>
            </w:r>
            <w:r w:rsidR="0070431C" w:rsidRPr="00901E82">
              <w:rPr>
                <w:rFonts w:ascii="Times New Roman" w:hAnsi="Times New Roman" w:cs="Times New Roman" w:hint="eastAsia"/>
                <w:color w:val="000000" w:themeColor="text1"/>
                <w:szCs w:val="21"/>
              </w:rPr>
              <w:t xml:space="preserve"> </w:t>
            </w:r>
            <w:r w:rsidRPr="00901E82">
              <w:rPr>
                <w:rFonts w:ascii="Times New Roman" w:hAnsi="Times New Roman" w:cs="Times New Roman"/>
                <w:color w:val="000000" w:themeColor="text1"/>
                <w:szCs w:val="21"/>
              </w:rPr>
              <w:t>(Low/Mid-Upper)</w:t>
            </w:r>
          </w:p>
        </w:tc>
        <w:tc>
          <w:tcPr>
            <w:tcW w:w="1956" w:type="dxa"/>
            <w:vAlign w:val="center"/>
          </w:tcPr>
          <w:p w14:paraId="35E6A749" w14:textId="23CED3C9"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3</w:t>
            </w:r>
            <w:r w:rsidRPr="00901E82">
              <w:rPr>
                <w:rFonts w:ascii="Times New Roman" w:eastAsia="宋体" w:hAnsi="Times New Roman" w:cs="Times New Roman"/>
                <w:color w:val="000000" w:themeColor="text1"/>
                <w:szCs w:val="21"/>
              </w:rPr>
              <w:t>.804(1.906-7.593)</w:t>
            </w:r>
          </w:p>
        </w:tc>
        <w:tc>
          <w:tcPr>
            <w:tcW w:w="689" w:type="dxa"/>
            <w:vAlign w:val="center"/>
          </w:tcPr>
          <w:p w14:paraId="6CAC7E6C" w14:textId="122CE17E"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.001</w:t>
            </w:r>
          </w:p>
        </w:tc>
        <w:tc>
          <w:tcPr>
            <w:tcW w:w="1941" w:type="dxa"/>
            <w:vAlign w:val="center"/>
          </w:tcPr>
          <w:p w14:paraId="307AEC72" w14:textId="5ED34F53"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3</w:t>
            </w:r>
            <w:r w:rsidRPr="00901E82">
              <w:rPr>
                <w:rFonts w:ascii="Times New Roman" w:eastAsia="宋体" w:hAnsi="Times New Roman" w:cs="Times New Roman"/>
                <w:color w:val="000000" w:themeColor="text1"/>
                <w:szCs w:val="21"/>
              </w:rPr>
              <w:t>.604(1.683-7.718)</w:t>
            </w:r>
          </w:p>
        </w:tc>
        <w:tc>
          <w:tcPr>
            <w:tcW w:w="709" w:type="dxa"/>
            <w:vAlign w:val="center"/>
          </w:tcPr>
          <w:p w14:paraId="76CDAAF3" w14:textId="6B9717F7"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.001</w:t>
            </w:r>
          </w:p>
        </w:tc>
      </w:tr>
      <w:tr w:rsidR="00901E82" w:rsidRPr="00901E82" w14:paraId="6CFC84BF" w14:textId="77777777" w:rsidTr="002B7AF1">
        <w:trPr>
          <w:trHeight w:hRule="exact" w:val="454"/>
        </w:trPr>
        <w:tc>
          <w:tcPr>
            <w:tcW w:w="4487" w:type="dxa"/>
            <w:vAlign w:val="center"/>
          </w:tcPr>
          <w:p w14:paraId="4624587F" w14:textId="546E566F" w:rsidR="00F249C1" w:rsidRPr="00901E82" w:rsidRDefault="00F249C1" w:rsidP="00901E82">
            <w:pPr>
              <w:spacing w:line="240" w:lineRule="exact"/>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Intraoperative bleeding (</w:t>
            </w:r>
            <w:r w:rsidR="00901E82" w:rsidRPr="00901E82">
              <w:rPr>
                <w:rFonts w:ascii="Times New Roman" w:hAnsi="Times New Roman" w:cs="Times New Roman"/>
                <w:color w:val="000000" w:themeColor="text1"/>
                <w:szCs w:val="21"/>
              </w:rPr>
              <w:t>mean ± SD</w:t>
            </w:r>
            <w:r w:rsidRPr="00901E82">
              <w:rPr>
                <w:rFonts w:ascii="Times New Roman" w:hAnsi="Times New Roman" w:cs="Times New Roman"/>
                <w:color w:val="000000" w:themeColor="text1"/>
                <w:szCs w:val="21"/>
              </w:rPr>
              <w:t>, ml)</w:t>
            </w:r>
          </w:p>
        </w:tc>
        <w:tc>
          <w:tcPr>
            <w:tcW w:w="1956" w:type="dxa"/>
            <w:vAlign w:val="center"/>
          </w:tcPr>
          <w:p w14:paraId="7B63DACC" w14:textId="12AF9F18"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.997(0.993-1.002)</w:t>
            </w:r>
          </w:p>
        </w:tc>
        <w:tc>
          <w:tcPr>
            <w:tcW w:w="689" w:type="dxa"/>
            <w:vAlign w:val="center"/>
          </w:tcPr>
          <w:p w14:paraId="40CDBC12" w14:textId="53DEBCAF"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.302</w:t>
            </w:r>
          </w:p>
        </w:tc>
        <w:tc>
          <w:tcPr>
            <w:tcW w:w="1941" w:type="dxa"/>
            <w:vAlign w:val="center"/>
          </w:tcPr>
          <w:p w14:paraId="2FB4D109" w14:textId="77777777" w:rsidR="00F249C1" w:rsidRPr="00901E82" w:rsidRDefault="00F249C1" w:rsidP="00F249C1">
            <w:pPr>
              <w:spacing w:line="240" w:lineRule="exact"/>
              <w:jc w:val="center"/>
              <w:rPr>
                <w:rFonts w:ascii="Times New Roman" w:hAnsi="Times New Roman" w:cs="Times New Roman"/>
                <w:color w:val="000000" w:themeColor="text1"/>
                <w:szCs w:val="21"/>
              </w:rPr>
            </w:pPr>
          </w:p>
        </w:tc>
        <w:tc>
          <w:tcPr>
            <w:tcW w:w="709" w:type="dxa"/>
            <w:vAlign w:val="center"/>
          </w:tcPr>
          <w:p w14:paraId="46C41F95" w14:textId="77777777" w:rsidR="00F249C1" w:rsidRPr="00901E82" w:rsidRDefault="00F249C1" w:rsidP="00F249C1">
            <w:pPr>
              <w:spacing w:line="240" w:lineRule="exact"/>
              <w:jc w:val="center"/>
              <w:rPr>
                <w:rFonts w:ascii="Times New Roman" w:hAnsi="Times New Roman" w:cs="Times New Roman"/>
                <w:color w:val="000000" w:themeColor="text1"/>
                <w:szCs w:val="21"/>
              </w:rPr>
            </w:pPr>
          </w:p>
        </w:tc>
      </w:tr>
      <w:tr w:rsidR="00901E82" w:rsidRPr="00901E82" w14:paraId="37C367FB" w14:textId="77777777" w:rsidTr="002B7AF1">
        <w:trPr>
          <w:trHeight w:hRule="exact" w:val="454"/>
        </w:trPr>
        <w:tc>
          <w:tcPr>
            <w:tcW w:w="4487" w:type="dxa"/>
            <w:vAlign w:val="center"/>
          </w:tcPr>
          <w:p w14:paraId="2E7D89A0" w14:textId="10DEFE24" w:rsidR="00F249C1" w:rsidRPr="00901E82" w:rsidRDefault="00F249C1" w:rsidP="00901E82">
            <w:pPr>
              <w:spacing w:line="240" w:lineRule="exact"/>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Length of surgery (</w:t>
            </w:r>
            <w:r w:rsidR="00901E82" w:rsidRPr="00901E82">
              <w:rPr>
                <w:rFonts w:ascii="Times New Roman" w:hAnsi="Times New Roman" w:cs="Times New Roman"/>
                <w:color w:val="000000" w:themeColor="text1"/>
                <w:szCs w:val="21"/>
              </w:rPr>
              <w:t>mean ± SD</w:t>
            </w:r>
            <w:r w:rsidRPr="00901E82">
              <w:rPr>
                <w:rFonts w:ascii="Times New Roman" w:hAnsi="Times New Roman" w:cs="Times New Roman"/>
                <w:color w:val="000000" w:themeColor="text1"/>
                <w:szCs w:val="21"/>
              </w:rPr>
              <w:t>, min)</w:t>
            </w:r>
          </w:p>
        </w:tc>
        <w:tc>
          <w:tcPr>
            <w:tcW w:w="1956" w:type="dxa"/>
            <w:vAlign w:val="center"/>
          </w:tcPr>
          <w:p w14:paraId="21158AE1" w14:textId="5588E343"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.999(0.996-1.003)</w:t>
            </w:r>
          </w:p>
        </w:tc>
        <w:tc>
          <w:tcPr>
            <w:tcW w:w="689" w:type="dxa"/>
            <w:vAlign w:val="center"/>
          </w:tcPr>
          <w:p w14:paraId="527DA5B7" w14:textId="6FDD27E5"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.705</w:t>
            </w:r>
          </w:p>
        </w:tc>
        <w:tc>
          <w:tcPr>
            <w:tcW w:w="1941" w:type="dxa"/>
            <w:vAlign w:val="center"/>
          </w:tcPr>
          <w:p w14:paraId="394B3E5D" w14:textId="77777777" w:rsidR="00F249C1" w:rsidRPr="00901E82" w:rsidRDefault="00F249C1" w:rsidP="00F249C1">
            <w:pPr>
              <w:spacing w:line="240" w:lineRule="exact"/>
              <w:jc w:val="center"/>
              <w:rPr>
                <w:rFonts w:ascii="Times New Roman" w:hAnsi="Times New Roman" w:cs="Times New Roman"/>
                <w:color w:val="000000" w:themeColor="text1"/>
                <w:szCs w:val="21"/>
              </w:rPr>
            </w:pPr>
          </w:p>
        </w:tc>
        <w:tc>
          <w:tcPr>
            <w:tcW w:w="709" w:type="dxa"/>
            <w:vAlign w:val="center"/>
          </w:tcPr>
          <w:p w14:paraId="16A44A4F" w14:textId="77777777" w:rsidR="00F249C1" w:rsidRPr="00901E82" w:rsidRDefault="00F249C1" w:rsidP="00F249C1">
            <w:pPr>
              <w:spacing w:line="240" w:lineRule="exact"/>
              <w:jc w:val="center"/>
              <w:rPr>
                <w:rFonts w:ascii="Times New Roman" w:hAnsi="Times New Roman" w:cs="Times New Roman"/>
                <w:color w:val="000000" w:themeColor="text1"/>
                <w:szCs w:val="21"/>
              </w:rPr>
            </w:pPr>
          </w:p>
        </w:tc>
      </w:tr>
      <w:tr w:rsidR="00901E82" w:rsidRPr="00901E82" w14:paraId="1B6C1C68" w14:textId="77777777" w:rsidTr="002B7AF1">
        <w:trPr>
          <w:trHeight w:hRule="exact" w:val="720"/>
        </w:trPr>
        <w:tc>
          <w:tcPr>
            <w:tcW w:w="4487" w:type="dxa"/>
            <w:vAlign w:val="center"/>
          </w:tcPr>
          <w:p w14:paraId="5C4D8B54" w14:textId="4BFD9D32" w:rsidR="00F249C1" w:rsidRPr="00901E82" w:rsidRDefault="00F249C1" w:rsidP="00901E82">
            <w:pPr>
              <w:spacing w:line="240" w:lineRule="exact"/>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Total lymph nodes harvested</w:t>
            </w:r>
            <w:r w:rsidR="002B7AF1" w:rsidRPr="00901E82">
              <w:rPr>
                <w:rFonts w:ascii="Times New Roman" w:hAnsi="Times New Roman" w:cs="Times New Roman" w:hint="eastAsia"/>
                <w:color w:val="000000" w:themeColor="text1"/>
                <w:szCs w:val="21"/>
              </w:rPr>
              <w:t xml:space="preserve"> </w:t>
            </w:r>
            <w:r w:rsidRPr="00901E82">
              <w:rPr>
                <w:rFonts w:ascii="Times New Roman" w:hAnsi="Times New Roman" w:cs="Times New Roman"/>
                <w:color w:val="000000" w:themeColor="text1"/>
                <w:szCs w:val="21"/>
              </w:rPr>
              <w:t>(LNs&lt;12/LNs≥12)</w:t>
            </w:r>
          </w:p>
        </w:tc>
        <w:tc>
          <w:tcPr>
            <w:tcW w:w="1956" w:type="dxa"/>
            <w:vAlign w:val="center"/>
          </w:tcPr>
          <w:p w14:paraId="25E6F520" w14:textId="31E1218C"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.811(0.453-1.453)</w:t>
            </w:r>
          </w:p>
        </w:tc>
        <w:tc>
          <w:tcPr>
            <w:tcW w:w="689" w:type="dxa"/>
            <w:vAlign w:val="center"/>
          </w:tcPr>
          <w:p w14:paraId="28569DC6" w14:textId="7823C78D"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.481</w:t>
            </w:r>
          </w:p>
        </w:tc>
        <w:tc>
          <w:tcPr>
            <w:tcW w:w="1941" w:type="dxa"/>
            <w:vAlign w:val="center"/>
          </w:tcPr>
          <w:p w14:paraId="1DEF83E8" w14:textId="77777777" w:rsidR="00F249C1" w:rsidRPr="00901E82" w:rsidRDefault="00F249C1" w:rsidP="00F249C1">
            <w:pPr>
              <w:spacing w:line="240" w:lineRule="exact"/>
              <w:jc w:val="center"/>
              <w:rPr>
                <w:rFonts w:ascii="Times New Roman" w:hAnsi="Times New Roman" w:cs="Times New Roman"/>
                <w:color w:val="000000" w:themeColor="text1"/>
                <w:szCs w:val="21"/>
              </w:rPr>
            </w:pPr>
          </w:p>
        </w:tc>
        <w:tc>
          <w:tcPr>
            <w:tcW w:w="709" w:type="dxa"/>
            <w:vAlign w:val="center"/>
          </w:tcPr>
          <w:p w14:paraId="08A41FFF" w14:textId="77777777" w:rsidR="00F249C1" w:rsidRPr="00901E82" w:rsidRDefault="00F249C1" w:rsidP="00F249C1">
            <w:pPr>
              <w:spacing w:line="240" w:lineRule="exact"/>
              <w:jc w:val="center"/>
              <w:rPr>
                <w:rFonts w:ascii="Times New Roman" w:hAnsi="Times New Roman" w:cs="Times New Roman"/>
                <w:color w:val="000000" w:themeColor="text1"/>
                <w:szCs w:val="21"/>
              </w:rPr>
            </w:pPr>
          </w:p>
        </w:tc>
      </w:tr>
      <w:tr w:rsidR="00901E82" w:rsidRPr="00901E82" w14:paraId="13089DA3" w14:textId="77777777" w:rsidTr="002B7AF1">
        <w:trPr>
          <w:trHeight w:hRule="exact" w:val="454"/>
        </w:trPr>
        <w:tc>
          <w:tcPr>
            <w:tcW w:w="4487" w:type="dxa"/>
            <w:vAlign w:val="center"/>
          </w:tcPr>
          <w:p w14:paraId="1D8A800D" w14:textId="58DB02CD" w:rsidR="00F249C1" w:rsidRPr="00901E82" w:rsidRDefault="00F249C1" w:rsidP="00901E82">
            <w:pPr>
              <w:spacing w:line="240" w:lineRule="exact"/>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Surgical approach (Open/MIS)</w:t>
            </w:r>
          </w:p>
        </w:tc>
        <w:tc>
          <w:tcPr>
            <w:tcW w:w="1956" w:type="dxa"/>
            <w:vAlign w:val="center"/>
          </w:tcPr>
          <w:p w14:paraId="655F2406" w14:textId="3F3D39D4"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3</w:t>
            </w:r>
            <w:r w:rsidRPr="00901E82">
              <w:rPr>
                <w:rFonts w:ascii="Times New Roman" w:eastAsia="宋体" w:hAnsi="Times New Roman" w:cs="Times New Roman"/>
                <w:color w:val="000000" w:themeColor="text1"/>
                <w:szCs w:val="21"/>
              </w:rPr>
              <w:t>.804(1.906-7.593)</w:t>
            </w:r>
          </w:p>
        </w:tc>
        <w:tc>
          <w:tcPr>
            <w:tcW w:w="689" w:type="dxa"/>
            <w:vAlign w:val="center"/>
          </w:tcPr>
          <w:p w14:paraId="0DF5E7F4" w14:textId="7BD56087"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.001</w:t>
            </w:r>
          </w:p>
        </w:tc>
        <w:tc>
          <w:tcPr>
            <w:tcW w:w="1941" w:type="dxa"/>
            <w:vAlign w:val="center"/>
          </w:tcPr>
          <w:p w14:paraId="2DD03317" w14:textId="361AA7C7"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4</w:t>
            </w:r>
            <w:r w:rsidRPr="00901E82">
              <w:rPr>
                <w:rFonts w:ascii="Times New Roman" w:eastAsia="宋体" w:hAnsi="Times New Roman" w:cs="Times New Roman"/>
                <w:color w:val="000000" w:themeColor="text1"/>
                <w:szCs w:val="21"/>
              </w:rPr>
              <w:t>.144(1.303-13.18)</w:t>
            </w:r>
          </w:p>
        </w:tc>
        <w:tc>
          <w:tcPr>
            <w:tcW w:w="709" w:type="dxa"/>
            <w:vAlign w:val="center"/>
          </w:tcPr>
          <w:p w14:paraId="2744BCB8" w14:textId="1C6E04BC"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.016</w:t>
            </w:r>
          </w:p>
        </w:tc>
      </w:tr>
      <w:tr w:rsidR="00901E82" w:rsidRPr="00901E82" w14:paraId="62A9B377" w14:textId="77777777" w:rsidTr="002B7AF1">
        <w:trPr>
          <w:trHeight w:hRule="exact" w:val="454"/>
        </w:trPr>
        <w:tc>
          <w:tcPr>
            <w:tcW w:w="4487" w:type="dxa"/>
            <w:vAlign w:val="center"/>
          </w:tcPr>
          <w:p w14:paraId="4C9431EF" w14:textId="015885CB" w:rsidR="00F249C1" w:rsidRPr="00901E82" w:rsidRDefault="00F249C1" w:rsidP="00901E82">
            <w:pPr>
              <w:spacing w:line="240" w:lineRule="exact"/>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Ileostomy</w:t>
            </w:r>
          </w:p>
        </w:tc>
        <w:tc>
          <w:tcPr>
            <w:tcW w:w="1956" w:type="dxa"/>
            <w:vAlign w:val="center"/>
          </w:tcPr>
          <w:p w14:paraId="6C4C6EBF" w14:textId="164F4C9B"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.933(0.530-1.643)</w:t>
            </w:r>
          </w:p>
        </w:tc>
        <w:tc>
          <w:tcPr>
            <w:tcW w:w="689" w:type="dxa"/>
            <w:vAlign w:val="center"/>
          </w:tcPr>
          <w:p w14:paraId="4B4175D2" w14:textId="127F3645" w:rsidR="00F249C1" w:rsidRPr="00901E82" w:rsidRDefault="00F249C1" w:rsidP="00F249C1">
            <w:pPr>
              <w:spacing w:line="240" w:lineRule="exact"/>
              <w:jc w:val="center"/>
              <w:rPr>
                <w:rFonts w:ascii="Times New Roman" w:hAnsi="Times New Roman" w:cs="Times New Roman"/>
                <w:color w:val="000000" w:themeColor="text1"/>
                <w:szCs w:val="21"/>
              </w:rPr>
            </w:pPr>
            <w:r w:rsidRPr="00901E82">
              <w:rPr>
                <w:rFonts w:ascii="Times New Roman" w:eastAsia="宋体" w:hAnsi="Times New Roman" w:cs="Times New Roman" w:hint="eastAsia"/>
                <w:color w:val="000000" w:themeColor="text1"/>
                <w:szCs w:val="21"/>
              </w:rPr>
              <w:t>0</w:t>
            </w:r>
            <w:r w:rsidRPr="00901E82">
              <w:rPr>
                <w:rFonts w:ascii="Times New Roman" w:eastAsia="宋体" w:hAnsi="Times New Roman" w:cs="Times New Roman"/>
                <w:color w:val="000000" w:themeColor="text1"/>
                <w:szCs w:val="21"/>
              </w:rPr>
              <w:t>.811</w:t>
            </w:r>
          </w:p>
        </w:tc>
        <w:tc>
          <w:tcPr>
            <w:tcW w:w="1941" w:type="dxa"/>
            <w:vAlign w:val="center"/>
          </w:tcPr>
          <w:p w14:paraId="2951CA70" w14:textId="77777777" w:rsidR="00F249C1" w:rsidRPr="00901E82" w:rsidRDefault="00F249C1" w:rsidP="00F249C1">
            <w:pPr>
              <w:spacing w:line="240" w:lineRule="exact"/>
              <w:jc w:val="center"/>
              <w:rPr>
                <w:rFonts w:ascii="Times New Roman" w:hAnsi="Times New Roman" w:cs="Times New Roman"/>
                <w:color w:val="000000" w:themeColor="text1"/>
                <w:szCs w:val="21"/>
              </w:rPr>
            </w:pPr>
          </w:p>
        </w:tc>
        <w:tc>
          <w:tcPr>
            <w:tcW w:w="709" w:type="dxa"/>
            <w:vAlign w:val="center"/>
          </w:tcPr>
          <w:p w14:paraId="41CFF9AA" w14:textId="77777777" w:rsidR="00F249C1" w:rsidRPr="00901E82" w:rsidRDefault="00F249C1" w:rsidP="00F249C1">
            <w:pPr>
              <w:spacing w:line="240" w:lineRule="exact"/>
              <w:jc w:val="center"/>
              <w:rPr>
                <w:rFonts w:ascii="Times New Roman" w:hAnsi="Times New Roman" w:cs="Times New Roman"/>
                <w:color w:val="000000" w:themeColor="text1"/>
                <w:szCs w:val="21"/>
              </w:rPr>
            </w:pPr>
          </w:p>
        </w:tc>
      </w:tr>
      <w:tr w:rsidR="00413248" w:rsidRPr="00901E82" w14:paraId="5D64D69D" w14:textId="77777777" w:rsidTr="00413248">
        <w:trPr>
          <w:trHeight w:hRule="exact" w:val="981"/>
        </w:trPr>
        <w:tc>
          <w:tcPr>
            <w:tcW w:w="9782" w:type="dxa"/>
            <w:gridSpan w:val="5"/>
            <w:vAlign w:val="center"/>
          </w:tcPr>
          <w:p w14:paraId="01B37A3B" w14:textId="0D49F5A0" w:rsidR="00413248" w:rsidRPr="00901E82" w:rsidRDefault="00413248" w:rsidP="00413248">
            <w:pPr>
              <w:spacing w:line="240" w:lineRule="exact"/>
              <w:jc w:val="lef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BMI</w:t>
            </w:r>
            <w:r>
              <w:rPr>
                <w:rFonts w:ascii="Times New Roman" w:hAnsi="Times New Roman" w:cs="Times New Roman"/>
                <w:color w:val="000000" w:themeColor="text1"/>
                <w:szCs w:val="21"/>
              </w:rPr>
              <w:t xml:space="preserve"> = </w:t>
            </w:r>
            <w:r>
              <w:rPr>
                <w:rFonts w:ascii="Times New Roman" w:hAnsi="Times New Roman" w:cs="Times New Roman" w:hint="eastAsia"/>
                <w:color w:val="000000" w:themeColor="text1"/>
                <w:szCs w:val="21"/>
              </w:rPr>
              <w:t>b</w:t>
            </w:r>
            <w:r w:rsidRPr="00732E1C">
              <w:rPr>
                <w:rFonts w:ascii="Times New Roman" w:hAnsi="Times New Roman" w:cs="Times New Roman"/>
                <w:color w:val="000000" w:themeColor="text1"/>
                <w:szCs w:val="21"/>
              </w:rPr>
              <w:t xml:space="preserve">ody </w:t>
            </w:r>
            <w:r>
              <w:rPr>
                <w:rFonts w:ascii="Times New Roman" w:hAnsi="Times New Roman" w:cs="Times New Roman" w:hint="eastAsia"/>
                <w:color w:val="000000" w:themeColor="text1"/>
                <w:szCs w:val="21"/>
              </w:rPr>
              <w:t>m</w:t>
            </w:r>
            <w:r w:rsidRPr="00732E1C">
              <w:rPr>
                <w:rFonts w:ascii="Times New Roman" w:hAnsi="Times New Roman" w:cs="Times New Roman"/>
                <w:color w:val="000000" w:themeColor="text1"/>
                <w:szCs w:val="21"/>
              </w:rPr>
              <w:t xml:space="preserve">ass </w:t>
            </w:r>
            <w:r>
              <w:rPr>
                <w:rFonts w:ascii="Times New Roman" w:hAnsi="Times New Roman" w:cs="Times New Roman" w:hint="eastAsia"/>
                <w:color w:val="000000" w:themeColor="text1"/>
                <w:szCs w:val="21"/>
              </w:rPr>
              <w:t>i</w:t>
            </w:r>
            <w:r w:rsidRPr="00732E1C">
              <w:rPr>
                <w:rFonts w:ascii="Times New Roman" w:hAnsi="Times New Roman" w:cs="Times New Roman"/>
                <w:color w:val="000000" w:themeColor="text1"/>
                <w:szCs w:val="21"/>
              </w:rPr>
              <w:t>ndex</w:t>
            </w:r>
            <w:r>
              <w:rPr>
                <w:rFonts w:ascii="Times New Roman" w:hAnsi="Times New Roman" w:cs="Times New Roman"/>
                <w:color w:val="000000" w:themeColor="text1"/>
                <w:szCs w:val="21"/>
              </w:rPr>
              <w:t xml:space="preserve">, AJCC = </w:t>
            </w:r>
            <w:r w:rsidRPr="00732E1C">
              <w:rPr>
                <w:rFonts w:ascii="Times New Roman" w:hAnsi="Times New Roman" w:cs="Times New Roman"/>
                <w:color w:val="000000" w:themeColor="text1"/>
                <w:szCs w:val="21"/>
              </w:rPr>
              <w:t>The American Joint Committee on Cancer</w:t>
            </w:r>
            <w:r>
              <w:rPr>
                <w:rFonts w:ascii="Times New Roman" w:hAnsi="Times New Roman" w:cs="Times New Roman"/>
                <w:color w:val="000000" w:themeColor="text1"/>
                <w:szCs w:val="21"/>
              </w:rPr>
              <w:t xml:space="preserve">, TRG = </w:t>
            </w:r>
            <w:r w:rsidRPr="00732E1C">
              <w:rPr>
                <w:rFonts w:ascii="Times New Roman" w:hAnsi="Times New Roman" w:cs="Times New Roman"/>
                <w:color w:val="000000" w:themeColor="text1"/>
                <w:szCs w:val="21"/>
              </w:rPr>
              <w:t>tumor regression grade</w:t>
            </w:r>
            <w:r>
              <w:rPr>
                <w:rFonts w:ascii="Times New Roman" w:hAnsi="Times New Roman" w:cs="Times New Roman"/>
                <w:color w:val="000000" w:themeColor="text1"/>
                <w:szCs w:val="21"/>
              </w:rPr>
              <w:t>,</w:t>
            </w:r>
            <w:r w:rsidRPr="00875EE4">
              <w:rPr>
                <w:rFonts w:ascii="Times New Roman" w:eastAsia="宋体" w:hAnsi="Times New Roman" w:cs="Times New Roman"/>
                <w:color w:val="000000" w:themeColor="text1"/>
                <w:szCs w:val="21"/>
              </w:rPr>
              <w:t xml:space="preserve"> XELOX</w:t>
            </w:r>
            <w:r>
              <w:rPr>
                <w:rFonts w:ascii="Times New Roman" w:eastAsia="宋体" w:hAnsi="Times New Roman" w:cs="Times New Roman"/>
                <w:color w:val="000000" w:themeColor="text1"/>
                <w:szCs w:val="21"/>
              </w:rPr>
              <w:t xml:space="preserve"> = </w:t>
            </w:r>
            <w:r w:rsidRPr="0032204F">
              <w:rPr>
                <w:rFonts w:ascii="Times New Roman" w:eastAsia="宋体" w:hAnsi="Times New Roman" w:cs="Times New Roman"/>
                <w:color w:val="000000" w:themeColor="text1"/>
                <w:szCs w:val="21"/>
              </w:rPr>
              <w:t>capecitabine plus oxaliplatin</w:t>
            </w:r>
            <w:r>
              <w:rPr>
                <w:rFonts w:ascii="Times New Roman" w:eastAsia="宋体" w:hAnsi="Times New Roman" w:cs="Times New Roman"/>
                <w:color w:val="000000" w:themeColor="text1"/>
                <w:szCs w:val="21"/>
              </w:rPr>
              <w:t>,</w:t>
            </w:r>
            <w:r>
              <w:rPr>
                <w:rFonts w:ascii="Times New Roman" w:eastAsia="宋体" w:hAnsi="Times New Roman" w:cs="Times New Roman" w:hint="eastAsia"/>
                <w:color w:val="000000" w:themeColor="text1"/>
                <w:szCs w:val="21"/>
              </w:rPr>
              <w:t xml:space="preserve"> </w:t>
            </w:r>
            <w:r>
              <w:rPr>
                <w:rFonts w:ascii="Times New Roman" w:eastAsia="宋体" w:hAnsi="Times New Roman" w:cs="Times New Roman"/>
                <w:color w:val="000000" w:themeColor="text1"/>
                <w:szCs w:val="21"/>
              </w:rPr>
              <w:t xml:space="preserve">F= </w:t>
            </w:r>
            <w:r w:rsidRPr="00F67438">
              <w:rPr>
                <w:rFonts w:ascii="Times New Roman" w:eastAsia="宋体" w:hAnsi="Times New Roman" w:cs="Times New Roman"/>
                <w:color w:val="000000" w:themeColor="text1"/>
                <w:szCs w:val="21"/>
              </w:rPr>
              <w:t>fractions</w:t>
            </w:r>
            <w:r>
              <w:rPr>
                <w:rFonts w:ascii="Times New Roman" w:eastAsia="宋体" w:hAnsi="Times New Roman" w:cs="Times New Roman"/>
                <w:color w:val="000000" w:themeColor="text1"/>
                <w:szCs w:val="21"/>
              </w:rPr>
              <w:t xml:space="preserve">, SD = </w:t>
            </w:r>
            <w:r w:rsidRPr="00457199">
              <w:rPr>
                <w:rFonts w:ascii="Times New Roman" w:eastAsia="宋体" w:hAnsi="Times New Roman" w:cs="Times New Roman"/>
                <w:color w:val="000000" w:themeColor="text1"/>
                <w:kern w:val="0"/>
                <w:szCs w:val="21"/>
                <w:shd w:val="clear" w:color="auto" w:fill="FFFFFF"/>
              </w:rPr>
              <w:t>standard deviation</w:t>
            </w:r>
            <w:r>
              <w:rPr>
                <w:rFonts w:ascii="Times New Roman" w:eastAsia="宋体" w:hAnsi="Times New Roman" w:cs="Times New Roman"/>
                <w:color w:val="000000" w:themeColor="text1"/>
                <w:szCs w:val="21"/>
              </w:rPr>
              <w:t xml:space="preserve">, LN = </w:t>
            </w:r>
            <w:r>
              <w:rPr>
                <w:rFonts w:ascii="Times New Roman" w:eastAsia="宋体" w:hAnsi="Times New Roman" w:cs="Times New Roman" w:hint="eastAsia"/>
                <w:color w:val="000000" w:themeColor="text1"/>
                <w:szCs w:val="21"/>
              </w:rPr>
              <w:t>l</w:t>
            </w:r>
            <w:r w:rsidRPr="0032204F">
              <w:rPr>
                <w:rFonts w:ascii="Times New Roman" w:eastAsia="宋体" w:hAnsi="Times New Roman" w:cs="Times New Roman"/>
                <w:color w:val="000000" w:themeColor="text1"/>
                <w:szCs w:val="21"/>
              </w:rPr>
              <w:t>ymph node</w:t>
            </w:r>
            <w:r>
              <w:rPr>
                <w:rFonts w:ascii="Times New Roman" w:eastAsia="宋体" w:hAnsi="Times New Roman" w:cs="Times New Roman"/>
                <w:color w:val="000000" w:themeColor="text1"/>
                <w:szCs w:val="21"/>
              </w:rPr>
              <w:t xml:space="preserve">, MIS = </w:t>
            </w:r>
            <w:r w:rsidRPr="0027774A">
              <w:rPr>
                <w:rFonts w:ascii="Times New Roman" w:hAnsi="Times New Roman" w:cs="Times New Roman"/>
                <w:szCs w:val="21"/>
                <w:lang w:val="en-GB"/>
              </w:rPr>
              <w:t>minimally invasive surgery</w:t>
            </w:r>
            <w:r>
              <w:rPr>
                <w:rFonts w:ascii="Times New Roman" w:eastAsia="宋体" w:hAnsi="Times New Roman" w:cs="Times New Roman"/>
                <w:color w:val="000000" w:themeColor="text1"/>
                <w:szCs w:val="21"/>
              </w:rPr>
              <w:t>.</w:t>
            </w:r>
          </w:p>
        </w:tc>
      </w:tr>
    </w:tbl>
    <w:p w14:paraId="3E2C4F96" w14:textId="77777777" w:rsidR="00C2300F" w:rsidRPr="00054392" w:rsidRDefault="00C2300F">
      <w:pPr>
        <w:rPr>
          <w:rFonts w:ascii="Times New Roman" w:hAnsi="Times New Roman" w:cs="Times New Roman"/>
          <w:color w:val="FF0000"/>
        </w:rPr>
      </w:pPr>
    </w:p>
    <w:p w14:paraId="4D311E16" w14:textId="77777777" w:rsidR="00917606" w:rsidRPr="00054392" w:rsidRDefault="00917606">
      <w:pPr>
        <w:widowControl/>
        <w:jc w:val="left"/>
        <w:rPr>
          <w:rFonts w:ascii="Times New Roman" w:hAnsi="Times New Roman" w:cs="Times New Roman"/>
          <w:color w:val="FF0000"/>
        </w:rPr>
      </w:pPr>
      <w:r w:rsidRPr="00054392">
        <w:rPr>
          <w:rFonts w:ascii="Times New Roman" w:hAnsi="Times New Roman" w:cs="Times New Roman"/>
          <w:color w:val="FF0000"/>
        </w:rPr>
        <w:br w:type="page"/>
      </w:r>
    </w:p>
    <w:tbl>
      <w:tblPr>
        <w:tblStyle w:val="a3"/>
        <w:tblW w:w="9215" w:type="dxa"/>
        <w:tblInd w:w="-289" w:type="dxa"/>
        <w:tblLook w:val="04A0" w:firstRow="1" w:lastRow="0" w:firstColumn="1" w:lastColumn="0" w:noHBand="0" w:noVBand="1"/>
      </w:tblPr>
      <w:tblGrid>
        <w:gridCol w:w="5873"/>
        <w:gridCol w:w="1041"/>
        <w:gridCol w:w="2301"/>
      </w:tblGrid>
      <w:tr w:rsidR="00054392" w:rsidRPr="00054392" w14:paraId="3E492A10" w14:textId="77777777" w:rsidTr="00A850C2">
        <w:trPr>
          <w:trHeight w:hRule="exact" w:val="454"/>
        </w:trPr>
        <w:tc>
          <w:tcPr>
            <w:tcW w:w="9215" w:type="dxa"/>
            <w:gridSpan w:val="3"/>
            <w:vAlign w:val="center"/>
          </w:tcPr>
          <w:p w14:paraId="0EAA81FB" w14:textId="4B3C12BE" w:rsidR="00917606" w:rsidRPr="00901E82" w:rsidRDefault="004D3F47" w:rsidP="00C2300F">
            <w:pPr>
              <w:jc w:val="left"/>
              <w:rPr>
                <w:rFonts w:ascii="Times New Roman" w:hAnsi="Times New Roman" w:cs="Times New Roman"/>
                <w:b/>
                <w:bCs/>
                <w:color w:val="000000" w:themeColor="text1"/>
                <w:szCs w:val="21"/>
              </w:rPr>
            </w:pPr>
            <w:r w:rsidRPr="00901E82">
              <w:rPr>
                <w:rFonts w:ascii="Times New Roman" w:hAnsi="Times New Roman" w:cs="Times New Roman"/>
                <w:b/>
                <w:bCs/>
                <w:color w:val="000000" w:themeColor="text1"/>
                <w:szCs w:val="21"/>
                <w:lang w:val="en-GB"/>
              </w:rPr>
              <w:lastRenderedPageBreak/>
              <w:t>Supplementary</w:t>
            </w:r>
            <w:r w:rsidRPr="00901E82">
              <w:rPr>
                <w:rFonts w:ascii="Times New Roman" w:hAnsi="Times New Roman" w:cs="Times New Roman"/>
                <w:b/>
                <w:bCs/>
                <w:color w:val="000000" w:themeColor="text1"/>
                <w:szCs w:val="21"/>
              </w:rPr>
              <w:t xml:space="preserve"> </w:t>
            </w:r>
            <w:r w:rsidR="00917606" w:rsidRPr="00901E82">
              <w:rPr>
                <w:rFonts w:ascii="Times New Roman" w:hAnsi="Times New Roman" w:cs="Times New Roman"/>
                <w:b/>
                <w:bCs/>
                <w:color w:val="000000" w:themeColor="text1"/>
                <w:szCs w:val="21"/>
              </w:rPr>
              <w:t>Table</w:t>
            </w:r>
            <w:r w:rsidR="00F21721" w:rsidRPr="00901E82">
              <w:rPr>
                <w:rFonts w:ascii="Times New Roman" w:hAnsi="Times New Roman" w:cs="Times New Roman"/>
                <w:b/>
                <w:bCs/>
                <w:color w:val="000000" w:themeColor="text1"/>
                <w:szCs w:val="21"/>
              </w:rPr>
              <w:t xml:space="preserve"> </w:t>
            </w:r>
            <w:r w:rsidR="00F21721" w:rsidRPr="00901E82">
              <w:rPr>
                <w:rFonts w:ascii="Times New Roman" w:hAnsi="Times New Roman" w:cs="Times New Roman" w:hint="eastAsia"/>
                <w:b/>
                <w:bCs/>
                <w:color w:val="000000" w:themeColor="text1"/>
                <w:szCs w:val="21"/>
              </w:rPr>
              <w:t>E</w:t>
            </w:r>
            <w:r w:rsidRPr="00901E82">
              <w:rPr>
                <w:rFonts w:ascii="Times New Roman" w:hAnsi="Times New Roman" w:cs="Times New Roman"/>
                <w:b/>
                <w:bCs/>
                <w:color w:val="000000" w:themeColor="text1"/>
                <w:szCs w:val="21"/>
              </w:rPr>
              <w:t>6.</w:t>
            </w:r>
            <w:r w:rsidR="00917606" w:rsidRPr="00901E82">
              <w:rPr>
                <w:rFonts w:ascii="Times New Roman" w:hAnsi="Times New Roman" w:cs="Times New Roman"/>
                <w:b/>
                <w:bCs/>
                <w:color w:val="000000" w:themeColor="text1"/>
                <w:szCs w:val="21"/>
              </w:rPr>
              <w:t xml:space="preserve"> Multicollinearity assessment in the </w:t>
            </w:r>
            <w:r w:rsidR="00C454ED" w:rsidRPr="00901E82">
              <w:rPr>
                <w:rFonts w:ascii="Times New Roman" w:hAnsi="Times New Roman" w:cs="Times New Roman"/>
                <w:b/>
                <w:bCs/>
                <w:color w:val="000000" w:themeColor="text1"/>
                <w:szCs w:val="21"/>
              </w:rPr>
              <w:t xml:space="preserve">clinical </w:t>
            </w:r>
            <w:r w:rsidR="00917606" w:rsidRPr="00901E82">
              <w:rPr>
                <w:rFonts w:ascii="Times New Roman" w:hAnsi="Times New Roman" w:cs="Times New Roman"/>
                <w:b/>
                <w:bCs/>
                <w:color w:val="000000" w:themeColor="text1"/>
                <w:szCs w:val="21"/>
              </w:rPr>
              <w:t xml:space="preserve">model </w:t>
            </w:r>
            <w:r w:rsidR="00C454ED" w:rsidRPr="00901E82">
              <w:rPr>
                <w:rFonts w:ascii="Times New Roman" w:hAnsi="Times New Roman" w:cs="Times New Roman"/>
                <w:b/>
                <w:bCs/>
                <w:color w:val="000000" w:themeColor="text1"/>
                <w:szCs w:val="21"/>
              </w:rPr>
              <w:t>without</w:t>
            </w:r>
            <w:r w:rsidR="00917606" w:rsidRPr="00901E82">
              <w:rPr>
                <w:rFonts w:ascii="Times New Roman" w:hAnsi="Times New Roman" w:cs="Times New Roman"/>
                <w:b/>
                <w:bCs/>
                <w:color w:val="000000" w:themeColor="text1"/>
                <w:szCs w:val="21"/>
              </w:rPr>
              <w:t xml:space="preserve"> </w:t>
            </w:r>
            <w:r w:rsidR="00C454ED" w:rsidRPr="00901E82">
              <w:rPr>
                <w:rFonts w:ascii="Times New Roman" w:hAnsi="Times New Roman" w:cs="Times New Roman"/>
                <w:b/>
                <w:bCs/>
                <w:color w:val="000000" w:themeColor="text1"/>
                <w:szCs w:val="21"/>
              </w:rPr>
              <w:t xml:space="preserve">the </w:t>
            </w:r>
            <w:r w:rsidR="00917606" w:rsidRPr="00901E82">
              <w:rPr>
                <w:rFonts w:ascii="Times New Roman" w:hAnsi="Times New Roman" w:cs="Times New Roman"/>
                <w:b/>
                <w:bCs/>
                <w:color w:val="000000" w:themeColor="text1"/>
                <w:szCs w:val="21"/>
              </w:rPr>
              <w:t xml:space="preserve">RCI </w:t>
            </w:r>
            <w:r w:rsidR="00917606" w:rsidRPr="00901E82">
              <w:rPr>
                <w:rFonts w:ascii="Times New Roman" w:hAnsi="Times New Roman" w:cs="Times New Roman" w:hint="eastAsia"/>
                <w:b/>
                <w:bCs/>
                <w:color w:val="000000" w:themeColor="text1"/>
                <w:szCs w:val="21"/>
              </w:rPr>
              <w:t>score</w:t>
            </w:r>
          </w:p>
        </w:tc>
      </w:tr>
      <w:tr w:rsidR="00054392" w:rsidRPr="00054392" w14:paraId="29431E2B" w14:textId="77777777" w:rsidTr="00A850C2">
        <w:trPr>
          <w:trHeight w:hRule="exact" w:val="454"/>
        </w:trPr>
        <w:tc>
          <w:tcPr>
            <w:tcW w:w="5954" w:type="dxa"/>
            <w:vMerge w:val="restart"/>
            <w:vAlign w:val="center"/>
          </w:tcPr>
          <w:p w14:paraId="17DF8447" w14:textId="77777777" w:rsidR="00917606" w:rsidRPr="00901E82" w:rsidRDefault="00917606" w:rsidP="00C2300F">
            <w:pPr>
              <w:jc w:val="cente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Predictors</w:t>
            </w:r>
          </w:p>
        </w:tc>
        <w:tc>
          <w:tcPr>
            <w:tcW w:w="3261" w:type="dxa"/>
            <w:gridSpan w:val="2"/>
            <w:vAlign w:val="center"/>
          </w:tcPr>
          <w:p w14:paraId="74E250CF" w14:textId="77777777" w:rsidR="00917606" w:rsidRPr="00901E82" w:rsidRDefault="00917606" w:rsidP="00C2300F">
            <w:pPr>
              <w:jc w:val="cente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Collinearity Statistics</w:t>
            </w:r>
          </w:p>
        </w:tc>
      </w:tr>
      <w:tr w:rsidR="00054392" w:rsidRPr="00054392" w14:paraId="5D97A6F5" w14:textId="77777777" w:rsidTr="00A850C2">
        <w:trPr>
          <w:trHeight w:hRule="exact" w:val="454"/>
        </w:trPr>
        <w:tc>
          <w:tcPr>
            <w:tcW w:w="5954" w:type="dxa"/>
            <w:vMerge/>
            <w:vAlign w:val="center"/>
          </w:tcPr>
          <w:p w14:paraId="0EE932F6" w14:textId="77777777" w:rsidR="00917606" w:rsidRPr="00901E82" w:rsidRDefault="00917606" w:rsidP="00C2300F">
            <w:pPr>
              <w:jc w:val="center"/>
              <w:rPr>
                <w:rFonts w:ascii="Times New Roman" w:hAnsi="Times New Roman" w:cs="Times New Roman"/>
                <w:color w:val="000000" w:themeColor="text1"/>
                <w:szCs w:val="21"/>
              </w:rPr>
            </w:pPr>
          </w:p>
        </w:tc>
        <w:tc>
          <w:tcPr>
            <w:tcW w:w="936" w:type="dxa"/>
            <w:vAlign w:val="center"/>
          </w:tcPr>
          <w:p w14:paraId="2354CAF4" w14:textId="77777777" w:rsidR="00917606" w:rsidRPr="00901E82" w:rsidRDefault="00917606" w:rsidP="00C2300F">
            <w:pPr>
              <w:jc w:val="center"/>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Tolerance</w:t>
            </w:r>
          </w:p>
        </w:tc>
        <w:tc>
          <w:tcPr>
            <w:tcW w:w="2325" w:type="dxa"/>
            <w:vAlign w:val="center"/>
          </w:tcPr>
          <w:p w14:paraId="06FAC657" w14:textId="77777777" w:rsidR="00917606" w:rsidRPr="00901E82" w:rsidRDefault="00917606" w:rsidP="00C2300F">
            <w:pPr>
              <w:pStyle w:val="a4"/>
              <w:jc w:val="center"/>
              <w:rPr>
                <w:rFonts w:ascii="Times New Roman" w:hAnsi="Times New Roman" w:cs="Times New Roman"/>
                <w:color w:val="000000" w:themeColor="text1"/>
                <w:sz w:val="21"/>
                <w:szCs w:val="21"/>
              </w:rPr>
            </w:pPr>
            <w:r w:rsidRPr="00901E82">
              <w:rPr>
                <w:rFonts w:ascii="Times New Roman" w:hAnsi="Times New Roman" w:cs="Times New Roman"/>
                <w:color w:val="000000" w:themeColor="text1"/>
                <w:sz w:val="21"/>
                <w:szCs w:val="21"/>
              </w:rPr>
              <w:t>Variance inflation factor</w:t>
            </w:r>
          </w:p>
        </w:tc>
      </w:tr>
      <w:tr w:rsidR="00054392" w:rsidRPr="00054392" w14:paraId="078E288D" w14:textId="77777777" w:rsidTr="00A850C2">
        <w:trPr>
          <w:trHeight w:hRule="exact" w:val="454"/>
        </w:trPr>
        <w:tc>
          <w:tcPr>
            <w:tcW w:w="5954" w:type="dxa"/>
            <w:vAlign w:val="center"/>
          </w:tcPr>
          <w:p w14:paraId="1DECFD6B" w14:textId="77777777" w:rsidR="00C2300F" w:rsidRPr="00901E82" w:rsidRDefault="00C2300F" w:rsidP="00C2300F">
            <w:pPr>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BMI (BMI&lt;18.5 vs. BMI ≥18.5)</w:t>
            </w:r>
          </w:p>
        </w:tc>
        <w:tc>
          <w:tcPr>
            <w:tcW w:w="936" w:type="dxa"/>
            <w:vAlign w:val="center"/>
          </w:tcPr>
          <w:p w14:paraId="27C2A161" w14:textId="569AA02D" w:rsidR="00C2300F" w:rsidRPr="00901E82" w:rsidRDefault="00C2300F" w:rsidP="00C2300F">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r w:rsidRPr="00901E82">
              <w:rPr>
                <w:rFonts w:ascii="Times New Roman" w:hAnsi="Times New Roman" w:cs="Times New Roman"/>
                <w:color w:val="000000" w:themeColor="text1"/>
                <w:szCs w:val="21"/>
              </w:rPr>
              <w:t>.967</w:t>
            </w:r>
          </w:p>
        </w:tc>
        <w:tc>
          <w:tcPr>
            <w:tcW w:w="2325" w:type="dxa"/>
            <w:vAlign w:val="center"/>
          </w:tcPr>
          <w:p w14:paraId="70B5BFDB" w14:textId="10A3EAAF" w:rsidR="00C2300F" w:rsidRPr="00901E82" w:rsidRDefault="00C2300F" w:rsidP="00C2300F">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1</w:t>
            </w:r>
            <w:r w:rsidRPr="00901E82">
              <w:rPr>
                <w:rFonts w:ascii="Times New Roman" w:hAnsi="Times New Roman" w:cs="Times New Roman"/>
                <w:color w:val="000000" w:themeColor="text1"/>
                <w:szCs w:val="21"/>
              </w:rPr>
              <w:t>.034</w:t>
            </w:r>
          </w:p>
        </w:tc>
      </w:tr>
      <w:tr w:rsidR="00054392" w:rsidRPr="00054392" w14:paraId="0C24757F" w14:textId="77777777" w:rsidTr="00A850C2">
        <w:trPr>
          <w:trHeight w:hRule="exact" w:val="454"/>
        </w:trPr>
        <w:tc>
          <w:tcPr>
            <w:tcW w:w="5954" w:type="dxa"/>
            <w:vAlign w:val="center"/>
          </w:tcPr>
          <w:p w14:paraId="73B66397" w14:textId="77777777" w:rsidR="00C2300F" w:rsidRPr="00901E82" w:rsidRDefault="00C2300F" w:rsidP="00C2300F">
            <w:pPr>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Tumor location (Low vs. Mid-Upper)</w:t>
            </w:r>
          </w:p>
        </w:tc>
        <w:tc>
          <w:tcPr>
            <w:tcW w:w="936" w:type="dxa"/>
            <w:vAlign w:val="center"/>
          </w:tcPr>
          <w:p w14:paraId="371784CD" w14:textId="400F418C" w:rsidR="00C2300F" w:rsidRPr="00901E82" w:rsidRDefault="00C2300F" w:rsidP="00C2300F">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r w:rsidRPr="00901E82">
              <w:rPr>
                <w:rFonts w:ascii="Times New Roman" w:hAnsi="Times New Roman" w:cs="Times New Roman"/>
                <w:color w:val="000000" w:themeColor="text1"/>
                <w:szCs w:val="21"/>
              </w:rPr>
              <w:t>.964</w:t>
            </w:r>
          </w:p>
        </w:tc>
        <w:tc>
          <w:tcPr>
            <w:tcW w:w="2325" w:type="dxa"/>
            <w:vAlign w:val="center"/>
          </w:tcPr>
          <w:p w14:paraId="1C4E8A83" w14:textId="0EB8FDB7" w:rsidR="00C2300F" w:rsidRPr="00901E82" w:rsidRDefault="00C2300F" w:rsidP="00C2300F">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1</w:t>
            </w:r>
            <w:r w:rsidRPr="00901E82">
              <w:rPr>
                <w:rFonts w:ascii="Times New Roman" w:hAnsi="Times New Roman" w:cs="Times New Roman"/>
                <w:color w:val="000000" w:themeColor="text1"/>
                <w:szCs w:val="21"/>
              </w:rPr>
              <w:t>.038</w:t>
            </w:r>
          </w:p>
        </w:tc>
      </w:tr>
      <w:tr w:rsidR="00054392" w:rsidRPr="00054392" w14:paraId="2D6FAFD4" w14:textId="77777777" w:rsidTr="00A850C2">
        <w:trPr>
          <w:trHeight w:hRule="exact" w:val="454"/>
        </w:trPr>
        <w:tc>
          <w:tcPr>
            <w:tcW w:w="5954" w:type="dxa"/>
            <w:vAlign w:val="center"/>
          </w:tcPr>
          <w:p w14:paraId="6DBC3B90" w14:textId="77777777" w:rsidR="00C2300F" w:rsidRPr="00901E82" w:rsidRDefault="00C2300F" w:rsidP="00C2300F">
            <w:pPr>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Neoadjuvant radiotherapy (</w:t>
            </w:r>
            <w:r w:rsidRPr="00901E82">
              <w:rPr>
                <w:rFonts w:ascii="Times New Roman" w:hAnsi="Times New Roman" w:cs="Times New Roman" w:hint="eastAsia"/>
                <w:color w:val="000000" w:themeColor="text1"/>
                <w:szCs w:val="21"/>
              </w:rPr>
              <w:t>Long</w:t>
            </w:r>
            <w:r w:rsidRPr="00901E82">
              <w:rPr>
                <w:rFonts w:ascii="Times New Roman" w:hAnsi="Times New Roman" w:cs="Times New Roman"/>
                <w:color w:val="000000" w:themeColor="text1"/>
                <w:szCs w:val="21"/>
              </w:rPr>
              <w:t>-course vs. Short</w:t>
            </w:r>
            <w:r w:rsidRPr="00901E82">
              <w:rPr>
                <w:rFonts w:ascii="Times New Roman" w:hAnsi="Times New Roman" w:cs="Times New Roman" w:hint="eastAsia"/>
                <w:color w:val="000000" w:themeColor="text1"/>
                <w:szCs w:val="21"/>
              </w:rPr>
              <w:t>-</w:t>
            </w:r>
            <w:r w:rsidRPr="00901E82">
              <w:rPr>
                <w:rFonts w:ascii="Times New Roman" w:hAnsi="Times New Roman" w:cs="Times New Roman"/>
                <w:color w:val="000000" w:themeColor="text1"/>
                <w:szCs w:val="21"/>
              </w:rPr>
              <w:t>course)</w:t>
            </w:r>
          </w:p>
        </w:tc>
        <w:tc>
          <w:tcPr>
            <w:tcW w:w="936" w:type="dxa"/>
            <w:vAlign w:val="center"/>
          </w:tcPr>
          <w:p w14:paraId="6945E684" w14:textId="6CC1F864" w:rsidR="00C2300F" w:rsidRPr="00901E82" w:rsidRDefault="00C2300F" w:rsidP="00C2300F">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r w:rsidRPr="00901E82">
              <w:rPr>
                <w:rFonts w:ascii="Times New Roman" w:hAnsi="Times New Roman" w:cs="Times New Roman"/>
                <w:color w:val="000000" w:themeColor="text1"/>
                <w:szCs w:val="21"/>
              </w:rPr>
              <w:t>.966</w:t>
            </w:r>
          </w:p>
        </w:tc>
        <w:tc>
          <w:tcPr>
            <w:tcW w:w="2325" w:type="dxa"/>
            <w:vAlign w:val="center"/>
          </w:tcPr>
          <w:p w14:paraId="39A942AD" w14:textId="510DDE50" w:rsidR="00C2300F" w:rsidRPr="00901E82" w:rsidRDefault="00C2300F" w:rsidP="00C2300F">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1</w:t>
            </w:r>
            <w:r w:rsidRPr="00901E82">
              <w:rPr>
                <w:rFonts w:ascii="Times New Roman" w:hAnsi="Times New Roman" w:cs="Times New Roman"/>
                <w:color w:val="000000" w:themeColor="text1"/>
                <w:szCs w:val="21"/>
              </w:rPr>
              <w:t>.036</w:t>
            </w:r>
          </w:p>
        </w:tc>
      </w:tr>
      <w:tr w:rsidR="00054392" w:rsidRPr="00054392" w14:paraId="49BA245C" w14:textId="77777777" w:rsidTr="00A850C2">
        <w:trPr>
          <w:trHeight w:hRule="exact" w:val="454"/>
        </w:trPr>
        <w:tc>
          <w:tcPr>
            <w:tcW w:w="5954" w:type="dxa"/>
            <w:vAlign w:val="center"/>
          </w:tcPr>
          <w:p w14:paraId="30B92EB5" w14:textId="4BFDFF3A" w:rsidR="00C2300F" w:rsidRPr="00901E82" w:rsidRDefault="00C2300F" w:rsidP="00C2300F">
            <w:pPr>
              <w:spacing w:line="240" w:lineRule="exact"/>
              <w:jc w:val="left"/>
              <w:rPr>
                <w:rFonts w:ascii="Times New Roman" w:eastAsia="宋体" w:hAnsi="Times New Roman" w:cs="Times New Roman"/>
                <w:color w:val="000000" w:themeColor="text1"/>
                <w:szCs w:val="21"/>
              </w:rPr>
            </w:pPr>
            <w:r w:rsidRPr="00901E82">
              <w:rPr>
                <w:rFonts w:ascii="Times New Roman" w:eastAsia="宋体" w:hAnsi="Times New Roman" w:cs="Times New Roman"/>
                <w:color w:val="000000" w:themeColor="text1"/>
                <w:szCs w:val="21"/>
              </w:rPr>
              <w:t>Interval time from r</w:t>
            </w:r>
            <w:r w:rsidRPr="00901E82">
              <w:rPr>
                <w:rFonts w:ascii="Times New Roman" w:hAnsi="Times New Roman" w:cs="Times New Roman"/>
                <w:color w:val="000000" w:themeColor="text1"/>
                <w:szCs w:val="21"/>
              </w:rPr>
              <w:t>adiotherapy</w:t>
            </w:r>
            <w:r w:rsidRPr="00901E82">
              <w:rPr>
                <w:rFonts w:ascii="Times New Roman" w:eastAsia="宋体" w:hAnsi="Times New Roman" w:cs="Times New Roman"/>
                <w:color w:val="000000" w:themeColor="text1"/>
                <w:szCs w:val="21"/>
              </w:rPr>
              <w:t xml:space="preserve"> to surgery</w:t>
            </w:r>
            <w:r w:rsidRPr="00901E82">
              <w:rPr>
                <w:rFonts w:ascii="Times New Roman" w:eastAsia="宋体" w:hAnsi="Times New Roman" w:cs="Times New Roman" w:hint="eastAsia"/>
                <w:color w:val="000000" w:themeColor="text1"/>
                <w:szCs w:val="21"/>
              </w:rPr>
              <w:t xml:space="preserve"> </w:t>
            </w:r>
            <w:r w:rsidRPr="00901E82">
              <w:rPr>
                <w:rFonts w:ascii="Times New Roman" w:eastAsia="宋体" w:hAnsi="Times New Roman" w:cs="Times New Roman"/>
                <w:color w:val="000000" w:themeColor="text1"/>
                <w:szCs w:val="21"/>
              </w:rPr>
              <w:t>(&lt;10 weeks/≥10 weeks)</w:t>
            </w:r>
          </w:p>
        </w:tc>
        <w:tc>
          <w:tcPr>
            <w:tcW w:w="936" w:type="dxa"/>
            <w:vAlign w:val="center"/>
          </w:tcPr>
          <w:p w14:paraId="4B41B5A9" w14:textId="335B70A1" w:rsidR="00C2300F" w:rsidRPr="00901E82" w:rsidRDefault="00C2300F" w:rsidP="00C2300F">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r w:rsidRPr="00901E82">
              <w:rPr>
                <w:rFonts w:ascii="Times New Roman" w:hAnsi="Times New Roman" w:cs="Times New Roman"/>
                <w:color w:val="000000" w:themeColor="text1"/>
                <w:szCs w:val="21"/>
              </w:rPr>
              <w:t>.955</w:t>
            </w:r>
          </w:p>
        </w:tc>
        <w:tc>
          <w:tcPr>
            <w:tcW w:w="2325" w:type="dxa"/>
            <w:vAlign w:val="center"/>
          </w:tcPr>
          <w:p w14:paraId="32E3016B" w14:textId="47F9AEC6" w:rsidR="00C2300F" w:rsidRPr="00901E82" w:rsidRDefault="00C2300F" w:rsidP="00C2300F">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1</w:t>
            </w:r>
            <w:r w:rsidRPr="00901E82">
              <w:rPr>
                <w:rFonts w:ascii="Times New Roman" w:hAnsi="Times New Roman" w:cs="Times New Roman"/>
                <w:color w:val="000000" w:themeColor="text1"/>
                <w:szCs w:val="21"/>
              </w:rPr>
              <w:t>.047</w:t>
            </w:r>
          </w:p>
        </w:tc>
      </w:tr>
      <w:tr w:rsidR="00054392" w:rsidRPr="00054392" w14:paraId="3EC8F9DA" w14:textId="77777777" w:rsidTr="00A850C2">
        <w:trPr>
          <w:trHeight w:hRule="exact" w:val="454"/>
        </w:trPr>
        <w:tc>
          <w:tcPr>
            <w:tcW w:w="5954" w:type="dxa"/>
            <w:vAlign w:val="center"/>
          </w:tcPr>
          <w:p w14:paraId="65C0C1AD" w14:textId="75BCE4CD" w:rsidR="00917606" w:rsidRPr="00901E82" w:rsidRDefault="00C2300F" w:rsidP="00C2300F">
            <w:pPr>
              <w:jc w:val="left"/>
              <w:rPr>
                <w:rFonts w:ascii="Times New Roman" w:hAnsi="Times New Roman" w:cs="Times New Roman"/>
                <w:color w:val="000000" w:themeColor="text1"/>
                <w:szCs w:val="21"/>
              </w:rPr>
            </w:pPr>
            <w:r w:rsidRPr="00901E82">
              <w:rPr>
                <w:rFonts w:ascii="Times New Roman" w:hAnsi="Times New Roman" w:cs="Times New Roman"/>
                <w:color w:val="000000" w:themeColor="text1"/>
                <w:szCs w:val="21"/>
              </w:rPr>
              <w:t>Surgical approach (Open/MIS)</w:t>
            </w:r>
          </w:p>
        </w:tc>
        <w:tc>
          <w:tcPr>
            <w:tcW w:w="936" w:type="dxa"/>
            <w:vAlign w:val="center"/>
          </w:tcPr>
          <w:p w14:paraId="2ED2F705" w14:textId="4B7EE8BC" w:rsidR="00917606" w:rsidRPr="00901E82" w:rsidRDefault="00C2300F" w:rsidP="00C2300F">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0</w:t>
            </w:r>
            <w:r w:rsidRPr="00901E82">
              <w:rPr>
                <w:rFonts w:ascii="Times New Roman" w:hAnsi="Times New Roman" w:cs="Times New Roman"/>
                <w:color w:val="000000" w:themeColor="text1"/>
                <w:szCs w:val="21"/>
              </w:rPr>
              <w:t>.972</w:t>
            </w:r>
          </w:p>
        </w:tc>
        <w:tc>
          <w:tcPr>
            <w:tcW w:w="2325" w:type="dxa"/>
            <w:vAlign w:val="center"/>
          </w:tcPr>
          <w:p w14:paraId="6E5B473E" w14:textId="68EF8006" w:rsidR="00917606" w:rsidRPr="00901E82" w:rsidRDefault="00C2300F" w:rsidP="00C2300F">
            <w:pPr>
              <w:jc w:val="center"/>
              <w:rPr>
                <w:rFonts w:ascii="Times New Roman" w:hAnsi="Times New Roman" w:cs="Times New Roman"/>
                <w:color w:val="000000" w:themeColor="text1"/>
                <w:szCs w:val="21"/>
              </w:rPr>
            </w:pPr>
            <w:r w:rsidRPr="00901E82">
              <w:rPr>
                <w:rFonts w:ascii="Times New Roman" w:hAnsi="Times New Roman" w:cs="Times New Roman" w:hint="eastAsia"/>
                <w:color w:val="000000" w:themeColor="text1"/>
                <w:szCs w:val="21"/>
              </w:rPr>
              <w:t>1</w:t>
            </w:r>
            <w:r w:rsidRPr="00901E82">
              <w:rPr>
                <w:rFonts w:ascii="Times New Roman" w:hAnsi="Times New Roman" w:cs="Times New Roman"/>
                <w:color w:val="000000" w:themeColor="text1"/>
                <w:szCs w:val="21"/>
              </w:rPr>
              <w:t>.029</w:t>
            </w:r>
          </w:p>
        </w:tc>
      </w:tr>
      <w:tr w:rsidR="00413248" w:rsidRPr="00054392" w14:paraId="7E800FFD" w14:textId="77777777" w:rsidTr="00A850C2">
        <w:trPr>
          <w:trHeight w:hRule="exact" w:val="454"/>
        </w:trPr>
        <w:tc>
          <w:tcPr>
            <w:tcW w:w="9215" w:type="dxa"/>
            <w:gridSpan w:val="3"/>
            <w:vAlign w:val="center"/>
          </w:tcPr>
          <w:p w14:paraId="7570ABE9" w14:textId="70766B62" w:rsidR="00413248" w:rsidRPr="00901E82" w:rsidRDefault="00413248" w:rsidP="00413248">
            <w:pPr>
              <w:jc w:val="left"/>
              <w:rPr>
                <w:rFonts w:ascii="Times New Roman" w:hAnsi="Times New Roman" w:cs="Times New Roman"/>
                <w:color w:val="000000" w:themeColor="text1"/>
                <w:szCs w:val="21"/>
              </w:rPr>
            </w:pPr>
            <w:r>
              <w:rPr>
                <w:rFonts w:ascii="Times New Roman" w:hAnsi="Times New Roman" w:cs="Times New Roman"/>
                <w:color w:val="000000" w:themeColor="text1"/>
                <w:szCs w:val="21"/>
              </w:rPr>
              <w:t xml:space="preserve">BMI = body mass index, </w:t>
            </w:r>
            <w:r w:rsidRPr="00413248">
              <w:rPr>
                <w:rFonts w:ascii="Times New Roman" w:hAnsi="Times New Roman" w:cs="Times New Roman"/>
                <w:color w:val="000000" w:themeColor="text1"/>
                <w:szCs w:val="21"/>
              </w:rPr>
              <w:t>MIS = minimally invasive surgery.</w:t>
            </w:r>
          </w:p>
        </w:tc>
      </w:tr>
    </w:tbl>
    <w:p w14:paraId="02E54137" w14:textId="177A122F" w:rsidR="00917606" w:rsidRPr="00054392" w:rsidRDefault="00917606" w:rsidP="00AB394E">
      <w:pPr>
        <w:widowControl/>
        <w:jc w:val="left"/>
        <w:rPr>
          <w:rFonts w:ascii="Times New Roman" w:hAnsi="Times New Roman" w:cs="Times New Roman"/>
          <w:color w:val="FF0000"/>
        </w:rPr>
      </w:pPr>
    </w:p>
    <w:p w14:paraId="41186120" w14:textId="5F52F079" w:rsidR="00C350A1" w:rsidRPr="00054392" w:rsidRDefault="00C350A1">
      <w:pPr>
        <w:widowControl/>
        <w:jc w:val="left"/>
        <w:rPr>
          <w:rFonts w:ascii="Times New Roman" w:hAnsi="Times New Roman" w:cs="Times New Roman"/>
          <w:color w:val="FF0000"/>
        </w:rPr>
      </w:pPr>
      <w:r w:rsidRPr="00054392">
        <w:rPr>
          <w:rFonts w:ascii="Times New Roman" w:hAnsi="Times New Roman" w:cs="Times New Roman"/>
          <w:color w:val="FF0000"/>
        </w:rPr>
        <w:br w:type="page"/>
      </w:r>
    </w:p>
    <w:p w14:paraId="365290DD" w14:textId="200D20BC" w:rsidR="00C350A1" w:rsidRPr="000B1922" w:rsidRDefault="00A00E24" w:rsidP="00C350A1">
      <w:pPr>
        <w:widowControl/>
        <w:rPr>
          <w:rFonts w:ascii="Times New Roman" w:hAnsi="Times New Roman" w:cs="Times New Roman"/>
          <w:b/>
          <w:bCs/>
          <w:color w:val="000000" w:themeColor="text1"/>
          <w:szCs w:val="21"/>
        </w:rPr>
      </w:pPr>
      <w:r>
        <w:rPr>
          <w:rFonts w:ascii="Times New Roman" w:hAnsi="Times New Roman" w:cs="Times New Roman"/>
          <w:b/>
          <w:bCs/>
          <w:color w:val="000000" w:themeColor="text1"/>
          <w:szCs w:val="21"/>
          <w:lang w:val="en-GB"/>
        </w:rPr>
        <w:lastRenderedPageBreak/>
        <w:t xml:space="preserve">II: </w:t>
      </w:r>
      <w:r w:rsidR="00122B5F" w:rsidRPr="00901E82">
        <w:rPr>
          <w:rFonts w:ascii="Times New Roman" w:hAnsi="Times New Roman" w:cs="Times New Roman"/>
          <w:b/>
          <w:bCs/>
          <w:color w:val="000000" w:themeColor="text1"/>
          <w:szCs w:val="21"/>
          <w:lang w:val="en-GB"/>
        </w:rPr>
        <w:t>Supplementary</w:t>
      </w:r>
      <w:r w:rsidR="00122B5F" w:rsidRPr="00901E82">
        <w:rPr>
          <w:rFonts w:ascii="Times New Roman" w:hAnsi="Times New Roman" w:cs="Times New Roman"/>
          <w:b/>
          <w:bCs/>
          <w:color w:val="000000" w:themeColor="text1"/>
        </w:rPr>
        <w:t xml:space="preserve"> </w:t>
      </w:r>
      <w:r w:rsidR="00C350A1" w:rsidRPr="000B1922">
        <w:rPr>
          <w:rFonts w:ascii="Times New Roman" w:hAnsi="Times New Roman" w:cs="Times New Roman"/>
          <w:b/>
          <w:bCs/>
          <w:color w:val="000000" w:themeColor="text1"/>
          <w:szCs w:val="21"/>
        </w:rPr>
        <w:t>Figure</w:t>
      </w:r>
      <w:r w:rsidR="00122B5F">
        <w:rPr>
          <w:rFonts w:ascii="Times New Roman" w:hAnsi="Times New Roman" w:cs="Times New Roman"/>
          <w:b/>
          <w:bCs/>
          <w:color w:val="000000" w:themeColor="text1"/>
          <w:szCs w:val="21"/>
        </w:rPr>
        <w:t>s</w:t>
      </w:r>
    </w:p>
    <w:p w14:paraId="07E0633E" w14:textId="77777777" w:rsidR="000B1922" w:rsidRDefault="000B1922" w:rsidP="00C350A1">
      <w:pPr>
        <w:rPr>
          <w:rFonts w:ascii="Times New Roman" w:hAnsi="Times New Roman" w:cs="Times New Roman"/>
          <w:b/>
          <w:bCs/>
          <w:color w:val="000000" w:themeColor="text1"/>
        </w:rPr>
      </w:pPr>
      <w:r w:rsidRPr="00AC381D">
        <w:rPr>
          <w:rFonts w:ascii="Times New Roman" w:hAnsi="Times New Roman" w:cs="Times New Roman"/>
          <w:b/>
          <w:bCs/>
          <w:szCs w:val="21"/>
          <w:lang w:val="en-GB"/>
        </w:rPr>
        <w:t>Supplementary</w:t>
      </w:r>
      <w:r w:rsidRPr="000B1922">
        <w:rPr>
          <w:rFonts w:ascii="Times New Roman" w:hAnsi="Times New Roman" w:cs="Times New Roman"/>
          <w:b/>
          <w:bCs/>
          <w:color w:val="000000" w:themeColor="text1"/>
        </w:rPr>
        <w:t xml:space="preserve"> Figure </w:t>
      </w:r>
      <w:r w:rsidRPr="000B1922">
        <w:rPr>
          <w:rFonts w:ascii="Times New Roman" w:hAnsi="Times New Roman" w:cs="Times New Roman" w:hint="eastAsia"/>
          <w:b/>
          <w:bCs/>
          <w:color w:val="000000" w:themeColor="text1"/>
        </w:rPr>
        <w:t>E</w:t>
      </w:r>
      <w:r w:rsidRPr="000B1922">
        <w:rPr>
          <w:rFonts w:ascii="Times New Roman" w:hAnsi="Times New Roman" w:cs="Times New Roman"/>
          <w:b/>
          <w:bCs/>
          <w:color w:val="000000" w:themeColor="text1"/>
        </w:rPr>
        <w:t>1</w:t>
      </w:r>
    </w:p>
    <w:p w14:paraId="55FA64DA" w14:textId="079F5DDC" w:rsidR="00C350A1" w:rsidRPr="00054392" w:rsidRDefault="00C350A1" w:rsidP="00C350A1">
      <w:pPr>
        <w:rPr>
          <w:rFonts w:ascii="Times New Roman" w:hAnsi="Times New Roman" w:cs="Times New Roman"/>
          <w:color w:val="FF0000"/>
        </w:rPr>
      </w:pPr>
      <w:r w:rsidRPr="00054392">
        <w:rPr>
          <w:rFonts w:ascii="Times New Roman" w:hAnsi="Times New Roman" w:cs="Times New Roman"/>
          <w:noProof/>
          <w:color w:val="FF0000"/>
        </w:rPr>
        <w:drawing>
          <wp:inline distT="0" distB="0" distL="0" distR="0" wp14:anchorId="7BAAD0C7" wp14:editId="63186EEE">
            <wp:extent cx="5270500" cy="2094230"/>
            <wp:effectExtent l="0" t="0" r="0" b="1270"/>
            <wp:docPr id="1" name="图片 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表, 直方图&#10;&#10;描述已自动生成"/>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0500" cy="2094230"/>
                    </a:xfrm>
                    <a:prstGeom prst="rect">
                      <a:avLst/>
                    </a:prstGeom>
                  </pic:spPr>
                </pic:pic>
              </a:graphicData>
            </a:graphic>
          </wp:inline>
        </w:drawing>
      </w:r>
    </w:p>
    <w:p w14:paraId="01FBE0AE" w14:textId="348B45AE" w:rsidR="00C350A1" w:rsidRPr="00983507" w:rsidRDefault="000B1922" w:rsidP="00C350A1">
      <w:pPr>
        <w:rPr>
          <w:rFonts w:ascii="Times New Roman" w:hAnsi="Times New Roman" w:cs="Times New Roman"/>
          <w:color w:val="000000" w:themeColor="text1"/>
        </w:rPr>
      </w:pPr>
      <w:r w:rsidRPr="00AC381D">
        <w:rPr>
          <w:rFonts w:ascii="Times New Roman" w:hAnsi="Times New Roman" w:cs="Times New Roman"/>
          <w:b/>
          <w:bCs/>
          <w:szCs w:val="21"/>
          <w:lang w:val="en-GB"/>
        </w:rPr>
        <w:t>Supplementary</w:t>
      </w:r>
      <w:r w:rsidRPr="000B1922">
        <w:rPr>
          <w:rFonts w:ascii="Times New Roman" w:hAnsi="Times New Roman" w:cs="Times New Roman"/>
          <w:b/>
          <w:bCs/>
          <w:color w:val="000000" w:themeColor="text1"/>
        </w:rPr>
        <w:t xml:space="preserve"> </w:t>
      </w:r>
      <w:r w:rsidR="00C350A1" w:rsidRPr="000B1922">
        <w:rPr>
          <w:rFonts w:ascii="Times New Roman" w:hAnsi="Times New Roman" w:cs="Times New Roman"/>
          <w:b/>
          <w:bCs/>
          <w:color w:val="000000" w:themeColor="text1"/>
        </w:rPr>
        <w:t xml:space="preserve">Figure </w:t>
      </w:r>
      <w:r w:rsidR="00C350A1" w:rsidRPr="000B1922">
        <w:rPr>
          <w:rFonts w:ascii="Times New Roman" w:hAnsi="Times New Roman" w:cs="Times New Roman" w:hint="eastAsia"/>
          <w:b/>
          <w:bCs/>
          <w:color w:val="000000" w:themeColor="text1"/>
        </w:rPr>
        <w:t>E</w:t>
      </w:r>
      <w:r w:rsidR="005F2257" w:rsidRPr="000B1922">
        <w:rPr>
          <w:rFonts w:ascii="Times New Roman" w:hAnsi="Times New Roman" w:cs="Times New Roman"/>
          <w:b/>
          <w:bCs/>
          <w:color w:val="000000" w:themeColor="text1"/>
        </w:rPr>
        <w:t>1</w:t>
      </w:r>
      <w:r w:rsidR="00C350A1" w:rsidRPr="00983507">
        <w:rPr>
          <w:rFonts w:ascii="Times New Roman" w:hAnsi="Times New Roman" w:cs="Times New Roman"/>
          <w:color w:val="000000" w:themeColor="text1"/>
        </w:rPr>
        <w:t xml:space="preserve">: </w:t>
      </w:r>
      <w:r w:rsidR="00C350A1" w:rsidRPr="00983507">
        <w:rPr>
          <w:rFonts w:ascii="Times New Roman" w:hAnsi="Times New Roman" w:cs="Times New Roman"/>
          <w:b/>
          <w:bCs/>
          <w:color w:val="000000" w:themeColor="text1"/>
        </w:rPr>
        <w:t>Histological features selection by LASSO logistic regression</w:t>
      </w:r>
      <w:r w:rsidR="00C350A1" w:rsidRPr="00983507">
        <w:rPr>
          <w:rFonts w:ascii="Times New Roman" w:hAnsi="Times New Roman" w:cs="Times New Roman"/>
          <w:color w:val="000000" w:themeColor="text1"/>
        </w:rPr>
        <w:t>. (A) The LASSO logistic regression tuning parameter (λ) selection in the LASSO model used 10-fold cross-validation via minimum criteria. (F) LASSO coefficient profiles of the 12 variables. A coefficient profile plot was produced against the log (λ) sequence. The vertical line was drawn at the value selected using 10-fold cross-validation, where optimal λ resulted in 12nonzero coefficients.</w:t>
      </w:r>
    </w:p>
    <w:p w14:paraId="36E732C0" w14:textId="77777777" w:rsidR="00C350A1" w:rsidRPr="00054392" w:rsidRDefault="00C350A1" w:rsidP="00C350A1">
      <w:pPr>
        <w:widowControl/>
        <w:jc w:val="left"/>
        <w:rPr>
          <w:rFonts w:ascii="Times New Roman" w:hAnsi="Times New Roman" w:cs="Times New Roman"/>
          <w:color w:val="FF0000"/>
        </w:rPr>
      </w:pPr>
      <w:r w:rsidRPr="00054392">
        <w:rPr>
          <w:rFonts w:ascii="Times New Roman" w:hAnsi="Times New Roman" w:cs="Times New Roman"/>
          <w:color w:val="FF0000"/>
        </w:rPr>
        <w:br w:type="page"/>
      </w:r>
    </w:p>
    <w:p w14:paraId="088FB3B0" w14:textId="0BED17B8" w:rsidR="004D3F47" w:rsidRDefault="004D3F47" w:rsidP="00C350A1">
      <w:pPr>
        <w:rPr>
          <w:rFonts w:ascii="Times New Roman" w:hAnsi="Times New Roman" w:cs="Times New Roman"/>
          <w:color w:val="000000" w:themeColor="text1"/>
        </w:rPr>
      </w:pPr>
      <w:r w:rsidRPr="00AC381D">
        <w:rPr>
          <w:rFonts w:ascii="Times New Roman" w:hAnsi="Times New Roman" w:cs="Times New Roman"/>
          <w:b/>
          <w:bCs/>
          <w:szCs w:val="21"/>
          <w:lang w:val="en-GB"/>
        </w:rPr>
        <w:lastRenderedPageBreak/>
        <w:t>Supplementary</w:t>
      </w:r>
      <w:r w:rsidRPr="000B1922">
        <w:rPr>
          <w:rFonts w:ascii="Times New Roman" w:hAnsi="Times New Roman" w:cs="Times New Roman"/>
          <w:b/>
          <w:bCs/>
          <w:color w:val="000000" w:themeColor="text1"/>
        </w:rPr>
        <w:t xml:space="preserve"> Figure </w:t>
      </w:r>
      <w:r w:rsidRPr="000B1922">
        <w:rPr>
          <w:rFonts w:ascii="Times New Roman" w:hAnsi="Times New Roman" w:cs="Times New Roman" w:hint="eastAsia"/>
          <w:b/>
          <w:bCs/>
          <w:color w:val="000000" w:themeColor="text1"/>
        </w:rPr>
        <w:t>E</w:t>
      </w:r>
      <w:r>
        <w:rPr>
          <w:rFonts w:ascii="Times New Roman" w:hAnsi="Times New Roman" w:cs="Times New Roman"/>
          <w:b/>
          <w:bCs/>
          <w:color w:val="000000" w:themeColor="text1"/>
        </w:rPr>
        <w:t>2</w:t>
      </w:r>
    </w:p>
    <w:p w14:paraId="407A8C76" w14:textId="4A17A7DD" w:rsidR="00C350A1" w:rsidRPr="00054392" w:rsidRDefault="00C350A1" w:rsidP="00C350A1">
      <w:pPr>
        <w:rPr>
          <w:rFonts w:ascii="Times New Roman" w:hAnsi="Times New Roman" w:cs="Times New Roman"/>
          <w:color w:val="FF0000"/>
        </w:rPr>
      </w:pPr>
      <w:r w:rsidRPr="00054392">
        <w:rPr>
          <w:rFonts w:ascii="Times New Roman" w:hAnsi="Times New Roman" w:cs="Times New Roman"/>
          <w:noProof/>
          <w:color w:val="FF0000"/>
        </w:rPr>
        <w:drawing>
          <wp:inline distT="0" distB="0" distL="0" distR="0" wp14:anchorId="3B649E6A" wp14:editId="1E1E2F50">
            <wp:extent cx="5285138" cy="2152261"/>
            <wp:effectExtent l="0" t="0" r="0" b="0"/>
            <wp:docPr id="2" name="图片 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示&#10;&#10;描述已自动生成"/>
                    <pic:cNvPicPr/>
                  </pic:nvPicPr>
                  <pic:blipFill>
                    <a:blip r:embed="rId5" cstate="print">
                      <a:extLst>
                        <a:ext uri="{28A0092B-C50C-407E-A947-70E740481C1C}">
                          <a14:useLocalDpi xmlns:a14="http://schemas.microsoft.com/office/drawing/2010/main" val="0"/>
                        </a:ext>
                      </a:extLst>
                    </a:blip>
                    <a:stretch>
                      <a:fillRect/>
                    </a:stretch>
                  </pic:blipFill>
                  <pic:spPr>
                    <a:xfrm>
                      <a:off x="0" y="0"/>
                      <a:ext cx="5327817" cy="2169641"/>
                    </a:xfrm>
                    <a:prstGeom prst="rect">
                      <a:avLst/>
                    </a:prstGeom>
                  </pic:spPr>
                </pic:pic>
              </a:graphicData>
            </a:graphic>
          </wp:inline>
        </w:drawing>
      </w:r>
    </w:p>
    <w:p w14:paraId="386B65FB" w14:textId="16E5FC6C" w:rsidR="00C350A1" w:rsidRPr="00983507" w:rsidRDefault="004D3F47" w:rsidP="00C350A1">
      <w:pPr>
        <w:rPr>
          <w:rFonts w:ascii="Times New Roman" w:hAnsi="Times New Roman" w:cs="Times New Roman"/>
          <w:color w:val="000000" w:themeColor="text1"/>
        </w:rPr>
      </w:pPr>
      <w:r w:rsidRPr="00AC381D">
        <w:rPr>
          <w:rFonts w:ascii="Times New Roman" w:hAnsi="Times New Roman" w:cs="Times New Roman"/>
          <w:b/>
          <w:bCs/>
          <w:szCs w:val="21"/>
          <w:lang w:val="en-GB"/>
        </w:rPr>
        <w:t>Supplementary</w:t>
      </w:r>
      <w:r w:rsidRPr="000B1922">
        <w:rPr>
          <w:rFonts w:ascii="Times New Roman" w:hAnsi="Times New Roman" w:cs="Times New Roman"/>
          <w:b/>
          <w:bCs/>
          <w:color w:val="000000" w:themeColor="text1"/>
        </w:rPr>
        <w:t xml:space="preserve"> Figure </w:t>
      </w:r>
      <w:r w:rsidRPr="000B1922">
        <w:rPr>
          <w:rFonts w:ascii="Times New Roman" w:hAnsi="Times New Roman" w:cs="Times New Roman" w:hint="eastAsia"/>
          <w:b/>
          <w:bCs/>
          <w:color w:val="000000" w:themeColor="text1"/>
        </w:rPr>
        <w:t>E</w:t>
      </w:r>
      <w:r>
        <w:rPr>
          <w:rFonts w:ascii="Times New Roman" w:hAnsi="Times New Roman" w:cs="Times New Roman"/>
          <w:b/>
          <w:bCs/>
          <w:color w:val="000000" w:themeColor="text1"/>
        </w:rPr>
        <w:t>2</w:t>
      </w:r>
      <w:r w:rsidR="00C350A1" w:rsidRPr="00983507">
        <w:rPr>
          <w:rFonts w:ascii="Times New Roman" w:hAnsi="Times New Roman" w:cs="Times New Roman"/>
          <w:color w:val="000000" w:themeColor="text1"/>
        </w:rPr>
        <w:t xml:space="preserve">. </w:t>
      </w:r>
      <w:r w:rsidR="00983507" w:rsidRPr="00983507">
        <w:rPr>
          <w:rFonts w:ascii="Times New Roman" w:hAnsi="Times New Roman" w:cs="Times New Roman"/>
          <w:b/>
          <w:bCs/>
          <w:color w:val="000000" w:themeColor="text1"/>
        </w:rPr>
        <w:t>The performance</w:t>
      </w:r>
      <w:r w:rsidR="00C350A1" w:rsidRPr="00983507">
        <w:rPr>
          <w:rFonts w:ascii="Times New Roman" w:hAnsi="Times New Roman" w:cs="Times New Roman"/>
          <w:b/>
          <w:bCs/>
          <w:color w:val="000000" w:themeColor="text1"/>
        </w:rPr>
        <w:t xml:space="preserve"> of the RCI score for AF in the primary and validation cohorts.</w:t>
      </w:r>
      <w:r w:rsidR="00C350A1" w:rsidRPr="00983507">
        <w:rPr>
          <w:rFonts w:ascii="Times New Roman" w:hAnsi="Times New Roman" w:cs="Times New Roman" w:hint="eastAsia"/>
          <w:b/>
          <w:bCs/>
          <w:color w:val="000000" w:themeColor="text1"/>
        </w:rPr>
        <w:t xml:space="preserve"> </w:t>
      </w:r>
      <w:r w:rsidR="00C350A1" w:rsidRPr="00983507">
        <w:rPr>
          <w:rFonts w:ascii="Times New Roman" w:hAnsi="Times New Roman" w:cs="Times New Roman"/>
          <w:color w:val="000000" w:themeColor="text1"/>
        </w:rPr>
        <w:t>(A) The ROC curve of the RCI score for AF in the primary cohort. (B) The ROC curve of the RCI score for AF in the validation cohort. (C) The ROC curve of the RCI score for AF in all 350 patients</w:t>
      </w:r>
      <w:r w:rsidR="00983507" w:rsidRPr="00983507">
        <w:rPr>
          <w:rFonts w:ascii="Times New Roman" w:hAnsi="Times New Roman" w:cs="Times New Roman"/>
          <w:color w:val="000000" w:themeColor="text1"/>
        </w:rPr>
        <w:t>.</w:t>
      </w:r>
    </w:p>
    <w:p w14:paraId="0B34233B" w14:textId="77777777" w:rsidR="00C350A1" w:rsidRPr="00983507" w:rsidRDefault="00C350A1" w:rsidP="00C350A1">
      <w:pPr>
        <w:widowControl/>
        <w:jc w:val="left"/>
        <w:rPr>
          <w:rFonts w:ascii="Times New Roman" w:hAnsi="Times New Roman" w:cs="Times New Roman"/>
          <w:color w:val="000000" w:themeColor="text1"/>
        </w:rPr>
      </w:pPr>
      <w:r w:rsidRPr="00983507">
        <w:rPr>
          <w:rFonts w:ascii="Times New Roman" w:hAnsi="Times New Roman" w:cs="Times New Roman"/>
          <w:color w:val="000000" w:themeColor="text1"/>
        </w:rPr>
        <w:br w:type="page"/>
      </w:r>
    </w:p>
    <w:p w14:paraId="15144860" w14:textId="5D97B709" w:rsidR="004D3F47" w:rsidRDefault="004D3F47" w:rsidP="00C350A1">
      <w:pPr>
        <w:rPr>
          <w:rFonts w:ascii="Times New Roman" w:hAnsi="Times New Roman" w:cs="Times New Roman"/>
          <w:color w:val="000000" w:themeColor="text1"/>
        </w:rPr>
      </w:pPr>
      <w:r w:rsidRPr="00AC381D">
        <w:rPr>
          <w:rFonts w:ascii="Times New Roman" w:hAnsi="Times New Roman" w:cs="Times New Roman"/>
          <w:b/>
          <w:bCs/>
          <w:szCs w:val="21"/>
          <w:lang w:val="en-GB"/>
        </w:rPr>
        <w:lastRenderedPageBreak/>
        <w:t>Supplementary</w:t>
      </w:r>
      <w:r w:rsidRPr="000B1922">
        <w:rPr>
          <w:rFonts w:ascii="Times New Roman" w:hAnsi="Times New Roman" w:cs="Times New Roman"/>
          <w:b/>
          <w:bCs/>
          <w:color w:val="000000" w:themeColor="text1"/>
        </w:rPr>
        <w:t xml:space="preserve"> Figure </w:t>
      </w:r>
      <w:r w:rsidRPr="000B1922">
        <w:rPr>
          <w:rFonts w:ascii="Times New Roman" w:hAnsi="Times New Roman" w:cs="Times New Roman" w:hint="eastAsia"/>
          <w:b/>
          <w:bCs/>
          <w:color w:val="000000" w:themeColor="text1"/>
        </w:rPr>
        <w:t>E</w:t>
      </w:r>
      <w:r>
        <w:rPr>
          <w:rFonts w:ascii="Times New Roman" w:hAnsi="Times New Roman" w:cs="Times New Roman"/>
          <w:b/>
          <w:bCs/>
          <w:color w:val="000000" w:themeColor="text1"/>
        </w:rPr>
        <w:t>3</w:t>
      </w:r>
    </w:p>
    <w:p w14:paraId="0C33EE96" w14:textId="04ADA80A" w:rsidR="00C350A1" w:rsidRPr="00054392" w:rsidRDefault="00C350A1" w:rsidP="00C350A1">
      <w:pPr>
        <w:rPr>
          <w:rFonts w:ascii="Times New Roman" w:hAnsi="Times New Roman" w:cs="Times New Roman"/>
          <w:b/>
          <w:bCs/>
          <w:color w:val="FF0000"/>
        </w:rPr>
      </w:pPr>
      <w:r w:rsidRPr="00054392">
        <w:rPr>
          <w:rFonts w:ascii="Times New Roman" w:hAnsi="Times New Roman" w:cs="Times New Roman"/>
          <w:b/>
          <w:bCs/>
          <w:noProof/>
          <w:color w:val="FF0000"/>
        </w:rPr>
        <w:drawing>
          <wp:inline distT="0" distB="0" distL="0" distR="0" wp14:anchorId="0709CBA2" wp14:editId="1DD5C8D7">
            <wp:extent cx="5270500" cy="395287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6">
                      <a:extLst>
                        <a:ext uri="{28A0092B-C50C-407E-A947-70E740481C1C}">
                          <a14:useLocalDpi xmlns:a14="http://schemas.microsoft.com/office/drawing/2010/main" val="0"/>
                        </a:ext>
                      </a:extLst>
                    </a:blip>
                    <a:stretch>
                      <a:fillRect/>
                    </a:stretch>
                  </pic:blipFill>
                  <pic:spPr>
                    <a:xfrm>
                      <a:off x="0" y="0"/>
                      <a:ext cx="5270500" cy="3952875"/>
                    </a:xfrm>
                    <a:prstGeom prst="rect">
                      <a:avLst/>
                    </a:prstGeom>
                  </pic:spPr>
                </pic:pic>
              </a:graphicData>
            </a:graphic>
          </wp:inline>
        </w:drawing>
      </w:r>
    </w:p>
    <w:p w14:paraId="3F54A6BE" w14:textId="42AD3A18" w:rsidR="00C350A1" w:rsidRPr="00983507" w:rsidRDefault="004D3F47" w:rsidP="00C350A1">
      <w:pPr>
        <w:widowControl/>
        <w:rPr>
          <w:rFonts w:ascii="Times New Roman" w:hAnsi="Times New Roman" w:cs="Times New Roman"/>
          <w:color w:val="000000" w:themeColor="text1"/>
        </w:rPr>
      </w:pPr>
      <w:r w:rsidRPr="00AC381D">
        <w:rPr>
          <w:rFonts w:ascii="Times New Roman" w:hAnsi="Times New Roman" w:cs="Times New Roman"/>
          <w:b/>
          <w:bCs/>
          <w:szCs w:val="21"/>
          <w:lang w:val="en-GB"/>
        </w:rPr>
        <w:t>Supplementary</w:t>
      </w:r>
      <w:r w:rsidRPr="000B1922">
        <w:rPr>
          <w:rFonts w:ascii="Times New Roman" w:hAnsi="Times New Roman" w:cs="Times New Roman"/>
          <w:b/>
          <w:bCs/>
          <w:color w:val="000000" w:themeColor="text1"/>
        </w:rPr>
        <w:t xml:space="preserve"> Figure </w:t>
      </w:r>
      <w:r w:rsidRPr="000B1922">
        <w:rPr>
          <w:rFonts w:ascii="Times New Roman" w:hAnsi="Times New Roman" w:cs="Times New Roman" w:hint="eastAsia"/>
          <w:b/>
          <w:bCs/>
          <w:color w:val="000000" w:themeColor="text1"/>
        </w:rPr>
        <w:t>E</w:t>
      </w:r>
      <w:r>
        <w:rPr>
          <w:rFonts w:ascii="Times New Roman" w:hAnsi="Times New Roman" w:cs="Times New Roman"/>
          <w:b/>
          <w:bCs/>
          <w:color w:val="000000" w:themeColor="text1"/>
        </w:rPr>
        <w:t>3</w:t>
      </w:r>
      <w:r w:rsidRPr="00983507">
        <w:rPr>
          <w:rFonts w:ascii="Times New Roman" w:hAnsi="Times New Roman" w:cs="Times New Roman"/>
          <w:color w:val="000000" w:themeColor="text1"/>
        </w:rPr>
        <w:t>.</w:t>
      </w:r>
      <w:r w:rsidR="00054392" w:rsidRPr="00983507">
        <w:rPr>
          <w:rFonts w:ascii="Times New Roman" w:hAnsi="Times New Roman" w:cs="Times New Roman"/>
          <w:color w:val="000000" w:themeColor="text1"/>
        </w:rPr>
        <w:t xml:space="preserve"> </w:t>
      </w:r>
      <w:r w:rsidR="00C350A1" w:rsidRPr="00983507">
        <w:rPr>
          <w:rFonts w:ascii="Times New Roman" w:hAnsi="Times New Roman" w:cs="Times New Roman"/>
          <w:b/>
          <w:bCs/>
          <w:color w:val="000000" w:themeColor="text1"/>
        </w:rPr>
        <w:t>Decision curve analysis of the RCI score.</w:t>
      </w:r>
      <w:r w:rsidR="00C350A1" w:rsidRPr="00983507">
        <w:rPr>
          <w:rFonts w:ascii="Times New Roman" w:hAnsi="Times New Roman" w:cs="Times New Roman" w:hint="eastAsia"/>
          <w:color w:val="000000" w:themeColor="text1"/>
        </w:rPr>
        <w:t xml:space="preserve"> </w:t>
      </w:r>
      <w:r w:rsidR="00C350A1" w:rsidRPr="00983507">
        <w:rPr>
          <w:rFonts w:ascii="Times New Roman" w:hAnsi="Times New Roman" w:cs="Times New Roman"/>
          <w:color w:val="000000" w:themeColor="text1"/>
        </w:rPr>
        <w:t>The y-axis represents the net benefit, and the green line represents the RCI score.</w:t>
      </w:r>
    </w:p>
    <w:p w14:paraId="2D8D8DFB" w14:textId="77777777" w:rsidR="00C350A1" w:rsidRPr="00054392" w:rsidRDefault="00C350A1" w:rsidP="00C350A1">
      <w:pPr>
        <w:widowControl/>
        <w:jc w:val="left"/>
        <w:rPr>
          <w:rFonts w:ascii="Times New Roman" w:hAnsi="Times New Roman" w:cs="Times New Roman"/>
          <w:color w:val="FF0000"/>
        </w:rPr>
      </w:pPr>
      <w:r w:rsidRPr="00054392">
        <w:rPr>
          <w:rFonts w:ascii="Times New Roman" w:hAnsi="Times New Roman" w:cs="Times New Roman"/>
          <w:color w:val="FF0000"/>
        </w:rPr>
        <w:br w:type="page"/>
      </w:r>
    </w:p>
    <w:p w14:paraId="725DC6F2" w14:textId="7BC17753" w:rsidR="00C350A1" w:rsidRPr="00983507" w:rsidRDefault="004D3F47" w:rsidP="00C350A1">
      <w:pPr>
        <w:widowControl/>
        <w:jc w:val="left"/>
        <w:rPr>
          <w:rFonts w:ascii="Times New Roman" w:hAnsi="Times New Roman" w:cs="Times New Roman"/>
          <w:b/>
          <w:bCs/>
          <w:color w:val="000000" w:themeColor="text1"/>
        </w:rPr>
      </w:pPr>
      <w:r w:rsidRPr="00AC381D">
        <w:rPr>
          <w:rFonts w:ascii="Times New Roman" w:hAnsi="Times New Roman" w:cs="Times New Roman"/>
          <w:b/>
          <w:bCs/>
          <w:szCs w:val="21"/>
          <w:lang w:val="en-GB"/>
        </w:rPr>
        <w:lastRenderedPageBreak/>
        <w:t>Supplementary</w:t>
      </w:r>
      <w:r w:rsidRPr="000B1922">
        <w:rPr>
          <w:rFonts w:ascii="Times New Roman" w:hAnsi="Times New Roman" w:cs="Times New Roman"/>
          <w:b/>
          <w:bCs/>
          <w:color w:val="000000" w:themeColor="text1"/>
        </w:rPr>
        <w:t xml:space="preserve"> Figure </w:t>
      </w:r>
      <w:r w:rsidRPr="000B1922">
        <w:rPr>
          <w:rFonts w:ascii="Times New Roman" w:hAnsi="Times New Roman" w:cs="Times New Roman" w:hint="eastAsia"/>
          <w:b/>
          <w:bCs/>
          <w:color w:val="000000" w:themeColor="text1"/>
        </w:rPr>
        <w:t>E</w:t>
      </w:r>
      <w:r>
        <w:rPr>
          <w:rFonts w:ascii="Times New Roman" w:hAnsi="Times New Roman" w:cs="Times New Roman"/>
          <w:b/>
          <w:bCs/>
          <w:color w:val="000000" w:themeColor="text1"/>
        </w:rPr>
        <w:t>4</w:t>
      </w:r>
      <w:r w:rsidR="00C350A1" w:rsidRPr="00983507">
        <w:rPr>
          <w:rFonts w:ascii="Times New Roman" w:hAnsi="Times New Roman" w:cs="Times New Roman"/>
          <w:b/>
          <w:bCs/>
          <w:noProof/>
          <w:color w:val="000000" w:themeColor="text1"/>
        </w:rPr>
        <w:drawing>
          <wp:inline distT="0" distB="0" distL="0" distR="0" wp14:anchorId="2D86A26B" wp14:editId="2111B332">
            <wp:extent cx="5270500" cy="6113145"/>
            <wp:effectExtent l="0" t="0" r="0" b="0"/>
            <wp:docPr id="6" name="图片 6"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表, 折线图&#10;&#10;描述已自动生成"/>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0500" cy="6113145"/>
                    </a:xfrm>
                    <a:prstGeom prst="rect">
                      <a:avLst/>
                    </a:prstGeom>
                  </pic:spPr>
                </pic:pic>
              </a:graphicData>
            </a:graphic>
          </wp:inline>
        </w:drawing>
      </w:r>
    </w:p>
    <w:p w14:paraId="12A614D3" w14:textId="0285D623" w:rsidR="00C350A1" w:rsidRPr="00983507" w:rsidRDefault="004D3F47" w:rsidP="00C350A1">
      <w:pPr>
        <w:rPr>
          <w:rFonts w:ascii="Times New Roman" w:hAnsi="Times New Roman" w:cs="Times New Roman"/>
          <w:color w:val="000000" w:themeColor="text1"/>
        </w:rPr>
      </w:pPr>
      <w:r w:rsidRPr="00AC381D">
        <w:rPr>
          <w:rFonts w:ascii="Times New Roman" w:hAnsi="Times New Roman" w:cs="Times New Roman"/>
          <w:b/>
          <w:bCs/>
          <w:szCs w:val="21"/>
          <w:lang w:val="en-GB"/>
        </w:rPr>
        <w:t>Supplementary</w:t>
      </w:r>
      <w:r w:rsidRPr="000B1922">
        <w:rPr>
          <w:rFonts w:ascii="Times New Roman" w:hAnsi="Times New Roman" w:cs="Times New Roman"/>
          <w:b/>
          <w:bCs/>
          <w:color w:val="000000" w:themeColor="text1"/>
        </w:rPr>
        <w:t xml:space="preserve"> Figure </w:t>
      </w:r>
      <w:r w:rsidRPr="000B1922">
        <w:rPr>
          <w:rFonts w:ascii="Times New Roman" w:hAnsi="Times New Roman" w:cs="Times New Roman" w:hint="eastAsia"/>
          <w:b/>
          <w:bCs/>
          <w:color w:val="000000" w:themeColor="text1"/>
        </w:rPr>
        <w:t>E</w:t>
      </w:r>
      <w:r>
        <w:rPr>
          <w:rFonts w:ascii="Times New Roman" w:hAnsi="Times New Roman" w:cs="Times New Roman"/>
          <w:b/>
          <w:bCs/>
          <w:color w:val="000000" w:themeColor="text1"/>
        </w:rPr>
        <w:t>2</w:t>
      </w:r>
      <w:r w:rsidRPr="00983507">
        <w:rPr>
          <w:rFonts w:ascii="Times New Roman" w:hAnsi="Times New Roman" w:cs="Times New Roman"/>
          <w:color w:val="000000" w:themeColor="text1"/>
        </w:rPr>
        <w:t>.</w:t>
      </w:r>
      <w:r w:rsidR="00C350A1" w:rsidRPr="00983507">
        <w:rPr>
          <w:rFonts w:ascii="Times New Roman" w:hAnsi="Times New Roman" w:cs="Times New Roman"/>
          <w:color w:val="000000" w:themeColor="text1"/>
        </w:rPr>
        <w:t xml:space="preserve"> </w:t>
      </w:r>
      <w:r w:rsidR="00983507" w:rsidRPr="00983507">
        <w:rPr>
          <w:rFonts w:ascii="Times New Roman" w:hAnsi="Times New Roman" w:cs="Times New Roman"/>
          <w:b/>
          <w:bCs/>
          <w:color w:val="000000" w:themeColor="text1"/>
        </w:rPr>
        <w:t>The performance of</w:t>
      </w:r>
      <w:r w:rsidR="00C350A1" w:rsidRPr="00983507">
        <w:rPr>
          <w:rFonts w:ascii="Times New Roman" w:hAnsi="Times New Roman" w:cs="Times New Roman"/>
          <w:b/>
          <w:bCs/>
          <w:color w:val="000000" w:themeColor="text1"/>
        </w:rPr>
        <w:t xml:space="preserve"> the nomogram based on the RCI score for AF in the primary and validation cohorts.</w:t>
      </w:r>
      <w:r w:rsidR="00C350A1" w:rsidRPr="00983507">
        <w:rPr>
          <w:rFonts w:ascii="Times New Roman" w:hAnsi="Times New Roman" w:cs="Times New Roman" w:hint="eastAsia"/>
          <w:color w:val="000000" w:themeColor="text1"/>
        </w:rPr>
        <w:t xml:space="preserve"> </w:t>
      </w:r>
      <w:r w:rsidR="00C350A1" w:rsidRPr="00983507">
        <w:rPr>
          <w:rFonts w:ascii="Times New Roman" w:hAnsi="Times New Roman" w:cs="Times New Roman"/>
          <w:color w:val="000000" w:themeColor="text1"/>
        </w:rPr>
        <w:t>(A) The ROC curve of the</w:t>
      </w:r>
      <w:r w:rsidR="00C350A1" w:rsidRPr="00983507">
        <w:rPr>
          <w:color w:val="000000" w:themeColor="text1"/>
        </w:rPr>
        <w:t xml:space="preserve"> </w:t>
      </w:r>
      <w:r w:rsidR="00C350A1" w:rsidRPr="00983507">
        <w:rPr>
          <w:rFonts w:ascii="Times New Roman" w:hAnsi="Times New Roman" w:cs="Times New Roman"/>
          <w:color w:val="000000" w:themeColor="text1"/>
        </w:rPr>
        <w:t>nomogram for AF in the primary cohort. (B) The ROC curve of the nomogram for AF in the validation cohort. (C) Calibration curves of the nomogram in the primary cohort. (D) Calibration curves of the nomogram in the validation cohort.</w:t>
      </w:r>
    </w:p>
    <w:p w14:paraId="4E2F638B" w14:textId="77777777" w:rsidR="00983507" w:rsidRPr="00983507" w:rsidRDefault="00983507" w:rsidP="00C350A1">
      <w:pPr>
        <w:rPr>
          <w:rFonts w:ascii="Times New Roman" w:hAnsi="Times New Roman" w:cs="Times New Roman"/>
          <w:b/>
          <w:bCs/>
          <w:color w:val="FF0000"/>
        </w:rPr>
      </w:pPr>
    </w:p>
    <w:p w14:paraId="7A7172C3" w14:textId="28580A48" w:rsidR="00983507" w:rsidRPr="004A07D2" w:rsidRDefault="00C350A1" w:rsidP="00983507">
      <w:pPr>
        <w:widowControl/>
        <w:rPr>
          <w:rFonts w:ascii="Times New Roman" w:hAnsi="Times New Roman" w:cs="Times New Roman"/>
        </w:rPr>
      </w:pPr>
      <w:r w:rsidRPr="00054392">
        <w:rPr>
          <w:rFonts w:ascii="Times New Roman" w:hAnsi="Times New Roman" w:cs="Times New Roman"/>
          <w:b/>
          <w:bCs/>
          <w:color w:val="FF0000"/>
        </w:rPr>
        <w:br w:type="page"/>
      </w:r>
    </w:p>
    <w:p w14:paraId="50AA138E" w14:textId="45C516A9" w:rsidR="004D3F47" w:rsidRDefault="004D3F47" w:rsidP="00C350A1">
      <w:pPr>
        <w:rPr>
          <w:rFonts w:ascii="Times New Roman" w:hAnsi="Times New Roman" w:cs="Times New Roman"/>
          <w:color w:val="000000" w:themeColor="text1"/>
        </w:rPr>
      </w:pPr>
      <w:r w:rsidRPr="00AC381D">
        <w:rPr>
          <w:rFonts w:ascii="Times New Roman" w:hAnsi="Times New Roman" w:cs="Times New Roman"/>
          <w:b/>
          <w:bCs/>
          <w:szCs w:val="21"/>
          <w:lang w:val="en-GB"/>
        </w:rPr>
        <w:lastRenderedPageBreak/>
        <w:t>Supplementary</w:t>
      </w:r>
      <w:r w:rsidRPr="000B1922">
        <w:rPr>
          <w:rFonts w:ascii="Times New Roman" w:hAnsi="Times New Roman" w:cs="Times New Roman"/>
          <w:b/>
          <w:bCs/>
          <w:color w:val="000000" w:themeColor="text1"/>
        </w:rPr>
        <w:t xml:space="preserve"> Figure </w:t>
      </w:r>
      <w:r w:rsidRPr="000B1922">
        <w:rPr>
          <w:rFonts w:ascii="Times New Roman" w:hAnsi="Times New Roman" w:cs="Times New Roman" w:hint="eastAsia"/>
          <w:b/>
          <w:bCs/>
          <w:color w:val="000000" w:themeColor="text1"/>
        </w:rPr>
        <w:t>E</w:t>
      </w:r>
      <w:r>
        <w:rPr>
          <w:rFonts w:ascii="Times New Roman" w:hAnsi="Times New Roman" w:cs="Times New Roman"/>
          <w:b/>
          <w:bCs/>
          <w:color w:val="000000" w:themeColor="text1"/>
        </w:rPr>
        <w:t>5</w:t>
      </w:r>
    </w:p>
    <w:p w14:paraId="37BF26E8" w14:textId="0F3072A0" w:rsidR="00C350A1" w:rsidRPr="00054392" w:rsidRDefault="00C350A1" w:rsidP="00C350A1">
      <w:pPr>
        <w:rPr>
          <w:rFonts w:ascii="Times New Roman" w:hAnsi="Times New Roman" w:cs="Times New Roman"/>
          <w:b/>
          <w:bCs/>
          <w:color w:val="FF0000"/>
        </w:rPr>
      </w:pPr>
      <w:r w:rsidRPr="00054392">
        <w:rPr>
          <w:rFonts w:ascii="Times New Roman" w:hAnsi="Times New Roman" w:cs="Times New Roman"/>
          <w:b/>
          <w:bCs/>
          <w:noProof/>
          <w:color w:val="FF0000"/>
        </w:rPr>
        <w:drawing>
          <wp:inline distT="0" distB="0" distL="0" distR="0" wp14:anchorId="3F145437" wp14:editId="09EF8DA9">
            <wp:extent cx="5270500" cy="2848610"/>
            <wp:effectExtent l="0" t="0" r="0" b="0"/>
            <wp:docPr id="8" name="图片 8"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表, 折线图&#10;&#10;描述已自动生成"/>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0500" cy="2848610"/>
                    </a:xfrm>
                    <a:prstGeom prst="rect">
                      <a:avLst/>
                    </a:prstGeom>
                  </pic:spPr>
                </pic:pic>
              </a:graphicData>
            </a:graphic>
          </wp:inline>
        </w:drawing>
      </w:r>
    </w:p>
    <w:p w14:paraId="3B4459EA" w14:textId="63DF1331" w:rsidR="00C350A1" w:rsidRPr="00983507" w:rsidRDefault="004D3F47" w:rsidP="00C350A1">
      <w:pPr>
        <w:rPr>
          <w:rFonts w:ascii="Times New Roman" w:hAnsi="Times New Roman" w:cs="Times New Roman"/>
          <w:color w:val="000000" w:themeColor="text1"/>
        </w:rPr>
      </w:pPr>
      <w:r w:rsidRPr="00AC381D">
        <w:rPr>
          <w:rFonts w:ascii="Times New Roman" w:hAnsi="Times New Roman" w:cs="Times New Roman"/>
          <w:b/>
          <w:bCs/>
          <w:szCs w:val="21"/>
          <w:lang w:val="en-GB"/>
        </w:rPr>
        <w:t>Supplementary</w:t>
      </w:r>
      <w:r w:rsidRPr="000B1922">
        <w:rPr>
          <w:rFonts w:ascii="Times New Roman" w:hAnsi="Times New Roman" w:cs="Times New Roman"/>
          <w:b/>
          <w:bCs/>
          <w:color w:val="000000" w:themeColor="text1"/>
        </w:rPr>
        <w:t xml:space="preserve"> Figure </w:t>
      </w:r>
      <w:r w:rsidRPr="000B1922">
        <w:rPr>
          <w:rFonts w:ascii="Times New Roman" w:hAnsi="Times New Roman" w:cs="Times New Roman" w:hint="eastAsia"/>
          <w:b/>
          <w:bCs/>
          <w:color w:val="000000" w:themeColor="text1"/>
        </w:rPr>
        <w:t>E</w:t>
      </w:r>
      <w:r>
        <w:rPr>
          <w:rFonts w:ascii="Times New Roman" w:hAnsi="Times New Roman" w:cs="Times New Roman"/>
          <w:b/>
          <w:bCs/>
          <w:color w:val="000000" w:themeColor="text1"/>
        </w:rPr>
        <w:t>5</w:t>
      </w:r>
      <w:r w:rsidRPr="00983507">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983507" w:rsidRPr="00983507">
        <w:rPr>
          <w:rFonts w:ascii="Times New Roman" w:hAnsi="Times New Roman" w:cs="Times New Roman"/>
          <w:b/>
          <w:bCs/>
          <w:color w:val="000000" w:themeColor="text1"/>
        </w:rPr>
        <w:t xml:space="preserve">The performance </w:t>
      </w:r>
      <w:r w:rsidR="00C350A1" w:rsidRPr="00983507">
        <w:rPr>
          <w:rFonts w:ascii="Times New Roman" w:hAnsi="Times New Roman" w:cs="Times New Roman"/>
          <w:b/>
          <w:bCs/>
          <w:color w:val="000000" w:themeColor="text1"/>
        </w:rPr>
        <w:t>of the clinical model for AF in the primary and validation cohorts without the RCI score.</w:t>
      </w:r>
      <w:r w:rsidR="00C350A1" w:rsidRPr="00983507">
        <w:rPr>
          <w:rFonts w:ascii="Times New Roman" w:hAnsi="Times New Roman" w:cs="Times New Roman" w:hint="eastAsia"/>
          <w:color w:val="000000" w:themeColor="text1"/>
        </w:rPr>
        <w:t xml:space="preserve"> </w:t>
      </w:r>
      <w:r w:rsidR="00C350A1" w:rsidRPr="00983507">
        <w:rPr>
          <w:rFonts w:ascii="Times New Roman" w:hAnsi="Times New Roman" w:cs="Times New Roman"/>
          <w:color w:val="000000" w:themeColor="text1"/>
        </w:rPr>
        <w:t>(A) The ROC curve of the clinical model for AF in the primary cohort without the RCI score. (B) The ROC curve of the clinical model for AF in the validation cohort without the RCI score.</w:t>
      </w:r>
    </w:p>
    <w:p w14:paraId="02B3DB1D" w14:textId="77777777" w:rsidR="00983507" w:rsidRDefault="00983507" w:rsidP="00054392">
      <w:pPr>
        <w:widowControl/>
        <w:jc w:val="left"/>
        <w:rPr>
          <w:rFonts w:ascii="Times New Roman" w:hAnsi="Times New Roman" w:cs="Times New Roman"/>
          <w:color w:val="FF0000"/>
        </w:rPr>
      </w:pPr>
    </w:p>
    <w:p w14:paraId="1CAF8C2F" w14:textId="515FB6E4" w:rsidR="004F7594" w:rsidRPr="00942AC8" w:rsidRDefault="00C350A1" w:rsidP="00054392">
      <w:pPr>
        <w:widowControl/>
        <w:jc w:val="left"/>
        <w:rPr>
          <w:rFonts w:ascii="Times New Roman" w:hAnsi="Times New Roman" w:cs="Times New Roman"/>
          <w:b/>
          <w:bCs/>
          <w:color w:val="000000" w:themeColor="text1"/>
        </w:rPr>
      </w:pPr>
      <w:r w:rsidRPr="00054392">
        <w:rPr>
          <w:rFonts w:ascii="Times New Roman" w:hAnsi="Times New Roman" w:cs="Times New Roman"/>
          <w:color w:val="FF0000"/>
        </w:rPr>
        <w:br w:type="page"/>
      </w:r>
      <w:r w:rsidR="00C65382" w:rsidRPr="00942AC8">
        <w:rPr>
          <w:rFonts w:ascii="Times New Roman" w:hAnsi="Times New Roman" w:cs="Times New Roman"/>
          <w:b/>
          <w:bCs/>
          <w:color w:val="000000" w:themeColor="text1"/>
        </w:rPr>
        <w:lastRenderedPageBreak/>
        <w:t>III</w:t>
      </w:r>
      <w:r w:rsidR="00C66DD6" w:rsidRPr="00942AC8">
        <w:rPr>
          <w:rFonts w:ascii="Times New Roman" w:hAnsi="Times New Roman" w:cs="Times New Roman"/>
          <w:b/>
          <w:bCs/>
          <w:color w:val="000000" w:themeColor="text1"/>
        </w:rPr>
        <w:t>:</w:t>
      </w:r>
      <w:r w:rsidR="00C65382" w:rsidRPr="00942AC8">
        <w:rPr>
          <w:rFonts w:ascii="Times New Roman" w:hAnsi="Times New Roman" w:cs="Times New Roman"/>
          <w:b/>
          <w:bCs/>
          <w:color w:val="000000" w:themeColor="text1"/>
        </w:rPr>
        <w:t xml:space="preserve"> </w:t>
      </w:r>
      <w:r w:rsidR="00122B5F" w:rsidRPr="00901E82">
        <w:rPr>
          <w:rFonts w:ascii="Times New Roman" w:hAnsi="Times New Roman" w:cs="Times New Roman"/>
          <w:b/>
          <w:bCs/>
          <w:color w:val="000000" w:themeColor="text1"/>
          <w:szCs w:val="21"/>
          <w:lang w:val="en-GB"/>
        </w:rPr>
        <w:t>Supplementary</w:t>
      </w:r>
      <w:r w:rsidR="00122B5F" w:rsidRPr="00901E82">
        <w:rPr>
          <w:rFonts w:ascii="Times New Roman" w:hAnsi="Times New Roman" w:cs="Times New Roman"/>
          <w:b/>
          <w:bCs/>
          <w:color w:val="000000" w:themeColor="text1"/>
        </w:rPr>
        <w:t xml:space="preserve"> </w:t>
      </w:r>
      <w:r w:rsidR="00C65382" w:rsidRPr="00942AC8">
        <w:rPr>
          <w:rFonts w:ascii="Times New Roman" w:hAnsi="Times New Roman" w:cs="Times New Roman"/>
          <w:b/>
          <w:bCs/>
          <w:color w:val="000000" w:themeColor="text1"/>
        </w:rPr>
        <w:t>Appendix</w:t>
      </w:r>
    </w:p>
    <w:p w14:paraId="1C1A176D" w14:textId="3A8203A0" w:rsidR="00C65382" w:rsidRPr="00942AC8" w:rsidRDefault="00C65382" w:rsidP="00C65382">
      <w:pPr>
        <w:pStyle w:val="a4"/>
        <w:rPr>
          <w:rFonts w:ascii="Times New Roman" w:hAnsi="Times New Roman" w:cs="Times New Roman"/>
          <w:color w:val="000000" w:themeColor="text1"/>
          <w:sz w:val="21"/>
          <w:szCs w:val="21"/>
        </w:rPr>
      </w:pPr>
      <w:r w:rsidRPr="00942AC8">
        <w:rPr>
          <w:rFonts w:ascii="Times New Roman" w:hAnsi="Times New Roman" w:cs="Times New Roman"/>
          <w:b/>
          <w:bCs/>
          <w:color w:val="000000" w:themeColor="text1"/>
          <w:sz w:val="21"/>
          <w:szCs w:val="21"/>
        </w:rPr>
        <w:t xml:space="preserve">Appendix </w:t>
      </w:r>
      <w:r w:rsidR="00F21721" w:rsidRPr="00942AC8">
        <w:rPr>
          <w:rFonts w:ascii="Times New Roman" w:hAnsi="Times New Roman" w:cs="Times New Roman" w:hint="eastAsia"/>
          <w:b/>
          <w:bCs/>
          <w:color w:val="000000" w:themeColor="text1"/>
          <w:sz w:val="21"/>
          <w:szCs w:val="21"/>
        </w:rPr>
        <w:t>E</w:t>
      </w:r>
      <w:r w:rsidRPr="00942AC8">
        <w:rPr>
          <w:rFonts w:ascii="Times New Roman" w:hAnsi="Times New Roman" w:cs="Times New Roman"/>
          <w:b/>
          <w:bCs/>
          <w:color w:val="000000" w:themeColor="text1"/>
          <w:sz w:val="21"/>
          <w:szCs w:val="21"/>
        </w:rPr>
        <w:t>1. Radiation-induced Colorectal Injury calculation formula</w:t>
      </w:r>
    </w:p>
    <w:p w14:paraId="3AD2F990" w14:textId="6530E87E" w:rsidR="00B05561" w:rsidRPr="00942AC8" w:rsidRDefault="00D54FB2" w:rsidP="004769C1">
      <w:pPr>
        <w:pStyle w:val="a4"/>
        <w:spacing w:before="0" w:beforeAutospacing="0" w:after="0" w:afterAutospacing="0" w:line="240" w:lineRule="exact"/>
        <w:ind w:left="945" w:hangingChars="450" w:hanging="945"/>
        <w:rPr>
          <w:rFonts w:ascii="Times New Roman" w:hAnsi="Times New Roman" w:cs="Times New Roman"/>
          <w:color w:val="000000" w:themeColor="text1"/>
          <w:sz w:val="21"/>
          <w:szCs w:val="21"/>
        </w:rPr>
      </w:pPr>
      <w:r w:rsidRPr="00942AC8">
        <w:rPr>
          <w:rFonts w:ascii="Times New Roman" w:hAnsi="Times New Roman" w:cs="Times New Roman"/>
          <w:color w:val="000000" w:themeColor="text1"/>
          <w:sz w:val="21"/>
          <w:szCs w:val="21"/>
        </w:rPr>
        <w:t>RCI h</w:t>
      </w:r>
      <w:r w:rsidR="00C0743D" w:rsidRPr="00942AC8">
        <w:rPr>
          <w:rFonts w:ascii="Times New Roman" w:hAnsi="Times New Roman" w:cs="Times New Roman"/>
          <w:color w:val="000000" w:themeColor="text1"/>
          <w:sz w:val="21"/>
          <w:szCs w:val="21"/>
        </w:rPr>
        <w:t>istological calculator</w:t>
      </w:r>
      <w:r w:rsidR="00C65382" w:rsidRPr="00942AC8">
        <w:rPr>
          <w:rFonts w:ascii="Times New Roman" w:hAnsi="Times New Roman" w:cs="Times New Roman"/>
          <w:color w:val="000000" w:themeColor="text1"/>
          <w:sz w:val="21"/>
          <w:szCs w:val="21"/>
        </w:rPr>
        <w:t xml:space="preserve"> = </w:t>
      </w:r>
      <w:r w:rsidR="00530E0D" w:rsidRPr="00942AC8">
        <w:rPr>
          <w:rFonts w:ascii="Times New Roman" w:hAnsi="Times New Roman" w:cs="Times New Roman"/>
          <w:color w:val="000000" w:themeColor="text1"/>
          <w:sz w:val="21"/>
          <w:szCs w:val="21"/>
        </w:rPr>
        <w:t>-</w:t>
      </w:r>
      <w:r w:rsidR="00560944" w:rsidRPr="00942AC8">
        <w:rPr>
          <w:rFonts w:ascii="Times New Roman" w:hAnsi="Times New Roman" w:cs="Times New Roman"/>
          <w:color w:val="000000" w:themeColor="text1"/>
          <w:sz w:val="21"/>
          <w:szCs w:val="21"/>
        </w:rPr>
        <w:t>7.37051670</w:t>
      </w:r>
    </w:p>
    <w:p w14:paraId="630827C1" w14:textId="653FF4FD" w:rsidR="00B05561" w:rsidRPr="00942AC8" w:rsidRDefault="00A43009" w:rsidP="00530E0D">
      <w:pPr>
        <w:pStyle w:val="a4"/>
        <w:spacing w:before="0" w:beforeAutospacing="0" w:after="0" w:afterAutospacing="0" w:line="240" w:lineRule="exact"/>
        <w:ind w:leftChars="450" w:left="945" w:firstLineChars="750" w:firstLine="1575"/>
        <w:rPr>
          <w:rFonts w:ascii="Times New Roman" w:hAnsi="Times New Roman" w:cs="Times New Roman"/>
          <w:color w:val="000000" w:themeColor="text1"/>
          <w:sz w:val="21"/>
          <w:szCs w:val="21"/>
        </w:rPr>
      </w:pPr>
      <w:r w:rsidRPr="00942AC8">
        <w:rPr>
          <w:rFonts w:ascii="Times New Roman" w:hAnsi="Times New Roman" w:cs="Times New Roman"/>
          <w:color w:val="000000" w:themeColor="text1"/>
          <w:sz w:val="21"/>
          <w:szCs w:val="21"/>
        </w:rPr>
        <w:t>+</w:t>
      </w:r>
      <w:r w:rsidR="00C65382" w:rsidRPr="00942AC8">
        <w:rPr>
          <w:rFonts w:ascii="Times New Roman" w:hAnsi="Times New Roman" w:cs="Times New Roman"/>
          <w:color w:val="000000" w:themeColor="text1"/>
          <w:sz w:val="21"/>
          <w:szCs w:val="21"/>
        </w:rPr>
        <w:t>0.</w:t>
      </w:r>
      <w:r w:rsidR="00560944" w:rsidRPr="00942AC8">
        <w:rPr>
          <w:rFonts w:ascii="Times New Roman" w:hAnsi="Times New Roman" w:cs="Times New Roman"/>
          <w:color w:val="000000" w:themeColor="text1"/>
          <w:sz w:val="21"/>
          <w:szCs w:val="21"/>
        </w:rPr>
        <w:t xml:space="preserve">70179090 </w:t>
      </w:r>
      <w:r w:rsidR="00C65382" w:rsidRPr="00942AC8">
        <w:rPr>
          <w:rFonts w:ascii="Times New Roman" w:hAnsi="Times New Roman" w:cs="Times New Roman"/>
          <w:color w:val="000000" w:themeColor="text1"/>
          <w:sz w:val="21"/>
          <w:szCs w:val="21"/>
        </w:rPr>
        <w:t xml:space="preserve">* </w:t>
      </w:r>
      <w:r w:rsidR="004769C1" w:rsidRPr="00942AC8">
        <w:rPr>
          <w:rFonts w:ascii="Times New Roman" w:hAnsi="Times New Roman" w:cs="Times New Roman"/>
          <w:color w:val="000000" w:themeColor="text1"/>
          <w:sz w:val="21"/>
          <w:szCs w:val="21"/>
        </w:rPr>
        <w:t xml:space="preserve">large </w:t>
      </w:r>
      <w:r w:rsidR="00C65382" w:rsidRPr="00942AC8">
        <w:rPr>
          <w:rFonts w:ascii="Times New Roman" w:hAnsi="Times New Roman" w:cs="Times New Roman"/>
          <w:color w:val="000000" w:themeColor="text1"/>
          <w:sz w:val="21"/>
          <w:szCs w:val="21"/>
        </w:rPr>
        <w:t>intestinal glands atrophy</w:t>
      </w:r>
      <w:r w:rsidR="004769C1" w:rsidRPr="00942AC8">
        <w:rPr>
          <w:rFonts w:ascii="Times New Roman" w:hAnsi="Times New Roman" w:cs="Times New Roman"/>
          <w:color w:val="000000" w:themeColor="text1"/>
          <w:sz w:val="21"/>
          <w:szCs w:val="21"/>
        </w:rPr>
        <w:t xml:space="preserve"> (Proximal)</w:t>
      </w:r>
    </w:p>
    <w:p w14:paraId="70469586" w14:textId="26DBB9C4" w:rsidR="00B05561" w:rsidRPr="00942AC8" w:rsidRDefault="00C65382" w:rsidP="00530E0D">
      <w:pPr>
        <w:pStyle w:val="a4"/>
        <w:spacing w:before="0" w:beforeAutospacing="0" w:after="0" w:afterAutospacing="0" w:line="240" w:lineRule="exact"/>
        <w:ind w:leftChars="450" w:left="945" w:firstLineChars="750" w:firstLine="1575"/>
        <w:rPr>
          <w:rFonts w:ascii="Times New Roman" w:hAnsi="Times New Roman" w:cs="Times New Roman"/>
          <w:color w:val="000000" w:themeColor="text1"/>
          <w:sz w:val="21"/>
          <w:szCs w:val="21"/>
        </w:rPr>
      </w:pPr>
      <w:r w:rsidRPr="00942AC8">
        <w:rPr>
          <w:rFonts w:ascii="Times New Roman" w:hAnsi="Times New Roman" w:cs="Times New Roman"/>
          <w:color w:val="000000" w:themeColor="text1"/>
          <w:sz w:val="21"/>
          <w:szCs w:val="21"/>
        </w:rPr>
        <w:t>+0.</w:t>
      </w:r>
      <w:r w:rsidR="00560944" w:rsidRPr="00942AC8">
        <w:rPr>
          <w:rFonts w:ascii="Times New Roman" w:hAnsi="Times New Roman" w:cs="Times New Roman"/>
          <w:color w:val="000000" w:themeColor="text1"/>
          <w:sz w:val="21"/>
          <w:szCs w:val="21"/>
        </w:rPr>
        <w:t>26542131</w:t>
      </w:r>
      <w:r w:rsidR="00530E0D" w:rsidRPr="00942AC8">
        <w:rPr>
          <w:rFonts w:ascii="Times New Roman" w:hAnsi="Times New Roman" w:cs="Times New Roman"/>
          <w:color w:val="000000" w:themeColor="text1"/>
          <w:sz w:val="21"/>
          <w:szCs w:val="21"/>
        </w:rPr>
        <w:t xml:space="preserve"> </w:t>
      </w:r>
      <w:r w:rsidRPr="00942AC8">
        <w:rPr>
          <w:rFonts w:ascii="Times New Roman" w:hAnsi="Times New Roman" w:cs="Times New Roman"/>
          <w:color w:val="000000" w:themeColor="text1"/>
          <w:sz w:val="21"/>
          <w:szCs w:val="21"/>
        </w:rPr>
        <w:t xml:space="preserve">* </w:t>
      </w:r>
      <w:r w:rsidR="004769C1" w:rsidRPr="00942AC8">
        <w:rPr>
          <w:rFonts w:ascii="Times New Roman" w:hAnsi="Times New Roman" w:cs="Times New Roman"/>
          <w:color w:val="000000" w:themeColor="text1"/>
          <w:sz w:val="21"/>
          <w:szCs w:val="21"/>
        </w:rPr>
        <w:t xml:space="preserve">muscularis </w:t>
      </w:r>
      <w:r w:rsidRPr="00942AC8">
        <w:rPr>
          <w:rFonts w:ascii="Times New Roman" w:hAnsi="Times New Roman" w:cs="Times New Roman"/>
          <w:color w:val="000000" w:themeColor="text1"/>
          <w:sz w:val="21"/>
          <w:szCs w:val="21"/>
        </w:rPr>
        <w:t xml:space="preserve">mucosa integrity </w:t>
      </w:r>
      <w:r w:rsidR="004769C1" w:rsidRPr="00942AC8">
        <w:rPr>
          <w:rFonts w:ascii="Times New Roman" w:hAnsi="Times New Roman" w:cs="Times New Roman"/>
          <w:color w:val="000000" w:themeColor="text1"/>
          <w:sz w:val="21"/>
          <w:szCs w:val="21"/>
        </w:rPr>
        <w:t>(Proximal)</w:t>
      </w:r>
    </w:p>
    <w:p w14:paraId="7387B38B" w14:textId="61A68305" w:rsidR="00B05561" w:rsidRPr="00942AC8" w:rsidRDefault="00C65382" w:rsidP="00530E0D">
      <w:pPr>
        <w:pStyle w:val="a4"/>
        <w:spacing w:before="0" w:beforeAutospacing="0" w:after="0" w:afterAutospacing="0" w:line="240" w:lineRule="exact"/>
        <w:ind w:leftChars="450" w:left="945" w:firstLineChars="750" w:firstLine="1575"/>
        <w:rPr>
          <w:rFonts w:ascii="Times New Roman" w:hAnsi="Times New Roman" w:cs="Times New Roman"/>
          <w:color w:val="000000" w:themeColor="text1"/>
          <w:sz w:val="21"/>
          <w:szCs w:val="21"/>
        </w:rPr>
      </w:pPr>
      <w:r w:rsidRPr="00942AC8">
        <w:rPr>
          <w:rFonts w:ascii="Times New Roman" w:hAnsi="Times New Roman" w:cs="Times New Roman"/>
          <w:color w:val="000000" w:themeColor="text1"/>
          <w:sz w:val="21"/>
          <w:szCs w:val="21"/>
        </w:rPr>
        <w:t>+</w:t>
      </w:r>
      <w:r w:rsidR="00560944" w:rsidRPr="00942AC8">
        <w:rPr>
          <w:rFonts w:ascii="Times New Roman" w:hAnsi="Times New Roman" w:cs="Times New Roman"/>
          <w:color w:val="000000" w:themeColor="text1"/>
          <w:sz w:val="21"/>
          <w:szCs w:val="21"/>
        </w:rPr>
        <w:t>0.21440076</w:t>
      </w:r>
      <w:r w:rsidRPr="00942AC8">
        <w:rPr>
          <w:rFonts w:ascii="Times New Roman" w:hAnsi="Times New Roman" w:cs="Times New Roman"/>
          <w:color w:val="000000" w:themeColor="text1"/>
          <w:sz w:val="21"/>
          <w:szCs w:val="21"/>
        </w:rPr>
        <w:t xml:space="preserve"> * </w:t>
      </w:r>
      <w:r w:rsidR="004769C1" w:rsidRPr="00942AC8">
        <w:rPr>
          <w:rFonts w:ascii="Times New Roman" w:hAnsi="Times New Roman" w:cs="Times New Roman"/>
          <w:color w:val="000000" w:themeColor="text1"/>
          <w:sz w:val="21"/>
          <w:szCs w:val="21"/>
        </w:rPr>
        <w:t xml:space="preserve">intestinal </w:t>
      </w:r>
      <w:r w:rsidRPr="00942AC8">
        <w:rPr>
          <w:rFonts w:ascii="Times New Roman" w:hAnsi="Times New Roman" w:cs="Times New Roman"/>
          <w:color w:val="000000" w:themeColor="text1"/>
          <w:sz w:val="21"/>
          <w:szCs w:val="21"/>
        </w:rPr>
        <w:t>fibrosis</w:t>
      </w:r>
      <w:r w:rsidR="004769C1" w:rsidRPr="00942AC8">
        <w:rPr>
          <w:rFonts w:ascii="Times New Roman" w:hAnsi="Times New Roman" w:cs="Times New Roman"/>
          <w:color w:val="000000" w:themeColor="text1"/>
          <w:sz w:val="21"/>
          <w:szCs w:val="21"/>
        </w:rPr>
        <w:t xml:space="preserve"> (Proximal)</w:t>
      </w:r>
    </w:p>
    <w:p w14:paraId="22687599" w14:textId="3E3AF00A" w:rsidR="00B05561" w:rsidRPr="00942AC8" w:rsidRDefault="00C65382" w:rsidP="00530E0D">
      <w:pPr>
        <w:pStyle w:val="a4"/>
        <w:spacing w:before="0" w:beforeAutospacing="0" w:after="0" w:afterAutospacing="0" w:line="240" w:lineRule="exact"/>
        <w:ind w:leftChars="450" w:left="945" w:firstLineChars="750" w:firstLine="1575"/>
        <w:rPr>
          <w:rFonts w:ascii="Times New Roman" w:hAnsi="Times New Roman" w:cs="Times New Roman"/>
          <w:color w:val="000000" w:themeColor="text1"/>
          <w:sz w:val="21"/>
          <w:szCs w:val="21"/>
        </w:rPr>
      </w:pPr>
      <w:r w:rsidRPr="00942AC8">
        <w:rPr>
          <w:rFonts w:ascii="Times New Roman" w:hAnsi="Times New Roman" w:cs="Times New Roman"/>
          <w:color w:val="000000" w:themeColor="text1"/>
          <w:sz w:val="21"/>
          <w:szCs w:val="21"/>
        </w:rPr>
        <w:t>+</w:t>
      </w:r>
      <w:r w:rsidR="00560944" w:rsidRPr="00942AC8">
        <w:rPr>
          <w:rFonts w:ascii="Times New Roman" w:hAnsi="Times New Roman" w:cs="Times New Roman"/>
          <w:color w:val="000000" w:themeColor="text1"/>
          <w:sz w:val="21"/>
          <w:szCs w:val="21"/>
        </w:rPr>
        <w:t>0.19751349</w:t>
      </w:r>
      <w:r w:rsidRPr="00942AC8">
        <w:rPr>
          <w:rFonts w:ascii="Times New Roman" w:hAnsi="Times New Roman" w:cs="Times New Roman"/>
          <w:color w:val="000000" w:themeColor="text1"/>
          <w:sz w:val="21"/>
          <w:szCs w:val="21"/>
        </w:rPr>
        <w:t xml:space="preserve"> * </w:t>
      </w:r>
      <w:r w:rsidR="004769C1" w:rsidRPr="00942AC8">
        <w:rPr>
          <w:rFonts w:ascii="Times New Roman" w:hAnsi="Times New Roman" w:cs="Times New Roman"/>
          <w:color w:val="000000" w:themeColor="text1"/>
          <w:sz w:val="21"/>
          <w:szCs w:val="21"/>
        </w:rPr>
        <w:t xml:space="preserve">vascular </w:t>
      </w:r>
      <w:r w:rsidRPr="00942AC8">
        <w:rPr>
          <w:rFonts w:ascii="Times New Roman" w:hAnsi="Times New Roman" w:cs="Times New Roman"/>
          <w:color w:val="000000" w:themeColor="text1"/>
          <w:sz w:val="21"/>
          <w:szCs w:val="21"/>
        </w:rPr>
        <w:t>stenosis</w:t>
      </w:r>
      <w:r w:rsidR="004769C1" w:rsidRPr="00942AC8">
        <w:rPr>
          <w:rFonts w:ascii="Times New Roman" w:hAnsi="Times New Roman" w:cs="Times New Roman"/>
          <w:color w:val="000000" w:themeColor="text1"/>
          <w:sz w:val="21"/>
          <w:szCs w:val="21"/>
        </w:rPr>
        <w:t xml:space="preserve"> (Proximal)</w:t>
      </w:r>
    </w:p>
    <w:p w14:paraId="3C44FFFD" w14:textId="5F64E33F" w:rsidR="00B05561" w:rsidRPr="00942AC8" w:rsidRDefault="00C65382" w:rsidP="00530E0D">
      <w:pPr>
        <w:pStyle w:val="a4"/>
        <w:spacing w:before="0" w:beforeAutospacing="0" w:after="0" w:afterAutospacing="0" w:line="240" w:lineRule="exact"/>
        <w:ind w:leftChars="450" w:left="945" w:firstLineChars="750" w:firstLine="1575"/>
        <w:rPr>
          <w:rFonts w:ascii="Times New Roman" w:hAnsi="Times New Roman" w:cs="Times New Roman"/>
          <w:color w:val="000000" w:themeColor="text1"/>
          <w:sz w:val="21"/>
          <w:szCs w:val="21"/>
        </w:rPr>
      </w:pPr>
      <w:r w:rsidRPr="00942AC8">
        <w:rPr>
          <w:rFonts w:ascii="Times New Roman" w:hAnsi="Times New Roman" w:cs="Times New Roman"/>
          <w:color w:val="000000" w:themeColor="text1"/>
          <w:sz w:val="21"/>
          <w:szCs w:val="21"/>
        </w:rPr>
        <w:t>+</w:t>
      </w:r>
      <w:r w:rsidR="00560944" w:rsidRPr="00942AC8">
        <w:rPr>
          <w:rFonts w:ascii="Times New Roman" w:hAnsi="Times New Roman" w:cs="Times New Roman"/>
          <w:color w:val="000000" w:themeColor="text1"/>
          <w:sz w:val="21"/>
          <w:szCs w:val="21"/>
        </w:rPr>
        <w:t>1.05663525</w:t>
      </w:r>
      <w:r w:rsidR="00530E0D" w:rsidRPr="00942AC8">
        <w:rPr>
          <w:rFonts w:ascii="Times New Roman" w:hAnsi="Times New Roman" w:cs="Times New Roman"/>
          <w:color w:val="000000" w:themeColor="text1"/>
          <w:sz w:val="21"/>
          <w:szCs w:val="21"/>
        </w:rPr>
        <w:t xml:space="preserve"> </w:t>
      </w:r>
      <w:r w:rsidRPr="00942AC8">
        <w:rPr>
          <w:rFonts w:ascii="Times New Roman" w:hAnsi="Times New Roman" w:cs="Times New Roman"/>
          <w:color w:val="000000" w:themeColor="text1"/>
          <w:sz w:val="21"/>
          <w:szCs w:val="21"/>
        </w:rPr>
        <w:t xml:space="preserve">* </w:t>
      </w:r>
      <w:r w:rsidR="004769C1" w:rsidRPr="00942AC8">
        <w:rPr>
          <w:rFonts w:ascii="Times New Roman" w:hAnsi="Times New Roman" w:cs="Times New Roman"/>
          <w:color w:val="000000" w:themeColor="text1"/>
          <w:sz w:val="21"/>
          <w:szCs w:val="21"/>
        </w:rPr>
        <w:t xml:space="preserve">inflammatory </w:t>
      </w:r>
      <w:r w:rsidRPr="00942AC8">
        <w:rPr>
          <w:rFonts w:ascii="Times New Roman" w:hAnsi="Times New Roman" w:cs="Times New Roman"/>
          <w:color w:val="000000" w:themeColor="text1"/>
          <w:sz w:val="21"/>
          <w:szCs w:val="21"/>
        </w:rPr>
        <w:t>infiltration</w:t>
      </w:r>
      <w:r w:rsidR="004769C1" w:rsidRPr="00942AC8">
        <w:rPr>
          <w:rFonts w:ascii="Times New Roman" w:hAnsi="Times New Roman" w:cs="Times New Roman"/>
          <w:color w:val="000000" w:themeColor="text1"/>
          <w:sz w:val="21"/>
          <w:szCs w:val="21"/>
        </w:rPr>
        <w:t xml:space="preserve"> (Proximal)</w:t>
      </w:r>
    </w:p>
    <w:p w14:paraId="67222F3A" w14:textId="20404588" w:rsidR="00223F0B" w:rsidRPr="00942AC8" w:rsidRDefault="00C65382" w:rsidP="00530E0D">
      <w:pPr>
        <w:pStyle w:val="a4"/>
        <w:spacing w:before="0" w:beforeAutospacing="0" w:after="0" w:afterAutospacing="0" w:line="240" w:lineRule="exact"/>
        <w:ind w:leftChars="450" w:left="945" w:firstLineChars="750" w:firstLine="1575"/>
        <w:rPr>
          <w:rFonts w:ascii="Times New Roman" w:hAnsi="Times New Roman" w:cs="Times New Roman"/>
          <w:color w:val="000000" w:themeColor="text1"/>
          <w:sz w:val="21"/>
          <w:szCs w:val="21"/>
        </w:rPr>
      </w:pPr>
      <w:r w:rsidRPr="00942AC8">
        <w:rPr>
          <w:rFonts w:ascii="Times New Roman" w:hAnsi="Times New Roman" w:cs="Times New Roman"/>
          <w:color w:val="000000" w:themeColor="text1"/>
          <w:sz w:val="21"/>
          <w:szCs w:val="21"/>
        </w:rPr>
        <w:t>+</w:t>
      </w:r>
      <w:r w:rsidR="00560944" w:rsidRPr="00942AC8">
        <w:rPr>
          <w:rFonts w:ascii="Times New Roman" w:hAnsi="Times New Roman" w:cs="Times New Roman"/>
          <w:color w:val="000000" w:themeColor="text1"/>
          <w:sz w:val="21"/>
          <w:szCs w:val="21"/>
        </w:rPr>
        <w:t>0.50528495</w:t>
      </w:r>
      <w:r w:rsidRPr="00942AC8">
        <w:rPr>
          <w:rFonts w:ascii="Times New Roman" w:hAnsi="Times New Roman" w:cs="Times New Roman"/>
          <w:color w:val="000000" w:themeColor="text1"/>
          <w:sz w:val="21"/>
          <w:szCs w:val="21"/>
        </w:rPr>
        <w:t xml:space="preserve"> * mucosal edema</w:t>
      </w:r>
      <w:r w:rsidR="00D01F84" w:rsidRPr="00942AC8">
        <w:rPr>
          <w:rFonts w:ascii="Times New Roman" w:hAnsi="Times New Roman" w:cs="Times New Roman"/>
          <w:color w:val="000000" w:themeColor="text1"/>
          <w:sz w:val="21"/>
          <w:szCs w:val="21"/>
        </w:rPr>
        <w:t xml:space="preserve"> (Proximal)</w:t>
      </w:r>
    </w:p>
    <w:p w14:paraId="06A3A1B2" w14:textId="6AEDCBDF" w:rsidR="00560944" w:rsidRPr="00942AC8" w:rsidRDefault="00560944" w:rsidP="00530E0D">
      <w:pPr>
        <w:pStyle w:val="a4"/>
        <w:spacing w:before="0" w:beforeAutospacing="0" w:after="0" w:afterAutospacing="0" w:line="240" w:lineRule="exact"/>
        <w:ind w:leftChars="450" w:left="945" w:firstLineChars="750" w:firstLine="1575"/>
        <w:rPr>
          <w:rFonts w:ascii="Times New Roman" w:hAnsi="Times New Roman" w:cs="Times New Roman"/>
          <w:color w:val="000000" w:themeColor="text1"/>
          <w:sz w:val="21"/>
          <w:szCs w:val="21"/>
        </w:rPr>
      </w:pPr>
      <w:r w:rsidRPr="00942AC8">
        <w:rPr>
          <w:rFonts w:ascii="Times New Roman" w:hAnsi="Times New Roman" w:cs="Times New Roman"/>
          <w:color w:val="000000" w:themeColor="text1"/>
          <w:sz w:val="21"/>
          <w:szCs w:val="21"/>
        </w:rPr>
        <w:t xml:space="preserve">+0.09077964 * </w:t>
      </w:r>
      <w:r w:rsidR="004769C1" w:rsidRPr="00942AC8">
        <w:rPr>
          <w:rFonts w:ascii="Times New Roman" w:hAnsi="Times New Roman" w:cs="Times New Roman"/>
          <w:color w:val="000000" w:themeColor="text1"/>
          <w:sz w:val="21"/>
          <w:szCs w:val="21"/>
        </w:rPr>
        <w:t>l</w:t>
      </w:r>
      <w:r w:rsidRPr="00942AC8">
        <w:rPr>
          <w:rFonts w:ascii="Times New Roman" w:hAnsi="Times New Roman" w:cs="Times New Roman"/>
          <w:color w:val="000000" w:themeColor="text1"/>
          <w:sz w:val="21"/>
          <w:szCs w:val="21"/>
        </w:rPr>
        <w:t>arge intestinal glands atrophy</w:t>
      </w:r>
      <w:r w:rsidR="00D01F84" w:rsidRPr="00942AC8">
        <w:rPr>
          <w:rFonts w:ascii="Times New Roman" w:hAnsi="Times New Roman" w:cs="Times New Roman"/>
          <w:color w:val="000000" w:themeColor="text1"/>
          <w:sz w:val="21"/>
          <w:szCs w:val="21"/>
        </w:rPr>
        <w:t xml:space="preserve"> (Distal)</w:t>
      </w:r>
    </w:p>
    <w:p w14:paraId="4E7EE66E" w14:textId="7F622A42" w:rsidR="00560944" w:rsidRPr="00942AC8" w:rsidRDefault="00560944" w:rsidP="00530E0D">
      <w:pPr>
        <w:pStyle w:val="a4"/>
        <w:spacing w:before="0" w:beforeAutospacing="0" w:after="0" w:afterAutospacing="0" w:line="240" w:lineRule="exact"/>
        <w:ind w:leftChars="450" w:left="945" w:firstLineChars="750" w:firstLine="1575"/>
        <w:rPr>
          <w:rFonts w:ascii="Times New Roman" w:hAnsi="Times New Roman" w:cs="Times New Roman"/>
          <w:color w:val="000000" w:themeColor="text1"/>
          <w:sz w:val="21"/>
          <w:szCs w:val="21"/>
        </w:rPr>
      </w:pPr>
      <w:r w:rsidRPr="00942AC8">
        <w:rPr>
          <w:rFonts w:ascii="Times New Roman" w:hAnsi="Times New Roman" w:cs="Times New Roman"/>
          <w:color w:val="000000" w:themeColor="text1"/>
          <w:sz w:val="21"/>
          <w:szCs w:val="21"/>
        </w:rPr>
        <w:t xml:space="preserve">+0.52266255 * </w:t>
      </w:r>
      <w:r w:rsidR="004769C1" w:rsidRPr="00942AC8">
        <w:rPr>
          <w:rFonts w:ascii="Times New Roman" w:hAnsi="Times New Roman" w:cs="Times New Roman"/>
          <w:color w:val="000000" w:themeColor="text1"/>
          <w:sz w:val="21"/>
          <w:szCs w:val="21"/>
        </w:rPr>
        <w:t>m</w:t>
      </w:r>
      <w:r w:rsidRPr="00942AC8">
        <w:rPr>
          <w:rFonts w:ascii="Times New Roman" w:hAnsi="Times New Roman" w:cs="Times New Roman"/>
          <w:color w:val="000000" w:themeColor="text1"/>
          <w:sz w:val="21"/>
          <w:szCs w:val="21"/>
        </w:rPr>
        <w:t xml:space="preserve">uscularis mucosa integrity </w:t>
      </w:r>
      <w:r w:rsidR="00D01F84" w:rsidRPr="00942AC8">
        <w:rPr>
          <w:rFonts w:ascii="Times New Roman" w:hAnsi="Times New Roman" w:cs="Times New Roman"/>
          <w:color w:val="000000" w:themeColor="text1"/>
          <w:sz w:val="21"/>
          <w:szCs w:val="21"/>
        </w:rPr>
        <w:t>(Distal)</w:t>
      </w:r>
    </w:p>
    <w:p w14:paraId="755AEFB6" w14:textId="18E93585" w:rsidR="00560944" w:rsidRPr="00942AC8" w:rsidRDefault="00560944" w:rsidP="00530E0D">
      <w:pPr>
        <w:pStyle w:val="a4"/>
        <w:spacing w:before="0" w:beforeAutospacing="0" w:after="0" w:afterAutospacing="0" w:line="240" w:lineRule="exact"/>
        <w:ind w:leftChars="450" w:left="945" w:firstLineChars="750" w:firstLine="1575"/>
        <w:rPr>
          <w:rFonts w:ascii="Times New Roman" w:hAnsi="Times New Roman" w:cs="Times New Roman"/>
          <w:color w:val="000000" w:themeColor="text1"/>
          <w:sz w:val="21"/>
          <w:szCs w:val="21"/>
        </w:rPr>
      </w:pPr>
      <w:r w:rsidRPr="00942AC8">
        <w:rPr>
          <w:rFonts w:ascii="Times New Roman" w:hAnsi="Times New Roman" w:cs="Times New Roman"/>
          <w:color w:val="000000" w:themeColor="text1"/>
          <w:sz w:val="21"/>
          <w:szCs w:val="21"/>
        </w:rPr>
        <w:t xml:space="preserve">+0.92755104 * </w:t>
      </w:r>
      <w:r w:rsidR="004769C1" w:rsidRPr="00942AC8">
        <w:rPr>
          <w:rFonts w:ascii="Times New Roman" w:hAnsi="Times New Roman" w:cs="Times New Roman"/>
          <w:color w:val="000000" w:themeColor="text1"/>
          <w:sz w:val="21"/>
          <w:szCs w:val="21"/>
        </w:rPr>
        <w:t>i</w:t>
      </w:r>
      <w:r w:rsidRPr="00942AC8">
        <w:rPr>
          <w:rFonts w:ascii="Times New Roman" w:hAnsi="Times New Roman" w:cs="Times New Roman"/>
          <w:color w:val="000000" w:themeColor="text1"/>
          <w:sz w:val="21"/>
          <w:szCs w:val="21"/>
        </w:rPr>
        <w:t>ntestinal fibrosis</w:t>
      </w:r>
      <w:r w:rsidR="00D01F84" w:rsidRPr="00942AC8">
        <w:rPr>
          <w:rFonts w:ascii="Times New Roman" w:hAnsi="Times New Roman" w:cs="Times New Roman"/>
          <w:color w:val="000000" w:themeColor="text1"/>
          <w:sz w:val="21"/>
          <w:szCs w:val="21"/>
        </w:rPr>
        <w:t xml:space="preserve"> (Distal)</w:t>
      </w:r>
    </w:p>
    <w:p w14:paraId="3CAB0C95" w14:textId="6F4DEB0D" w:rsidR="00560944" w:rsidRPr="00942AC8" w:rsidRDefault="00560944" w:rsidP="00530E0D">
      <w:pPr>
        <w:pStyle w:val="a4"/>
        <w:spacing w:before="0" w:beforeAutospacing="0" w:after="0" w:afterAutospacing="0" w:line="240" w:lineRule="exact"/>
        <w:ind w:leftChars="450" w:left="945" w:firstLineChars="750" w:firstLine="1575"/>
        <w:rPr>
          <w:rFonts w:ascii="Times New Roman" w:hAnsi="Times New Roman" w:cs="Times New Roman"/>
          <w:color w:val="000000" w:themeColor="text1"/>
          <w:sz w:val="21"/>
          <w:szCs w:val="21"/>
        </w:rPr>
      </w:pPr>
      <w:r w:rsidRPr="00942AC8">
        <w:rPr>
          <w:rFonts w:ascii="Times New Roman" w:hAnsi="Times New Roman" w:cs="Times New Roman"/>
          <w:color w:val="000000" w:themeColor="text1"/>
          <w:sz w:val="21"/>
          <w:szCs w:val="21"/>
        </w:rPr>
        <w:t xml:space="preserve">+0.17366057 * </w:t>
      </w:r>
      <w:r w:rsidR="004769C1" w:rsidRPr="00942AC8">
        <w:rPr>
          <w:rFonts w:ascii="Times New Roman" w:hAnsi="Times New Roman" w:cs="Times New Roman"/>
          <w:color w:val="000000" w:themeColor="text1"/>
          <w:sz w:val="21"/>
          <w:szCs w:val="21"/>
        </w:rPr>
        <w:t>v</w:t>
      </w:r>
      <w:r w:rsidRPr="00942AC8">
        <w:rPr>
          <w:rFonts w:ascii="Times New Roman" w:hAnsi="Times New Roman" w:cs="Times New Roman"/>
          <w:color w:val="000000" w:themeColor="text1"/>
          <w:sz w:val="21"/>
          <w:szCs w:val="21"/>
        </w:rPr>
        <w:t>ascular stenosis</w:t>
      </w:r>
      <w:r w:rsidR="00D01F84" w:rsidRPr="00942AC8">
        <w:rPr>
          <w:rFonts w:ascii="Times New Roman" w:hAnsi="Times New Roman" w:cs="Times New Roman"/>
          <w:color w:val="000000" w:themeColor="text1"/>
          <w:sz w:val="21"/>
          <w:szCs w:val="21"/>
        </w:rPr>
        <w:t xml:space="preserve"> (Distal)</w:t>
      </w:r>
    </w:p>
    <w:p w14:paraId="090E8686" w14:textId="6BA46476" w:rsidR="00560944" w:rsidRPr="00942AC8" w:rsidRDefault="00560944" w:rsidP="00530E0D">
      <w:pPr>
        <w:pStyle w:val="a4"/>
        <w:spacing w:before="0" w:beforeAutospacing="0" w:after="0" w:afterAutospacing="0" w:line="240" w:lineRule="exact"/>
        <w:ind w:leftChars="450" w:left="945" w:firstLineChars="750" w:firstLine="1575"/>
        <w:rPr>
          <w:rFonts w:ascii="Times New Roman" w:hAnsi="Times New Roman" w:cs="Times New Roman"/>
          <w:color w:val="000000" w:themeColor="text1"/>
          <w:sz w:val="21"/>
          <w:szCs w:val="21"/>
        </w:rPr>
      </w:pPr>
      <w:r w:rsidRPr="00942AC8">
        <w:rPr>
          <w:rFonts w:ascii="Times New Roman" w:hAnsi="Times New Roman" w:cs="Times New Roman"/>
          <w:color w:val="000000" w:themeColor="text1"/>
          <w:sz w:val="21"/>
          <w:szCs w:val="21"/>
        </w:rPr>
        <w:t xml:space="preserve">+0.21807501 * </w:t>
      </w:r>
      <w:r w:rsidR="004769C1" w:rsidRPr="00942AC8">
        <w:rPr>
          <w:rFonts w:ascii="Times New Roman" w:hAnsi="Times New Roman" w:cs="Times New Roman"/>
          <w:color w:val="000000" w:themeColor="text1"/>
          <w:sz w:val="21"/>
          <w:szCs w:val="21"/>
        </w:rPr>
        <w:t>i</w:t>
      </w:r>
      <w:r w:rsidRPr="00942AC8">
        <w:rPr>
          <w:rFonts w:ascii="Times New Roman" w:hAnsi="Times New Roman" w:cs="Times New Roman"/>
          <w:color w:val="000000" w:themeColor="text1"/>
          <w:sz w:val="21"/>
          <w:szCs w:val="21"/>
        </w:rPr>
        <w:t>nflammatory infiltration</w:t>
      </w:r>
      <w:r w:rsidR="00D01F84" w:rsidRPr="00942AC8">
        <w:rPr>
          <w:rFonts w:ascii="Times New Roman" w:hAnsi="Times New Roman" w:cs="Times New Roman"/>
          <w:color w:val="000000" w:themeColor="text1"/>
          <w:sz w:val="21"/>
          <w:szCs w:val="21"/>
        </w:rPr>
        <w:t xml:space="preserve"> (Distal)</w:t>
      </w:r>
    </w:p>
    <w:p w14:paraId="0D4B86B8" w14:textId="6EFE11C4" w:rsidR="00560944" w:rsidRPr="00942AC8" w:rsidRDefault="00560944" w:rsidP="00530E0D">
      <w:pPr>
        <w:pStyle w:val="a4"/>
        <w:spacing w:before="0" w:beforeAutospacing="0" w:after="0" w:afterAutospacing="0" w:line="240" w:lineRule="exact"/>
        <w:ind w:leftChars="450" w:left="945" w:firstLineChars="750" w:firstLine="1575"/>
        <w:rPr>
          <w:rFonts w:ascii="Times New Roman" w:hAnsi="Times New Roman" w:cs="Times New Roman"/>
          <w:color w:val="000000" w:themeColor="text1"/>
          <w:sz w:val="21"/>
          <w:szCs w:val="21"/>
        </w:rPr>
      </w:pPr>
      <w:r w:rsidRPr="00942AC8">
        <w:rPr>
          <w:rFonts w:ascii="Times New Roman" w:hAnsi="Times New Roman" w:cs="Times New Roman"/>
          <w:color w:val="000000" w:themeColor="text1"/>
          <w:sz w:val="21"/>
          <w:szCs w:val="21"/>
        </w:rPr>
        <w:t>+0.83492629 * mucosal edema</w:t>
      </w:r>
      <w:r w:rsidR="00D01F84" w:rsidRPr="00942AC8">
        <w:rPr>
          <w:rFonts w:ascii="Times New Roman" w:hAnsi="Times New Roman" w:cs="Times New Roman"/>
          <w:color w:val="000000" w:themeColor="text1"/>
          <w:sz w:val="21"/>
          <w:szCs w:val="21"/>
        </w:rPr>
        <w:t xml:space="preserve"> (Distal)</w:t>
      </w:r>
    </w:p>
    <w:p w14:paraId="223131CE" w14:textId="24F466AF" w:rsidR="00C454ED" w:rsidRPr="00942AC8" w:rsidRDefault="00C454ED">
      <w:pPr>
        <w:widowControl/>
        <w:jc w:val="left"/>
        <w:rPr>
          <w:rFonts w:ascii="Times New Roman" w:hAnsi="Times New Roman" w:cs="Times New Roman"/>
          <w:color w:val="000000" w:themeColor="text1"/>
          <w:sz w:val="22"/>
          <w:szCs w:val="21"/>
        </w:rPr>
      </w:pPr>
      <w:r w:rsidRPr="00942AC8">
        <w:rPr>
          <w:rFonts w:ascii="Times New Roman" w:hAnsi="Times New Roman" w:cs="Times New Roman"/>
          <w:color w:val="000000" w:themeColor="text1"/>
          <w:sz w:val="22"/>
          <w:szCs w:val="21"/>
        </w:rPr>
        <w:br w:type="page"/>
      </w:r>
    </w:p>
    <w:p w14:paraId="2E464362" w14:textId="1712ADE0" w:rsidR="00223F0B" w:rsidRPr="00054392" w:rsidRDefault="00A00E24" w:rsidP="00223F0B">
      <w:pPr>
        <w:spacing w:line="360" w:lineRule="auto"/>
        <w:rPr>
          <w:rFonts w:ascii="Times New Roman" w:hAnsi="Times New Roman" w:cs="Times New Roman"/>
          <w:b/>
          <w:bCs/>
          <w:color w:val="000000" w:themeColor="text1"/>
          <w:sz w:val="22"/>
          <w:szCs w:val="21"/>
        </w:rPr>
      </w:pPr>
      <w:proofErr w:type="spellStart"/>
      <w:proofErr w:type="gramStart"/>
      <w:r>
        <w:rPr>
          <w:rFonts w:ascii="Times New Roman" w:hAnsi="Times New Roman" w:cs="Times New Roman"/>
          <w:b/>
          <w:bCs/>
          <w:color w:val="000000" w:themeColor="text1"/>
          <w:szCs w:val="21"/>
          <w:lang w:val="en-GB"/>
        </w:rPr>
        <w:lastRenderedPageBreak/>
        <w:t>VI:</w:t>
      </w:r>
      <w:r w:rsidR="00122B5F" w:rsidRPr="00901E82">
        <w:rPr>
          <w:rFonts w:ascii="Times New Roman" w:hAnsi="Times New Roman" w:cs="Times New Roman"/>
          <w:b/>
          <w:bCs/>
          <w:color w:val="000000" w:themeColor="text1"/>
          <w:szCs w:val="21"/>
          <w:lang w:val="en-GB"/>
        </w:rPr>
        <w:t>Supplementary</w:t>
      </w:r>
      <w:proofErr w:type="spellEnd"/>
      <w:proofErr w:type="gramEnd"/>
      <w:r w:rsidR="00122B5F" w:rsidRPr="00901E82">
        <w:rPr>
          <w:rFonts w:ascii="Times New Roman" w:hAnsi="Times New Roman" w:cs="Times New Roman"/>
          <w:b/>
          <w:bCs/>
          <w:color w:val="000000" w:themeColor="text1"/>
        </w:rPr>
        <w:t xml:space="preserve"> </w:t>
      </w:r>
      <w:r w:rsidR="00223F0B" w:rsidRPr="00054392">
        <w:rPr>
          <w:rFonts w:ascii="Times New Roman" w:hAnsi="Times New Roman" w:cs="Times New Roman"/>
          <w:b/>
          <w:bCs/>
          <w:color w:val="000000" w:themeColor="text1"/>
          <w:sz w:val="22"/>
          <w:szCs w:val="21"/>
        </w:rPr>
        <w:t>Methods</w:t>
      </w:r>
    </w:p>
    <w:p w14:paraId="029D8BF3" w14:textId="54BF5FC8" w:rsidR="005F2257" w:rsidRPr="00054392" w:rsidRDefault="00054392" w:rsidP="00054392">
      <w:pPr>
        <w:spacing w:line="360" w:lineRule="auto"/>
        <w:rPr>
          <w:rFonts w:ascii="Times New Roman" w:hAnsi="Times New Roman" w:cs="Times New Roman"/>
          <w:b/>
          <w:bCs/>
          <w:color w:val="000000" w:themeColor="text1"/>
          <w:sz w:val="22"/>
          <w:szCs w:val="21"/>
        </w:rPr>
      </w:pPr>
      <w:r w:rsidRPr="00054392">
        <w:rPr>
          <w:rFonts w:ascii="Times New Roman" w:hAnsi="Times New Roman" w:cs="Times New Roman"/>
          <w:b/>
          <w:bCs/>
          <w:color w:val="000000" w:themeColor="text1"/>
          <w:sz w:val="22"/>
          <w:szCs w:val="21"/>
        </w:rPr>
        <w:t>Method</w:t>
      </w:r>
      <w:r w:rsidR="005F2257" w:rsidRPr="00054392">
        <w:rPr>
          <w:rFonts w:ascii="Times New Roman" w:hAnsi="Times New Roman" w:cs="Times New Roman"/>
          <w:b/>
          <w:bCs/>
          <w:color w:val="000000" w:themeColor="text1"/>
          <w:sz w:val="22"/>
          <w:szCs w:val="21"/>
        </w:rPr>
        <w:t xml:space="preserve"> </w:t>
      </w:r>
      <w:r w:rsidRPr="00054392">
        <w:rPr>
          <w:rFonts w:ascii="Times New Roman" w:hAnsi="Times New Roman" w:cs="Times New Roman"/>
          <w:b/>
          <w:bCs/>
          <w:color w:val="000000" w:themeColor="text1"/>
          <w:sz w:val="22"/>
          <w:szCs w:val="21"/>
        </w:rPr>
        <w:t>E</w:t>
      </w:r>
      <w:r w:rsidR="005F2257" w:rsidRPr="00054392">
        <w:rPr>
          <w:rFonts w:ascii="Times New Roman" w:hAnsi="Times New Roman" w:cs="Times New Roman"/>
          <w:b/>
          <w:bCs/>
          <w:color w:val="000000" w:themeColor="text1"/>
          <w:sz w:val="22"/>
          <w:szCs w:val="21"/>
        </w:rPr>
        <w:t>1. Surgical procedures</w:t>
      </w:r>
    </w:p>
    <w:p w14:paraId="5F102B84" w14:textId="2FB47AF9" w:rsidR="005F2257" w:rsidRPr="00054392" w:rsidRDefault="005F2257" w:rsidP="005F2257">
      <w:pPr>
        <w:spacing w:line="360" w:lineRule="auto"/>
        <w:rPr>
          <w:rFonts w:ascii="Times New Roman" w:hAnsi="Times New Roman" w:cs="Times New Roman"/>
          <w:color w:val="000000" w:themeColor="text1"/>
          <w:sz w:val="22"/>
          <w:szCs w:val="21"/>
        </w:rPr>
      </w:pPr>
      <w:r w:rsidRPr="00054392">
        <w:rPr>
          <w:rFonts w:ascii="Times New Roman" w:hAnsi="Times New Roman" w:cs="Times New Roman"/>
          <w:color w:val="000000" w:themeColor="text1"/>
          <w:sz w:val="22"/>
          <w:szCs w:val="21"/>
        </w:rPr>
        <w:t xml:space="preserve">In this study, radical sphincter-preserving surgery was conducted on rectal cancer patients, adhering to the principles of total mesorectal excision (TME) </w:t>
      </w:r>
      <w:r w:rsidRPr="00054392">
        <w:rPr>
          <w:rFonts w:ascii="Times New Roman" w:hAnsi="Times New Roman" w:cs="Times New Roman"/>
          <w:color w:val="000000" w:themeColor="text1"/>
          <w:sz w:val="22"/>
          <w:szCs w:val="21"/>
        </w:rPr>
        <w:fldChar w:fldCharType="begin">
          <w:fldData xml:space="preserve">PEVuZE5vdGU+PENpdGU+PEF1dGhvcj5DaGluZWxsaTwvQXV0aG9yPjxZZWFyPjIwMjM8L1llYXI+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</w:fldData>
        </w:fldChar>
      </w:r>
      <w:r w:rsidRPr="00054392">
        <w:rPr>
          <w:rFonts w:ascii="Times New Roman" w:hAnsi="Times New Roman" w:cs="Times New Roman"/>
          <w:color w:val="000000" w:themeColor="text1"/>
          <w:sz w:val="22"/>
          <w:szCs w:val="21"/>
        </w:rPr>
        <w:instrText xml:space="preserve"> ADDIN EN.CITE </w:instrText>
      </w:r>
      <w:r w:rsidRPr="00054392">
        <w:rPr>
          <w:rFonts w:ascii="Times New Roman" w:hAnsi="Times New Roman" w:cs="Times New Roman"/>
          <w:color w:val="000000" w:themeColor="text1"/>
          <w:sz w:val="22"/>
          <w:szCs w:val="21"/>
        </w:rPr>
        <w:fldChar w:fldCharType="begin">
          <w:fldData xml:space="preserve">PEVuZE5vdGU+PENpdGU+PEF1dGhvcj5DaGluZWxsaTwvQXV0aG9yPjxZZWFyPjIwMjM8L1llYXI+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</w:fldData>
        </w:fldChar>
      </w:r>
      <w:r w:rsidRPr="00054392">
        <w:rPr>
          <w:rFonts w:ascii="Times New Roman" w:hAnsi="Times New Roman" w:cs="Times New Roman"/>
          <w:color w:val="000000" w:themeColor="text1"/>
          <w:sz w:val="22"/>
          <w:szCs w:val="21"/>
        </w:rPr>
        <w:instrText xml:space="preserve"> ADDIN EN.CITE.DATA </w:instrText>
      </w:r>
      <w:r w:rsidRPr="00054392">
        <w:rPr>
          <w:rFonts w:ascii="Times New Roman" w:hAnsi="Times New Roman" w:cs="Times New Roman"/>
          <w:color w:val="000000" w:themeColor="text1"/>
          <w:sz w:val="22"/>
          <w:szCs w:val="21"/>
        </w:rPr>
      </w:r>
      <w:r w:rsidRPr="00054392">
        <w:rPr>
          <w:rFonts w:ascii="Times New Roman" w:hAnsi="Times New Roman" w:cs="Times New Roman"/>
          <w:color w:val="000000" w:themeColor="text1"/>
          <w:sz w:val="22"/>
          <w:szCs w:val="21"/>
        </w:rPr>
        <w:fldChar w:fldCharType="end"/>
      </w:r>
      <w:r w:rsidRPr="00054392">
        <w:rPr>
          <w:rFonts w:ascii="Times New Roman" w:hAnsi="Times New Roman" w:cs="Times New Roman"/>
          <w:color w:val="000000" w:themeColor="text1"/>
          <w:sz w:val="22"/>
          <w:szCs w:val="21"/>
        </w:rPr>
      </w:r>
      <w:r w:rsidRPr="00054392">
        <w:rPr>
          <w:rFonts w:ascii="Times New Roman" w:hAnsi="Times New Roman" w:cs="Times New Roman"/>
          <w:color w:val="000000" w:themeColor="text1"/>
          <w:sz w:val="22"/>
          <w:szCs w:val="21"/>
        </w:rPr>
        <w:fldChar w:fldCharType="separate"/>
      </w:r>
      <w:r w:rsidRPr="00054392">
        <w:rPr>
          <w:rFonts w:ascii="Times New Roman" w:hAnsi="Times New Roman" w:cs="Times New Roman"/>
          <w:noProof/>
          <w:color w:val="000000" w:themeColor="text1"/>
          <w:sz w:val="22"/>
          <w:szCs w:val="21"/>
          <w:vertAlign w:val="superscript"/>
        </w:rPr>
        <w:t>1,2</w:t>
      </w:r>
      <w:r w:rsidRPr="00054392">
        <w:rPr>
          <w:rFonts w:ascii="Times New Roman" w:hAnsi="Times New Roman" w:cs="Times New Roman"/>
          <w:color w:val="000000" w:themeColor="text1"/>
          <w:sz w:val="22"/>
          <w:szCs w:val="21"/>
        </w:rPr>
        <w:fldChar w:fldCharType="end"/>
      </w:r>
      <w:r w:rsidRPr="00054392">
        <w:rPr>
          <w:rFonts w:ascii="Times New Roman" w:hAnsi="Times New Roman" w:cs="Times New Roman"/>
          <w:color w:val="000000" w:themeColor="text1"/>
          <w:sz w:val="22"/>
          <w:szCs w:val="21"/>
        </w:rPr>
        <w:t>. The surgical approaches included both laparoscopic and open methods. In all patients, high ligation of the inferior mesenteric artery was performed. Proximal division of the mesentery along the left Toldt’s space allowed the descending colon to reach the anus without any tension. The dissociation of the splenic flexure is determined according to the length of the sigmoid colon. For the anastomosis procedure, an end-to-end technique was employed using a stapling device. Standard mechanical bowel preparation was conducted, and an abdominal drainage tube was inserted. The consideration and strategic implementation of an ileostomy were based on factors including the level of anastomosis, its integrity, the presence of comorbidities, and the patient's nutritional status.</w:t>
      </w:r>
    </w:p>
    <w:p w14:paraId="1BAA03FF" w14:textId="2370358D" w:rsidR="0051043D" w:rsidRPr="0051043D" w:rsidRDefault="00054392" w:rsidP="0051043D">
      <w:pPr>
        <w:spacing w:line="360" w:lineRule="auto"/>
        <w:rPr>
          <w:rFonts w:ascii="Times New Roman" w:hAnsi="Times New Roman" w:cs="Times New Roman"/>
          <w:b/>
          <w:bCs/>
          <w:color w:val="FF0000"/>
          <w:sz w:val="22"/>
          <w:szCs w:val="21"/>
        </w:rPr>
      </w:pPr>
      <w:r w:rsidRPr="00942AC8">
        <w:rPr>
          <w:rFonts w:ascii="Times New Roman" w:hAnsi="Times New Roman" w:cs="Times New Roman"/>
          <w:b/>
          <w:bCs/>
          <w:color w:val="000000" w:themeColor="text1"/>
          <w:sz w:val="22"/>
          <w:szCs w:val="21"/>
        </w:rPr>
        <w:t xml:space="preserve">Method </w:t>
      </w:r>
      <w:r w:rsidRPr="00942AC8">
        <w:rPr>
          <w:rFonts w:ascii="Times New Roman" w:hAnsi="Times New Roman" w:cs="Times New Roman" w:hint="eastAsia"/>
          <w:b/>
          <w:bCs/>
          <w:color w:val="000000" w:themeColor="text1"/>
          <w:sz w:val="22"/>
          <w:szCs w:val="21"/>
        </w:rPr>
        <w:t>E</w:t>
      </w:r>
      <w:r w:rsidRPr="00942AC8">
        <w:rPr>
          <w:rFonts w:ascii="Times New Roman" w:hAnsi="Times New Roman" w:cs="Times New Roman"/>
          <w:b/>
          <w:bCs/>
          <w:color w:val="000000" w:themeColor="text1"/>
          <w:sz w:val="22"/>
          <w:szCs w:val="21"/>
        </w:rPr>
        <w:t xml:space="preserve">2. </w:t>
      </w:r>
      <w:r w:rsidR="0051043D" w:rsidRPr="00942AC8">
        <w:rPr>
          <w:rFonts w:ascii="Times New Roman" w:hAnsi="Times New Roman" w:cs="Times New Roman"/>
          <w:b/>
          <w:bCs/>
          <w:color w:val="000000" w:themeColor="text1"/>
          <w:sz w:val="22"/>
          <w:szCs w:val="21"/>
        </w:rPr>
        <w:t>S</w:t>
      </w:r>
      <w:r w:rsidR="0051043D" w:rsidRPr="002D252A">
        <w:rPr>
          <w:rFonts w:ascii="Times New Roman" w:hAnsi="Times New Roman" w:cs="Times New Roman"/>
          <w:b/>
          <w:bCs/>
          <w:color w:val="000000" w:themeColor="text1"/>
          <w:sz w:val="22"/>
          <w:szCs w:val="21"/>
        </w:rPr>
        <w:t>ample size calculation for logistic regression</w:t>
      </w:r>
    </w:p>
    <w:p w14:paraId="782DE5BA" w14:textId="7F2B0BC0" w:rsidR="00D371CD" w:rsidRPr="003E140F" w:rsidRDefault="00D371CD" w:rsidP="003E140F">
      <w:pPr>
        <w:spacing w:line="360" w:lineRule="auto"/>
        <w:rPr>
          <w:rFonts w:ascii="Times New Roman" w:hAnsi="Times New Roman" w:cs="Times New Roman"/>
          <w:color w:val="000000" w:themeColor="text1"/>
          <w:sz w:val="22"/>
          <w:szCs w:val="21"/>
        </w:rPr>
      </w:pPr>
      <w:r w:rsidRPr="003E140F">
        <w:rPr>
          <w:rFonts w:ascii="Times New Roman" w:hAnsi="Times New Roman" w:cs="Times New Roman"/>
          <w:color w:val="000000" w:themeColor="text1"/>
          <w:sz w:val="22"/>
          <w:szCs w:val="21"/>
        </w:rPr>
        <w:t xml:space="preserve">In this study, the univariate analysis identified 7 candidate predictor parameters for </w:t>
      </w:r>
      <w:r w:rsidR="00D45FB6">
        <w:rPr>
          <w:rFonts w:ascii="Times New Roman" w:hAnsi="Times New Roman" w:cs="Times New Roman"/>
          <w:color w:val="000000" w:themeColor="text1"/>
          <w:sz w:val="22"/>
          <w:szCs w:val="21"/>
        </w:rPr>
        <w:t>a</w:t>
      </w:r>
      <w:r w:rsidR="00D45FB6" w:rsidRPr="00D45FB6">
        <w:rPr>
          <w:rFonts w:ascii="Times New Roman" w:hAnsi="Times New Roman" w:cs="Times New Roman"/>
          <w:color w:val="000000" w:themeColor="text1"/>
          <w:sz w:val="22"/>
          <w:szCs w:val="21"/>
        </w:rPr>
        <w:t>nastomotic failure</w:t>
      </w:r>
      <w:r w:rsidR="00D45FB6">
        <w:rPr>
          <w:rFonts w:ascii="Times New Roman" w:hAnsi="Times New Roman" w:cs="Times New Roman"/>
          <w:color w:val="000000" w:themeColor="text1"/>
          <w:sz w:val="22"/>
          <w:szCs w:val="21"/>
        </w:rPr>
        <w:t xml:space="preserve"> (AF)</w:t>
      </w:r>
      <w:r w:rsidRPr="003E140F">
        <w:rPr>
          <w:rFonts w:ascii="Times New Roman" w:hAnsi="Times New Roman" w:cs="Times New Roman"/>
          <w:color w:val="000000" w:themeColor="text1"/>
          <w:sz w:val="22"/>
          <w:szCs w:val="21"/>
        </w:rPr>
        <w:t xml:space="preserve"> in </w:t>
      </w:r>
      <w:r w:rsidR="00D45FB6">
        <w:rPr>
          <w:rFonts w:ascii="Times New Roman" w:hAnsi="Times New Roman" w:cs="Times New Roman"/>
          <w:color w:val="000000" w:themeColor="text1"/>
          <w:sz w:val="22"/>
          <w:szCs w:val="21"/>
        </w:rPr>
        <w:t>rectal cancer</w:t>
      </w:r>
      <w:r w:rsidRPr="003E140F">
        <w:rPr>
          <w:rFonts w:ascii="Times New Roman" w:hAnsi="Times New Roman" w:cs="Times New Roman"/>
          <w:color w:val="000000" w:themeColor="text1"/>
          <w:sz w:val="22"/>
          <w:szCs w:val="21"/>
        </w:rPr>
        <w:t xml:space="preserve"> patients with nCRT.</w:t>
      </w:r>
      <w:r w:rsidRPr="003E140F">
        <w:rPr>
          <w:rFonts w:ascii="Times New Roman" w:hAnsi="Times New Roman" w:cs="Times New Roman" w:hint="eastAsia"/>
          <w:color w:val="000000" w:themeColor="text1"/>
          <w:sz w:val="22"/>
          <w:szCs w:val="21"/>
        </w:rPr>
        <w:t xml:space="preserve"> </w:t>
      </w:r>
      <w:r w:rsidR="00E22D04">
        <w:rPr>
          <w:rFonts w:ascii="Times New Roman" w:hAnsi="Times New Roman" w:cs="Times New Roman"/>
          <w:color w:val="000000" w:themeColor="text1"/>
          <w:sz w:val="22"/>
          <w:szCs w:val="21"/>
        </w:rPr>
        <w:t>I</w:t>
      </w:r>
      <w:r w:rsidR="00E22D04" w:rsidRPr="00E22D04">
        <w:rPr>
          <w:rFonts w:ascii="Times New Roman" w:hAnsi="Times New Roman" w:cs="Times New Roman"/>
          <w:color w:val="000000" w:themeColor="text1"/>
          <w:sz w:val="22"/>
          <w:szCs w:val="21"/>
        </w:rPr>
        <w:t xml:space="preserve">n a multicenter study, it was found that the overall rate of </w:t>
      </w:r>
      <w:r w:rsidR="00E71AEE">
        <w:rPr>
          <w:rFonts w:ascii="Times New Roman" w:hAnsi="Times New Roman" w:cs="Times New Roman"/>
          <w:color w:val="000000" w:themeColor="text1"/>
          <w:sz w:val="22"/>
          <w:szCs w:val="21"/>
        </w:rPr>
        <w:t>AF</w:t>
      </w:r>
      <w:r w:rsidR="00E22D04" w:rsidRPr="00E22D04">
        <w:rPr>
          <w:rFonts w:ascii="Times New Roman" w:hAnsi="Times New Roman" w:cs="Times New Roman"/>
          <w:color w:val="000000" w:themeColor="text1"/>
          <w:sz w:val="22"/>
          <w:szCs w:val="21"/>
        </w:rPr>
        <w:t xml:space="preserve"> at 15.7%</w:t>
      </w:r>
      <w:r w:rsidR="00E22D04">
        <w:rPr>
          <w:rFonts w:ascii="Times New Roman" w:hAnsi="Times New Roman" w:cs="Times New Roman"/>
          <w:color w:val="000000" w:themeColor="text1"/>
          <w:sz w:val="22"/>
          <w:szCs w:val="21"/>
        </w:rPr>
        <w:fldChar w:fldCharType="begin">
          <w:fldData xml:space="preserve">PEVuZE5vdGU+PENpdGU+PEF1dGhvcj5QZW5uYTwvQXV0aG9yPjxZZWFyPjIwMTk8L1llYXI+PFJl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</w:fldData>
        </w:fldChar>
      </w:r>
      <w:r w:rsidR="00E22D04">
        <w:rPr>
          <w:rFonts w:ascii="Times New Roman" w:hAnsi="Times New Roman" w:cs="Times New Roman"/>
          <w:color w:val="000000" w:themeColor="text1"/>
          <w:sz w:val="22"/>
          <w:szCs w:val="21"/>
        </w:rPr>
        <w:instrText xml:space="preserve"> ADDIN EN.CITE </w:instrText>
      </w:r>
      <w:r w:rsidR="00E22D04">
        <w:rPr>
          <w:rFonts w:ascii="Times New Roman" w:hAnsi="Times New Roman" w:cs="Times New Roman"/>
          <w:color w:val="000000" w:themeColor="text1"/>
          <w:sz w:val="22"/>
          <w:szCs w:val="21"/>
        </w:rPr>
        <w:fldChar w:fldCharType="begin">
          <w:fldData xml:space="preserve">PEVuZE5vdGU+PENpdGU+PEF1dGhvcj5QZW5uYTwvQXV0aG9yPjxZZWFyPjIwMTk8L1llYXI+PFJl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</w:fldData>
        </w:fldChar>
      </w:r>
      <w:r w:rsidR="00E22D04">
        <w:rPr>
          <w:rFonts w:ascii="Times New Roman" w:hAnsi="Times New Roman" w:cs="Times New Roman"/>
          <w:color w:val="000000" w:themeColor="text1"/>
          <w:sz w:val="22"/>
          <w:szCs w:val="21"/>
        </w:rPr>
        <w:instrText xml:space="preserve"> ADDIN EN.CITE.DATA </w:instrText>
      </w:r>
      <w:r w:rsidR="00E22D04">
        <w:rPr>
          <w:rFonts w:ascii="Times New Roman" w:hAnsi="Times New Roman" w:cs="Times New Roman"/>
          <w:color w:val="000000" w:themeColor="text1"/>
          <w:sz w:val="22"/>
          <w:szCs w:val="21"/>
        </w:rPr>
      </w:r>
      <w:r w:rsidR="00E22D04">
        <w:rPr>
          <w:rFonts w:ascii="Times New Roman" w:hAnsi="Times New Roman" w:cs="Times New Roman"/>
          <w:color w:val="000000" w:themeColor="text1"/>
          <w:sz w:val="22"/>
          <w:szCs w:val="21"/>
        </w:rPr>
        <w:fldChar w:fldCharType="end"/>
      </w:r>
      <w:r w:rsidR="00E22D04">
        <w:rPr>
          <w:rFonts w:ascii="Times New Roman" w:hAnsi="Times New Roman" w:cs="Times New Roman"/>
          <w:color w:val="000000" w:themeColor="text1"/>
          <w:sz w:val="22"/>
          <w:szCs w:val="21"/>
        </w:rPr>
      </w:r>
      <w:r w:rsidR="00E22D04">
        <w:rPr>
          <w:rFonts w:ascii="Times New Roman" w:hAnsi="Times New Roman" w:cs="Times New Roman"/>
          <w:color w:val="000000" w:themeColor="text1"/>
          <w:sz w:val="22"/>
          <w:szCs w:val="21"/>
        </w:rPr>
        <w:fldChar w:fldCharType="separate"/>
      </w:r>
      <w:r w:rsidR="00E22D04" w:rsidRPr="00E22D04">
        <w:rPr>
          <w:rFonts w:ascii="Times New Roman" w:hAnsi="Times New Roman" w:cs="Times New Roman"/>
          <w:noProof/>
          <w:color w:val="000000" w:themeColor="text1"/>
          <w:sz w:val="22"/>
          <w:szCs w:val="21"/>
          <w:vertAlign w:val="superscript"/>
        </w:rPr>
        <w:t>3</w:t>
      </w:r>
      <w:r w:rsidR="00E22D04">
        <w:rPr>
          <w:rFonts w:ascii="Times New Roman" w:hAnsi="Times New Roman" w:cs="Times New Roman"/>
          <w:color w:val="000000" w:themeColor="text1"/>
          <w:sz w:val="22"/>
          <w:szCs w:val="21"/>
        </w:rPr>
        <w:fldChar w:fldCharType="end"/>
      </w:r>
      <w:r w:rsidRPr="003E140F">
        <w:rPr>
          <w:rFonts w:ascii="Times New Roman" w:hAnsi="Times New Roman" w:cs="Times New Roman"/>
          <w:color w:val="000000" w:themeColor="text1"/>
          <w:sz w:val="22"/>
          <w:szCs w:val="21"/>
        </w:rPr>
        <w:t>.</w:t>
      </w:r>
      <w:r w:rsidRPr="003E140F">
        <w:rPr>
          <w:rFonts w:ascii="Times New Roman" w:hAnsi="Times New Roman" w:cs="Times New Roman" w:hint="eastAsia"/>
          <w:color w:val="000000" w:themeColor="text1"/>
          <w:sz w:val="22"/>
          <w:szCs w:val="21"/>
        </w:rPr>
        <w:t xml:space="preserve"> </w:t>
      </w:r>
      <w:r w:rsidRPr="003E140F">
        <w:rPr>
          <w:rFonts w:ascii="Times New Roman" w:hAnsi="Times New Roman" w:cs="Times New Roman"/>
          <w:color w:val="000000" w:themeColor="text1"/>
          <w:sz w:val="22"/>
          <w:szCs w:val="21"/>
        </w:rPr>
        <w:t>Thus, assuming an expected AF proportion of 0.16 in</w:t>
      </w:r>
      <w:r w:rsidRPr="003E140F">
        <w:rPr>
          <w:rFonts w:ascii="Times New Roman" w:hAnsi="Times New Roman" w:cs="Times New Roman" w:hint="eastAsia"/>
          <w:color w:val="000000" w:themeColor="text1"/>
          <w:sz w:val="22"/>
          <w:szCs w:val="21"/>
        </w:rPr>
        <w:t xml:space="preserve"> </w:t>
      </w:r>
      <w:r w:rsidRPr="003E140F">
        <w:rPr>
          <w:rFonts w:ascii="Times New Roman" w:hAnsi="Times New Roman" w:cs="Times New Roman"/>
          <w:color w:val="000000" w:themeColor="text1"/>
          <w:sz w:val="22"/>
          <w:szCs w:val="21"/>
        </w:rPr>
        <w:t>the study population.</w:t>
      </w:r>
    </w:p>
    <w:p w14:paraId="13D3192B" w14:textId="66A353F9" w:rsidR="00D371CD" w:rsidRPr="003E140F" w:rsidRDefault="00D371CD" w:rsidP="003E140F">
      <w:pPr>
        <w:spacing w:line="360" w:lineRule="auto"/>
        <w:ind w:firstLine="420"/>
        <w:rPr>
          <w:rFonts w:ascii="Times New Roman" w:hAnsi="Times New Roman" w:cs="Times New Roman"/>
          <w:color w:val="000000" w:themeColor="text1"/>
          <w:sz w:val="22"/>
          <w:szCs w:val="21"/>
        </w:rPr>
      </w:pPr>
      <w:r w:rsidRPr="003E140F">
        <w:rPr>
          <w:rFonts w:ascii="Times New Roman" w:hAnsi="Times New Roman" w:cs="Times New Roman"/>
          <w:color w:val="000000" w:themeColor="text1"/>
          <w:sz w:val="22"/>
          <w:szCs w:val="21"/>
        </w:rPr>
        <w:t xml:space="preserve">There are various methods used to calculate sample size. One was the transparent reporting of a multivariable prediction model for individual prognosis or diagnosis (TRIPOD) statement, a well-known rule of thumb for the required sample size is to ensure at least 10 events for each predictor parameter </w:t>
      </w:r>
      <w:r w:rsidRPr="003E140F">
        <w:rPr>
          <w:rFonts w:ascii="Times New Roman" w:hAnsi="Times New Roman" w:cs="Times New Roman"/>
          <w:color w:val="000000" w:themeColor="text1"/>
          <w:sz w:val="22"/>
          <w:szCs w:val="21"/>
        </w:rPr>
        <w:fldChar w:fldCharType="begin"/>
      </w:r>
      <w:r w:rsidRPr="003E140F">
        <w:rPr>
          <w:rFonts w:ascii="Times New Roman" w:hAnsi="Times New Roman" w:cs="Times New Roman"/>
          <w:color w:val="000000" w:themeColor="text1"/>
          <w:sz w:val="22"/>
          <w:szCs w:val="21"/>
        </w:rPr>
        <w:instrText xml:space="preserve"> ADDIN EN.CITE &lt;EndNote&gt;&lt;Cite&gt;&lt;Author&gt;Collins&lt;/Author&gt;&lt;Year&gt;2015&lt;/Year&gt;&lt;RecNum&gt;1573&lt;/RecNum&gt;&lt;DisplayText&gt;&lt;style face="superscript"&gt;4&lt;/style&gt;&lt;/DisplayText&gt;&lt;record&gt;&lt;rec-number&gt;1573&lt;/rec-number&gt;&lt;foreign-keys&gt;&lt;key app="EN" db-id="0pzsfpfpurxts1e05wgp5xrda20990paedvx" timestamp="1667552426"&gt;1573&lt;/key&gt;&lt;/foreign-keys&gt;&lt;ref-type name="Journal Article"&gt;17&lt;/ref-type&gt;&lt;contributors&gt;&lt;authors&gt;&lt;author&gt;Collins, G. S.&lt;/author&gt;&lt;author&gt;Reitsma, J. B.&lt;/author&gt;&lt;author&gt;Altman, D. G.&lt;/author&gt;&lt;author&gt;Moons, K. G.&lt;/author&gt;&lt;/authors&gt;&lt;/contributors&gt;&lt;titles&gt;&lt;title&gt;Transparent Reporting of a multivariable prediction model for Individual Prognosis or Diagnosis (TRIPOD): the TRIPOD statement&lt;/title&gt;&lt;secondary-title&gt;Ann Intern Med&lt;/secondary-title&gt;&lt;/titles&gt;&lt;periodical&gt;&lt;full-title&gt;Ann Intern Med&lt;/full-title&gt;&lt;/periodical&gt;&lt;pages&gt;55-63&lt;/pages&gt;&lt;volume&gt;162&lt;/volume&gt;&lt;number&gt;1&lt;/number&gt;&lt;keywords&gt;&lt;keyword&gt;Checklist&lt;/keyword&gt;&lt;keyword&gt;*Decision Support Techniques&lt;/keyword&gt;&lt;keyword&gt;*Diagnosis&lt;/keyword&gt;&lt;keyword&gt;Humans&lt;/keyword&gt;&lt;keyword&gt;*Models, Statistical&lt;/keyword&gt;&lt;keyword&gt;Multivariate Analysis&lt;/keyword&gt;&lt;keyword&gt;*Prognosis&lt;/keyword&gt;&lt;keyword&gt;Publishing/standards&lt;/keyword&gt;&lt;/keywords&gt;&lt;dates&gt;&lt;year&gt;2015&lt;/year&gt;&lt;pub-dates&gt;&lt;date&gt;Jan 6&lt;/date&gt;&lt;/pub-dates&gt;&lt;/dates&gt;&lt;isbn&gt;0003-4819&lt;/isbn&gt;&lt;accession-num&gt;25560714&lt;/accession-num&gt;&lt;urls&gt;&lt;/urls&gt;&lt;electronic-resource-num&gt;10.7326/m14-0697&lt;/electronic-resource-num&gt;&lt;remote-database-provider&gt;NLM&lt;/remote-database-provider&gt;&lt;language&gt;eng&lt;/language&gt;&lt;/record&gt;&lt;/Cite&gt;&lt;/EndNote&gt;</w:instrText>
      </w:r>
      <w:r w:rsidRPr="003E140F">
        <w:rPr>
          <w:rFonts w:ascii="Times New Roman" w:hAnsi="Times New Roman" w:cs="Times New Roman"/>
          <w:color w:val="000000" w:themeColor="text1"/>
          <w:sz w:val="22"/>
          <w:szCs w:val="21"/>
        </w:rPr>
        <w:fldChar w:fldCharType="separate"/>
      </w:r>
      <w:r w:rsidRPr="003E140F">
        <w:rPr>
          <w:rFonts w:ascii="Times New Roman" w:hAnsi="Times New Roman" w:cs="Times New Roman"/>
          <w:color w:val="000000" w:themeColor="text1"/>
          <w:sz w:val="22"/>
          <w:szCs w:val="21"/>
        </w:rPr>
        <w:t>4</w:t>
      </w:r>
      <w:r w:rsidRPr="003E140F">
        <w:rPr>
          <w:rFonts w:ascii="Times New Roman" w:hAnsi="Times New Roman" w:cs="Times New Roman"/>
          <w:color w:val="000000" w:themeColor="text1"/>
          <w:sz w:val="22"/>
          <w:szCs w:val="21"/>
        </w:rPr>
        <w:fldChar w:fldCharType="end"/>
      </w:r>
      <w:r w:rsidRPr="003E140F">
        <w:rPr>
          <w:rFonts w:ascii="Times New Roman" w:hAnsi="Times New Roman" w:cs="Times New Roman"/>
          <w:color w:val="000000" w:themeColor="text1"/>
          <w:sz w:val="22"/>
          <w:szCs w:val="21"/>
        </w:rPr>
        <w:t xml:space="preserve">. However, some researchers suspected that 10 EPV was too strict </w:t>
      </w:r>
      <w:r w:rsidRPr="003E140F">
        <w:rPr>
          <w:rFonts w:ascii="Times New Roman" w:hAnsi="Times New Roman" w:cs="Times New Roman"/>
          <w:color w:val="000000" w:themeColor="text1"/>
          <w:sz w:val="22"/>
          <w:szCs w:val="21"/>
        </w:rPr>
        <w:fldChar w:fldCharType="begin">
          <w:fldData xml:space="preserve">PEVuZE5vdGU+PENpdGU+PEF1dGhvcj5XeW5hbnRzPC9BdXRob3I+PFllYXI+MjAxNTwvWWVhcj48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</w:fldData>
        </w:fldChar>
      </w:r>
      <w:r w:rsidRPr="003E140F">
        <w:rPr>
          <w:rFonts w:ascii="Times New Roman" w:hAnsi="Times New Roman" w:cs="Times New Roman"/>
          <w:color w:val="000000" w:themeColor="text1"/>
          <w:sz w:val="22"/>
          <w:szCs w:val="21"/>
        </w:rPr>
        <w:instrText xml:space="preserve"> ADDIN EN.CITE </w:instrText>
      </w:r>
      <w:r w:rsidRPr="003E140F">
        <w:rPr>
          <w:rFonts w:ascii="Times New Roman" w:hAnsi="Times New Roman" w:cs="Times New Roman"/>
          <w:color w:val="000000" w:themeColor="text1"/>
          <w:sz w:val="22"/>
          <w:szCs w:val="21"/>
        </w:rPr>
        <w:fldChar w:fldCharType="begin">
          <w:fldData xml:space="preserve">PEVuZE5vdGU+PENpdGU+PEF1dGhvcj5XeW5hbnRzPC9BdXRob3I+PFllYXI+MjAxNTwvWWVhcj48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</w:fldData>
        </w:fldChar>
      </w:r>
      <w:r w:rsidRPr="003E140F">
        <w:rPr>
          <w:rFonts w:ascii="Times New Roman" w:hAnsi="Times New Roman" w:cs="Times New Roman"/>
          <w:color w:val="000000" w:themeColor="text1"/>
          <w:sz w:val="22"/>
          <w:szCs w:val="21"/>
        </w:rPr>
        <w:instrText xml:space="preserve"> ADDIN EN.CITE.DATA </w:instrText>
      </w:r>
      <w:r w:rsidRPr="003E140F">
        <w:rPr>
          <w:rFonts w:ascii="Times New Roman" w:hAnsi="Times New Roman" w:cs="Times New Roman"/>
          <w:color w:val="000000" w:themeColor="text1"/>
          <w:sz w:val="22"/>
          <w:szCs w:val="21"/>
        </w:rPr>
      </w:r>
      <w:r w:rsidRPr="003E140F">
        <w:rPr>
          <w:rFonts w:ascii="Times New Roman" w:hAnsi="Times New Roman" w:cs="Times New Roman"/>
          <w:color w:val="000000" w:themeColor="text1"/>
          <w:sz w:val="22"/>
          <w:szCs w:val="21"/>
        </w:rPr>
        <w:fldChar w:fldCharType="end"/>
      </w:r>
      <w:r w:rsidRPr="003E140F">
        <w:rPr>
          <w:rFonts w:ascii="Times New Roman" w:hAnsi="Times New Roman" w:cs="Times New Roman"/>
          <w:color w:val="000000" w:themeColor="text1"/>
          <w:sz w:val="22"/>
          <w:szCs w:val="21"/>
        </w:rPr>
      </w:r>
      <w:r w:rsidRPr="003E140F">
        <w:rPr>
          <w:rFonts w:ascii="Times New Roman" w:hAnsi="Times New Roman" w:cs="Times New Roman"/>
          <w:color w:val="000000" w:themeColor="text1"/>
          <w:sz w:val="22"/>
          <w:szCs w:val="21"/>
        </w:rPr>
        <w:fldChar w:fldCharType="separate"/>
      </w:r>
      <w:r w:rsidRPr="003E140F">
        <w:rPr>
          <w:rFonts w:ascii="Times New Roman" w:hAnsi="Times New Roman" w:cs="Times New Roman"/>
          <w:color w:val="000000" w:themeColor="text1"/>
          <w:sz w:val="22"/>
          <w:szCs w:val="21"/>
        </w:rPr>
        <w:t>5,6</w:t>
      </w:r>
      <w:r w:rsidRPr="003E140F">
        <w:rPr>
          <w:rFonts w:ascii="Times New Roman" w:hAnsi="Times New Roman" w:cs="Times New Roman"/>
          <w:color w:val="000000" w:themeColor="text1"/>
          <w:sz w:val="22"/>
          <w:szCs w:val="21"/>
        </w:rPr>
        <w:fldChar w:fldCharType="end"/>
      </w:r>
      <w:r w:rsidRPr="003E140F">
        <w:rPr>
          <w:rFonts w:ascii="Times New Roman" w:hAnsi="Times New Roman" w:cs="Times New Roman"/>
          <w:color w:val="000000" w:themeColor="text1"/>
          <w:sz w:val="22"/>
          <w:szCs w:val="21"/>
        </w:rPr>
        <w:t>. The sample size would be predetermined on statistical grounds only for a planned prospective prediction model development study.</w:t>
      </w:r>
      <w:r w:rsidRPr="003E140F">
        <w:rPr>
          <w:rFonts w:ascii="Times New Roman" w:hAnsi="Times New Roman" w:cs="Times New Roman" w:hint="eastAsia"/>
          <w:color w:val="000000" w:themeColor="text1"/>
          <w:sz w:val="22"/>
          <w:szCs w:val="21"/>
        </w:rPr>
        <w:t xml:space="preserve"> </w:t>
      </w:r>
      <w:r w:rsidRPr="003E140F">
        <w:rPr>
          <w:rFonts w:ascii="Times New Roman" w:hAnsi="Times New Roman" w:cs="Times New Roman"/>
          <w:color w:val="000000" w:themeColor="text1"/>
          <w:sz w:val="22"/>
          <w:szCs w:val="21"/>
        </w:rPr>
        <w:t>The other was calculating the expected sample size based on the paper by Riley et al</w:t>
      </w:r>
      <w:r w:rsidR="006647E4">
        <w:rPr>
          <w:rFonts w:ascii="Times New Roman" w:hAnsi="Times New Roman" w:cs="Times New Roman"/>
          <w:color w:val="000000" w:themeColor="text1"/>
          <w:sz w:val="22"/>
          <w:szCs w:val="21"/>
        </w:rPr>
        <w:t>.</w:t>
      </w:r>
      <w:r w:rsidRPr="003E140F">
        <w:rPr>
          <w:rFonts w:ascii="Times New Roman" w:hAnsi="Times New Roman" w:cs="Times New Roman" w:hint="eastAsia"/>
          <w:color w:val="000000" w:themeColor="text1"/>
          <w:sz w:val="22"/>
          <w:szCs w:val="21"/>
        </w:rPr>
        <w:t xml:space="preserve"> </w:t>
      </w:r>
      <w:r w:rsidRPr="006647E4">
        <w:rPr>
          <w:rFonts w:ascii="Times New Roman" w:hAnsi="Times New Roman" w:cs="Times New Roman"/>
          <w:color w:val="000000" w:themeColor="text1"/>
          <w:sz w:val="22"/>
          <w:szCs w:val="21"/>
          <w:vertAlign w:val="superscript"/>
        </w:rPr>
        <w:fldChar w:fldCharType="begin">
          <w:fldData xml:space="preserve">PEVuZE5vdGU+PENpdGU+PEF1dGhvcj5SaWxleTwvQXV0aG9yPjxZZWFyPjIwMjA8L1llYXI+PFJl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==
</w:fldData>
        </w:fldChar>
      </w:r>
      <w:r w:rsidRPr="006647E4">
        <w:rPr>
          <w:rFonts w:ascii="Times New Roman" w:hAnsi="Times New Roman" w:cs="Times New Roman"/>
          <w:color w:val="000000" w:themeColor="text1"/>
          <w:sz w:val="22"/>
          <w:szCs w:val="21"/>
          <w:vertAlign w:val="superscript"/>
        </w:rPr>
        <w:instrText xml:space="preserve"> ADDIN EN.CITE </w:instrText>
      </w:r>
      <w:r w:rsidRPr="006647E4">
        <w:rPr>
          <w:rFonts w:ascii="Times New Roman" w:hAnsi="Times New Roman" w:cs="Times New Roman"/>
          <w:color w:val="000000" w:themeColor="text1"/>
          <w:sz w:val="22"/>
          <w:szCs w:val="21"/>
          <w:vertAlign w:val="superscript"/>
        </w:rPr>
        <w:fldChar w:fldCharType="begin">
          <w:fldData xml:space="preserve">PEVuZE5vdGU+PENpdGU+PEF1dGhvcj5SaWxleTwvQXV0aG9yPjxZZWFyPjIwMjA8L1llYXI+PFJl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==
</w:fldData>
        </w:fldChar>
      </w:r>
      <w:r w:rsidRPr="006647E4">
        <w:rPr>
          <w:rFonts w:ascii="Times New Roman" w:hAnsi="Times New Roman" w:cs="Times New Roman"/>
          <w:color w:val="000000" w:themeColor="text1"/>
          <w:sz w:val="22"/>
          <w:szCs w:val="21"/>
          <w:vertAlign w:val="superscript"/>
        </w:rPr>
        <w:instrText xml:space="preserve"> ADDIN EN.CITE.DATA </w:instrText>
      </w:r>
      <w:r w:rsidRPr="006647E4">
        <w:rPr>
          <w:rFonts w:ascii="Times New Roman" w:hAnsi="Times New Roman" w:cs="Times New Roman"/>
          <w:color w:val="000000" w:themeColor="text1"/>
          <w:sz w:val="22"/>
          <w:szCs w:val="21"/>
          <w:vertAlign w:val="superscript"/>
        </w:rPr>
      </w:r>
      <w:r w:rsidRPr="006647E4">
        <w:rPr>
          <w:rFonts w:ascii="Times New Roman" w:hAnsi="Times New Roman" w:cs="Times New Roman"/>
          <w:color w:val="000000" w:themeColor="text1"/>
          <w:sz w:val="22"/>
          <w:szCs w:val="21"/>
          <w:vertAlign w:val="superscript"/>
        </w:rPr>
        <w:fldChar w:fldCharType="end"/>
      </w:r>
      <w:r w:rsidRPr="006647E4">
        <w:rPr>
          <w:rFonts w:ascii="Times New Roman" w:hAnsi="Times New Roman" w:cs="Times New Roman"/>
          <w:color w:val="000000" w:themeColor="text1"/>
          <w:sz w:val="22"/>
          <w:szCs w:val="21"/>
          <w:vertAlign w:val="superscript"/>
        </w:rPr>
      </w:r>
      <w:r w:rsidRPr="006647E4">
        <w:rPr>
          <w:rFonts w:ascii="Times New Roman" w:hAnsi="Times New Roman" w:cs="Times New Roman"/>
          <w:color w:val="000000" w:themeColor="text1"/>
          <w:sz w:val="22"/>
          <w:szCs w:val="21"/>
          <w:vertAlign w:val="superscript"/>
        </w:rPr>
        <w:fldChar w:fldCharType="separate"/>
      </w:r>
      <w:r w:rsidRPr="006647E4">
        <w:rPr>
          <w:rFonts w:ascii="Times New Roman" w:hAnsi="Times New Roman" w:cs="Times New Roman"/>
          <w:color w:val="000000" w:themeColor="text1"/>
          <w:sz w:val="22"/>
          <w:szCs w:val="21"/>
          <w:vertAlign w:val="superscript"/>
        </w:rPr>
        <w:t>7</w:t>
      </w:r>
      <w:r w:rsidRPr="006647E4">
        <w:rPr>
          <w:rFonts w:ascii="Times New Roman" w:hAnsi="Times New Roman" w:cs="Times New Roman"/>
          <w:color w:val="000000" w:themeColor="text1"/>
          <w:sz w:val="22"/>
          <w:szCs w:val="21"/>
          <w:vertAlign w:val="superscript"/>
        </w:rPr>
        <w:fldChar w:fldCharType="end"/>
      </w:r>
      <w:r w:rsidRPr="003E140F">
        <w:rPr>
          <w:rFonts w:ascii="Times New Roman" w:hAnsi="Times New Roman" w:cs="Times New Roman"/>
          <w:color w:val="000000" w:themeColor="text1"/>
          <w:sz w:val="22"/>
          <w:szCs w:val="21"/>
        </w:rPr>
        <w:t>.</w:t>
      </w:r>
      <w:r w:rsidRPr="003E140F">
        <w:rPr>
          <w:rFonts w:ascii="Times New Roman" w:hAnsi="Times New Roman" w:cs="Times New Roman" w:hint="eastAsia"/>
          <w:color w:val="000000" w:themeColor="text1"/>
          <w:sz w:val="22"/>
          <w:szCs w:val="21"/>
        </w:rPr>
        <w:t xml:space="preserve"> </w:t>
      </w:r>
      <w:r w:rsidRPr="003E140F">
        <w:rPr>
          <w:rFonts w:ascii="Times New Roman" w:hAnsi="Times New Roman" w:cs="Times New Roman"/>
          <w:color w:val="000000" w:themeColor="text1"/>
          <w:sz w:val="22"/>
          <w:szCs w:val="21"/>
        </w:rPr>
        <w:t>For binary outcomes, the software calculates the sample size needed to meet all the criteria, conditional on the user inputting values of required parameters such as the number of candidate predictors, the anticipated AS proportion in the target population, and the anticipated R2cs:</w:t>
      </w:r>
    </w:p>
    <w:p w14:paraId="24793F32" w14:textId="77777777" w:rsidR="00D371CD" w:rsidRPr="003E140F" w:rsidRDefault="00D371CD" w:rsidP="003E140F">
      <w:pPr>
        <w:spacing w:line="360" w:lineRule="auto"/>
        <w:rPr>
          <w:rFonts w:ascii="Times New Roman" w:hAnsi="Times New Roman" w:cs="Times New Roman"/>
          <w:color w:val="000000" w:themeColor="text1"/>
          <w:sz w:val="22"/>
          <w:szCs w:val="21"/>
        </w:rPr>
      </w:pPr>
      <w:r w:rsidRPr="003E140F">
        <w:rPr>
          <w:rFonts w:ascii="Times New Roman" w:hAnsi="Times New Roman" w:cs="Times New Roman" w:hint="eastAsia"/>
          <w:color w:val="000000" w:themeColor="text1"/>
          <w:sz w:val="22"/>
          <w:szCs w:val="21"/>
        </w:rPr>
        <w:t>1</w:t>
      </w:r>
      <w:r w:rsidRPr="003E140F">
        <w:rPr>
          <w:rFonts w:ascii="Times New Roman" w:hAnsi="Times New Roman" w:cs="Times New Roman"/>
          <w:color w:val="000000" w:themeColor="text1"/>
          <w:sz w:val="22"/>
          <w:szCs w:val="21"/>
        </w:rPr>
        <w:t>. Estimate the overall outcome proportion with sufficient precision.</w:t>
      </w:r>
    </w:p>
    <w:p w14:paraId="5A7A19F5" w14:textId="43E98490" w:rsidR="00D371CD" w:rsidRPr="003E140F" w:rsidRDefault="00D371CD" w:rsidP="003E140F">
      <w:pPr>
        <w:spacing w:line="360" w:lineRule="auto"/>
        <w:rPr>
          <w:rFonts w:ascii="Times New Roman" w:hAnsi="Times New Roman" w:cs="Times New Roman"/>
          <w:color w:val="000000" w:themeColor="text1"/>
          <w:sz w:val="22"/>
          <w:szCs w:val="21"/>
        </w:rPr>
      </w:pPr>
      <w:r w:rsidRPr="003E140F">
        <w:rPr>
          <w:rFonts w:ascii="Times New Roman" w:hAnsi="Times New Roman" w:cs="Times New Roman"/>
          <w:color w:val="000000" w:themeColor="text1"/>
          <w:sz w:val="22"/>
          <w:szCs w:val="21"/>
        </w:rPr>
        <w:t xml:space="preserve">We generally recommend aiming for a margin of error ≤ 0.05. Then assuming an anticipated </w:t>
      </w:r>
      <w:r w:rsidRPr="003E140F">
        <w:rPr>
          <w:rFonts w:ascii="Times New Roman" w:hAnsi="Times New Roman" w:cs="Times New Roman"/>
          <w:color w:val="000000" w:themeColor="text1"/>
          <w:sz w:val="22"/>
          <w:szCs w:val="21"/>
        </w:rPr>
        <w:lastRenderedPageBreak/>
        <w:t>AS proportion in the population of 0.1</w:t>
      </w:r>
      <w:r w:rsidR="00942AC8" w:rsidRPr="003E140F">
        <w:rPr>
          <w:rFonts w:ascii="Times New Roman" w:hAnsi="Times New Roman" w:cs="Times New Roman"/>
          <w:color w:val="000000" w:themeColor="text1"/>
          <w:sz w:val="22"/>
          <w:szCs w:val="21"/>
        </w:rPr>
        <w:t>6</w:t>
      </w:r>
      <w:r w:rsidRPr="003E140F">
        <w:rPr>
          <w:rFonts w:ascii="Times New Roman" w:hAnsi="Times New Roman" w:cs="Times New Roman"/>
          <w:color w:val="000000" w:themeColor="text1"/>
          <w:sz w:val="22"/>
          <w:szCs w:val="21"/>
        </w:rPr>
        <w:t>.</w:t>
      </w:r>
    </w:p>
    <w:p w14:paraId="1942C012" w14:textId="3AF4D0F9" w:rsidR="00D371CD" w:rsidRPr="003E140F" w:rsidRDefault="00D371CD" w:rsidP="003E140F">
      <w:pPr>
        <w:spacing w:line="360" w:lineRule="auto"/>
        <w:jc w:val="center"/>
        <w:rPr>
          <w:rFonts w:ascii="Times New Roman" w:hAnsi="Times New Roman" w:cs="Times New Roman"/>
          <w:color w:val="000000" w:themeColor="text1"/>
          <w:sz w:val="22"/>
          <w:szCs w:val="21"/>
        </w:rPr>
      </w:pPr>
      <w:r w:rsidRPr="003E140F">
        <w:rPr>
          <w:rFonts w:ascii="Times New Roman" w:hAnsi="Times New Roman" w:cs="Times New Roman" w:hint="eastAsia"/>
          <w:color w:val="000000" w:themeColor="text1"/>
          <w:sz w:val="22"/>
          <w:szCs w:val="21"/>
        </w:rPr>
        <w:t>n</w:t>
      </w:r>
      <w:r w:rsidRPr="003E140F">
        <w:rPr>
          <w:rFonts w:ascii="Times New Roman" w:hAnsi="Times New Roman" w:cs="Times New Roman"/>
          <w:color w:val="000000" w:themeColor="text1"/>
          <w:sz w:val="22"/>
          <w:szCs w:val="21"/>
        </w:rPr>
        <w:t xml:space="preserve"> = [(1.96/ð)</w:t>
      </w:r>
      <w:r w:rsidRPr="00FD5F9F">
        <w:rPr>
          <w:rFonts w:ascii="Times New Roman" w:hAnsi="Times New Roman" w:cs="Times New Roman"/>
          <w:color w:val="000000" w:themeColor="text1"/>
          <w:sz w:val="22"/>
          <w:szCs w:val="21"/>
          <w:vertAlign w:val="superscript"/>
        </w:rPr>
        <w:t>2</w:t>
      </w:r>
      <w:r w:rsidRPr="003E140F">
        <w:rPr>
          <w:rFonts w:ascii="Times New Roman" w:hAnsi="Times New Roman" w:cs="Times New Roman"/>
          <w:color w:val="000000" w:themeColor="text1"/>
          <w:sz w:val="22"/>
          <w:szCs w:val="21"/>
        </w:rPr>
        <w:t xml:space="preserve">] * </w:t>
      </w:r>
      <m:oMath>
        <m:r>
          <m:rPr>
            <m:sty m:val="p"/>
          </m:rPr>
          <w:rPr>
            <w:rFonts w:ascii="Cambria Math" w:hAnsi="Cambria Math" w:cs="Times New Roman"/>
            <w:color w:val="000000" w:themeColor="text1"/>
            <w:sz w:val="22"/>
            <w:szCs w:val="21"/>
          </w:rPr>
          <m:t xml:space="preserve">Ø </m:t>
        </m:r>
      </m:oMath>
      <w:r w:rsidRPr="003E140F">
        <w:rPr>
          <w:rFonts w:ascii="Times New Roman" w:hAnsi="Times New Roman" w:cs="Times New Roman"/>
          <w:color w:val="000000" w:themeColor="text1"/>
          <w:sz w:val="22"/>
          <w:szCs w:val="21"/>
        </w:rPr>
        <w:t>* (1-</w:t>
      </w:r>
      <m:oMath>
        <m:r>
          <m:rPr>
            <m:sty m:val="p"/>
          </m:rPr>
          <w:rPr>
            <w:rFonts w:ascii="Cambria Math" w:hAnsi="Cambria Math" w:cs="Times New Roman"/>
            <w:color w:val="000000" w:themeColor="text1"/>
            <w:sz w:val="22"/>
            <w:szCs w:val="21"/>
          </w:rPr>
          <m:t>Ø</m:t>
        </m:r>
      </m:oMath>
      <w:r w:rsidRPr="003E140F">
        <w:rPr>
          <w:rFonts w:ascii="Times New Roman" w:hAnsi="Times New Roman" w:cs="Times New Roman"/>
          <w:color w:val="000000" w:themeColor="text1"/>
          <w:sz w:val="22"/>
          <w:szCs w:val="21"/>
        </w:rPr>
        <w:t>)</w:t>
      </w:r>
    </w:p>
    <w:p w14:paraId="30CF33E1" w14:textId="77777777" w:rsidR="00D371CD" w:rsidRPr="003E140F" w:rsidRDefault="00D371CD" w:rsidP="003E140F">
      <w:pPr>
        <w:spacing w:line="360" w:lineRule="auto"/>
        <w:jc w:val="center"/>
        <w:rPr>
          <w:rFonts w:ascii="Times New Roman" w:hAnsi="Times New Roman" w:cs="Times New Roman"/>
          <w:color w:val="000000" w:themeColor="text1"/>
          <w:sz w:val="22"/>
          <w:szCs w:val="21"/>
        </w:rPr>
      </w:pPr>
      <w:r w:rsidRPr="003E140F">
        <w:rPr>
          <w:rFonts w:ascii="Times New Roman" w:hAnsi="Times New Roman" w:cs="Times New Roman" w:hint="eastAsia"/>
          <w:color w:val="000000" w:themeColor="text1"/>
          <w:sz w:val="22"/>
          <w:szCs w:val="21"/>
        </w:rPr>
        <w:t>n</w:t>
      </w:r>
      <w:r w:rsidRPr="003E140F">
        <w:rPr>
          <w:rFonts w:ascii="Times New Roman" w:hAnsi="Times New Roman" w:cs="Times New Roman"/>
          <w:color w:val="000000" w:themeColor="text1"/>
          <w:sz w:val="22"/>
          <w:szCs w:val="21"/>
        </w:rPr>
        <w:t xml:space="preserve"> = [(1.96/0.05)</w:t>
      </w:r>
      <w:r w:rsidRPr="00FD5F9F">
        <w:rPr>
          <w:rFonts w:ascii="Times New Roman" w:hAnsi="Times New Roman" w:cs="Times New Roman"/>
          <w:color w:val="000000" w:themeColor="text1"/>
          <w:sz w:val="22"/>
          <w:szCs w:val="21"/>
          <w:vertAlign w:val="superscript"/>
        </w:rPr>
        <w:t>2</w:t>
      </w:r>
      <w:r w:rsidRPr="003E140F">
        <w:rPr>
          <w:rFonts w:ascii="Times New Roman" w:hAnsi="Times New Roman" w:cs="Times New Roman"/>
          <w:color w:val="000000" w:themeColor="text1"/>
          <w:sz w:val="22"/>
          <w:szCs w:val="21"/>
        </w:rPr>
        <w:t>] * 0.16 * (1-0.16) =206.5</w:t>
      </w:r>
    </w:p>
    <w:p w14:paraId="18060134" w14:textId="6ACAD9C4" w:rsidR="00D371CD" w:rsidRPr="003E140F" w:rsidRDefault="00D371CD" w:rsidP="003E140F">
      <w:pPr>
        <w:spacing w:line="360" w:lineRule="auto"/>
        <w:rPr>
          <w:rFonts w:ascii="Times New Roman" w:hAnsi="Times New Roman" w:cs="Times New Roman"/>
          <w:color w:val="000000" w:themeColor="text1"/>
          <w:sz w:val="22"/>
          <w:szCs w:val="21"/>
        </w:rPr>
      </w:pPr>
      <w:r w:rsidRPr="003E140F">
        <w:rPr>
          <w:rFonts w:ascii="Times New Roman" w:hAnsi="Times New Roman" w:cs="Times New Roman"/>
          <w:color w:val="000000" w:themeColor="text1"/>
          <w:sz w:val="22"/>
          <w:szCs w:val="21"/>
        </w:rPr>
        <w:t>and thus at least 207 participants (about 207×0.16=34 patients with the AS) are required to target an</w:t>
      </w:r>
      <w:r w:rsidRPr="003E140F">
        <w:rPr>
          <w:rFonts w:ascii="Times New Roman" w:hAnsi="Times New Roman" w:cs="Times New Roman" w:hint="eastAsia"/>
          <w:color w:val="000000" w:themeColor="text1"/>
          <w:sz w:val="22"/>
          <w:szCs w:val="21"/>
        </w:rPr>
        <w:t xml:space="preserve"> </w:t>
      </w:r>
      <w:r w:rsidRPr="003E140F">
        <w:rPr>
          <w:rFonts w:ascii="Times New Roman" w:hAnsi="Times New Roman" w:cs="Times New Roman"/>
          <w:color w:val="000000" w:themeColor="text1"/>
          <w:sz w:val="22"/>
          <w:szCs w:val="21"/>
        </w:rPr>
        <w:t>estimation error of at most 0.05 around the true value of 0.1</w:t>
      </w:r>
      <w:r w:rsidR="00942AC8" w:rsidRPr="003E140F">
        <w:rPr>
          <w:rFonts w:ascii="Times New Roman" w:hAnsi="Times New Roman" w:cs="Times New Roman"/>
          <w:color w:val="000000" w:themeColor="text1"/>
          <w:sz w:val="22"/>
          <w:szCs w:val="21"/>
        </w:rPr>
        <w:t>6</w:t>
      </w:r>
      <w:r w:rsidRPr="003E140F">
        <w:rPr>
          <w:rFonts w:ascii="Times New Roman" w:hAnsi="Times New Roman" w:cs="Times New Roman"/>
          <w:color w:val="000000" w:themeColor="text1"/>
          <w:sz w:val="22"/>
          <w:szCs w:val="21"/>
        </w:rPr>
        <w:t>.</w:t>
      </w:r>
    </w:p>
    <w:p w14:paraId="3968DFCA" w14:textId="77777777" w:rsidR="00D371CD" w:rsidRPr="0051043D" w:rsidRDefault="00D371CD" w:rsidP="00D371CD">
      <w:pPr>
        <w:widowControl/>
        <w:rPr>
          <w:rFonts w:ascii="Times New Roman" w:eastAsia="宋体" w:hAnsi="Times New Roman" w:cs="Times New Roman"/>
          <w:b/>
          <w:bCs/>
          <w:color w:val="000000" w:themeColor="text1"/>
          <w:kern w:val="0"/>
          <w:szCs w:val="21"/>
          <w:shd w:val="clear" w:color="auto" w:fill="FFFFFF"/>
        </w:rPr>
      </w:pPr>
      <w:r w:rsidRPr="0051043D">
        <w:rPr>
          <w:rFonts w:ascii="Times New Roman" w:eastAsia="宋体" w:hAnsi="Times New Roman" w:cs="Times New Roman"/>
          <w:b/>
          <w:bCs/>
          <w:color w:val="000000" w:themeColor="text1"/>
          <w:kern w:val="0"/>
          <w:szCs w:val="21"/>
          <w:shd w:val="clear" w:color="auto" w:fill="FFFFFF"/>
        </w:rPr>
        <w:t>2. Target a small mean absolute prediction error.</w:t>
      </w:r>
    </w:p>
    <w:p w14:paraId="075E0F32" w14:textId="77777777" w:rsidR="00D371CD" w:rsidRPr="003E140F" w:rsidRDefault="00D371CD" w:rsidP="003E140F">
      <w:pPr>
        <w:spacing w:line="360" w:lineRule="auto"/>
        <w:rPr>
          <w:rFonts w:ascii="Times New Roman" w:hAnsi="Times New Roman" w:cs="Times New Roman"/>
          <w:color w:val="000000" w:themeColor="text1"/>
          <w:sz w:val="22"/>
          <w:szCs w:val="21"/>
        </w:rPr>
      </w:pPr>
      <w:r w:rsidRPr="003E140F">
        <w:rPr>
          <w:rFonts w:ascii="Times New Roman" w:hAnsi="Times New Roman" w:cs="Times New Roman"/>
          <w:color w:val="000000" w:themeColor="text1"/>
          <w:sz w:val="22"/>
          <w:szCs w:val="21"/>
        </w:rPr>
        <w:t xml:space="preserve">Here, n is the sample size of the development dataset, </w:t>
      </w:r>
      <m:oMath>
        <m:r>
          <m:rPr>
            <m:sty m:val="p"/>
          </m:rPr>
          <w:rPr>
            <w:rFonts w:ascii="Cambria Math" w:hAnsi="Cambria Math" w:cs="Times New Roman"/>
            <w:color w:val="000000" w:themeColor="text1"/>
            <w:sz w:val="22"/>
            <w:szCs w:val="21"/>
          </w:rPr>
          <m:t>Ø</m:t>
        </m:r>
      </m:oMath>
      <w:r w:rsidRPr="003E140F">
        <w:rPr>
          <w:rFonts w:ascii="Times New Roman" w:hAnsi="Times New Roman" w:cs="Times New Roman"/>
          <w:color w:val="000000" w:themeColor="text1"/>
          <w:sz w:val="22"/>
          <w:szCs w:val="21"/>
        </w:rPr>
        <w:t xml:space="preserve"> is the anticipated outcome proportion, and P is the number of candidate predictor parameters. MAPE denotes the Mean Absolute Prediction Error. Rearranging this equation, and choosing a target value for MAPE, the required sample</w:t>
      </w:r>
      <w:r w:rsidRPr="003E140F">
        <w:rPr>
          <w:rFonts w:ascii="Times New Roman" w:hAnsi="Times New Roman" w:cs="Times New Roman" w:hint="eastAsia"/>
          <w:color w:val="000000" w:themeColor="text1"/>
          <w:sz w:val="22"/>
          <w:szCs w:val="21"/>
        </w:rPr>
        <w:t xml:space="preserve"> </w:t>
      </w:r>
      <w:r w:rsidRPr="003E140F">
        <w:rPr>
          <w:rFonts w:ascii="Times New Roman" w:hAnsi="Times New Roman" w:cs="Times New Roman"/>
          <w:color w:val="000000" w:themeColor="text1"/>
          <w:sz w:val="22"/>
          <w:szCs w:val="21"/>
        </w:rPr>
        <w:t>size is:</w:t>
      </w:r>
    </w:p>
    <w:p w14:paraId="3E79973A" w14:textId="77777777" w:rsidR="00D371CD" w:rsidRPr="003E140F" w:rsidRDefault="00D371CD" w:rsidP="003E140F">
      <w:pPr>
        <w:spacing w:line="360" w:lineRule="auto"/>
        <w:jc w:val="center"/>
        <w:rPr>
          <w:rFonts w:ascii="Times New Roman" w:hAnsi="Times New Roman" w:cs="Times New Roman"/>
          <w:color w:val="000000" w:themeColor="text1"/>
          <w:sz w:val="22"/>
          <w:szCs w:val="21"/>
        </w:rPr>
      </w:pPr>
      <w:r w:rsidRPr="003E140F">
        <w:rPr>
          <w:rFonts w:ascii="Times New Roman" w:hAnsi="Times New Roman" w:cs="Times New Roman"/>
          <w:color w:val="000000" w:themeColor="text1"/>
          <w:sz w:val="22"/>
          <w:szCs w:val="21"/>
        </w:rPr>
        <w:t>In (MAPE) = -0.508-0.544In(n)+ 0.259In (</w:t>
      </w:r>
      <m:oMath>
        <m:r>
          <m:rPr>
            <m:sty m:val="p"/>
          </m:rPr>
          <w:rPr>
            <w:rFonts w:ascii="Cambria Math" w:hAnsi="Cambria Math" w:cs="Times New Roman"/>
            <w:color w:val="000000" w:themeColor="text1"/>
            <w:sz w:val="22"/>
            <w:szCs w:val="21"/>
          </w:rPr>
          <m:t>Ø</m:t>
        </m:r>
      </m:oMath>
      <w:r w:rsidRPr="003E140F">
        <w:rPr>
          <w:rFonts w:ascii="Times New Roman" w:hAnsi="Times New Roman" w:cs="Times New Roman"/>
          <w:color w:val="000000" w:themeColor="text1"/>
          <w:sz w:val="22"/>
          <w:szCs w:val="21"/>
        </w:rPr>
        <w:t>)+ 0.504In(p)</w:t>
      </w:r>
    </w:p>
    <w:p w14:paraId="59AB7066" w14:textId="77777777" w:rsidR="00D371CD" w:rsidRPr="003E140F" w:rsidRDefault="00D371CD" w:rsidP="003E140F">
      <w:pPr>
        <w:spacing w:line="360" w:lineRule="auto"/>
        <w:jc w:val="center"/>
        <w:rPr>
          <w:rFonts w:ascii="Times New Roman" w:hAnsi="Times New Roman" w:cs="Times New Roman"/>
          <w:color w:val="000000" w:themeColor="text1"/>
          <w:sz w:val="22"/>
          <w:szCs w:val="21"/>
        </w:rPr>
      </w:pPr>
      <m:oMath>
        <m:r>
          <w:rPr>
            <w:rFonts w:ascii="Cambria Math" w:hAnsi="Cambria Math" w:cs="Times New Roman"/>
            <w:color w:val="000000" w:themeColor="text1"/>
            <w:sz w:val="22"/>
            <w:szCs w:val="21"/>
          </w:rPr>
          <m:t>n</m:t>
        </m:r>
        <m:r>
          <m:rPr>
            <m:sty m:val="p"/>
          </m:rPr>
          <w:rPr>
            <w:rFonts w:ascii="Cambria Math" w:hAnsi="Cambria Math" w:cs="Times New Roman"/>
            <w:color w:val="000000" w:themeColor="text1"/>
            <w:sz w:val="22"/>
            <w:szCs w:val="21"/>
          </w:rPr>
          <m:t>=</m:t>
        </m:r>
        <m:r>
          <w:rPr>
            <w:rFonts w:ascii="Cambria Math" w:hAnsi="Cambria Math" w:cs="Times New Roman"/>
            <w:color w:val="000000" w:themeColor="text1"/>
            <w:sz w:val="22"/>
            <w:szCs w:val="21"/>
          </w:rPr>
          <m:t>exp</m:t>
        </m:r>
        <m:d>
          <m:dPr>
            <m:ctrlPr>
              <w:rPr>
                <w:rFonts w:ascii="Cambria Math" w:hAnsi="Cambria Math" w:cs="Times New Roman"/>
                <w:color w:val="000000" w:themeColor="text1"/>
                <w:sz w:val="22"/>
                <w:szCs w:val="21"/>
              </w:rPr>
            </m:ctrlPr>
          </m:dPr>
          <m:e>
            <m:f>
              <m:fPr>
                <m:ctrlPr>
                  <w:rPr>
                    <w:rFonts w:ascii="Cambria Math" w:hAnsi="Cambria Math" w:cs="Times New Roman"/>
                    <w:color w:val="000000" w:themeColor="text1"/>
                    <w:sz w:val="22"/>
                    <w:szCs w:val="21"/>
                  </w:rPr>
                </m:ctrlPr>
              </m:fPr>
              <m:num>
                <m:r>
                  <m:rPr>
                    <m:sty m:val="p"/>
                  </m:rPr>
                  <w:rPr>
                    <w:rFonts w:ascii="Cambria Math" w:hAnsi="Cambria Math" w:cs="Times New Roman"/>
                    <w:color w:val="000000" w:themeColor="text1"/>
                    <w:sz w:val="22"/>
                    <w:szCs w:val="21"/>
                  </w:rPr>
                  <m:t>-0.508+0.544In(n)+ 0.259In(Ø)-In(p)</m:t>
                </m:r>
              </m:num>
              <m:den>
                <m:r>
                  <m:rPr>
                    <m:sty m:val="p"/>
                  </m:rPr>
                  <w:rPr>
                    <w:rFonts w:ascii="Cambria Math" w:hAnsi="Cambria Math" w:cs="Times New Roman"/>
                    <w:color w:val="000000" w:themeColor="text1"/>
                    <w:sz w:val="22"/>
                    <w:szCs w:val="21"/>
                  </w:rPr>
                  <m:t>0.544</m:t>
                </m:r>
              </m:den>
            </m:f>
          </m:e>
        </m:d>
      </m:oMath>
      <w:r w:rsidRPr="003E140F">
        <w:rPr>
          <w:rFonts w:ascii="Times New Roman" w:hAnsi="Times New Roman" w:cs="Times New Roman" w:hint="eastAsia"/>
          <w:color w:val="000000" w:themeColor="text1"/>
          <w:sz w:val="22"/>
          <w:szCs w:val="21"/>
        </w:rPr>
        <w:t xml:space="preserve"> =</w:t>
      </w:r>
      <w:r w:rsidRPr="003E140F">
        <w:rPr>
          <w:rFonts w:ascii="Times New Roman" w:hAnsi="Times New Roman" w:cs="Times New Roman"/>
          <w:color w:val="000000" w:themeColor="text1"/>
          <w:sz w:val="22"/>
          <w:szCs w:val="21"/>
        </w:rPr>
        <w:t xml:space="preserve"> 245</w:t>
      </w:r>
    </w:p>
    <w:p w14:paraId="2103DB37" w14:textId="77777777" w:rsidR="00D371CD" w:rsidRPr="003E140F" w:rsidRDefault="00D371CD" w:rsidP="003E140F">
      <w:pPr>
        <w:spacing w:line="360" w:lineRule="auto"/>
        <w:rPr>
          <w:rFonts w:ascii="Times New Roman" w:hAnsi="Times New Roman" w:cs="Times New Roman"/>
          <w:color w:val="000000" w:themeColor="text1"/>
          <w:sz w:val="22"/>
          <w:szCs w:val="21"/>
        </w:rPr>
      </w:pPr>
      <w:r w:rsidRPr="003E140F">
        <w:rPr>
          <w:rFonts w:ascii="Times New Roman" w:hAnsi="Times New Roman" w:cs="Times New Roman"/>
          <w:color w:val="000000" w:themeColor="text1"/>
          <w:sz w:val="22"/>
          <w:szCs w:val="21"/>
        </w:rPr>
        <w:tab/>
        <w:t>In this study, we set MAPE to 0.050,</w:t>
      </w:r>
      <w:r w:rsidRPr="003E140F">
        <w:rPr>
          <w:rFonts w:ascii="Times New Roman" w:hAnsi="Times New Roman" w:cs="Times New Roman" w:hint="eastAsia"/>
          <w:color w:val="000000" w:themeColor="text1"/>
          <w:sz w:val="22"/>
          <w:szCs w:val="21"/>
        </w:rPr>
        <w:t xml:space="preserve"> </w:t>
      </w:r>
      <w:r w:rsidRPr="003E140F">
        <w:rPr>
          <w:rFonts w:ascii="Times New Roman" w:hAnsi="Times New Roman" w:cs="Times New Roman"/>
          <w:color w:val="000000" w:themeColor="text1"/>
          <w:sz w:val="22"/>
          <w:szCs w:val="21"/>
        </w:rPr>
        <w:t>AS with an anticipated outcome proportion of 0.16 and 7 candidate predictor parameters (logistic regression analysis, variable &lt; 0.05). Thus at least 245 participants (about 40 events) in the development dataset.</w:t>
      </w:r>
    </w:p>
    <w:p w14:paraId="2BFD7E82" w14:textId="77777777" w:rsidR="00D371CD" w:rsidRPr="003E140F" w:rsidRDefault="00D371CD" w:rsidP="003E140F">
      <w:pPr>
        <w:spacing w:line="360" w:lineRule="auto"/>
        <w:rPr>
          <w:rFonts w:ascii="Times New Roman" w:hAnsi="Times New Roman" w:cs="Times New Roman"/>
          <w:b/>
          <w:bCs/>
          <w:color w:val="000000" w:themeColor="text1"/>
          <w:sz w:val="22"/>
          <w:szCs w:val="21"/>
        </w:rPr>
      </w:pPr>
      <w:r w:rsidRPr="003E140F">
        <w:rPr>
          <w:rFonts w:ascii="Times New Roman" w:hAnsi="Times New Roman" w:cs="Times New Roman"/>
          <w:b/>
          <w:bCs/>
          <w:color w:val="000000" w:themeColor="text1"/>
          <w:sz w:val="22"/>
          <w:szCs w:val="21"/>
        </w:rPr>
        <w:t>3. Target a shrinkage factor of 0.9.</w:t>
      </w:r>
    </w:p>
    <w:p w14:paraId="36EB1D8A" w14:textId="77777777" w:rsidR="00D371CD" w:rsidRPr="003E140F" w:rsidRDefault="00D371CD" w:rsidP="003E140F">
      <w:pPr>
        <w:spacing w:line="360" w:lineRule="auto"/>
        <w:rPr>
          <w:rFonts w:ascii="Times New Roman" w:hAnsi="Times New Roman" w:cs="Times New Roman"/>
          <w:color w:val="000000" w:themeColor="text1"/>
          <w:sz w:val="22"/>
          <w:szCs w:val="21"/>
        </w:rPr>
      </w:pPr>
      <w:r w:rsidRPr="003E140F">
        <w:rPr>
          <w:rFonts w:ascii="Times New Roman" w:hAnsi="Times New Roman" w:cs="Times New Roman"/>
          <w:color w:val="000000" w:themeColor="text1"/>
          <w:sz w:val="22"/>
          <w:szCs w:val="21"/>
        </w:rPr>
        <w:t>We suggest targeting a shrinkage of 10%, such that S = 0.9. For a logistic regression model of a binary outcome, ln</w:t>
      </w:r>
      <w:r w:rsidRPr="003E140F">
        <w:rPr>
          <w:rFonts w:ascii="Cambria Math" w:hAnsi="Cambria Math" w:cs="Cambria Math"/>
          <w:color w:val="000000" w:themeColor="text1"/>
          <w:sz w:val="22"/>
          <w:szCs w:val="21"/>
        </w:rPr>
        <w:t>𝐿𝑛𝑢𝑙𝑙</w:t>
      </w:r>
      <w:r w:rsidRPr="003E140F">
        <w:rPr>
          <w:rFonts w:ascii="Times New Roman" w:hAnsi="Times New Roman" w:cs="Times New Roman"/>
          <w:color w:val="000000" w:themeColor="text1"/>
          <w:sz w:val="22"/>
          <w:szCs w:val="21"/>
        </w:rPr>
        <w:t xml:space="preserve"> is defined by,</w:t>
      </w:r>
    </w:p>
    <w:p w14:paraId="74D90894" w14:textId="77777777" w:rsidR="00D371CD" w:rsidRPr="003E140F" w:rsidRDefault="005A2069" w:rsidP="003E140F">
      <w:pPr>
        <w:spacing w:line="360" w:lineRule="auto"/>
        <w:jc w:val="center"/>
        <w:rPr>
          <w:rFonts w:ascii="Times New Roman" w:hAnsi="Times New Roman" w:cs="Times New Roman"/>
          <w:color w:val="000000" w:themeColor="text1"/>
          <w:sz w:val="22"/>
          <w:szCs w:val="21"/>
        </w:rPr>
      </w:pPr>
      <m:oMath>
        <m:sSub>
          <m:sSubPr>
            <m:ctrlPr>
              <w:rPr>
                <w:rFonts w:ascii="Cambria Math" w:hAnsi="Cambria Math" w:cs="Times New Roman"/>
                <w:color w:val="000000" w:themeColor="text1"/>
                <w:sz w:val="22"/>
                <w:szCs w:val="21"/>
              </w:rPr>
            </m:ctrlPr>
          </m:sSubPr>
          <m:e>
            <m:r>
              <w:rPr>
                <w:rFonts w:ascii="Cambria Math" w:hAnsi="Cambria Math" w:cs="Cambria Math"/>
                <w:color w:val="000000" w:themeColor="text1"/>
                <w:sz w:val="22"/>
                <w:szCs w:val="21"/>
              </w:rPr>
              <m:t>lnL</m:t>
            </m:r>
          </m:e>
          <m:sub>
            <m:r>
              <w:rPr>
                <w:rFonts w:ascii="Cambria Math" w:hAnsi="Cambria Math" w:cs="Cambria Math"/>
                <w:color w:val="000000" w:themeColor="text1"/>
                <w:sz w:val="22"/>
                <w:szCs w:val="21"/>
              </w:rPr>
              <m:t>null</m:t>
            </m:r>
          </m:sub>
        </m:sSub>
        <m:r>
          <m:rPr>
            <m:sty m:val="p"/>
          </m:rPr>
          <w:rPr>
            <w:rFonts w:ascii="Cambria Math" w:hAnsi="Cambria Math" w:cs="Cambria Math"/>
            <w:color w:val="000000" w:themeColor="text1"/>
            <w:sz w:val="22"/>
            <w:szCs w:val="21"/>
          </w:rPr>
          <m:t>=</m:t>
        </m:r>
        <m:r>
          <w:rPr>
            <w:rFonts w:ascii="Cambria Math" w:hAnsi="Cambria Math" w:cs="Cambria Math" w:hint="eastAsia"/>
            <w:color w:val="000000" w:themeColor="text1"/>
            <w:sz w:val="22"/>
            <w:szCs w:val="21"/>
          </w:rPr>
          <m:t>Eln</m:t>
        </m:r>
        <m:d>
          <m:dPr>
            <m:ctrlPr>
              <w:rPr>
                <w:rFonts w:ascii="Cambria Math" w:hAnsi="Cambria Math" w:cs="Cambria Math"/>
                <w:color w:val="000000" w:themeColor="text1"/>
                <w:sz w:val="22"/>
                <w:szCs w:val="21"/>
              </w:rPr>
            </m:ctrlPr>
          </m:dPr>
          <m:e>
            <m:f>
              <m:fPr>
                <m:ctrlPr>
                  <w:rPr>
                    <w:rFonts w:ascii="Cambria Math" w:hAnsi="Cambria Math" w:cs="Cambria Math"/>
                    <w:color w:val="000000" w:themeColor="text1"/>
                    <w:sz w:val="22"/>
                    <w:szCs w:val="21"/>
                  </w:rPr>
                </m:ctrlPr>
              </m:fPr>
              <m:num>
                <m:r>
                  <w:rPr>
                    <w:rFonts w:ascii="Cambria Math" w:hAnsi="Cambria Math" w:cs="Cambria Math"/>
                    <w:color w:val="000000" w:themeColor="text1"/>
                    <w:sz w:val="22"/>
                    <w:szCs w:val="21"/>
                  </w:rPr>
                  <m:t>E</m:t>
                </m:r>
              </m:num>
              <m:den>
                <m:r>
                  <w:rPr>
                    <w:rFonts w:ascii="Cambria Math" w:hAnsi="Cambria Math" w:cs="Cambria Math"/>
                    <w:color w:val="000000" w:themeColor="text1"/>
                    <w:sz w:val="22"/>
                    <w:szCs w:val="21"/>
                  </w:rPr>
                  <m:t>n</m:t>
                </m:r>
              </m:den>
            </m:f>
          </m:e>
        </m:d>
      </m:oMath>
      <w:r w:rsidR="00D371CD" w:rsidRPr="003E140F">
        <w:rPr>
          <w:rFonts w:ascii="Times New Roman" w:hAnsi="Times New Roman" w:cs="Times New Roman"/>
          <w:color w:val="000000" w:themeColor="text1"/>
          <w:sz w:val="22"/>
          <w:szCs w:val="21"/>
        </w:rPr>
        <w:t xml:space="preserve">+(n-E) </w:t>
      </w:r>
      <w:r w:rsidR="00D371CD" w:rsidRPr="003E140F">
        <w:rPr>
          <w:rFonts w:ascii="Times New Roman" w:hAnsi="Times New Roman" w:cs="Times New Roman" w:hint="eastAsia"/>
          <w:color w:val="000000" w:themeColor="text1"/>
          <w:sz w:val="22"/>
          <w:szCs w:val="21"/>
        </w:rPr>
        <w:t>ln</w:t>
      </w:r>
      <w:r w:rsidR="00D371CD" w:rsidRPr="003E140F">
        <w:rPr>
          <w:rFonts w:ascii="Times New Roman" w:hAnsi="Times New Roman" w:cs="Times New Roman"/>
          <w:color w:val="000000" w:themeColor="text1"/>
          <w:sz w:val="22"/>
          <w:szCs w:val="21"/>
        </w:rPr>
        <w:t xml:space="preserve"> </w:t>
      </w:r>
      <m:oMath>
        <m:d>
          <m:dPr>
            <m:ctrlPr>
              <w:rPr>
                <w:rFonts w:ascii="Cambria Math" w:hAnsi="Cambria Math" w:cs="Cambria Math"/>
                <w:color w:val="000000" w:themeColor="text1"/>
                <w:sz w:val="22"/>
                <w:szCs w:val="21"/>
              </w:rPr>
            </m:ctrlPr>
          </m:dPr>
          <m:e>
            <m:r>
              <m:rPr>
                <m:sty m:val="p"/>
              </m:rPr>
              <w:rPr>
                <w:rFonts w:ascii="Cambria Math" w:hAnsi="Cambria Math" w:cs="Cambria Math"/>
                <w:color w:val="000000" w:themeColor="text1"/>
                <w:sz w:val="22"/>
                <w:szCs w:val="21"/>
              </w:rPr>
              <m:t>1-</m:t>
            </m:r>
            <m:f>
              <m:fPr>
                <m:ctrlPr>
                  <w:rPr>
                    <w:rFonts w:ascii="Cambria Math" w:hAnsi="Cambria Math" w:cs="Cambria Math"/>
                    <w:color w:val="000000" w:themeColor="text1"/>
                    <w:sz w:val="22"/>
                    <w:szCs w:val="21"/>
                  </w:rPr>
                </m:ctrlPr>
              </m:fPr>
              <m:num>
                <m:r>
                  <w:rPr>
                    <w:rFonts w:ascii="Cambria Math" w:hAnsi="Cambria Math" w:cs="Cambria Math"/>
                    <w:color w:val="000000" w:themeColor="text1"/>
                    <w:sz w:val="22"/>
                    <w:szCs w:val="21"/>
                  </w:rPr>
                  <m:t>E</m:t>
                </m:r>
              </m:num>
              <m:den>
                <m:r>
                  <w:rPr>
                    <w:rFonts w:ascii="Cambria Math" w:hAnsi="Cambria Math" w:cs="Cambria Math"/>
                    <w:color w:val="000000" w:themeColor="text1"/>
                    <w:sz w:val="22"/>
                    <w:szCs w:val="21"/>
                  </w:rPr>
                  <m:t>n</m:t>
                </m:r>
              </m:den>
            </m:f>
          </m:e>
        </m:d>
      </m:oMath>
      <w:r w:rsidR="00D371CD" w:rsidRPr="003E140F">
        <w:rPr>
          <w:rFonts w:ascii="Times New Roman" w:hAnsi="Times New Roman" w:cs="Times New Roman"/>
          <w:color w:val="000000" w:themeColor="text1"/>
          <w:sz w:val="22"/>
          <w:szCs w:val="21"/>
        </w:rPr>
        <w:t>= -151.89</w:t>
      </w:r>
    </w:p>
    <w:p w14:paraId="452B009D" w14:textId="77777777" w:rsidR="00D371CD" w:rsidRPr="003E140F" w:rsidRDefault="00D371CD" w:rsidP="003E140F">
      <w:pPr>
        <w:spacing w:line="360" w:lineRule="auto"/>
        <w:rPr>
          <w:rFonts w:ascii="Times New Roman" w:hAnsi="Times New Roman" w:cs="Times New Roman"/>
          <w:color w:val="000000" w:themeColor="text1"/>
          <w:sz w:val="22"/>
          <w:szCs w:val="21"/>
        </w:rPr>
      </w:pPr>
      <w:r w:rsidRPr="003E140F">
        <w:rPr>
          <w:rFonts w:ascii="Times New Roman" w:hAnsi="Times New Roman" w:cs="Times New Roman"/>
          <w:color w:val="000000" w:themeColor="text1"/>
          <w:sz w:val="22"/>
          <w:szCs w:val="21"/>
        </w:rPr>
        <w:t xml:space="preserve">Where </w:t>
      </w:r>
      <w:r w:rsidRPr="003E140F">
        <w:rPr>
          <w:rFonts w:ascii="Cambria Math" w:hAnsi="Cambria Math" w:cs="Cambria Math"/>
          <w:color w:val="000000" w:themeColor="text1"/>
          <w:sz w:val="22"/>
          <w:szCs w:val="21"/>
        </w:rPr>
        <w:t>𝐸</w:t>
      </w:r>
      <w:r w:rsidRPr="003E140F">
        <w:rPr>
          <w:rFonts w:ascii="Times New Roman" w:hAnsi="Times New Roman" w:cs="Times New Roman"/>
          <w:color w:val="000000" w:themeColor="text1"/>
          <w:sz w:val="22"/>
          <w:szCs w:val="21"/>
        </w:rPr>
        <w:t xml:space="preserve"> is the total number of people with the outcome present and </w:t>
      </w:r>
      <w:r w:rsidRPr="003E140F">
        <w:rPr>
          <w:rFonts w:ascii="Cambria Math" w:hAnsi="Cambria Math" w:cs="Cambria Math"/>
          <w:color w:val="000000" w:themeColor="text1"/>
          <w:sz w:val="22"/>
          <w:szCs w:val="21"/>
        </w:rPr>
        <w:t>𝑛</w:t>
      </w:r>
      <w:r w:rsidRPr="003E140F">
        <w:rPr>
          <w:rFonts w:ascii="Times New Roman" w:hAnsi="Times New Roman" w:cs="Times New Roman"/>
          <w:color w:val="000000" w:themeColor="text1"/>
          <w:sz w:val="22"/>
          <w:szCs w:val="21"/>
        </w:rPr>
        <w:t xml:space="preserve"> is an arbitrarily chosen sample size.</w:t>
      </w:r>
    </w:p>
    <w:p w14:paraId="1DC361C7" w14:textId="77777777" w:rsidR="00D371CD" w:rsidRPr="003E140F" w:rsidRDefault="00D371CD" w:rsidP="003E140F">
      <w:pPr>
        <w:spacing w:line="360" w:lineRule="auto"/>
        <w:jc w:val="center"/>
        <w:rPr>
          <w:rFonts w:ascii="Times New Roman" w:hAnsi="Times New Roman" w:cs="Times New Roman"/>
          <w:color w:val="000000" w:themeColor="text1"/>
          <w:sz w:val="22"/>
          <w:szCs w:val="21"/>
        </w:rPr>
      </w:pPr>
      <m:oMath>
        <m:r>
          <w:rPr>
            <w:rFonts w:ascii="Cambria Math" w:hAnsi="Cambria Math" w:cs="Times New Roman"/>
            <w:color w:val="000000" w:themeColor="text1"/>
            <w:sz w:val="22"/>
            <w:szCs w:val="21"/>
          </w:rPr>
          <m:t>max</m:t>
        </m:r>
        <m:r>
          <m:rPr>
            <m:sty m:val="p"/>
          </m:rPr>
          <w:rPr>
            <w:rFonts w:ascii="Cambria Math" w:hAnsi="Cambria Math" w:cs="Times New Roman"/>
            <w:color w:val="000000" w:themeColor="text1"/>
            <w:sz w:val="22"/>
            <w:szCs w:val="21"/>
          </w:rPr>
          <m:t>(</m:t>
        </m:r>
        <m:sSup>
          <m:sSupPr>
            <m:ctrlPr>
              <w:rPr>
                <w:rFonts w:ascii="Cambria Math" w:hAnsi="Cambria Math" w:cs="Times New Roman"/>
                <w:color w:val="000000" w:themeColor="text1"/>
                <w:sz w:val="22"/>
                <w:szCs w:val="21"/>
              </w:rPr>
            </m:ctrlPr>
          </m:sSupPr>
          <m:e>
            <m:r>
              <w:rPr>
                <w:rFonts w:ascii="Cambria Math" w:hAnsi="Cambria Math" w:cs="Times New Roman"/>
                <w:color w:val="000000" w:themeColor="text1"/>
                <w:sz w:val="22"/>
                <w:szCs w:val="21"/>
              </w:rPr>
              <m:t>R</m:t>
            </m:r>
          </m:e>
          <m:sup>
            <m:r>
              <m:rPr>
                <m:sty m:val="p"/>
              </m:rPr>
              <w:rPr>
                <w:rFonts w:ascii="Cambria Math" w:hAnsi="Cambria Math" w:cs="Times New Roman"/>
                <w:color w:val="000000" w:themeColor="text1"/>
                <w:sz w:val="22"/>
                <w:szCs w:val="21"/>
              </w:rPr>
              <m:t>2</m:t>
            </m:r>
          </m:sup>
        </m:sSup>
        <m:r>
          <m:rPr>
            <m:sty m:val="p"/>
          </m:rPr>
          <w:rPr>
            <w:rFonts w:ascii="Cambria Math" w:hAnsi="Cambria Math" w:cs="Times New Roman"/>
            <w:color w:val="000000" w:themeColor="text1"/>
            <w:sz w:val="22"/>
            <w:szCs w:val="21"/>
          </w:rPr>
          <m:t>cs )=1-</m:t>
        </m:r>
        <m:r>
          <w:rPr>
            <w:rFonts w:ascii="Cambria Math" w:hAnsi="Cambria Math" w:cs="Times New Roman"/>
            <w:color w:val="000000" w:themeColor="text1"/>
            <w:sz w:val="22"/>
            <w:szCs w:val="21"/>
          </w:rPr>
          <m:t>exp</m:t>
        </m:r>
        <m:d>
          <m:dPr>
            <m:ctrlPr>
              <w:rPr>
                <w:rFonts w:ascii="Cambria Math" w:hAnsi="Cambria Math" w:cs="Times New Roman"/>
                <w:color w:val="000000" w:themeColor="text1"/>
                <w:sz w:val="22"/>
                <w:szCs w:val="21"/>
              </w:rPr>
            </m:ctrlPr>
          </m:dPr>
          <m:e>
            <m:f>
              <m:fPr>
                <m:ctrlPr>
                  <w:rPr>
                    <w:rFonts w:ascii="Cambria Math" w:hAnsi="Cambria Math" w:cs="Times New Roman"/>
                    <w:color w:val="000000" w:themeColor="text1"/>
                    <w:sz w:val="22"/>
                    <w:szCs w:val="21"/>
                  </w:rPr>
                </m:ctrlPr>
              </m:fPr>
              <m:num>
                <m:r>
                  <m:rPr>
                    <m:sty m:val="p"/>
                  </m:rPr>
                  <w:rPr>
                    <w:rFonts w:ascii="Cambria Math" w:hAnsi="Cambria Math" w:cs="Times New Roman"/>
                    <w:color w:val="000000" w:themeColor="text1"/>
                    <w:sz w:val="22"/>
                    <w:szCs w:val="21"/>
                  </w:rPr>
                  <m:t>2</m:t>
                </m:r>
                <m:sSub>
                  <m:sSubPr>
                    <m:ctrlPr>
                      <w:rPr>
                        <w:rFonts w:ascii="Cambria Math" w:hAnsi="Cambria Math" w:cs="Times New Roman"/>
                        <w:color w:val="000000" w:themeColor="text1"/>
                        <w:sz w:val="22"/>
                        <w:szCs w:val="21"/>
                      </w:rPr>
                    </m:ctrlPr>
                  </m:sSubPr>
                  <m:e>
                    <m:r>
                      <w:rPr>
                        <w:rFonts w:ascii="Cambria Math" w:hAnsi="Cambria Math" w:cs="Cambria Math"/>
                        <w:color w:val="000000" w:themeColor="text1"/>
                        <w:sz w:val="22"/>
                        <w:szCs w:val="21"/>
                      </w:rPr>
                      <m:t>lnL</m:t>
                    </m:r>
                  </m:e>
                  <m:sub>
                    <m:r>
                      <w:rPr>
                        <w:rFonts w:ascii="Cambria Math" w:hAnsi="Cambria Math" w:cs="Cambria Math"/>
                        <w:color w:val="000000" w:themeColor="text1"/>
                        <w:sz w:val="22"/>
                        <w:szCs w:val="21"/>
                      </w:rPr>
                      <m:t>null</m:t>
                    </m:r>
                  </m:sub>
                </m:sSub>
              </m:num>
              <m:den>
                <m:r>
                  <w:rPr>
                    <w:rFonts w:ascii="Cambria Math" w:hAnsi="Cambria Math" w:cs="Times New Roman"/>
                    <w:color w:val="000000" w:themeColor="text1"/>
                    <w:sz w:val="22"/>
                    <w:szCs w:val="21"/>
                  </w:rPr>
                  <m:t>n</m:t>
                </m:r>
              </m:den>
            </m:f>
          </m:e>
        </m:d>
      </m:oMath>
      <w:r w:rsidRPr="003E140F">
        <w:rPr>
          <w:rFonts w:ascii="Times New Roman" w:hAnsi="Times New Roman" w:cs="Times New Roman"/>
          <w:color w:val="000000" w:themeColor="text1"/>
          <w:sz w:val="22"/>
          <w:szCs w:val="21"/>
        </w:rPr>
        <w:t>= 0.58</w:t>
      </w:r>
    </w:p>
    <w:p w14:paraId="6B8AC17E" w14:textId="77777777" w:rsidR="00D371CD" w:rsidRPr="003E140F" w:rsidRDefault="00D371CD" w:rsidP="003E140F">
      <w:pPr>
        <w:spacing w:line="360" w:lineRule="auto"/>
        <w:jc w:val="center"/>
        <w:rPr>
          <w:rFonts w:ascii="Times New Roman" w:hAnsi="Times New Roman" w:cs="Times New Roman"/>
          <w:color w:val="000000" w:themeColor="text1"/>
          <w:sz w:val="22"/>
          <w:szCs w:val="21"/>
        </w:rPr>
      </w:pPr>
      <m:oMath>
        <m:r>
          <w:rPr>
            <w:rFonts w:ascii="Cambria Math" w:hAnsi="Cambria Math" w:cs="Cambria Math"/>
            <w:color w:val="000000" w:themeColor="text1"/>
            <w:sz w:val="22"/>
            <w:szCs w:val="21"/>
          </w:rPr>
          <m:t>n</m:t>
        </m:r>
        <m:r>
          <m:rPr>
            <m:sty m:val="p"/>
          </m:rPr>
          <w:rPr>
            <w:rFonts w:ascii="Cambria Math" w:hAnsi="Cambria Math" w:cs="Cambria Math"/>
            <w:color w:val="000000" w:themeColor="text1"/>
            <w:sz w:val="22"/>
            <w:szCs w:val="21"/>
          </w:rPr>
          <m:t>=</m:t>
        </m:r>
        <m:f>
          <m:fPr>
            <m:ctrlPr>
              <w:rPr>
                <w:rFonts w:ascii="Cambria Math" w:hAnsi="Cambria Math" w:cs="Cambria Math"/>
                <w:color w:val="000000" w:themeColor="text1"/>
                <w:sz w:val="22"/>
                <w:szCs w:val="21"/>
              </w:rPr>
            </m:ctrlPr>
          </m:fPr>
          <m:num>
            <m:r>
              <m:rPr>
                <m:sty m:val="p"/>
              </m:rPr>
              <w:rPr>
                <w:rFonts w:ascii="Cambria Math" w:hAnsi="Cambria Math" w:cs="Cambria Math"/>
                <w:color w:val="000000" w:themeColor="text1"/>
                <w:sz w:val="22"/>
                <w:szCs w:val="21"/>
              </w:rPr>
              <m:t>7</m:t>
            </m:r>
          </m:num>
          <m:den>
            <m:r>
              <m:rPr>
                <m:sty m:val="p"/>
              </m:rPr>
              <w:rPr>
                <w:rFonts w:ascii="Cambria Math" w:hAnsi="Cambria Math" w:cs="Cambria Math"/>
                <w:color w:val="000000" w:themeColor="text1"/>
                <w:sz w:val="22"/>
                <w:szCs w:val="21"/>
              </w:rPr>
              <m:t xml:space="preserve">(0.9-1) </m:t>
            </m:r>
            <m:r>
              <w:rPr>
                <w:rFonts w:ascii="Cambria Math" w:hAnsi="Cambria Math" w:cs="Cambria Math"/>
                <w:color w:val="000000" w:themeColor="text1"/>
                <w:sz w:val="22"/>
                <w:szCs w:val="21"/>
              </w:rPr>
              <m:t>ln</m:t>
            </m:r>
            <m:d>
              <m:dPr>
                <m:ctrlPr>
                  <w:rPr>
                    <w:rFonts w:ascii="Cambria Math" w:hAnsi="Cambria Math" w:cs="Cambria Math"/>
                    <w:color w:val="000000" w:themeColor="text1"/>
                    <w:sz w:val="22"/>
                    <w:szCs w:val="21"/>
                  </w:rPr>
                </m:ctrlPr>
              </m:dPr>
              <m:e>
                <m:r>
                  <m:rPr>
                    <m:sty m:val="p"/>
                  </m:rPr>
                  <w:rPr>
                    <w:rFonts w:ascii="Cambria Math" w:hAnsi="Cambria Math" w:cs="Cambria Math"/>
                    <w:color w:val="000000" w:themeColor="text1"/>
                    <w:sz w:val="22"/>
                    <w:szCs w:val="21"/>
                  </w:rPr>
                  <m:t>1-</m:t>
                </m:r>
                <m:f>
                  <m:fPr>
                    <m:ctrlPr>
                      <w:rPr>
                        <w:rFonts w:ascii="Cambria Math" w:hAnsi="Cambria Math" w:cs="Cambria Math"/>
                        <w:color w:val="000000" w:themeColor="text1"/>
                        <w:sz w:val="22"/>
                        <w:szCs w:val="21"/>
                      </w:rPr>
                    </m:ctrlPr>
                  </m:fPr>
                  <m:num>
                    <m:sSup>
                      <m:sSupPr>
                        <m:ctrlPr>
                          <w:rPr>
                            <w:rFonts w:ascii="Cambria Math" w:hAnsi="Cambria Math" w:cs="Times New Roman"/>
                            <w:color w:val="000000" w:themeColor="text1"/>
                            <w:sz w:val="22"/>
                            <w:szCs w:val="21"/>
                          </w:rPr>
                        </m:ctrlPr>
                      </m:sSupPr>
                      <m:e>
                        <m:r>
                          <w:rPr>
                            <w:rFonts w:ascii="Cambria Math" w:hAnsi="Cambria Math" w:cs="Cambria Math"/>
                            <w:color w:val="000000" w:themeColor="text1"/>
                            <w:sz w:val="22"/>
                            <w:szCs w:val="21"/>
                          </w:rPr>
                          <m:t>R</m:t>
                        </m:r>
                      </m:e>
                      <m:sup>
                        <m:r>
                          <m:rPr>
                            <m:sty m:val="p"/>
                          </m:rPr>
                          <w:rPr>
                            <w:rFonts w:ascii="Cambria Math" w:hAnsi="Cambria Math" w:cs="Cambria Math"/>
                            <w:color w:val="000000" w:themeColor="text1"/>
                            <w:sz w:val="22"/>
                            <w:szCs w:val="21"/>
                          </w:rPr>
                          <m:t>2</m:t>
                        </m:r>
                      </m:sup>
                    </m:sSup>
                    <m:r>
                      <m:rPr>
                        <m:sty m:val="p"/>
                      </m:rPr>
                      <w:rPr>
                        <w:rFonts w:ascii="Cambria Math" w:hAnsi="Cambria Math" w:cs="Times New Roman"/>
                        <w:color w:val="000000" w:themeColor="text1"/>
                        <w:sz w:val="22"/>
                        <w:szCs w:val="21"/>
                      </w:rPr>
                      <m:t>cs</m:t>
                    </m:r>
                  </m:num>
                  <m:den>
                    <m:r>
                      <m:rPr>
                        <m:sty m:val="p"/>
                      </m:rPr>
                      <w:rPr>
                        <w:rFonts w:ascii="Cambria Math" w:hAnsi="Cambria Math" w:cs="Cambria Math"/>
                        <w:color w:val="000000" w:themeColor="text1"/>
                        <w:sz w:val="22"/>
                        <w:szCs w:val="21"/>
                      </w:rPr>
                      <m:t>0.9</m:t>
                    </m:r>
                  </m:den>
                </m:f>
              </m:e>
            </m:d>
          </m:den>
        </m:f>
      </m:oMath>
      <w:r w:rsidRPr="003E140F">
        <w:rPr>
          <w:rFonts w:ascii="Times New Roman" w:hAnsi="Times New Roman" w:cs="Times New Roman" w:hint="eastAsia"/>
          <w:color w:val="000000" w:themeColor="text1"/>
          <w:sz w:val="22"/>
          <w:szCs w:val="21"/>
        </w:rPr>
        <w:t>=</w:t>
      </w:r>
      <w:r w:rsidRPr="003E140F">
        <w:rPr>
          <w:rFonts w:ascii="Times New Roman" w:hAnsi="Times New Roman" w:cs="Times New Roman"/>
          <w:color w:val="000000" w:themeColor="text1"/>
          <w:sz w:val="22"/>
          <w:szCs w:val="21"/>
        </w:rPr>
        <w:t>180.0</w:t>
      </w:r>
    </w:p>
    <w:p w14:paraId="452DF370" w14:textId="07A85619" w:rsidR="00D371CD" w:rsidRPr="003E140F" w:rsidRDefault="00D371CD" w:rsidP="003E140F">
      <w:pPr>
        <w:spacing w:line="360" w:lineRule="auto"/>
        <w:rPr>
          <w:rFonts w:ascii="Times New Roman" w:hAnsi="Times New Roman" w:cs="Times New Roman"/>
          <w:color w:val="000000" w:themeColor="text1"/>
          <w:sz w:val="22"/>
          <w:szCs w:val="21"/>
        </w:rPr>
      </w:pPr>
      <w:r w:rsidRPr="003E140F">
        <w:rPr>
          <w:rFonts w:ascii="Times New Roman" w:hAnsi="Times New Roman" w:cs="Times New Roman"/>
          <w:color w:val="000000" w:themeColor="text1"/>
          <w:sz w:val="22"/>
          <w:szCs w:val="21"/>
        </w:rPr>
        <w:t>In this study, the logistic regression</w:t>
      </w:r>
      <w:r w:rsidRPr="003E140F">
        <w:rPr>
          <w:rFonts w:ascii="Times New Roman" w:hAnsi="Times New Roman" w:cs="Times New Roman" w:hint="eastAsia"/>
          <w:color w:val="000000" w:themeColor="text1"/>
          <w:sz w:val="22"/>
          <w:szCs w:val="21"/>
        </w:rPr>
        <w:t xml:space="preserve"> </w:t>
      </w:r>
      <w:r w:rsidRPr="003E140F">
        <w:rPr>
          <w:rFonts w:ascii="Times New Roman" w:hAnsi="Times New Roman" w:cs="Times New Roman"/>
          <w:color w:val="000000" w:themeColor="text1"/>
          <w:sz w:val="22"/>
          <w:szCs w:val="21"/>
        </w:rPr>
        <w:t>model based on up to 7 candidate predictor parameters with an anticipated R2cs of at least 0.5*</w:t>
      </w:r>
      <w:r w:rsidRPr="003E140F">
        <w:rPr>
          <w:rFonts w:ascii="Times New Roman" w:hAnsi="Times New Roman" w:cs="Times New Roman" w:hint="eastAsia"/>
          <w:color w:val="000000" w:themeColor="text1"/>
          <w:sz w:val="22"/>
          <w:szCs w:val="21"/>
        </w:rPr>
        <w:t>max</w:t>
      </w:r>
      <w:r w:rsidRPr="003E140F">
        <w:rPr>
          <w:rFonts w:ascii="Times New Roman" w:hAnsi="Times New Roman" w:cs="Times New Roman"/>
          <w:color w:val="000000" w:themeColor="text1"/>
          <w:sz w:val="22"/>
          <w:szCs w:val="21"/>
        </w:rPr>
        <w:t>(R2cs) = 0.29, then to target an</w:t>
      </w:r>
      <w:r w:rsidRPr="003E140F">
        <w:rPr>
          <w:rFonts w:ascii="Times New Roman" w:hAnsi="Times New Roman" w:cs="Times New Roman" w:hint="eastAsia"/>
          <w:color w:val="000000" w:themeColor="text1"/>
          <w:sz w:val="22"/>
          <w:szCs w:val="21"/>
        </w:rPr>
        <w:t xml:space="preserve"> </w:t>
      </w:r>
      <w:r w:rsidRPr="003E140F">
        <w:rPr>
          <w:rFonts w:ascii="Times New Roman" w:hAnsi="Times New Roman" w:cs="Times New Roman"/>
          <w:color w:val="000000" w:themeColor="text1"/>
          <w:sz w:val="22"/>
          <w:szCs w:val="21"/>
        </w:rPr>
        <w:t>expected shrinkage of 0.9 we need a sample size of,</w:t>
      </w:r>
      <w:r w:rsidRPr="003E140F">
        <w:rPr>
          <w:rFonts w:ascii="Times New Roman" w:hAnsi="Times New Roman" w:cs="Times New Roman" w:hint="eastAsia"/>
          <w:color w:val="000000" w:themeColor="text1"/>
          <w:sz w:val="22"/>
          <w:szCs w:val="21"/>
        </w:rPr>
        <w:t xml:space="preserve"> </w:t>
      </w:r>
      <w:r w:rsidRPr="003E140F">
        <w:rPr>
          <w:rFonts w:ascii="Times New Roman" w:hAnsi="Times New Roman" w:cs="Times New Roman"/>
          <w:color w:val="000000" w:themeColor="text1"/>
          <w:sz w:val="22"/>
          <w:szCs w:val="21"/>
        </w:rPr>
        <w:t xml:space="preserve">and thus 180 participants. the target population has an outcome proportion of 0.16, then the 206 participants correspond to 180*0.16=29 </w:t>
      </w:r>
      <w:r w:rsidR="003E140F">
        <w:rPr>
          <w:rFonts w:ascii="Times New Roman" w:hAnsi="Times New Roman" w:cs="Times New Roman"/>
          <w:color w:val="000000" w:themeColor="text1"/>
          <w:sz w:val="22"/>
          <w:szCs w:val="21"/>
        </w:rPr>
        <w:t>AF</w:t>
      </w:r>
      <w:r w:rsidRPr="003E140F">
        <w:rPr>
          <w:rFonts w:ascii="Times New Roman" w:hAnsi="Times New Roman" w:cs="Times New Roman"/>
          <w:color w:val="000000" w:themeColor="text1"/>
          <w:sz w:val="22"/>
          <w:szCs w:val="21"/>
        </w:rPr>
        <w:t xml:space="preserve"> events. With 7 predictor parameters, the required events per</w:t>
      </w:r>
      <w:r w:rsidRPr="003E140F">
        <w:rPr>
          <w:rFonts w:ascii="Times New Roman" w:hAnsi="Times New Roman" w:cs="Times New Roman" w:hint="eastAsia"/>
          <w:color w:val="000000" w:themeColor="text1"/>
          <w:sz w:val="22"/>
          <w:szCs w:val="21"/>
        </w:rPr>
        <w:t xml:space="preserve"> </w:t>
      </w:r>
      <w:r w:rsidRPr="003E140F">
        <w:rPr>
          <w:rFonts w:ascii="Times New Roman" w:hAnsi="Times New Roman" w:cs="Times New Roman"/>
          <w:color w:val="000000" w:themeColor="text1"/>
          <w:sz w:val="22"/>
          <w:szCs w:val="21"/>
        </w:rPr>
        <w:t>candidate predictor parameter (EPP)=29/7=4.14.</w:t>
      </w:r>
    </w:p>
    <w:p w14:paraId="0EE0E27D" w14:textId="77777777" w:rsidR="00D371CD" w:rsidRPr="003E140F" w:rsidRDefault="00D371CD" w:rsidP="003E140F">
      <w:pPr>
        <w:spacing w:line="360" w:lineRule="auto"/>
        <w:rPr>
          <w:rFonts w:ascii="Times New Roman" w:hAnsi="Times New Roman" w:cs="Times New Roman"/>
          <w:b/>
          <w:bCs/>
          <w:color w:val="000000" w:themeColor="text1"/>
          <w:sz w:val="22"/>
          <w:szCs w:val="21"/>
        </w:rPr>
      </w:pPr>
      <w:r w:rsidRPr="003E140F">
        <w:rPr>
          <w:rFonts w:ascii="Times New Roman" w:hAnsi="Times New Roman" w:cs="Times New Roman"/>
          <w:b/>
          <w:bCs/>
          <w:color w:val="000000" w:themeColor="text1"/>
          <w:sz w:val="22"/>
          <w:szCs w:val="21"/>
        </w:rPr>
        <w:t>4. Target small optimism of 0.05 in the apparent R2</w:t>
      </w:r>
      <w:r w:rsidRPr="003E140F">
        <w:rPr>
          <w:rFonts w:ascii="Times New Roman" w:hAnsi="Times New Roman" w:cs="Times New Roman"/>
          <w:b/>
          <w:bCs/>
          <w:color w:val="000000" w:themeColor="text1"/>
          <w:sz w:val="22"/>
          <w:szCs w:val="21"/>
          <w:vertAlign w:val="subscript"/>
        </w:rPr>
        <w:t xml:space="preserve"> </w:t>
      </w:r>
      <w:proofErr w:type="spellStart"/>
      <w:r w:rsidRPr="003E140F">
        <w:rPr>
          <w:rFonts w:ascii="Times New Roman" w:hAnsi="Times New Roman" w:cs="Times New Roman"/>
          <w:b/>
          <w:bCs/>
          <w:color w:val="000000" w:themeColor="text1"/>
          <w:sz w:val="22"/>
          <w:szCs w:val="21"/>
          <w:vertAlign w:val="subscript"/>
        </w:rPr>
        <w:t>Nagelkerke</w:t>
      </w:r>
      <w:proofErr w:type="spellEnd"/>
      <w:r w:rsidRPr="003E140F">
        <w:rPr>
          <w:rFonts w:ascii="Times New Roman" w:hAnsi="Times New Roman" w:cs="Times New Roman"/>
          <w:b/>
          <w:bCs/>
          <w:color w:val="000000" w:themeColor="text1"/>
          <w:sz w:val="22"/>
          <w:szCs w:val="21"/>
          <w:vertAlign w:val="subscript"/>
        </w:rPr>
        <w:t>.</w:t>
      </w:r>
    </w:p>
    <w:p w14:paraId="645D7DDF" w14:textId="77777777" w:rsidR="00D371CD" w:rsidRPr="003E140F" w:rsidRDefault="00D371CD" w:rsidP="003E140F">
      <w:pPr>
        <w:spacing w:line="360" w:lineRule="auto"/>
        <w:rPr>
          <w:rFonts w:ascii="Times New Roman" w:hAnsi="Times New Roman" w:cs="Times New Roman"/>
          <w:color w:val="000000" w:themeColor="text1"/>
          <w:sz w:val="22"/>
          <w:szCs w:val="21"/>
        </w:rPr>
      </w:pPr>
      <w:r w:rsidRPr="003E140F">
        <w:rPr>
          <w:rFonts w:ascii="Times New Roman" w:hAnsi="Times New Roman" w:cs="Times New Roman"/>
          <w:color w:val="000000" w:themeColor="text1"/>
          <w:sz w:val="22"/>
          <w:szCs w:val="21"/>
        </w:rPr>
        <w:lastRenderedPageBreak/>
        <w:t>For binary outcomes, this firstly requires the calculation of the shrinkage</w:t>
      </w:r>
      <w:r w:rsidRPr="003E140F">
        <w:rPr>
          <w:rFonts w:ascii="Times New Roman" w:hAnsi="Times New Roman" w:cs="Times New Roman" w:hint="eastAsia"/>
          <w:color w:val="000000" w:themeColor="text1"/>
          <w:sz w:val="22"/>
          <w:szCs w:val="21"/>
        </w:rPr>
        <w:t xml:space="preserve"> </w:t>
      </w:r>
      <w:r w:rsidRPr="003E140F">
        <w:rPr>
          <w:rFonts w:ascii="Times New Roman" w:hAnsi="Times New Roman" w:cs="Times New Roman"/>
          <w:color w:val="000000" w:themeColor="text1"/>
          <w:sz w:val="22"/>
          <w:szCs w:val="21"/>
        </w:rPr>
        <w:t xml:space="preserve">factor that corresponds to an expected optimism of 0 in R2Nagelkerke. We suggest </w:t>
      </w:r>
      <m:oMath>
        <m:r>
          <m:rPr>
            <m:sty m:val="p"/>
          </m:rPr>
          <w:rPr>
            <w:rFonts w:ascii="Cambria Math" w:hAnsi="Cambria Math" w:cs="Times New Roman"/>
            <w:color w:val="000000" w:themeColor="text1"/>
            <w:sz w:val="22"/>
            <w:szCs w:val="21"/>
          </w:rPr>
          <m:t xml:space="preserve">Ø </m:t>
        </m:r>
      </m:oMath>
      <w:r w:rsidRPr="003E140F">
        <w:rPr>
          <w:rFonts w:ascii="Times New Roman" w:hAnsi="Times New Roman" w:cs="Times New Roman"/>
          <w:color w:val="000000" w:themeColor="text1"/>
          <w:sz w:val="22"/>
          <w:szCs w:val="21"/>
        </w:rPr>
        <w:t>≤ 0.05. The obtained value of S can then be placed into the equation derived</w:t>
      </w:r>
      <w:r w:rsidRPr="003E140F">
        <w:rPr>
          <w:rFonts w:ascii="Times New Roman" w:hAnsi="Times New Roman" w:cs="Times New Roman" w:hint="eastAsia"/>
          <w:color w:val="000000" w:themeColor="text1"/>
          <w:sz w:val="22"/>
          <w:szCs w:val="21"/>
        </w:rPr>
        <w:t xml:space="preserve"> </w:t>
      </w:r>
      <w:r w:rsidRPr="003E140F">
        <w:rPr>
          <w:rFonts w:ascii="Times New Roman" w:hAnsi="Times New Roman" w:cs="Times New Roman"/>
          <w:color w:val="000000" w:themeColor="text1"/>
          <w:sz w:val="22"/>
          <w:szCs w:val="21"/>
        </w:rPr>
        <w:t>for binary; that is:</w:t>
      </w:r>
    </w:p>
    <w:p w14:paraId="71B2B125" w14:textId="77777777" w:rsidR="00D371CD" w:rsidRPr="003E140F" w:rsidRDefault="00D371CD" w:rsidP="003E140F">
      <w:pPr>
        <w:spacing w:line="360" w:lineRule="auto"/>
        <w:jc w:val="center"/>
        <w:rPr>
          <w:rFonts w:ascii="Times New Roman" w:hAnsi="Times New Roman" w:cs="Times New Roman"/>
          <w:color w:val="000000" w:themeColor="text1"/>
          <w:sz w:val="22"/>
          <w:szCs w:val="21"/>
        </w:rPr>
      </w:pPr>
      <m:oMath>
        <m:r>
          <w:rPr>
            <w:rFonts w:ascii="Cambria Math" w:hAnsi="Cambria Math" w:cs="Times New Roman"/>
            <w:color w:val="000000" w:themeColor="text1"/>
            <w:sz w:val="22"/>
            <w:szCs w:val="21"/>
          </w:rPr>
          <m:t>S</m:t>
        </m:r>
        <m:r>
          <m:rPr>
            <m:sty m:val="p"/>
          </m:rPr>
          <w:rPr>
            <w:rFonts w:ascii="Cambria Math" w:hAnsi="Cambria Math" w:cs="Times New Roman"/>
            <w:color w:val="000000" w:themeColor="text1"/>
            <w:sz w:val="22"/>
            <w:szCs w:val="21"/>
          </w:rPr>
          <m:t>=</m:t>
        </m:r>
        <m:f>
          <m:fPr>
            <m:ctrlPr>
              <w:rPr>
                <w:rFonts w:ascii="Cambria Math" w:hAnsi="Cambria Math" w:cs="Times New Roman"/>
                <w:color w:val="000000" w:themeColor="text1"/>
                <w:sz w:val="22"/>
                <w:szCs w:val="21"/>
              </w:rPr>
            </m:ctrlPr>
          </m:fPr>
          <m:num>
            <m:sSup>
              <m:sSupPr>
                <m:ctrlPr>
                  <w:rPr>
                    <w:rFonts w:ascii="Cambria Math" w:hAnsi="Cambria Math" w:cs="Times New Roman"/>
                    <w:color w:val="000000" w:themeColor="text1"/>
                    <w:sz w:val="22"/>
                    <w:szCs w:val="21"/>
                  </w:rPr>
                </m:ctrlPr>
              </m:sSupPr>
              <m:e>
                <m:r>
                  <w:rPr>
                    <w:rFonts w:ascii="Cambria Math" w:hAnsi="Cambria Math" w:cs="Cambria Math"/>
                    <w:color w:val="000000" w:themeColor="text1"/>
                    <w:sz w:val="22"/>
                    <w:szCs w:val="21"/>
                  </w:rPr>
                  <m:t>R</m:t>
                </m:r>
              </m:e>
              <m:sup>
                <m:r>
                  <m:rPr>
                    <m:sty m:val="p"/>
                  </m:rPr>
                  <w:rPr>
                    <w:rFonts w:ascii="Cambria Math" w:hAnsi="Cambria Math" w:cs="Cambria Math"/>
                    <w:color w:val="000000" w:themeColor="text1"/>
                    <w:sz w:val="22"/>
                    <w:szCs w:val="21"/>
                  </w:rPr>
                  <m:t>2</m:t>
                </m:r>
              </m:sup>
            </m:sSup>
            <m:r>
              <m:rPr>
                <m:sty m:val="p"/>
              </m:rPr>
              <w:rPr>
                <w:rFonts w:ascii="Cambria Math" w:hAnsi="Cambria Math" w:cs="Times New Roman"/>
                <w:color w:val="000000" w:themeColor="text1"/>
                <w:sz w:val="22"/>
                <w:szCs w:val="21"/>
              </w:rPr>
              <m:t>cs</m:t>
            </m:r>
          </m:num>
          <m:den>
            <m:sSup>
              <m:sSupPr>
                <m:ctrlPr>
                  <w:rPr>
                    <w:rFonts w:ascii="Cambria Math" w:hAnsi="Cambria Math" w:cs="Times New Roman"/>
                    <w:color w:val="000000" w:themeColor="text1"/>
                    <w:sz w:val="22"/>
                    <w:szCs w:val="21"/>
                  </w:rPr>
                </m:ctrlPr>
              </m:sSupPr>
              <m:e>
                <m:r>
                  <w:rPr>
                    <w:rFonts w:ascii="Cambria Math" w:hAnsi="Cambria Math" w:cs="Cambria Math"/>
                    <w:color w:val="000000" w:themeColor="text1"/>
                    <w:sz w:val="22"/>
                    <w:szCs w:val="21"/>
                  </w:rPr>
                  <m:t>R</m:t>
                </m:r>
              </m:e>
              <m:sup>
                <m:r>
                  <m:rPr>
                    <m:sty m:val="p"/>
                  </m:rPr>
                  <w:rPr>
                    <w:rFonts w:ascii="Cambria Math" w:hAnsi="Cambria Math" w:cs="Cambria Math"/>
                    <w:color w:val="000000" w:themeColor="text1"/>
                    <w:sz w:val="22"/>
                    <w:szCs w:val="21"/>
                  </w:rPr>
                  <m:t>2</m:t>
                </m:r>
              </m:sup>
            </m:sSup>
            <m:r>
              <m:rPr>
                <m:sty m:val="p"/>
              </m:rPr>
              <w:rPr>
                <w:rFonts w:ascii="Cambria Math" w:hAnsi="Cambria Math" w:cs="Times New Roman"/>
                <w:color w:val="000000" w:themeColor="text1"/>
                <w:sz w:val="22"/>
                <w:szCs w:val="21"/>
              </w:rPr>
              <m:t>cs + Ø max(</m:t>
            </m:r>
            <m:sSup>
              <m:sSupPr>
                <m:ctrlPr>
                  <w:rPr>
                    <w:rFonts w:ascii="Cambria Math" w:hAnsi="Cambria Math" w:cs="Times New Roman"/>
                    <w:color w:val="000000" w:themeColor="text1"/>
                    <w:sz w:val="22"/>
                    <w:szCs w:val="21"/>
                  </w:rPr>
                </m:ctrlPr>
              </m:sSupPr>
              <m:e>
                <m:r>
                  <w:rPr>
                    <w:rFonts w:ascii="Cambria Math" w:hAnsi="Cambria Math" w:cs="Cambria Math"/>
                    <w:color w:val="000000" w:themeColor="text1"/>
                    <w:sz w:val="22"/>
                    <w:szCs w:val="21"/>
                  </w:rPr>
                  <m:t>R</m:t>
                </m:r>
              </m:e>
              <m:sup>
                <m:r>
                  <m:rPr>
                    <m:sty m:val="p"/>
                  </m:rPr>
                  <w:rPr>
                    <w:rFonts w:ascii="Cambria Math" w:hAnsi="Cambria Math" w:cs="Cambria Math"/>
                    <w:color w:val="000000" w:themeColor="text1"/>
                    <w:sz w:val="22"/>
                    <w:szCs w:val="21"/>
                  </w:rPr>
                  <m:t>2</m:t>
                </m:r>
              </m:sup>
            </m:sSup>
            <m:r>
              <m:rPr>
                <m:sty m:val="p"/>
              </m:rPr>
              <w:rPr>
                <w:rFonts w:ascii="Cambria Math" w:hAnsi="Cambria Math" w:cs="Times New Roman"/>
                <w:color w:val="000000" w:themeColor="text1"/>
                <w:sz w:val="22"/>
                <w:szCs w:val="21"/>
              </w:rPr>
              <m:t xml:space="preserve">cs) </m:t>
            </m:r>
          </m:den>
        </m:f>
      </m:oMath>
      <w:r w:rsidRPr="003E140F">
        <w:rPr>
          <w:rFonts w:ascii="Times New Roman" w:hAnsi="Times New Roman" w:cs="Times New Roman"/>
          <w:color w:val="000000" w:themeColor="text1"/>
          <w:sz w:val="22"/>
          <w:szCs w:val="21"/>
        </w:rPr>
        <w:t>=0.909</w:t>
      </w:r>
    </w:p>
    <w:p w14:paraId="6F42D02D" w14:textId="77777777" w:rsidR="00D371CD" w:rsidRPr="003E140F" w:rsidRDefault="00D371CD" w:rsidP="003E140F">
      <w:pPr>
        <w:spacing w:line="360" w:lineRule="auto"/>
        <w:rPr>
          <w:rFonts w:ascii="Times New Roman" w:hAnsi="Times New Roman" w:cs="Times New Roman"/>
          <w:color w:val="000000" w:themeColor="text1"/>
          <w:sz w:val="22"/>
          <w:szCs w:val="21"/>
        </w:rPr>
      </w:pPr>
      <w:r w:rsidRPr="003E140F">
        <w:rPr>
          <w:rFonts w:ascii="Times New Roman" w:hAnsi="Times New Roman" w:cs="Times New Roman"/>
          <w:color w:val="000000" w:themeColor="text1"/>
          <w:sz w:val="22"/>
          <w:szCs w:val="21"/>
        </w:rPr>
        <w:t>There are 7 candidate predictor parameters, this leads to a required sample size of:</w:t>
      </w:r>
    </w:p>
    <w:p w14:paraId="71393260" w14:textId="77777777" w:rsidR="00D371CD" w:rsidRPr="003E140F" w:rsidRDefault="00D371CD" w:rsidP="003E140F">
      <w:pPr>
        <w:spacing w:line="360" w:lineRule="auto"/>
        <w:jc w:val="center"/>
        <w:rPr>
          <w:rFonts w:ascii="Times New Roman" w:hAnsi="Times New Roman" w:cs="Times New Roman"/>
          <w:color w:val="000000" w:themeColor="text1"/>
          <w:sz w:val="22"/>
          <w:szCs w:val="21"/>
        </w:rPr>
      </w:pPr>
      <m:oMath>
        <m:r>
          <w:rPr>
            <w:rFonts w:ascii="Cambria Math" w:hAnsi="Cambria Math" w:cs="Times New Roman"/>
            <w:color w:val="000000" w:themeColor="text1"/>
            <w:sz w:val="22"/>
            <w:szCs w:val="21"/>
          </w:rPr>
          <m:t>n</m:t>
        </m:r>
        <m:r>
          <m:rPr>
            <m:sty m:val="p"/>
          </m:rPr>
          <w:rPr>
            <w:rFonts w:ascii="Cambria Math" w:hAnsi="Cambria Math" w:cs="Times New Roman"/>
            <w:color w:val="000000" w:themeColor="text1"/>
            <w:sz w:val="22"/>
            <w:szCs w:val="21"/>
          </w:rPr>
          <m:t>=</m:t>
        </m:r>
        <m:f>
          <m:fPr>
            <m:ctrlPr>
              <w:rPr>
                <w:rFonts w:ascii="Cambria Math" w:hAnsi="Cambria Math" w:cs="Times New Roman"/>
                <w:color w:val="000000" w:themeColor="text1"/>
                <w:sz w:val="22"/>
                <w:szCs w:val="21"/>
              </w:rPr>
            </m:ctrlPr>
          </m:fPr>
          <m:num>
            <m:r>
              <m:rPr>
                <m:sty m:val="p"/>
              </m:rPr>
              <w:rPr>
                <w:rFonts w:ascii="Cambria Math" w:hAnsi="Cambria Math" w:cs="Times New Roman"/>
                <w:color w:val="000000" w:themeColor="text1"/>
                <w:sz w:val="22"/>
                <w:szCs w:val="21"/>
              </w:rPr>
              <m:t>7</m:t>
            </m:r>
          </m:num>
          <m:den>
            <m:r>
              <m:rPr>
                <m:sty m:val="p"/>
              </m:rPr>
              <w:rPr>
                <w:rFonts w:ascii="Cambria Math" w:hAnsi="Cambria Math" w:cs="Times New Roman"/>
                <w:color w:val="000000" w:themeColor="text1"/>
                <w:sz w:val="22"/>
                <w:szCs w:val="21"/>
              </w:rPr>
              <m:t>(</m:t>
            </m:r>
            <m:r>
              <w:rPr>
                <w:rFonts w:ascii="Cambria Math" w:hAnsi="Cambria Math" w:cs="Times New Roman"/>
                <w:color w:val="000000" w:themeColor="text1"/>
                <w:sz w:val="22"/>
                <w:szCs w:val="21"/>
              </w:rPr>
              <m:t>S</m:t>
            </m:r>
            <m:r>
              <m:rPr>
                <m:sty m:val="p"/>
              </m:rPr>
              <w:rPr>
                <w:rFonts w:ascii="Cambria Math" w:hAnsi="Cambria Math" w:cs="Times New Roman"/>
                <w:color w:val="000000" w:themeColor="text1"/>
                <w:sz w:val="22"/>
                <w:szCs w:val="21"/>
              </w:rPr>
              <m:t xml:space="preserve">-1) </m:t>
            </m:r>
            <m:r>
              <w:rPr>
                <w:rFonts w:ascii="Cambria Math" w:hAnsi="Cambria Math" w:cs="Times New Roman"/>
                <w:color w:val="000000" w:themeColor="text1"/>
                <w:sz w:val="22"/>
                <w:szCs w:val="21"/>
              </w:rPr>
              <m:t>ln</m:t>
            </m:r>
            <m:d>
              <m:dPr>
                <m:ctrlPr>
                  <w:rPr>
                    <w:rFonts w:ascii="Cambria Math" w:hAnsi="Cambria Math" w:cs="Times New Roman"/>
                    <w:color w:val="000000" w:themeColor="text1"/>
                    <w:sz w:val="22"/>
                    <w:szCs w:val="21"/>
                  </w:rPr>
                </m:ctrlPr>
              </m:dPr>
              <m:e>
                <m:r>
                  <m:rPr>
                    <m:sty m:val="p"/>
                  </m:rPr>
                  <w:rPr>
                    <w:rFonts w:ascii="Cambria Math" w:hAnsi="Cambria Math" w:cs="Times New Roman"/>
                    <w:color w:val="000000" w:themeColor="text1"/>
                    <w:sz w:val="22"/>
                    <w:szCs w:val="21"/>
                  </w:rPr>
                  <m:t>1-</m:t>
                </m:r>
                <m:f>
                  <m:fPr>
                    <m:ctrlPr>
                      <w:rPr>
                        <w:rFonts w:ascii="Cambria Math" w:hAnsi="Cambria Math" w:cs="Times New Roman"/>
                        <w:color w:val="000000" w:themeColor="text1"/>
                        <w:sz w:val="22"/>
                        <w:szCs w:val="21"/>
                      </w:rPr>
                    </m:ctrlPr>
                  </m:fPr>
                  <m:num>
                    <m:sSup>
                      <m:sSupPr>
                        <m:ctrlPr>
                          <w:rPr>
                            <w:rFonts w:ascii="Cambria Math" w:hAnsi="Cambria Math" w:cs="Times New Roman"/>
                            <w:color w:val="000000" w:themeColor="text1"/>
                            <w:sz w:val="22"/>
                            <w:szCs w:val="21"/>
                          </w:rPr>
                        </m:ctrlPr>
                      </m:sSupPr>
                      <m:e>
                        <m:r>
                          <w:rPr>
                            <w:rFonts w:ascii="Cambria Math" w:hAnsi="Cambria Math" w:cs="Cambria Math"/>
                            <w:color w:val="000000" w:themeColor="text1"/>
                            <w:sz w:val="22"/>
                            <w:szCs w:val="21"/>
                          </w:rPr>
                          <m:t>R</m:t>
                        </m:r>
                      </m:e>
                      <m:sup>
                        <m:r>
                          <m:rPr>
                            <m:sty m:val="p"/>
                          </m:rPr>
                          <w:rPr>
                            <w:rFonts w:ascii="Cambria Math" w:hAnsi="Cambria Math" w:cs="Cambria Math"/>
                            <w:color w:val="000000" w:themeColor="text1"/>
                            <w:sz w:val="22"/>
                            <w:szCs w:val="21"/>
                          </w:rPr>
                          <m:t>2</m:t>
                        </m:r>
                      </m:sup>
                    </m:sSup>
                    <m:r>
                      <m:rPr>
                        <m:sty m:val="p"/>
                      </m:rPr>
                      <w:rPr>
                        <w:rFonts w:ascii="Cambria Math" w:hAnsi="Cambria Math" w:cs="Times New Roman"/>
                        <w:color w:val="000000" w:themeColor="text1"/>
                        <w:sz w:val="22"/>
                        <w:szCs w:val="21"/>
                      </w:rPr>
                      <m:t>cs</m:t>
                    </m:r>
                  </m:num>
                  <m:den>
                    <m:r>
                      <w:rPr>
                        <w:rFonts w:ascii="Cambria Math" w:hAnsi="Cambria Math" w:cs="Times New Roman"/>
                        <w:color w:val="000000" w:themeColor="text1"/>
                        <w:sz w:val="22"/>
                        <w:szCs w:val="21"/>
                      </w:rPr>
                      <m:t>S</m:t>
                    </m:r>
                  </m:den>
                </m:f>
              </m:e>
            </m:d>
          </m:den>
        </m:f>
      </m:oMath>
      <w:r w:rsidRPr="003E140F">
        <w:rPr>
          <w:rFonts w:ascii="Times New Roman" w:hAnsi="Times New Roman" w:cs="Times New Roman"/>
          <w:color w:val="000000" w:themeColor="text1"/>
          <w:sz w:val="22"/>
          <w:szCs w:val="21"/>
        </w:rPr>
        <w:t>=200.2</w:t>
      </w:r>
    </w:p>
    <w:p w14:paraId="5C290DB2" w14:textId="6A454D80" w:rsidR="00D371CD" w:rsidRPr="003E140F" w:rsidRDefault="00D371CD" w:rsidP="003E140F">
      <w:pPr>
        <w:spacing w:line="360" w:lineRule="auto"/>
        <w:rPr>
          <w:rFonts w:ascii="Times New Roman" w:hAnsi="Times New Roman" w:cs="Times New Roman"/>
          <w:color w:val="000000" w:themeColor="text1"/>
          <w:sz w:val="22"/>
          <w:szCs w:val="21"/>
        </w:rPr>
      </w:pPr>
      <w:r w:rsidRPr="003E140F">
        <w:rPr>
          <w:rFonts w:ascii="Times New Roman" w:hAnsi="Times New Roman" w:cs="Times New Roman"/>
          <w:color w:val="000000" w:themeColor="text1"/>
          <w:sz w:val="22"/>
          <w:szCs w:val="21"/>
        </w:rPr>
        <w:t>Hence, a total of at least 201 participants are required to ensure an expected optimism of 0.05 in the</w:t>
      </w:r>
      <w:r w:rsidRPr="003E140F">
        <w:rPr>
          <w:rFonts w:ascii="Times New Roman" w:hAnsi="Times New Roman" w:cs="Times New Roman" w:hint="eastAsia"/>
          <w:color w:val="000000" w:themeColor="text1"/>
          <w:sz w:val="22"/>
          <w:szCs w:val="21"/>
        </w:rPr>
        <w:t xml:space="preserve"> </w:t>
      </w:r>
      <w:r w:rsidRPr="003E140F">
        <w:rPr>
          <w:rFonts w:ascii="Times New Roman" w:hAnsi="Times New Roman" w:cs="Times New Roman"/>
          <w:color w:val="000000" w:themeColor="text1"/>
          <w:sz w:val="22"/>
          <w:szCs w:val="21"/>
        </w:rPr>
        <w:t>apparent R2</w:t>
      </w:r>
      <w:r w:rsidRPr="003E140F">
        <w:rPr>
          <w:rFonts w:ascii="Times New Roman" w:hAnsi="Times New Roman" w:cs="Times New Roman"/>
          <w:color w:val="000000" w:themeColor="text1"/>
          <w:sz w:val="22"/>
          <w:szCs w:val="21"/>
          <w:vertAlign w:val="subscript"/>
        </w:rPr>
        <w:t>Nagelkerke</w:t>
      </w:r>
      <w:r w:rsidRPr="003E140F">
        <w:rPr>
          <w:rFonts w:ascii="Times New Roman" w:hAnsi="Times New Roman" w:cs="Times New Roman"/>
          <w:color w:val="000000" w:themeColor="text1"/>
          <w:sz w:val="22"/>
          <w:szCs w:val="21"/>
        </w:rPr>
        <w:t>.</w:t>
      </w:r>
    </w:p>
    <w:p w14:paraId="1DAD78D3" w14:textId="77777777" w:rsidR="0051043D" w:rsidRPr="003E140F" w:rsidRDefault="0051043D" w:rsidP="003E140F">
      <w:pPr>
        <w:spacing w:line="360" w:lineRule="auto"/>
        <w:rPr>
          <w:rFonts w:ascii="Times New Roman" w:hAnsi="Times New Roman" w:cs="Times New Roman"/>
          <w:b/>
          <w:bCs/>
          <w:color w:val="000000" w:themeColor="text1"/>
          <w:sz w:val="22"/>
          <w:szCs w:val="21"/>
        </w:rPr>
      </w:pPr>
      <w:r w:rsidRPr="003E140F">
        <w:rPr>
          <w:rFonts w:ascii="Times New Roman" w:hAnsi="Times New Roman" w:cs="Times New Roman"/>
          <w:b/>
          <w:bCs/>
          <w:color w:val="000000" w:themeColor="text1"/>
          <w:sz w:val="22"/>
          <w:szCs w:val="21"/>
        </w:rPr>
        <w:t>Recommendations and software</w:t>
      </w:r>
    </w:p>
    <w:p w14:paraId="2300F61E" w14:textId="33FB8382" w:rsidR="0051043D" w:rsidRPr="003E140F" w:rsidRDefault="0051043D" w:rsidP="003E140F">
      <w:pPr>
        <w:spacing w:line="360" w:lineRule="auto"/>
        <w:rPr>
          <w:rFonts w:ascii="Times New Roman" w:hAnsi="Times New Roman" w:cs="Times New Roman"/>
          <w:color w:val="000000" w:themeColor="text1"/>
          <w:sz w:val="22"/>
          <w:szCs w:val="21"/>
        </w:rPr>
      </w:pPr>
      <w:r w:rsidRPr="003E140F">
        <w:rPr>
          <w:rFonts w:ascii="Times New Roman" w:hAnsi="Times New Roman" w:cs="Times New Roman"/>
          <w:color w:val="000000" w:themeColor="text1"/>
          <w:sz w:val="22"/>
          <w:szCs w:val="21"/>
        </w:rPr>
        <w:t>In this study, the sample size meets all the criteria. 7 candidate predictors, the anticipated AS proportion of 0.11, and the anticipated R2cs corresponds to an R2</w:t>
      </w:r>
      <w:r w:rsidRPr="003E140F">
        <w:rPr>
          <w:rFonts w:ascii="Times New Roman" w:hAnsi="Times New Roman" w:cs="Times New Roman"/>
          <w:color w:val="000000" w:themeColor="text1"/>
          <w:sz w:val="22"/>
          <w:szCs w:val="21"/>
          <w:vertAlign w:val="subscript"/>
        </w:rPr>
        <w:t>Nagelkerke</w:t>
      </w:r>
      <w:r w:rsidRPr="003E140F">
        <w:rPr>
          <w:rFonts w:ascii="Times New Roman" w:hAnsi="Times New Roman" w:cs="Times New Roman"/>
          <w:color w:val="000000" w:themeColor="text1"/>
          <w:sz w:val="22"/>
          <w:szCs w:val="21"/>
        </w:rPr>
        <w:t xml:space="preserve"> </w:t>
      </w:r>
      <w:r w:rsidRPr="003E140F">
        <w:rPr>
          <w:rFonts w:ascii="Times New Roman" w:hAnsi="Times New Roman" w:cs="Times New Roman" w:hint="eastAsia"/>
          <w:color w:val="000000" w:themeColor="text1"/>
          <w:sz w:val="22"/>
          <w:szCs w:val="21"/>
        </w:rPr>
        <w:t>of</w:t>
      </w:r>
      <w:r w:rsidRPr="003E140F">
        <w:rPr>
          <w:rFonts w:ascii="Times New Roman" w:hAnsi="Times New Roman" w:cs="Times New Roman"/>
          <w:color w:val="000000" w:themeColor="text1"/>
          <w:sz w:val="22"/>
          <w:szCs w:val="21"/>
        </w:rPr>
        <w:t xml:space="preserve"> 0.15 (0.15*max(R2cs) =0.15*0.</w:t>
      </w:r>
      <w:r w:rsidR="00D371CD" w:rsidRPr="003E140F">
        <w:rPr>
          <w:rFonts w:ascii="Times New Roman" w:hAnsi="Times New Roman" w:cs="Times New Roman"/>
          <w:color w:val="000000" w:themeColor="text1"/>
          <w:sz w:val="22"/>
          <w:szCs w:val="21"/>
        </w:rPr>
        <w:t>58</w:t>
      </w:r>
      <w:r w:rsidRPr="003E140F">
        <w:rPr>
          <w:rFonts w:ascii="Times New Roman" w:hAnsi="Times New Roman" w:cs="Times New Roman"/>
          <w:color w:val="000000" w:themeColor="text1"/>
          <w:sz w:val="22"/>
          <w:szCs w:val="21"/>
        </w:rPr>
        <w:t>=0.</w:t>
      </w:r>
      <w:r w:rsidR="00D371CD" w:rsidRPr="003E140F">
        <w:rPr>
          <w:rFonts w:ascii="Times New Roman" w:hAnsi="Times New Roman" w:cs="Times New Roman"/>
          <w:color w:val="000000" w:themeColor="text1"/>
          <w:sz w:val="22"/>
          <w:szCs w:val="21"/>
        </w:rPr>
        <w:t>08</w:t>
      </w:r>
      <w:r w:rsidRPr="003E140F">
        <w:rPr>
          <w:rFonts w:ascii="Times New Roman" w:hAnsi="Times New Roman" w:cs="Times New Roman"/>
          <w:color w:val="000000" w:themeColor="text1"/>
          <w:sz w:val="22"/>
          <w:szCs w:val="21"/>
        </w:rPr>
        <w:t>). According to the recommendations and software</w:t>
      </w:r>
      <w:r w:rsidRPr="003E140F">
        <w:rPr>
          <w:rFonts w:ascii="Times New Roman" w:hAnsi="Times New Roman" w:cs="Times New Roman" w:hint="eastAsia"/>
          <w:color w:val="000000" w:themeColor="text1"/>
          <w:sz w:val="22"/>
          <w:szCs w:val="21"/>
        </w:rPr>
        <w:t xml:space="preserve"> </w:t>
      </w:r>
      <w:r w:rsidRPr="003E140F">
        <w:rPr>
          <w:rFonts w:ascii="Times New Roman" w:hAnsi="Times New Roman" w:cs="Times New Roman"/>
          <w:color w:val="000000" w:themeColor="text1"/>
          <w:sz w:val="22"/>
          <w:szCs w:val="21"/>
        </w:rPr>
        <w:t>(</w:t>
      </w:r>
      <w:hyperlink w:history="1">
        <w:r w:rsidRPr="003E140F">
          <w:rPr>
            <w:sz w:val="22"/>
          </w:rPr>
          <w:t>https://mvansmeden. shinyapps.io/Beyond</w:t>
        </w:r>
      </w:hyperlink>
      <w:r w:rsidRPr="003E140F">
        <w:rPr>
          <w:rFonts w:ascii="Times New Roman" w:hAnsi="Times New Roman" w:cs="Times New Roman"/>
          <w:color w:val="000000" w:themeColor="text1"/>
          <w:sz w:val="22"/>
          <w:szCs w:val="21"/>
        </w:rPr>
        <w:t>EPV/)</w:t>
      </w:r>
      <w:r w:rsidRPr="003E140F">
        <w:rPr>
          <w:rFonts w:ascii="Times New Roman" w:hAnsi="Times New Roman" w:cs="Times New Roman" w:hint="eastAsia"/>
          <w:color w:val="000000" w:themeColor="text1"/>
          <w:sz w:val="22"/>
          <w:szCs w:val="21"/>
        </w:rPr>
        <w:t xml:space="preserve"> </w:t>
      </w:r>
      <w:r w:rsidRPr="003E140F">
        <w:rPr>
          <w:rFonts w:ascii="Times New Roman" w:hAnsi="Times New Roman" w:cs="Times New Roman"/>
          <w:color w:val="000000" w:themeColor="text1"/>
          <w:sz w:val="22"/>
          <w:szCs w:val="21"/>
        </w:rPr>
        <w:t xml:space="preserve">by Riley et al. we found that: a total of at least </w:t>
      </w:r>
      <w:r w:rsidR="00D371CD" w:rsidRPr="003E140F">
        <w:rPr>
          <w:rFonts w:ascii="Times New Roman" w:hAnsi="Times New Roman" w:cs="Times New Roman"/>
          <w:color w:val="000000" w:themeColor="text1"/>
          <w:sz w:val="22"/>
          <w:szCs w:val="21"/>
        </w:rPr>
        <w:t xml:space="preserve">200 </w:t>
      </w:r>
      <w:r w:rsidRPr="003E140F">
        <w:rPr>
          <w:rFonts w:ascii="Times New Roman" w:hAnsi="Times New Roman" w:cs="Times New Roman"/>
          <w:color w:val="000000" w:themeColor="text1"/>
          <w:sz w:val="22"/>
          <w:szCs w:val="21"/>
        </w:rPr>
        <w:t>participants (</w:t>
      </w:r>
      <w:r w:rsidR="00D371CD" w:rsidRPr="003E140F">
        <w:rPr>
          <w:rFonts w:ascii="Times New Roman" w:hAnsi="Times New Roman" w:cs="Times New Roman"/>
          <w:color w:val="000000" w:themeColor="text1"/>
          <w:sz w:val="22"/>
          <w:szCs w:val="21"/>
        </w:rPr>
        <w:t>4.6</w:t>
      </w:r>
      <w:r w:rsidRPr="003E140F">
        <w:rPr>
          <w:rFonts w:ascii="Times New Roman" w:hAnsi="Times New Roman" w:cs="Times New Roman"/>
          <w:color w:val="000000" w:themeColor="text1"/>
          <w:sz w:val="22"/>
          <w:szCs w:val="21"/>
        </w:rPr>
        <w:t xml:space="preserve"> EPV) are required to ensure a small, expected optimism of 0.05 in the</w:t>
      </w:r>
      <w:r w:rsidRPr="003E140F">
        <w:rPr>
          <w:rFonts w:ascii="Times New Roman" w:hAnsi="Times New Roman" w:cs="Times New Roman" w:hint="eastAsia"/>
          <w:color w:val="000000" w:themeColor="text1"/>
          <w:sz w:val="22"/>
          <w:szCs w:val="21"/>
        </w:rPr>
        <w:t xml:space="preserve"> </w:t>
      </w:r>
      <w:r w:rsidRPr="003E140F">
        <w:rPr>
          <w:rFonts w:ascii="Times New Roman" w:hAnsi="Times New Roman" w:cs="Times New Roman"/>
          <w:color w:val="000000" w:themeColor="text1"/>
          <w:sz w:val="22"/>
          <w:szCs w:val="21"/>
        </w:rPr>
        <w:t>apparent R2Nagelkerke.</w:t>
      </w:r>
    </w:p>
    <w:p w14:paraId="76EEB0F7" w14:textId="290EAF07" w:rsidR="0051043D" w:rsidRPr="003E140F" w:rsidRDefault="0051043D" w:rsidP="003E140F">
      <w:pPr>
        <w:spacing w:line="360" w:lineRule="auto"/>
        <w:rPr>
          <w:rFonts w:ascii="Times New Roman" w:hAnsi="Times New Roman" w:cs="Times New Roman"/>
          <w:color w:val="000000" w:themeColor="text1"/>
          <w:sz w:val="22"/>
          <w:szCs w:val="21"/>
        </w:rPr>
      </w:pPr>
      <w:r w:rsidRPr="003E140F">
        <w:rPr>
          <w:rFonts w:ascii="Times New Roman" w:hAnsi="Times New Roman" w:cs="Times New Roman"/>
          <w:color w:val="000000" w:themeColor="text1"/>
          <w:sz w:val="22"/>
          <w:szCs w:val="21"/>
        </w:rPr>
        <w:t>Our sample size (</w:t>
      </w:r>
      <w:r w:rsidR="00D371CD" w:rsidRPr="003E140F">
        <w:rPr>
          <w:rFonts w:ascii="Times New Roman" w:hAnsi="Times New Roman" w:cs="Times New Roman"/>
          <w:color w:val="000000" w:themeColor="text1"/>
          <w:sz w:val="22"/>
          <w:szCs w:val="21"/>
        </w:rPr>
        <w:t xml:space="preserve">245 </w:t>
      </w:r>
      <w:r w:rsidRPr="003E140F">
        <w:rPr>
          <w:rFonts w:ascii="Times New Roman" w:hAnsi="Times New Roman" w:cs="Times New Roman"/>
          <w:color w:val="000000" w:themeColor="text1"/>
          <w:sz w:val="22"/>
          <w:szCs w:val="21"/>
        </w:rPr>
        <w:t xml:space="preserve">participants, </w:t>
      </w:r>
      <w:r w:rsidR="00D371CD" w:rsidRPr="003E140F">
        <w:rPr>
          <w:rFonts w:ascii="Times New Roman" w:hAnsi="Times New Roman" w:cs="Times New Roman"/>
          <w:color w:val="000000" w:themeColor="text1"/>
          <w:sz w:val="22"/>
          <w:szCs w:val="21"/>
        </w:rPr>
        <w:t xml:space="preserve">66 </w:t>
      </w:r>
      <w:r w:rsidRPr="003E140F">
        <w:rPr>
          <w:rFonts w:ascii="Times New Roman" w:hAnsi="Times New Roman" w:cs="Times New Roman"/>
          <w:color w:val="000000" w:themeColor="text1"/>
          <w:sz w:val="22"/>
          <w:szCs w:val="21"/>
        </w:rPr>
        <w:t xml:space="preserve">events, 7 candidate predictors, </w:t>
      </w:r>
      <w:r w:rsidR="00D371CD" w:rsidRPr="003E140F">
        <w:rPr>
          <w:rFonts w:ascii="Times New Roman" w:hAnsi="Times New Roman" w:cs="Times New Roman"/>
          <w:color w:val="000000" w:themeColor="text1"/>
          <w:sz w:val="22"/>
          <w:szCs w:val="21"/>
        </w:rPr>
        <w:t>9.4</w:t>
      </w:r>
      <w:r w:rsidRPr="003E140F">
        <w:rPr>
          <w:rFonts w:ascii="Times New Roman" w:hAnsi="Times New Roman" w:cs="Times New Roman"/>
          <w:color w:val="000000" w:themeColor="text1"/>
          <w:sz w:val="22"/>
          <w:szCs w:val="21"/>
        </w:rPr>
        <w:t xml:space="preserve"> EPV) might be not adequate for the TRIPOD method (10 EPV) but was enough for the expected sample size based on the paper by Riley et al (the required sample size to meet all four criteria is at least </w:t>
      </w:r>
      <w:r w:rsidR="00D371CD" w:rsidRPr="003E140F">
        <w:rPr>
          <w:rFonts w:ascii="Times New Roman" w:hAnsi="Times New Roman" w:cs="Times New Roman"/>
          <w:color w:val="000000" w:themeColor="text1"/>
          <w:sz w:val="22"/>
          <w:szCs w:val="21"/>
        </w:rPr>
        <w:t xml:space="preserve">200 </w:t>
      </w:r>
      <w:r w:rsidRPr="003E140F">
        <w:rPr>
          <w:rFonts w:ascii="Times New Roman" w:hAnsi="Times New Roman" w:cs="Times New Roman"/>
          <w:color w:val="000000" w:themeColor="text1"/>
          <w:sz w:val="22"/>
          <w:szCs w:val="21"/>
        </w:rPr>
        <w:t xml:space="preserve">participants </w:t>
      </w:r>
      <w:r w:rsidR="00D371CD" w:rsidRPr="003E140F">
        <w:rPr>
          <w:rFonts w:ascii="Times New Roman" w:hAnsi="Times New Roman" w:cs="Times New Roman"/>
          <w:color w:val="000000" w:themeColor="text1"/>
          <w:sz w:val="22"/>
          <w:szCs w:val="21"/>
        </w:rPr>
        <w:t>4.6</w:t>
      </w:r>
      <w:r w:rsidRPr="003E140F">
        <w:rPr>
          <w:rFonts w:ascii="Times New Roman" w:hAnsi="Times New Roman" w:cs="Times New Roman"/>
          <w:color w:val="000000" w:themeColor="text1"/>
          <w:sz w:val="22"/>
          <w:szCs w:val="21"/>
        </w:rPr>
        <w:t xml:space="preserve"> EPV). Furthermore, we hope that this limitation will be solved in our upcoming clinical trial. Lei et al.</w:t>
      </w:r>
      <w:r w:rsidRPr="003E140F">
        <w:rPr>
          <w:rFonts w:ascii="Times New Roman" w:hAnsi="Times New Roman" w:cs="Times New Roman"/>
          <w:color w:val="000000" w:themeColor="text1"/>
          <w:sz w:val="22"/>
          <w:szCs w:val="21"/>
        </w:rPr>
        <w:fldChar w:fldCharType="begin">
          <w:fldData xml:space="preserve">PEVuZE5vdGU+PENpdGU+PEF1dGhvcj5MZWk8L0F1dGhvcj48WWVhcj4yMDE2PC9ZZWFyPjxSZWNO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</w:fldData>
        </w:fldChar>
      </w:r>
      <w:r w:rsidR="00D371CD" w:rsidRPr="003E140F">
        <w:rPr>
          <w:rFonts w:ascii="Times New Roman" w:hAnsi="Times New Roman" w:cs="Times New Roman"/>
          <w:color w:val="000000" w:themeColor="text1"/>
          <w:sz w:val="22"/>
          <w:szCs w:val="21"/>
        </w:rPr>
        <w:instrText xml:space="preserve"> ADDIN EN.CITE </w:instrText>
      </w:r>
      <w:r w:rsidR="00D371CD" w:rsidRPr="003E140F">
        <w:rPr>
          <w:rFonts w:ascii="Times New Roman" w:hAnsi="Times New Roman" w:cs="Times New Roman"/>
          <w:color w:val="000000" w:themeColor="text1"/>
          <w:sz w:val="22"/>
          <w:szCs w:val="21"/>
        </w:rPr>
        <w:fldChar w:fldCharType="begin">
          <w:fldData xml:space="preserve">PEVuZE5vdGU+PENpdGU+PEF1dGhvcj5MZWk8L0F1dGhvcj48WWVhcj4yMDE2PC9ZZWFyPjxSZWNO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</w:fldData>
        </w:fldChar>
      </w:r>
      <w:r w:rsidR="00D371CD" w:rsidRPr="003E140F">
        <w:rPr>
          <w:rFonts w:ascii="Times New Roman" w:hAnsi="Times New Roman" w:cs="Times New Roman"/>
          <w:color w:val="000000" w:themeColor="text1"/>
          <w:sz w:val="22"/>
          <w:szCs w:val="21"/>
        </w:rPr>
        <w:instrText xml:space="preserve"> ADDIN EN.CITE.DATA </w:instrText>
      </w:r>
      <w:r w:rsidR="00D371CD" w:rsidRPr="003E140F">
        <w:rPr>
          <w:rFonts w:ascii="Times New Roman" w:hAnsi="Times New Roman" w:cs="Times New Roman"/>
          <w:color w:val="000000" w:themeColor="text1"/>
          <w:sz w:val="22"/>
          <w:szCs w:val="21"/>
        </w:rPr>
      </w:r>
      <w:r w:rsidR="00D371CD" w:rsidRPr="003E140F">
        <w:rPr>
          <w:rFonts w:ascii="Times New Roman" w:hAnsi="Times New Roman" w:cs="Times New Roman"/>
          <w:color w:val="000000" w:themeColor="text1"/>
          <w:sz w:val="22"/>
          <w:szCs w:val="21"/>
        </w:rPr>
        <w:fldChar w:fldCharType="end"/>
      </w:r>
      <w:r w:rsidRPr="003E140F">
        <w:rPr>
          <w:rFonts w:ascii="Times New Roman" w:hAnsi="Times New Roman" w:cs="Times New Roman"/>
          <w:color w:val="000000" w:themeColor="text1"/>
          <w:sz w:val="22"/>
          <w:szCs w:val="21"/>
        </w:rPr>
      </w:r>
      <w:r w:rsidRPr="003E140F">
        <w:rPr>
          <w:rFonts w:ascii="Times New Roman" w:hAnsi="Times New Roman" w:cs="Times New Roman"/>
          <w:color w:val="000000" w:themeColor="text1"/>
          <w:sz w:val="22"/>
          <w:szCs w:val="21"/>
        </w:rPr>
        <w:fldChar w:fldCharType="separate"/>
      </w:r>
      <w:r w:rsidR="00D371CD" w:rsidRPr="003E140F">
        <w:rPr>
          <w:rFonts w:ascii="Times New Roman" w:hAnsi="Times New Roman" w:cs="Times New Roman"/>
          <w:color w:val="000000" w:themeColor="text1"/>
          <w:sz w:val="22"/>
          <w:szCs w:val="21"/>
        </w:rPr>
        <w:t>8</w:t>
      </w:r>
      <w:r w:rsidRPr="003E140F">
        <w:rPr>
          <w:rFonts w:ascii="Times New Roman" w:hAnsi="Times New Roman" w:cs="Times New Roman"/>
          <w:color w:val="000000" w:themeColor="text1"/>
          <w:sz w:val="22"/>
          <w:szCs w:val="21"/>
        </w:rPr>
        <w:fldChar w:fldCharType="end"/>
      </w:r>
      <w:r w:rsidRPr="003E140F">
        <w:rPr>
          <w:rFonts w:ascii="Times New Roman" w:hAnsi="Times New Roman" w:cs="Times New Roman"/>
          <w:color w:val="000000" w:themeColor="text1"/>
          <w:sz w:val="22"/>
          <w:szCs w:val="21"/>
        </w:rPr>
        <w:t xml:space="preserve"> revealed that the ratio between the primary and testing cohorts was 7:3. In our study, the testing cohort contained </w:t>
      </w:r>
      <w:r w:rsidR="00D371CD" w:rsidRPr="003E140F">
        <w:rPr>
          <w:rFonts w:ascii="Times New Roman" w:hAnsi="Times New Roman" w:cs="Times New Roman"/>
          <w:color w:val="000000" w:themeColor="text1"/>
          <w:sz w:val="22"/>
          <w:szCs w:val="21"/>
        </w:rPr>
        <w:t xml:space="preserve">105 </w:t>
      </w:r>
      <w:r w:rsidRPr="003E140F">
        <w:rPr>
          <w:rFonts w:ascii="Times New Roman" w:hAnsi="Times New Roman" w:cs="Times New Roman"/>
          <w:color w:val="000000" w:themeColor="text1"/>
          <w:sz w:val="22"/>
          <w:szCs w:val="21"/>
        </w:rPr>
        <w:t>patients, which was enough to validate the prediction model.</w:t>
      </w:r>
    </w:p>
    <w:p w14:paraId="277F2CA8" w14:textId="54E0FE13" w:rsidR="00A00E24" w:rsidRDefault="00A00E24" w:rsidP="00054392">
      <w:pPr>
        <w:spacing w:line="360" w:lineRule="auto"/>
        <w:rPr>
          <w:rFonts w:ascii="Times New Roman" w:hAnsi="Times New Roman" w:cs="Times New Roman"/>
          <w:b/>
          <w:bCs/>
          <w:color w:val="000000" w:themeColor="text1"/>
          <w:sz w:val="22"/>
          <w:szCs w:val="21"/>
        </w:rPr>
      </w:pPr>
    </w:p>
    <w:p w14:paraId="567FFEF6" w14:textId="0764F7F7" w:rsidR="00A00E24" w:rsidRDefault="00A00E24" w:rsidP="00054392">
      <w:pPr>
        <w:spacing w:line="360" w:lineRule="auto"/>
        <w:rPr>
          <w:rFonts w:ascii="Times New Roman" w:hAnsi="Times New Roman" w:cs="Times New Roman"/>
          <w:b/>
          <w:bCs/>
          <w:color w:val="000000" w:themeColor="text1"/>
          <w:sz w:val="22"/>
          <w:szCs w:val="21"/>
        </w:rPr>
      </w:pPr>
    </w:p>
    <w:p w14:paraId="478974FA" w14:textId="7F598823" w:rsidR="00A00E24" w:rsidRDefault="00A00E24" w:rsidP="00054392">
      <w:pPr>
        <w:spacing w:line="360" w:lineRule="auto"/>
        <w:rPr>
          <w:rFonts w:ascii="Times New Roman" w:hAnsi="Times New Roman" w:cs="Times New Roman"/>
          <w:b/>
          <w:bCs/>
          <w:color w:val="000000" w:themeColor="text1"/>
          <w:sz w:val="22"/>
          <w:szCs w:val="21"/>
        </w:rPr>
      </w:pPr>
    </w:p>
    <w:p w14:paraId="28C8A772" w14:textId="34CC764A" w:rsidR="00A00E24" w:rsidRDefault="00A00E24" w:rsidP="00054392">
      <w:pPr>
        <w:spacing w:line="360" w:lineRule="auto"/>
        <w:rPr>
          <w:rFonts w:ascii="Times New Roman" w:hAnsi="Times New Roman" w:cs="Times New Roman"/>
          <w:b/>
          <w:bCs/>
          <w:color w:val="000000" w:themeColor="text1"/>
          <w:sz w:val="22"/>
          <w:szCs w:val="21"/>
        </w:rPr>
      </w:pPr>
    </w:p>
    <w:p w14:paraId="22E2BF5D" w14:textId="6FD41B63" w:rsidR="00A00E24" w:rsidRDefault="00A00E24" w:rsidP="00054392">
      <w:pPr>
        <w:spacing w:line="360" w:lineRule="auto"/>
        <w:rPr>
          <w:rFonts w:ascii="Times New Roman" w:hAnsi="Times New Roman" w:cs="Times New Roman"/>
          <w:b/>
          <w:bCs/>
          <w:color w:val="000000" w:themeColor="text1"/>
          <w:sz w:val="22"/>
          <w:szCs w:val="21"/>
        </w:rPr>
      </w:pPr>
    </w:p>
    <w:p w14:paraId="372BA58B" w14:textId="207A93A6" w:rsidR="00A00E24" w:rsidRDefault="00A00E24" w:rsidP="00054392">
      <w:pPr>
        <w:spacing w:line="360" w:lineRule="auto"/>
        <w:rPr>
          <w:rFonts w:ascii="Times New Roman" w:hAnsi="Times New Roman" w:cs="Times New Roman"/>
          <w:b/>
          <w:bCs/>
          <w:color w:val="000000" w:themeColor="text1"/>
          <w:sz w:val="22"/>
          <w:szCs w:val="21"/>
        </w:rPr>
      </w:pPr>
    </w:p>
    <w:p w14:paraId="197F0C17" w14:textId="39FF9E74" w:rsidR="00A00E24" w:rsidRDefault="00A00E24" w:rsidP="00054392">
      <w:pPr>
        <w:spacing w:line="360" w:lineRule="auto"/>
        <w:rPr>
          <w:rFonts w:ascii="Times New Roman" w:hAnsi="Times New Roman" w:cs="Times New Roman"/>
          <w:b/>
          <w:bCs/>
          <w:color w:val="000000" w:themeColor="text1"/>
          <w:sz w:val="22"/>
          <w:szCs w:val="21"/>
        </w:rPr>
      </w:pPr>
    </w:p>
    <w:p w14:paraId="7ACB3BBF" w14:textId="77777777" w:rsidR="00A00E24" w:rsidRPr="00E71AEE" w:rsidRDefault="00A00E24" w:rsidP="00A00E24">
      <w:pPr>
        <w:pStyle w:val="EndNoteBibliography"/>
        <w:framePr w:wrap="around" w:hAnchor="page" w:x="1676" w:y="1943"/>
        <w:rPr>
          <w:rFonts w:ascii="Times New Roman" w:hAnsi="Times New Roman" w:cs="Times New Roman"/>
          <w:noProof/>
        </w:rPr>
      </w:pPr>
      <w:r w:rsidRPr="00E71AEE">
        <w:rPr>
          <w:rFonts w:ascii="Times New Roman" w:hAnsi="Times New Roman" w:cs="Times New Roman"/>
          <w:color w:val="FF0000"/>
          <w:sz w:val="22"/>
          <w:szCs w:val="21"/>
        </w:rPr>
        <w:lastRenderedPageBreak/>
        <w:fldChar w:fldCharType="begin"/>
      </w:r>
      <w:r w:rsidRPr="00E71AEE">
        <w:rPr>
          <w:rFonts w:ascii="Times New Roman" w:hAnsi="Times New Roman" w:cs="Times New Roman"/>
          <w:color w:val="FF0000"/>
          <w:sz w:val="22"/>
          <w:szCs w:val="21"/>
        </w:rPr>
        <w:instrText xml:space="preserve"> ADDIN EN.REFLIST </w:instrText>
      </w:r>
      <w:r w:rsidRPr="00E71AEE">
        <w:rPr>
          <w:rFonts w:ascii="Times New Roman" w:hAnsi="Times New Roman" w:cs="Times New Roman"/>
          <w:color w:val="FF0000"/>
          <w:sz w:val="22"/>
          <w:szCs w:val="21"/>
        </w:rPr>
        <w:fldChar w:fldCharType="separate"/>
      </w:r>
      <w:r w:rsidRPr="00E71AEE">
        <w:rPr>
          <w:rFonts w:ascii="Times New Roman" w:hAnsi="Times New Roman" w:cs="Times New Roman"/>
          <w:noProof/>
        </w:rPr>
        <w:t>1.</w:t>
      </w:r>
      <w:r w:rsidRPr="00E71AEE">
        <w:rPr>
          <w:rFonts w:ascii="Times New Roman" w:hAnsi="Times New Roman" w:cs="Times New Roman"/>
          <w:noProof/>
        </w:rPr>
        <w:tab/>
        <w:t xml:space="preserve">Chinelli J, Rodriguez G. Laparoscopic Low Anterior Resection and Total Mesorectal Excision. </w:t>
      </w:r>
      <w:r w:rsidRPr="00E71AEE">
        <w:rPr>
          <w:rFonts w:ascii="Times New Roman" w:hAnsi="Times New Roman" w:cs="Times New Roman"/>
          <w:i/>
          <w:noProof/>
        </w:rPr>
        <w:t>Dis Colon Rectum</w:t>
      </w:r>
      <w:r w:rsidRPr="00E71AEE">
        <w:rPr>
          <w:rFonts w:ascii="Times New Roman" w:hAnsi="Times New Roman" w:cs="Times New Roman"/>
          <w:noProof/>
        </w:rPr>
        <w:t>. May 1 2023;66(5):e220-e221. doi:10.1097/dcr.0000000000002720</w:t>
      </w:r>
    </w:p>
    <w:p w14:paraId="61C000E0" w14:textId="77777777" w:rsidR="00A00E24" w:rsidRPr="00E71AEE" w:rsidRDefault="00A00E24" w:rsidP="00A00E24">
      <w:pPr>
        <w:pStyle w:val="EndNoteBibliography"/>
        <w:framePr w:wrap="around" w:hAnchor="page" w:x="1676" w:y="1943"/>
        <w:rPr>
          <w:rFonts w:ascii="Times New Roman" w:hAnsi="Times New Roman" w:cs="Times New Roman"/>
          <w:noProof/>
        </w:rPr>
      </w:pPr>
      <w:r w:rsidRPr="00E71AEE">
        <w:rPr>
          <w:rFonts w:ascii="Times New Roman" w:hAnsi="Times New Roman" w:cs="Times New Roman"/>
          <w:noProof/>
        </w:rPr>
        <w:t>2.</w:t>
      </w:r>
      <w:r w:rsidRPr="00E71AEE">
        <w:rPr>
          <w:rFonts w:ascii="Times New Roman" w:hAnsi="Times New Roman" w:cs="Times New Roman"/>
          <w:noProof/>
        </w:rPr>
        <w:tab/>
        <w:t xml:space="preserve">Jiang WZ, Xu JM, Xing JD, et al. Short-term Outcomes of Laparoscopy-Assisted vs Open Surgery for Patients With Low Rectal Cancer: The LASRE Randomized Clinical Trial. </w:t>
      </w:r>
      <w:r w:rsidRPr="00E71AEE">
        <w:rPr>
          <w:rFonts w:ascii="Times New Roman" w:hAnsi="Times New Roman" w:cs="Times New Roman"/>
          <w:i/>
          <w:noProof/>
        </w:rPr>
        <w:t>JAMA Oncol</w:t>
      </w:r>
      <w:r w:rsidRPr="00E71AEE">
        <w:rPr>
          <w:rFonts w:ascii="Times New Roman" w:hAnsi="Times New Roman" w:cs="Times New Roman"/>
          <w:noProof/>
        </w:rPr>
        <w:t>. Sep 15 2022;doi:10.1001/jamaoncol.2022.4079</w:t>
      </w:r>
    </w:p>
    <w:p w14:paraId="1DEE8032" w14:textId="77777777" w:rsidR="00A00E24" w:rsidRPr="00E71AEE" w:rsidRDefault="00A00E24" w:rsidP="00A00E24">
      <w:pPr>
        <w:pStyle w:val="EndNoteBibliography"/>
        <w:framePr w:wrap="around" w:hAnchor="page" w:x="1676" w:y="1943"/>
        <w:rPr>
          <w:rFonts w:ascii="Times New Roman" w:hAnsi="Times New Roman" w:cs="Times New Roman"/>
          <w:noProof/>
        </w:rPr>
      </w:pPr>
      <w:r w:rsidRPr="00E71AEE">
        <w:rPr>
          <w:rFonts w:ascii="Times New Roman" w:hAnsi="Times New Roman" w:cs="Times New Roman"/>
          <w:noProof/>
        </w:rPr>
        <w:t>3.</w:t>
      </w:r>
      <w:r w:rsidRPr="00E71AEE">
        <w:rPr>
          <w:rFonts w:ascii="Times New Roman" w:hAnsi="Times New Roman" w:cs="Times New Roman"/>
          <w:noProof/>
        </w:rPr>
        <w:tab/>
        <w:t xml:space="preserve">Penna M, Hompes R, Arnold S, et al. Incidence and Risk Factors for Anastomotic Failure in 1594 Patients Treated by Transanal Total Mesorectal Excision: Results From the International TaTME Registry. </w:t>
      </w:r>
      <w:r w:rsidRPr="00E71AEE">
        <w:rPr>
          <w:rFonts w:ascii="Times New Roman" w:hAnsi="Times New Roman" w:cs="Times New Roman"/>
          <w:i/>
          <w:noProof/>
        </w:rPr>
        <w:t>Ann Surg</w:t>
      </w:r>
      <w:r w:rsidRPr="00E71AEE">
        <w:rPr>
          <w:rFonts w:ascii="Times New Roman" w:hAnsi="Times New Roman" w:cs="Times New Roman"/>
          <w:noProof/>
        </w:rPr>
        <w:t>. Apr 2019;269(4):700-711. doi:10.1097/SLA.0000000000002653</w:t>
      </w:r>
    </w:p>
    <w:p w14:paraId="61B8CA70" w14:textId="77777777" w:rsidR="00A00E24" w:rsidRPr="00E71AEE" w:rsidRDefault="00A00E24" w:rsidP="00A00E24">
      <w:pPr>
        <w:pStyle w:val="EndNoteBibliography"/>
        <w:framePr w:wrap="around" w:hAnchor="page" w:x="1676" w:y="1943"/>
        <w:rPr>
          <w:rFonts w:ascii="Times New Roman" w:hAnsi="Times New Roman" w:cs="Times New Roman"/>
          <w:noProof/>
        </w:rPr>
      </w:pPr>
      <w:r w:rsidRPr="00E71AEE">
        <w:rPr>
          <w:rFonts w:ascii="Times New Roman" w:hAnsi="Times New Roman" w:cs="Times New Roman"/>
          <w:noProof/>
        </w:rPr>
        <w:t>4.</w:t>
      </w:r>
      <w:r w:rsidRPr="00E71AEE">
        <w:rPr>
          <w:rFonts w:ascii="Times New Roman" w:hAnsi="Times New Roman" w:cs="Times New Roman"/>
          <w:noProof/>
        </w:rPr>
        <w:tab/>
        <w:t xml:space="preserve">Collins GS, Reitsma JB, Altman DG, Moons KG. Transparent Reporting of a multivariable prediction model for Individual Prognosis or Diagnosis (TRIPOD): the TRIPOD statement. </w:t>
      </w:r>
      <w:r w:rsidRPr="00E71AEE">
        <w:rPr>
          <w:rFonts w:ascii="Times New Roman" w:hAnsi="Times New Roman" w:cs="Times New Roman"/>
          <w:i/>
          <w:noProof/>
        </w:rPr>
        <w:t>Ann Intern Med</w:t>
      </w:r>
      <w:r w:rsidRPr="00E71AEE">
        <w:rPr>
          <w:rFonts w:ascii="Times New Roman" w:hAnsi="Times New Roman" w:cs="Times New Roman"/>
          <w:noProof/>
        </w:rPr>
        <w:t>. Jan 6 2015;162(1):55-63. doi:10.7326/m14-0697</w:t>
      </w:r>
    </w:p>
    <w:p w14:paraId="093B2772" w14:textId="77777777" w:rsidR="00A00E24" w:rsidRPr="00E71AEE" w:rsidRDefault="00A00E24" w:rsidP="00A00E24">
      <w:pPr>
        <w:pStyle w:val="EndNoteBibliography"/>
        <w:framePr w:wrap="around" w:hAnchor="page" w:x="1676" w:y="1943"/>
        <w:rPr>
          <w:rFonts w:ascii="Times New Roman" w:hAnsi="Times New Roman" w:cs="Times New Roman"/>
          <w:noProof/>
        </w:rPr>
      </w:pPr>
      <w:r w:rsidRPr="00E71AEE">
        <w:rPr>
          <w:rFonts w:ascii="Times New Roman" w:hAnsi="Times New Roman" w:cs="Times New Roman"/>
          <w:noProof/>
        </w:rPr>
        <w:t>5.</w:t>
      </w:r>
      <w:r w:rsidRPr="00E71AEE">
        <w:rPr>
          <w:rFonts w:ascii="Times New Roman" w:hAnsi="Times New Roman" w:cs="Times New Roman"/>
          <w:noProof/>
        </w:rPr>
        <w:tab/>
        <w:t xml:space="preserve">Wynants L, Bouwmeester W, Moons KG, et al. A simulation study of sample size demonstrated the importance of the number of events per variable to develop prediction models in clustered data. </w:t>
      </w:r>
      <w:r w:rsidRPr="00E71AEE">
        <w:rPr>
          <w:rFonts w:ascii="Times New Roman" w:hAnsi="Times New Roman" w:cs="Times New Roman"/>
          <w:i/>
          <w:noProof/>
        </w:rPr>
        <w:t>J Clin Epidemiol</w:t>
      </w:r>
      <w:r w:rsidRPr="00E71AEE">
        <w:rPr>
          <w:rFonts w:ascii="Times New Roman" w:hAnsi="Times New Roman" w:cs="Times New Roman"/>
          <w:noProof/>
        </w:rPr>
        <w:t>. Dec 2015;68(12):1406-14. doi:10.1016/j.jclinepi.2015.02.002</w:t>
      </w:r>
    </w:p>
    <w:p w14:paraId="3D650473" w14:textId="77777777" w:rsidR="00A00E24" w:rsidRPr="00E71AEE" w:rsidRDefault="00A00E24" w:rsidP="00A00E24">
      <w:pPr>
        <w:pStyle w:val="EndNoteBibliography"/>
        <w:framePr w:wrap="around" w:hAnchor="page" w:x="1676" w:y="1943"/>
        <w:rPr>
          <w:rFonts w:ascii="Times New Roman" w:hAnsi="Times New Roman" w:cs="Times New Roman"/>
          <w:noProof/>
        </w:rPr>
      </w:pPr>
      <w:r w:rsidRPr="00E71AEE">
        <w:rPr>
          <w:rFonts w:ascii="Times New Roman" w:hAnsi="Times New Roman" w:cs="Times New Roman"/>
          <w:noProof/>
        </w:rPr>
        <w:t>6.</w:t>
      </w:r>
      <w:r w:rsidRPr="00E71AEE">
        <w:rPr>
          <w:rFonts w:ascii="Times New Roman" w:hAnsi="Times New Roman" w:cs="Times New Roman"/>
          <w:noProof/>
        </w:rPr>
        <w:tab/>
        <w:t xml:space="preserve">Vittinghoff E, McCulloch CE. Relaxing the rule of ten events per variable in logistic and Cox regression. </w:t>
      </w:r>
      <w:r w:rsidRPr="00E71AEE">
        <w:rPr>
          <w:rFonts w:ascii="Times New Roman" w:hAnsi="Times New Roman" w:cs="Times New Roman"/>
          <w:i/>
          <w:noProof/>
        </w:rPr>
        <w:t>Am J Epidemiol</w:t>
      </w:r>
      <w:r w:rsidRPr="00E71AEE">
        <w:rPr>
          <w:rFonts w:ascii="Times New Roman" w:hAnsi="Times New Roman" w:cs="Times New Roman"/>
          <w:noProof/>
        </w:rPr>
        <w:t>. Mar 15 2007;165(6):710-8. doi:10.1093/aje/kwk052</w:t>
      </w:r>
    </w:p>
    <w:p w14:paraId="676886EB" w14:textId="77777777" w:rsidR="00A00E24" w:rsidRPr="00E71AEE" w:rsidRDefault="00A00E24" w:rsidP="00A00E24">
      <w:pPr>
        <w:pStyle w:val="EndNoteBibliography"/>
        <w:framePr w:wrap="around" w:hAnchor="page" w:x="1676" w:y="1943"/>
        <w:rPr>
          <w:rFonts w:ascii="Times New Roman" w:hAnsi="Times New Roman" w:cs="Times New Roman"/>
          <w:noProof/>
        </w:rPr>
      </w:pPr>
      <w:r w:rsidRPr="00E71AEE">
        <w:rPr>
          <w:rFonts w:ascii="Times New Roman" w:hAnsi="Times New Roman" w:cs="Times New Roman"/>
          <w:noProof/>
        </w:rPr>
        <w:t>7.</w:t>
      </w:r>
      <w:r w:rsidRPr="00E71AEE">
        <w:rPr>
          <w:rFonts w:ascii="Times New Roman" w:hAnsi="Times New Roman" w:cs="Times New Roman"/>
          <w:noProof/>
        </w:rPr>
        <w:tab/>
        <w:t xml:space="preserve">Riley RD, Ensor J, Snell KIE, et al. Calculating the sample size required for developing a clinical prediction model. </w:t>
      </w:r>
      <w:r w:rsidRPr="00E71AEE">
        <w:rPr>
          <w:rFonts w:ascii="Times New Roman" w:hAnsi="Times New Roman" w:cs="Times New Roman"/>
          <w:i/>
          <w:noProof/>
        </w:rPr>
        <w:t>BMJ</w:t>
      </w:r>
      <w:r w:rsidRPr="00E71AEE">
        <w:rPr>
          <w:rFonts w:ascii="Times New Roman" w:hAnsi="Times New Roman" w:cs="Times New Roman"/>
          <w:noProof/>
        </w:rPr>
        <w:t>. Mar 18 2020;368:m441. doi:10.1136/bmj.m441</w:t>
      </w:r>
    </w:p>
    <w:p w14:paraId="300CC8BA" w14:textId="77777777" w:rsidR="00A00E24" w:rsidRPr="00E71AEE" w:rsidRDefault="00A00E24" w:rsidP="00A00E24">
      <w:pPr>
        <w:pStyle w:val="EndNoteBibliography"/>
        <w:framePr w:wrap="around" w:hAnchor="page" w:x="1676" w:y="1943"/>
        <w:rPr>
          <w:rFonts w:ascii="Times New Roman" w:hAnsi="Times New Roman" w:cs="Times New Roman"/>
          <w:noProof/>
        </w:rPr>
      </w:pPr>
      <w:r w:rsidRPr="00E71AEE">
        <w:rPr>
          <w:rFonts w:ascii="Times New Roman" w:hAnsi="Times New Roman" w:cs="Times New Roman"/>
          <w:noProof/>
        </w:rPr>
        <w:t>8.</w:t>
      </w:r>
      <w:r w:rsidRPr="00E71AEE">
        <w:rPr>
          <w:rFonts w:ascii="Times New Roman" w:hAnsi="Times New Roman" w:cs="Times New Roman"/>
          <w:noProof/>
        </w:rPr>
        <w:tab/>
        <w:t xml:space="preserve">Lei Z, Li J, Wu D, et al. Nomogram for Preoperative Estimation of Microvascular Invasion Risk in Hepatitis B Virus-Related Hepatocellular Carcinoma Within the Milan Criteria. </w:t>
      </w:r>
      <w:r w:rsidRPr="00E71AEE">
        <w:rPr>
          <w:rFonts w:ascii="Times New Roman" w:hAnsi="Times New Roman" w:cs="Times New Roman"/>
          <w:i/>
          <w:noProof/>
        </w:rPr>
        <w:t>JAMA Surg</w:t>
      </w:r>
      <w:r w:rsidRPr="00E71AEE">
        <w:rPr>
          <w:rFonts w:ascii="Times New Roman" w:hAnsi="Times New Roman" w:cs="Times New Roman"/>
          <w:noProof/>
        </w:rPr>
        <w:t>. Apr 2016;151(4):356-63. doi:10.1001/jamasurg.2015.4257</w:t>
      </w:r>
    </w:p>
    <w:p w14:paraId="369BD938" w14:textId="1EF8595B" w:rsidR="00700538" w:rsidRPr="00A00E24" w:rsidRDefault="00A00E24" w:rsidP="00D371CD">
      <w:pPr>
        <w:spacing w:line="360" w:lineRule="auto"/>
        <w:rPr>
          <w:rFonts w:ascii="Times New Roman" w:hAnsi="Times New Roman" w:cs="Times New Roman"/>
          <w:b/>
          <w:bCs/>
          <w:color w:val="000000" w:themeColor="text1"/>
          <w:sz w:val="22"/>
          <w:szCs w:val="21"/>
        </w:rPr>
      </w:pPr>
      <w:r w:rsidRPr="00E71AEE">
        <w:rPr>
          <w:rFonts w:ascii="Times New Roman" w:hAnsi="Times New Roman" w:cs="Times New Roman"/>
          <w:color w:val="FF0000"/>
          <w:sz w:val="22"/>
          <w:szCs w:val="21"/>
        </w:rPr>
        <w:fldChar w:fldCharType="end"/>
      </w:r>
      <w:r w:rsidRPr="00A00E24">
        <w:rPr>
          <w:rFonts w:ascii="Times New Roman" w:hAnsi="Times New Roman" w:cs="Times New Roman" w:hint="eastAsia"/>
          <w:b/>
          <w:bCs/>
          <w:color w:val="000000" w:themeColor="text1"/>
          <w:sz w:val="22"/>
          <w:szCs w:val="21"/>
        </w:rPr>
        <w:t xml:space="preserve"> </w:t>
      </w:r>
      <w:r w:rsidRPr="00942AC8">
        <w:rPr>
          <w:rFonts w:ascii="Times New Roman" w:hAnsi="Times New Roman" w:cs="Times New Roman" w:hint="eastAsia"/>
          <w:b/>
          <w:bCs/>
          <w:color w:val="000000" w:themeColor="text1"/>
          <w:sz w:val="22"/>
          <w:szCs w:val="21"/>
        </w:rPr>
        <w:t>R</w:t>
      </w:r>
      <w:r w:rsidRPr="00942AC8">
        <w:rPr>
          <w:rFonts w:ascii="Times New Roman" w:hAnsi="Times New Roman" w:cs="Times New Roman"/>
          <w:b/>
          <w:bCs/>
          <w:color w:val="000000" w:themeColor="text1"/>
          <w:sz w:val="22"/>
          <w:szCs w:val="21"/>
        </w:rPr>
        <w:t>eference</w:t>
      </w:r>
      <w:r>
        <w:rPr>
          <w:rFonts w:ascii="Times New Roman" w:hAnsi="Times New Roman" w:cs="Times New Roman"/>
          <w:b/>
          <w:bCs/>
          <w:color w:val="000000" w:themeColor="text1"/>
          <w:sz w:val="22"/>
          <w:szCs w:val="21"/>
        </w:rPr>
        <w:t>:</w:t>
      </w:r>
    </w:p>
    <w:sectPr w:rsidR="00700538" w:rsidRPr="00A00E24" w:rsidSect="00A44CA3">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TimesNewRomanPS">
    <w:altName w:val="Times New Roman"/>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JAMA&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pzsfpfpurxts1e05wgp5xrda20990paedvx&quot;&gt;My EndNote Library&lt;record-ids&gt;&lt;item&gt;1399&lt;/item&gt;&lt;item&gt;1515&lt;/item&gt;&lt;item&gt;1573&lt;/item&gt;&lt;item&gt;1794&lt;/item&gt;&lt;item&gt;1795&lt;/item&gt;&lt;item&gt;1805&lt;/item&gt;&lt;item&gt;1827&lt;/item&gt;&lt;item&gt;1829&lt;/item&gt;&lt;/record-ids&gt;&lt;/item&gt;&lt;/Libraries&gt;"/>
  </w:docVars>
  <w:rsids>
    <w:rsidRoot w:val="00BA1054"/>
    <w:rsid w:val="000006DD"/>
    <w:rsid w:val="0000185E"/>
    <w:rsid w:val="00001873"/>
    <w:rsid w:val="00007934"/>
    <w:rsid w:val="00014980"/>
    <w:rsid w:val="00026E0A"/>
    <w:rsid w:val="0004405D"/>
    <w:rsid w:val="000455FA"/>
    <w:rsid w:val="00052264"/>
    <w:rsid w:val="00052452"/>
    <w:rsid w:val="0005285C"/>
    <w:rsid w:val="00052CEA"/>
    <w:rsid w:val="00054392"/>
    <w:rsid w:val="00057398"/>
    <w:rsid w:val="000657EA"/>
    <w:rsid w:val="000669F8"/>
    <w:rsid w:val="00067D23"/>
    <w:rsid w:val="00067E1C"/>
    <w:rsid w:val="00072201"/>
    <w:rsid w:val="00076630"/>
    <w:rsid w:val="0007752C"/>
    <w:rsid w:val="00077CDD"/>
    <w:rsid w:val="00082EB1"/>
    <w:rsid w:val="00086CE6"/>
    <w:rsid w:val="0009116A"/>
    <w:rsid w:val="00096029"/>
    <w:rsid w:val="00096EC3"/>
    <w:rsid w:val="0009715C"/>
    <w:rsid w:val="00097D58"/>
    <w:rsid w:val="000A2C11"/>
    <w:rsid w:val="000A37AA"/>
    <w:rsid w:val="000A4D60"/>
    <w:rsid w:val="000A6F71"/>
    <w:rsid w:val="000A6FB0"/>
    <w:rsid w:val="000A760A"/>
    <w:rsid w:val="000B1922"/>
    <w:rsid w:val="000B2967"/>
    <w:rsid w:val="000B29D3"/>
    <w:rsid w:val="000C0348"/>
    <w:rsid w:val="000C2C36"/>
    <w:rsid w:val="000C3D93"/>
    <w:rsid w:val="000C4429"/>
    <w:rsid w:val="000C648E"/>
    <w:rsid w:val="000D2811"/>
    <w:rsid w:val="000D371F"/>
    <w:rsid w:val="000D7245"/>
    <w:rsid w:val="000E2046"/>
    <w:rsid w:val="000E5364"/>
    <w:rsid w:val="000E65A2"/>
    <w:rsid w:val="001022B9"/>
    <w:rsid w:val="001025EF"/>
    <w:rsid w:val="00103E75"/>
    <w:rsid w:val="001042B2"/>
    <w:rsid w:val="00106049"/>
    <w:rsid w:val="0011299F"/>
    <w:rsid w:val="00116D7F"/>
    <w:rsid w:val="00117E4C"/>
    <w:rsid w:val="00120EED"/>
    <w:rsid w:val="00122B5F"/>
    <w:rsid w:val="00123964"/>
    <w:rsid w:val="00125BF2"/>
    <w:rsid w:val="0012667C"/>
    <w:rsid w:val="00127B0D"/>
    <w:rsid w:val="00130D2F"/>
    <w:rsid w:val="00133AEF"/>
    <w:rsid w:val="00142C28"/>
    <w:rsid w:val="001501C0"/>
    <w:rsid w:val="00150679"/>
    <w:rsid w:val="00152F05"/>
    <w:rsid w:val="00154444"/>
    <w:rsid w:val="0016034A"/>
    <w:rsid w:val="001623F5"/>
    <w:rsid w:val="001624E0"/>
    <w:rsid w:val="00162C18"/>
    <w:rsid w:val="00166AC5"/>
    <w:rsid w:val="00170C57"/>
    <w:rsid w:val="00176798"/>
    <w:rsid w:val="001813BA"/>
    <w:rsid w:val="0018160B"/>
    <w:rsid w:val="001A7C09"/>
    <w:rsid w:val="001B0BBC"/>
    <w:rsid w:val="001B1B3E"/>
    <w:rsid w:val="001B3BCC"/>
    <w:rsid w:val="001C19F9"/>
    <w:rsid w:val="001C31F6"/>
    <w:rsid w:val="001C3A3D"/>
    <w:rsid w:val="001D16C1"/>
    <w:rsid w:val="001D6F64"/>
    <w:rsid w:val="001E026D"/>
    <w:rsid w:val="001E177A"/>
    <w:rsid w:val="001E7CE3"/>
    <w:rsid w:val="001F2C52"/>
    <w:rsid w:val="001F4E71"/>
    <w:rsid w:val="001F4F2E"/>
    <w:rsid w:val="001F6125"/>
    <w:rsid w:val="001F6BC0"/>
    <w:rsid w:val="002043CD"/>
    <w:rsid w:val="00205846"/>
    <w:rsid w:val="00206917"/>
    <w:rsid w:val="00207B29"/>
    <w:rsid w:val="00213669"/>
    <w:rsid w:val="00215922"/>
    <w:rsid w:val="00223F0B"/>
    <w:rsid w:val="002244AB"/>
    <w:rsid w:val="00227121"/>
    <w:rsid w:val="0023315C"/>
    <w:rsid w:val="00234185"/>
    <w:rsid w:val="00236326"/>
    <w:rsid w:val="0024169F"/>
    <w:rsid w:val="002431D9"/>
    <w:rsid w:val="00254F61"/>
    <w:rsid w:val="00256025"/>
    <w:rsid w:val="002616A4"/>
    <w:rsid w:val="002638B8"/>
    <w:rsid w:val="0026624E"/>
    <w:rsid w:val="00267674"/>
    <w:rsid w:val="00271602"/>
    <w:rsid w:val="00273098"/>
    <w:rsid w:val="00284FA7"/>
    <w:rsid w:val="00285470"/>
    <w:rsid w:val="0028749A"/>
    <w:rsid w:val="00293ED4"/>
    <w:rsid w:val="00294223"/>
    <w:rsid w:val="002A2438"/>
    <w:rsid w:val="002A2FFA"/>
    <w:rsid w:val="002A5969"/>
    <w:rsid w:val="002A5BEB"/>
    <w:rsid w:val="002A7754"/>
    <w:rsid w:val="002B4C1A"/>
    <w:rsid w:val="002B5177"/>
    <w:rsid w:val="002B5624"/>
    <w:rsid w:val="002B7AF1"/>
    <w:rsid w:val="002C0903"/>
    <w:rsid w:val="002C13EE"/>
    <w:rsid w:val="002C1BC5"/>
    <w:rsid w:val="002C3D83"/>
    <w:rsid w:val="002D452C"/>
    <w:rsid w:val="002E2E83"/>
    <w:rsid w:val="002E566E"/>
    <w:rsid w:val="002F2738"/>
    <w:rsid w:val="00302A35"/>
    <w:rsid w:val="00305AA6"/>
    <w:rsid w:val="003073FB"/>
    <w:rsid w:val="00312634"/>
    <w:rsid w:val="003139AC"/>
    <w:rsid w:val="00315D05"/>
    <w:rsid w:val="003225EC"/>
    <w:rsid w:val="00323998"/>
    <w:rsid w:val="00324EBA"/>
    <w:rsid w:val="00334296"/>
    <w:rsid w:val="00335A63"/>
    <w:rsid w:val="00351FD4"/>
    <w:rsid w:val="003639C7"/>
    <w:rsid w:val="0037768A"/>
    <w:rsid w:val="0038296F"/>
    <w:rsid w:val="00384C8A"/>
    <w:rsid w:val="00385B86"/>
    <w:rsid w:val="00386CD5"/>
    <w:rsid w:val="00390020"/>
    <w:rsid w:val="00393621"/>
    <w:rsid w:val="00394967"/>
    <w:rsid w:val="00397A2D"/>
    <w:rsid w:val="003A1668"/>
    <w:rsid w:val="003A2EEB"/>
    <w:rsid w:val="003A7FF6"/>
    <w:rsid w:val="003B12C5"/>
    <w:rsid w:val="003B22F2"/>
    <w:rsid w:val="003B32F1"/>
    <w:rsid w:val="003B7629"/>
    <w:rsid w:val="003C05F9"/>
    <w:rsid w:val="003D30FB"/>
    <w:rsid w:val="003D64A6"/>
    <w:rsid w:val="003D787D"/>
    <w:rsid w:val="003E0625"/>
    <w:rsid w:val="003E140F"/>
    <w:rsid w:val="003E1EFF"/>
    <w:rsid w:val="003F14EF"/>
    <w:rsid w:val="003F3956"/>
    <w:rsid w:val="003F5161"/>
    <w:rsid w:val="003F667B"/>
    <w:rsid w:val="004025CA"/>
    <w:rsid w:val="004034AB"/>
    <w:rsid w:val="00412A23"/>
    <w:rsid w:val="00413248"/>
    <w:rsid w:val="004169ED"/>
    <w:rsid w:val="0042733B"/>
    <w:rsid w:val="00431675"/>
    <w:rsid w:val="0043196A"/>
    <w:rsid w:val="00433EB8"/>
    <w:rsid w:val="00436658"/>
    <w:rsid w:val="00436EAD"/>
    <w:rsid w:val="0044234F"/>
    <w:rsid w:val="00446C91"/>
    <w:rsid w:val="00450090"/>
    <w:rsid w:val="0045363D"/>
    <w:rsid w:val="00456A72"/>
    <w:rsid w:val="00460C7E"/>
    <w:rsid w:val="0046305A"/>
    <w:rsid w:val="00464ADC"/>
    <w:rsid w:val="00471083"/>
    <w:rsid w:val="00472F8F"/>
    <w:rsid w:val="004769C1"/>
    <w:rsid w:val="00482251"/>
    <w:rsid w:val="00482EE3"/>
    <w:rsid w:val="00490D8F"/>
    <w:rsid w:val="004911E3"/>
    <w:rsid w:val="00492223"/>
    <w:rsid w:val="004924D3"/>
    <w:rsid w:val="00493BF2"/>
    <w:rsid w:val="00496070"/>
    <w:rsid w:val="004A3ADF"/>
    <w:rsid w:val="004A5CC2"/>
    <w:rsid w:val="004A6DEE"/>
    <w:rsid w:val="004A6F60"/>
    <w:rsid w:val="004A75A5"/>
    <w:rsid w:val="004B02E0"/>
    <w:rsid w:val="004B1209"/>
    <w:rsid w:val="004B1F37"/>
    <w:rsid w:val="004B243E"/>
    <w:rsid w:val="004B5DE4"/>
    <w:rsid w:val="004C08D8"/>
    <w:rsid w:val="004C1BAC"/>
    <w:rsid w:val="004C7D81"/>
    <w:rsid w:val="004D0831"/>
    <w:rsid w:val="004D0E3A"/>
    <w:rsid w:val="004D3030"/>
    <w:rsid w:val="004D3F47"/>
    <w:rsid w:val="004D4E40"/>
    <w:rsid w:val="004D6968"/>
    <w:rsid w:val="004D7989"/>
    <w:rsid w:val="004D7FAA"/>
    <w:rsid w:val="004E22A9"/>
    <w:rsid w:val="004E2BC4"/>
    <w:rsid w:val="004E48BF"/>
    <w:rsid w:val="004E5788"/>
    <w:rsid w:val="004F7594"/>
    <w:rsid w:val="005008BA"/>
    <w:rsid w:val="00506182"/>
    <w:rsid w:val="0051043D"/>
    <w:rsid w:val="005109CC"/>
    <w:rsid w:val="00511A19"/>
    <w:rsid w:val="00512100"/>
    <w:rsid w:val="005122A8"/>
    <w:rsid w:val="0052312A"/>
    <w:rsid w:val="00523B44"/>
    <w:rsid w:val="00526275"/>
    <w:rsid w:val="00527BBA"/>
    <w:rsid w:val="00530E0D"/>
    <w:rsid w:val="00540384"/>
    <w:rsid w:val="00542A26"/>
    <w:rsid w:val="0054363D"/>
    <w:rsid w:val="00553B9B"/>
    <w:rsid w:val="005541E6"/>
    <w:rsid w:val="00554E00"/>
    <w:rsid w:val="00555324"/>
    <w:rsid w:val="00560944"/>
    <w:rsid w:val="00581045"/>
    <w:rsid w:val="00586724"/>
    <w:rsid w:val="0059130F"/>
    <w:rsid w:val="00594E29"/>
    <w:rsid w:val="00595012"/>
    <w:rsid w:val="005A0496"/>
    <w:rsid w:val="005A2069"/>
    <w:rsid w:val="005A2F5D"/>
    <w:rsid w:val="005B07C1"/>
    <w:rsid w:val="005C3D50"/>
    <w:rsid w:val="005C4631"/>
    <w:rsid w:val="005D0A32"/>
    <w:rsid w:val="005D4AE2"/>
    <w:rsid w:val="005D701C"/>
    <w:rsid w:val="005D714B"/>
    <w:rsid w:val="005D77F6"/>
    <w:rsid w:val="005E06FD"/>
    <w:rsid w:val="005E4011"/>
    <w:rsid w:val="005E43DB"/>
    <w:rsid w:val="005F2257"/>
    <w:rsid w:val="005F2E12"/>
    <w:rsid w:val="005F39AC"/>
    <w:rsid w:val="005F6B08"/>
    <w:rsid w:val="00603632"/>
    <w:rsid w:val="00603C0F"/>
    <w:rsid w:val="00604B62"/>
    <w:rsid w:val="00613686"/>
    <w:rsid w:val="006162C1"/>
    <w:rsid w:val="00621EEF"/>
    <w:rsid w:val="00623DFA"/>
    <w:rsid w:val="00625148"/>
    <w:rsid w:val="00625E5D"/>
    <w:rsid w:val="006260D3"/>
    <w:rsid w:val="0063594B"/>
    <w:rsid w:val="00637222"/>
    <w:rsid w:val="00643996"/>
    <w:rsid w:val="006439E4"/>
    <w:rsid w:val="006470FB"/>
    <w:rsid w:val="00655818"/>
    <w:rsid w:val="00657BCD"/>
    <w:rsid w:val="00660493"/>
    <w:rsid w:val="00660B82"/>
    <w:rsid w:val="006647E4"/>
    <w:rsid w:val="00672EBE"/>
    <w:rsid w:val="006737A3"/>
    <w:rsid w:val="00674916"/>
    <w:rsid w:val="00676F72"/>
    <w:rsid w:val="00680AE2"/>
    <w:rsid w:val="00685626"/>
    <w:rsid w:val="0068653E"/>
    <w:rsid w:val="00687053"/>
    <w:rsid w:val="00687B70"/>
    <w:rsid w:val="00695B40"/>
    <w:rsid w:val="006962DB"/>
    <w:rsid w:val="006A0DD0"/>
    <w:rsid w:val="006A114A"/>
    <w:rsid w:val="006A2963"/>
    <w:rsid w:val="006A4B2A"/>
    <w:rsid w:val="006A7B2F"/>
    <w:rsid w:val="006B4109"/>
    <w:rsid w:val="006B5551"/>
    <w:rsid w:val="006C28C9"/>
    <w:rsid w:val="006C6328"/>
    <w:rsid w:val="006D66D5"/>
    <w:rsid w:val="006E4EB0"/>
    <w:rsid w:val="006F6917"/>
    <w:rsid w:val="00700538"/>
    <w:rsid w:val="007028EC"/>
    <w:rsid w:val="00702B84"/>
    <w:rsid w:val="007035EE"/>
    <w:rsid w:val="0070431C"/>
    <w:rsid w:val="00705B8B"/>
    <w:rsid w:val="0070645A"/>
    <w:rsid w:val="007076C6"/>
    <w:rsid w:val="00707CFB"/>
    <w:rsid w:val="0071388E"/>
    <w:rsid w:val="00714D0E"/>
    <w:rsid w:val="00717538"/>
    <w:rsid w:val="00721EED"/>
    <w:rsid w:val="00725608"/>
    <w:rsid w:val="0075058F"/>
    <w:rsid w:val="007555B9"/>
    <w:rsid w:val="00757F8C"/>
    <w:rsid w:val="0077031C"/>
    <w:rsid w:val="00773F6B"/>
    <w:rsid w:val="00775159"/>
    <w:rsid w:val="0077780A"/>
    <w:rsid w:val="007815E8"/>
    <w:rsid w:val="00783917"/>
    <w:rsid w:val="007847D8"/>
    <w:rsid w:val="00784D27"/>
    <w:rsid w:val="00790620"/>
    <w:rsid w:val="00790C4D"/>
    <w:rsid w:val="0079433D"/>
    <w:rsid w:val="00797EA9"/>
    <w:rsid w:val="007A2921"/>
    <w:rsid w:val="007B2B6F"/>
    <w:rsid w:val="007B4EC8"/>
    <w:rsid w:val="007C06F5"/>
    <w:rsid w:val="007C152B"/>
    <w:rsid w:val="007C2009"/>
    <w:rsid w:val="007C33E1"/>
    <w:rsid w:val="007C5FA5"/>
    <w:rsid w:val="007D0A43"/>
    <w:rsid w:val="007D2E20"/>
    <w:rsid w:val="007D71C1"/>
    <w:rsid w:val="007E0747"/>
    <w:rsid w:val="007E267A"/>
    <w:rsid w:val="007E46E9"/>
    <w:rsid w:val="007F2024"/>
    <w:rsid w:val="007F2BD9"/>
    <w:rsid w:val="007F4399"/>
    <w:rsid w:val="00802CBE"/>
    <w:rsid w:val="00805F81"/>
    <w:rsid w:val="0081292B"/>
    <w:rsid w:val="00814572"/>
    <w:rsid w:val="00814D1B"/>
    <w:rsid w:val="008230C3"/>
    <w:rsid w:val="00823531"/>
    <w:rsid w:val="00824939"/>
    <w:rsid w:val="00826D9A"/>
    <w:rsid w:val="00831355"/>
    <w:rsid w:val="00832D16"/>
    <w:rsid w:val="00836C38"/>
    <w:rsid w:val="00840B9D"/>
    <w:rsid w:val="00841BE0"/>
    <w:rsid w:val="00842FBB"/>
    <w:rsid w:val="0084483C"/>
    <w:rsid w:val="00844DF9"/>
    <w:rsid w:val="00853B05"/>
    <w:rsid w:val="00856EEE"/>
    <w:rsid w:val="008572D6"/>
    <w:rsid w:val="00857AC4"/>
    <w:rsid w:val="008671C4"/>
    <w:rsid w:val="00870F6D"/>
    <w:rsid w:val="0087230E"/>
    <w:rsid w:val="00873063"/>
    <w:rsid w:val="00875278"/>
    <w:rsid w:val="0089365B"/>
    <w:rsid w:val="0089445F"/>
    <w:rsid w:val="008A082C"/>
    <w:rsid w:val="008A0C4D"/>
    <w:rsid w:val="008A0D52"/>
    <w:rsid w:val="008A76E7"/>
    <w:rsid w:val="008E0977"/>
    <w:rsid w:val="008E0CFA"/>
    <w:rsid w:val="008E44E3"/>
    <w:rsid w:val="008F2817"/>
    <w:rsid w:val="008F3AE8"/>
    <w:rsid w:val="008F41C8"/>
    <w:rsid w:val="008F6DB4"/>
    <w:rsid w:val="00901B59"/>
    <w:rsid w:val="00901E82"/>
    <w:rsid w:val="00905ED0"/>
    <w:rsid w:val="0091339E"/>
    <w:rsid w:val="00914B8C"/>
    <w:rsid w:val="009150E4"/>
    <w:rsid w:val="0091613C"/>
    <w:rsid w:val="00917606"/>
    <w:rsid w:val="00926A88"/>
    <w:rsid w:val="009307A2"/>
    <w:rsid w:val="00941FAE"/>
    <w:rsid w:val="00942657"/>
    <w:rsid w:val="00942AC8"/>
    <w:rsid w:val="00943C2C"/>
    <w:rsid w:val="00944BED"/>
    <w:rsid w:val="00944F7A"/>
    <w:rsid w:val="0094748B"/>
    <w:rsid w:val="009505C1"/>
    <w:rsid w:val="00955A00"/>
    <w:rsid w:val="00960194"/>
    <w:rsid w:val="009628A3"/>
    <w:rsid w:val="00970643"/>
    <w:rsid w:val="009723EE"/>
    <w:rsid w:val="00972E36"/>
    <w:rsid w:val="00974A43"/>
    <w:rsid w:val="00976C37"/>
    <w:rsid w:val="009825E0"/>
    <w:rsid w:val="00983507"/>
    <w:rsid w:val="00995774"/>
    <w:rsid w:val="00997BB7"/>
    <w:rsid w:val="009A0038"/>
    <w:rsid w:val="009A4839"/>
    <w:rsid w:val="009A6D74"/>
    <w:rsid w:val="009A75D0"/>
    <w:rsid w:val="009A77D7"/>
    <w:rsid w:val="009C00B3"/>
    <w:rsid w:val="009D30EC"/>
    <w:rsid w:val="009E375D"/>
    <w:rsid w:val="009F2EDD"/>
    <w:rsid w:val="00A00E24"/>
    <w:rsid w:val="00A05AC4"/>
    <w:rsid w:val="00A106DC"/>
    <w:rsid w:val="00A135D5"/>
    <w:rsid w:val="00A15B79"/>
    <w:rsid w:val="00A26D0E"/>
    <w:rsid w:val="00A3169E"/>
    <w:rsid w:val="00A31BF9"/>
    <w:rsid w:val="00A363B1"/>
    <w:rsid w:val="00A403AD"/>
    <w:rsid w:val="00A43009"/>
    <w:rsid w:val="00A44CA3"/>
    <w:rsid w:val="00A47A16"/>
    <w:rsid w:val="00A47E2B"/>
    <w:rsid w:val="00A523F5"/>
    <w:rsid w:val="00A64553"/>
    <w:rsid w:val="00A67488"/>
    <w:rsid w:val="00A7008E"/>
    <w:rsid w:val="00A724BF"/>
    <w:rsid w:val="00A73FA1"/>
    <w:rsid w:val="00A765DF"/>
    <w:rsid w:val="00A831BC"/>
    <w:rsid w:val="00A83F57"/>
    <w:rsid w:val="00A84DCD"/>
    <w:rsid w:val="00A850C2"/>
    <w:rsid w:val="00A913C4"/>
    <w:rsid w:val="00A92216"/>
    <w:rsid w:val="00A9480C"/>
    <w:rsid w:val="00A9614A"/>
    <w:rsid w:val="00A964B8"/>
    <w:rsid w:val="00A9753A"/>
    <w:rsid w:val="00AA3267"/>
    <w:rsid w:val="00AB18B9"/>
    <w:rsid w:val="00AB21B4"/>
    <w:rsid w:val="00AB26CF"/>
    <w:rsid w:val="00AB394E"/>
    <w:rsid w:val="00AB3BC3"/>
    <w:rsid w:val="00AB64BC"/>
    <w:rsid w:val="00AC4200"/>
    <w:rsid w:val="00AC5231"/>
    <w:rsid w:val="00AD2245"/>
    <w:rsid w:val="00AE396E"/>
    <w:rsid w:val="00AE474B"/>
    <w:rsid w:val="00AE6702"/>
    <w:rsid w:val="00AF02A7"/>
    <w:rsid w:val="00AF0ABC"/>
    <w:rsid w:val="00AF7A10"/>
    <w:rsid w:val="00B0518E"/>
    <w:rsid w:val="00B05561"/>
    <w:rsid w:val="00B06102"/>
    <w:rsid w:val="00B11033"/>
    <w:rsid w:val="00B11E7D"/>
    <w:rsid w:val="00B124F7"/>
    <w:rsid w:val="00B1588A"/>
    <w:rsid w:val="00B15B4C"/>
    <w:rsid w:val="00B16FE6"/>
    <w:rsid w:val="00B17D8D"/>
    <w:rsid w:val="00B21177"/>
    <w:rsid w:val="00B31A86"/>
    <w:rsid w:val="00B36FE2"/>
    <w:rsid w:val="00B44B8D"/>
    <w:rsid w:val="00B45273"/>
    <w:rsid w:val="00B46E94"/>
    <w:rsid w:val="00B53FEF"/>
    <w:rsid w:val="00B554BD"/>
    <w:rsid w:val="00B559E5"/>
    <w:rsid w:val="00B613B4"/>
    <w:rsid w:val="00B62523"/>
    <w:rsid w:val="00B64FB4"/>
    <w:rsid w:val="00B65A3B"/>
    <w:rsid w:val="00B66BD5"/>
    <w:rsid w:val="00B71026"/>
    <w:rsid w:val="00B74006"/>
    <w:rsid w:val="00B74793"/>
    <w:rsid w:val="00B8575C"/>
    <w:rsid w:val="00B9478F"/>
    <w:rsid w:val="00B95F86"/>
    <w:rsid w:val="00B95F9E"/>
    <w:rsid w:val="00B95FE9"/>
    <w:rsid w:val="00B96902"/>
    <w:rsid w:val="00BA0B54"/>
    <w:rsid w:val="00BA1054"/>
    <w:rsid w:val="00BA282D"/>
    <w:rsid w:val="00BA37B7"/>
    <w:rsid w:val="00BA3B81"/>
    <w:rsid w:val="00BA6D72"/>
    <w:rsid w:val="00BB116A"/>
    <w:rsid w:val="00BB3165"/>
    <w:rsid w:val="00BC41D5"/>
    <w:rsid w:val="00BC5F2F"/>
    <w:rsid w:val="00BD1390"/>
    <w:rsid w:val="00BD1CB2"/>
    <w:rsid w:val="00BD2F5C"/>
    <w:rsid w:val="00BD61D0"/>
    <w:rsid w:val="00BD7FA7"/>
    <w:rsid w:val="00BE25E1"/>
    <w:rsid w:val="00BF1F2E"/>
    <w:rsid w:val="00BF3539"/>
    <w:rsid w:val="00BF7421"/>
    <w:rsid w:val="00C024F1"/>
    <w:rsid w:val="00C061DC"/>
    <w:rsid w:val="00C0743D"/>
    <w:rsid w:val="00C12D42"/>
    <w:rsid w:val="00C1306D"/>
    <w:rsid w:val="00C1340B"/>
    <w:rsid w:val="00C20387"/>
    <w:rsid w:val="00C2300F"/>
    <w:rsid w:val="00C2447F"/>
    <w:rsid w:val="00C3501D"/>
    <w:rsid w:val="00C350A1"/>
    <w:rsid w:val="00C454ED"/>
    <w:rsid w:val="00C50401"/>
    <w:rsid w:val="00C52824"/>
    <w:rsid w:val="00C57E54"/>
    <w:rsid w:val="00C62275"/>
    <w:rsid w:val="00C644EF"/>
    <w:rsid w:val="00C65382"/>
    <w:rsid w:val="00C66DD6"/>
    <w:rsid w:val="00C678DE"/>
    <w:rsid w:val="00C709C6"/>
    <w:rsid w:val="00C723FA"/>
    <w:rsid w:val="00C7647F"/>
    <w:rsid w:val="00C770AA"/>
    <w:rsid w:val="00C7726B"/>
    <w:rsid w:val="00C8047B"/>
    <w:rsid w:val="00C853FC"/>
    <w:rsid w:val="00C90B4F"/>
    <w:rsid w:val="00C94068"/>
    <w:rsid w:val="00C96D7F"/>
    <w:rsid w:val="00CA5A24"/>
    <w:rsid w:val="00CA69C7"/>
    <w:rsid w:val="00CA6DB6"/>
    <w:rsid w:val="00CA7EDA"/>
    <w:rsid w:val="00CB1FED"/>
    <w:rsid w:val="00CB2D7E"/>
    <w:rsid w:val="00CB45E0"/>
    <w:rsid w:val="00CC0447"/>
    <w:rsid w:val="00CC4B77"/>
    <w:rsid w:val="00CD1A36"/>
    <w:rsid w:val="00CD5C06"/>
    <w:rsid w:val="00CE092C"/>
    <w:rsid w:val="00CE093A"/>
    <w:rsid w:val="00CE55BE"/>
    <w:rsid w:val="00CF250C"/>
    <w:rsid w:val="00CF4A16"/>
    <w:rsid w:val="00D01F84"/>
    <w:rsid w:val="00D02CCA"/>
    <w:rsid w:val="00D07F05"/>
    <w:rsid w:val="00D112D5"/>
    <w:rsid w:val="00D1567A"/>
    <w:rsid w:val="00D173C4"/>
    <w:rsid w:val="00D17D92"/>
    <w:rsid w:val="00D21CF4"/>
    <w:rsid w:val="00D225E6"/>
    <w:rsid w:val="00D22ED8"/>
    <w:rsid w:val="00D23390"/>
    <w:rsid w:val="00D30F50"/>
    <w:rsid w:val="00D3465D"/>
    <w:rsid w:val="00D3563E"/>
    <w:rsid w:val="00D371CD"/>
    <w:rsid w:val="00D44EF4"/>
    <w:rsid w:val="00D45FB6"/>
    <w:rsid w:val="00D51935"/>
    <w:rsid w:val="00D5249B"/>
    <w:rsid w:val="00D534EA"/>
    <w:rsid w:val="00D54FB2"/>
    <w:rsid w:val="00D561F1"/>
    <w:rsid w:val="00D60A5A"/>
    <w:rsid w:val="00D6112D"/>
    <w:rsid w:val="00D66102"/>
    <w:rsid w:val="00D70132"/>
    <w:rsid w:val="00D7160E"/>
    <w:rsid w:val="00D81558"/>
    <w:rsid w:val="00D826D4"/>
    <w:rsid w:val="00D86025"/>
    <w:rsid w:val="00D95ABF"/>
    <w:rsid w:val="00DA0112"/>
    <w:rsid w:val="00DA2348"/>
    <w:rsid w:val="00DB1C60"/>
    <w:rsid w:val="00DB54A3"/>
    <w:rsid w:val="00DB6161"/>
    <w:rsid w:val="00DC14CC"/>
    <w:rsid w:val="00DC2924"/>
    <w:rsid w:val="00DC5E1D"/>
    <w:rsid w:val="00DD1EAA"/>
    <w:rsid w:val="00DD3FEC"/>
    <w:rsid w:val="00DE5D16"/>
    <w:rsid w:val="00DF1A07"/>
    <w:rsid w:val="00DF339D"/>
    <w:rsid w:val="00E03C56"/>
    <w:rsid w:val="00E04F3A"/>
    <w:rsid w:val="00E074DD"/>
    <w:rsid w:val="00E07657"/>
    <w:rsid w:val="00E10AC0"/>
    <w:rsid w:val="00E139E5"/>
    <w:rsid w:val="00E15004"/>
    <w:rsid w:val="00E1548C"/>
    <w:rsid w:val="00E202AC"/>
    <w:rsid w:val="00E208BA"/>
    <w:rsid w:val="00E210FD"/>
    <w:rsid w:val="00E22D04"/>
    <w:rsid w:val="00E40B42"/>
    <w:rsid w:val="00E4275D"/>
    <w:rsid w:val="00E444AC"/>
    <w:rsid w:val="00E538FD"/>
    <w:rsid w:val="00E574B2"/>
    <w:rsid w:val="00E60442"/>
    <w:rsid w:val="00E61F31"/>
    <w:rsid w:val="00E65F62"/>
    <w:rsid w:val="00E674A6"/>
    <w:rsid w:val="00E6775E"/>
    <w:rsid w:val="00E677B8"/>
    <w:rsid w:val="00E71AEE"/>
    <w:rsid w:val="00E73F0E"/>
    <w:rsid w:val="00E74FDD"/>
    <w:rsid w:val="00E76B5F"/>
    <w:rsid w:val="00E7770C"/>
    <w:rsid w:val="00E8079B"/>
    <w:rsid w:val="00E90DD8"/>
    <w:rsid w:val="00E94B7B"/>
    <w:rsid w:val="00E95737"/>
    <w:rsid w:val="00E97972"/>
    <w:rsid w:val="00EA18CC"/>
    <w:rsid w:val="00EA3403"/>
    <w:rsid w:val="00EA3E55"/>
    <w:rsid w:val="00EA663E"/>
    <w:rsid w:val="00EB202F"/>
    <w:rsid w:val="00EB37F2"/>
    <w:rsid w:val="00EB546C"/>
    <w:rsid w:val="00EB6586"/>
    <w:rsid w:val="00EC1FEE"/>
    <w:rsid w:val="00EC383B"/>
    <w:rsid w:val="00EC64FD"/>
    <w:rsid w:val="00EC7928"/>
    <w:rsid w:val="00ED1390"/>
    <w:rsid w:val="00EE5324"/>
    <w:rsid w:val="00EF12E5"/>
    <w:rsid w:val="00EF2E40"/>
    <w:rsid w:val="00EF6416"/>
    <w:rsid w:val="00F011A0"/>
    <w:rsid w:val="00F04B04"/>
    <w:rsid w:val="00F10E6D"/>
    <w:rsid w:val="00F13C66"/>
    <w:rsid w:val="00F15CE2"/>
    <w:rsid w:val="00F20F29"/>
    <w:rsid w:val="00F21721"/>
    <w:rsid w:val="00F21E94"/>
    <w:rsid w:val="00F249C1"/>
    <w:rsid w:val="00F26B0D"/>
    <w:rsid w:val="00F30C67"/>
    <w:rsid w:val="00F318D4"/>
    <w:rsid w:val="00F36711"/>
    <w:rsid w:val="00F420C0"/>
    <w:rsid w:val="00F43EB2"/>
    <w:rsid w:val="00F57708"/>
    <w:rsid w:val="00F6070E"/>
    <w:rsid w:val="00F66063"/>
    <w:rsid w:val="00F6678B"/>
    <w:rsid w:val="00F71094"/>
    <w:rsid w:val="00F71D50"/>
    <w:rsid w:val="00F73D93"/>
    <w:rsid w:val="00F7595F"/>
    <w:rsid w:val="00F75B6C"/>
    <w:rsid w:val="00F936C8"/>
    <w:rsid w:val="00FB75D7"/>
    <w:rsid w:val="00FC3C9C"/>
    <w:rsid w:val="00FD5F9F"/>
    <w:rsid w:val="00FE1C06"/>
    <w:rsid w:val="00FE2939"/>
    <w:rsid w:val="00FE29BE"/>
    <w:rsid w:val="00FE58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04A90"/>
  <w15:chartTrackingRefBased/>
  <w15:docId w15:val="{30CC98F5-E984-614E-9143-8DA227DC0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A31B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A31BF9"/>
    <w:pPr>
      <w:widowControl/>
      <w:spacing w:before="100" w:beforeAutospacing="1" w:after="100" w:afterAutospacing="1"/>
      <w:jc w:val="left"/>
    </w:pPr>
    <w:rPr>
      <w:rFonts w:ascii="宋体" w:eastAsia="宋体" w:hAnsi="宋体" w:cs="宋体"/>
      <w:kern w:val="0"/>
      <w:sz w:val="24"/>
    </w:rPr>
  </w:style>
  <w:style w:type="character" w:styleId="a5">
    <w:name w:val="Placeholder Text"/>
    <w:basedOn w:val="a0"/>
    <w:uiPriority w:val="99"/>
    <w:semiHidden/>
    <w:rsid w:val="003C05F9"/>
    <w:rPr>
      <w:color w:val="808080"/>
    </w:rPr>
  </w:style>
  <w:style w:type="paragraph" w:customStyle="1" w:styleId="EndNoteBibliographyTitle">
    <w:name w:val="EndNote Bibliography Title"/>
    <w:basedOn w:val="a"/>
    <w:link w:val="EndNoteBibliographyTitle0"/>
    <w:rsid w:val="00B11E7D"/>
    <w:pPr>
      <w:framePr w:hSpace="180" w:wrap="around" w:vAnchor="page" w:hAnchor="margin" w:xAlign="center" w:y="1554"/>
      <w:jc w:val="center"/>
    </w:pPr>
    <w:rPr>
      <w:rFonts w:ascii="DengXian" w:eastAsia="DengXian" w:hAnsi="DengXian"/>
      <w:sz w:val="20"/>
    </w:rPr>
  </w:style>
  <w:style w:type="character" w:customStyle="1" w:styleId="EndNoteBibliographyTitle0">
    <w:name w:val="EndNote Bibliography Title 字符"/>
    <w:basedOn w:val="a0"/>
    <w:link w:val="EndNoteBibliographyTitle"/>
    <w:rsid w:val="00B11E7D"/>
    <w:rPr>
      <w:rFonts w:ascii="DengXian" w:eastAsia="DengXian" w:hAnsi="DengXian"/>
      <w:sz w:val="20"/>
    </w:rPr>
  </w:style>
  <w:style w:type="paragraph" w:customStyle="1" w:styleId="EndNoteBibliography">
    <w:name w:val="EndNote Bibliography"/>
    <w:basedOn w:val="a"/>
    <w:link w:val="EndNoteBibliography0"/>
    <w:rsid w:val="00B11E7D"/>
    <w:pPr>
      <w:framePr w:hSpace="180" w:wrap="around" w:vAnchor="page" w:hAnchor="margin" w:xAlign="center" w:y="1554"/>
    </w:pPr>
    <w:rPr>
      <w:rFonts w:ascii="DengXian" w:eastAsia="DengXian" w:hAnsi="DengXian"/>
      <w:sz w:val="20"/>
    </w:rPr>
  </w:style>
  <w:style w:type="character" w:customStyle="1" w:styleId="EndNoteBibliography0">
    <w:name w:val="EndNote Bibliography 字符"/>
    <w:basedOn w:val="a0"/>
    <w:link w:val="EndNoteBibliography"/>
    <w:rsid w:val="00B11E7D"/>
    <w:rPr>
      <w:rFonts w:ascii="DengXian" w:eastAsia="DengXian" w:hAnsi="DengXian"/>
      <w:sz w:val="20"/>
    </w:rPr>
  </w:style>
  <w:style w:type="paragraph" w:styleId="a6">
    <w:name w:val="Revision"/>
    <w:hidden/>
    <w:uiPriority w:val="99"/>
    <w:semiHidden/>
    <w:rsid w:val="007035EE"/>
  </w:style>
  <w:style w:type="character" w:styleId="a7">
    <w:name w:val="Hyperlink"/>
    <w:basedOn w:val="a0"/>
    <w:uiPriority w:val="99"/>
    <w:unhideWhenUsed/>
    <w:rsid w:val="0051043D"/>
    <w:rPr>
      <w:color w:val="0563C1" w:themeColor="hyperlink"/>
      <w:u w:val="single"/>
    </w:rPr>
  </w:style>
  <w:style w:type="character" w:styleId="a8">
    <w:name w:val="annotation reference"/>
    <w:basedOn w:val="a0"/>
    <w:uiPriority w:val="99"/>
    <w:semiHidden/>
    <w:unhideWhenUsed/>
    <w:rsid w:val="00983507"/>
    <w:rPr>
      <w:sz w:val="21"/>
      <w:szCs w:val="21"/>
    </w:rPr>
  </w:style>
  <w:style w:type="paragraph" w:styleId="a9">
    <w:name w:val="annotation text"/>
    <w:basedOn w:val="a"/>
    <w:link w:val="aa"/>
    <w:uiPriority w:val="99"/>
    <w:semiHidden/>
    <w:unhideWhenUsed/>
    <w:rsid w:val="00983507"/>
    <w:pPr>
      <w:jc w:val="left"/>
    </w:pPr>
  </w:style>
  <w:style w:type="character" w:customStyle="1" w:styleId="aa">
    <w:name w:val="批注文字 字符"/>
    <w:basedOn w:val="a0"/>
    <w:link w:val="a9"/>
    <w:uiPriority w:val="99"/>
    <w:semiHidden/>
    <w:rsid w:val="00983507"/>
  </w:style>
  <w:style w:type="paragraph" w:customStyle="1" w:styleId="pf0">
    <w:name w:val="pf0"/>
    <w:basedOn w:val="a"/>
    <w:rsid w:val="00983507"/>
    <w:pPr>
      <w:widowControl/>
      <w:spacing w:before="100" w:beforeAutospacing="1" w:after="100" w:afterAutospacing="1"/>
      <w:jc w:val="left"/>
    </w:pPr>
    <w:rPr>
      <w:rFonts w:ascii="宋体" w:eastAsia="宋体" w:hAnsi="宋体" w:cs="宋体"/>
      <w:kern w:val="0"/>
      <w:sz w:val="24"/>
    </w:rPr>
  </w:style>
  <w:style w:type="character" w:customStyle="1" w:styleId="cf01">
    <w:name w:val="cf01"/>
    <w:basedOn w:val="a0"/>
    <w:rsid w:val="00983507"/>
    <w:rPr>
      <w:rFonts w:ascii="Microsoft YaHei UI" w:eastAsia="Microsoft YaHei UI" w:hAnsi="Microsoft YaHei UI" w:hint="eastAs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9058">
      <w:bodyDiv w:val="1"/>
      <w:marLeft w:val="0"/>
      <w:marRight w:val="0"/>
      <w:marTop w:val="0"/>
      <w:marBottom w:val="0"/>
      <w:divBdr>
        <w:top w:val="none" w:sz="0" w:space="0" w:color="auto"/>
        <w:left w:val="none" w:sz="0" w:space="0" w:color="auto"/>
        <w:bottom w:val="none" w:sz="0" w:space="0" w:color="auto"/>
        <w:right w:val="none" w:sz="0" w:space="0" w:color="auto"/>
      </w:divBdr>
      <w:divsChild>
        <w:div w:id="1124613201">
          <w:marLeft w:val="0"/>
          <w:marRight w:val="0"/>
          <w:marTop w:val="0"/>
          <w:marBottom w:val="0"/>
          <w:divBdr>
            <w:top w:val="none" w:sz="0" w:space="0" w:color="auto"/>
            <w:left w:val="none" w:sz="0" w:space="0" w:color="auto"/>
            <w:bottom w:val="none" w:sz="0" w:space="0" w:color="auto"/>
            <w:right w:val="none" w:sz="0" w:space="0" w:color="auto"/>
          </w:divBdr>
          <w:divsChild>
            <w:div w:id="1943107037">
              <w:marLeft w:val="0"/>
              <w:marRight w:val="0"/>
              <w:marTop w:val="0"/>
              <w:marBottom w:val="0"/>
              <w:divBdr>
                <w:top w:val="none" w:sz="0" w:space="0" w:color="auto"/>
                <w:left w:val="none" w:sz="0" w:space="0" w:color="auto"/>
                <w:bottom w:val="none" w:sz="0" w:space="0" w:color="auto"/>
                <w:right w:val="none" w:sz="0" w:space="0" w:color="auto"/>
              </w:divBdr>
              <w:divsChild>
                <w:div w:id="102374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06375">
      <w:bodyDiv w:val="1"/>
      <w:marLeft w:val="0"/>
      <w:marRight w:val="0"/>
      <w:marTop w:val="0"/>
      <w:marBottom w:val="0"/>
      <w:divBdr>
        <w:top w:val="none" w:sz="0" w:space="0" w:color="auto"/>
        <w:left w:val="none" w:sz="0" w:space="0" w:color="auto"/>
        <w:bottom w:val="none" w:sz="0" w:space="0" w:color="auto"/>
        <w:right w:val="none" w:sz="0" w:space="0" w:color="auto"/>
      </w:divBdr>
      <w:divsChild>
        <w:div w:id="571741115">
          <w:marLeft w:val="0"/>
          <w:marRight w:val="0"/>
          <w:marTop w:val="0"/>
          <w:marBottom w:val="0"/>
          <w:divBdr>
            <w:top w:val="none" w:sz="0" w:space="0" w:color="auto"/>
            <w:left w:val="none" w:sz="0" w:space="0" w:color="auto"/>
            <w:bottom w:val="none" w:sz="0" w:space="0" w:color="auto"/>
            <w:right w:val="none" w:sz="0" w:space="0" w:color="auto"/>
          </w:divBdr>
          <w:divsChild>
            <w:div w:id="569925446">
              <w:marLeft w:val="0"/>
              <w:marRight w:val="0"/>
              <w:marTop w:val="0"/>
              <w:marBottom w:val="0"/>
              <w:divBdr>
                <w:top w:val="none" w:sz="0" w:space="0" w:color="auto"/>
                <w:left w:val="none" w:sz="0" w:space="0" w:color="auto"/>
                <w:bottom w:val="none" w:sz="0" w:space="0" w:color="auto"/>
                <w:right w:val="none" w:sz="0" w:space="0" w:color="auto"/>
              </w:divBdr>
              <w:divsChild>
                <w:div w:id="111884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30440">
      <w:bodyDiv w:val="1"/>
      <w:marLeft w:val="0"/>
      <w:marRight w:val="0"/>
      <w:marTop w:val="0"/>
      <w:marBottom w:val="0"/>
      <w:divBdr>
        <w:top w:val="none" w:sz="0" w:space="0" w:color="auto"/>
        <w:left w:val="none" w:sz="0" w:space="0" w:color="auto"/>
        <w:bottom w:val="none" w:sz="0" w:space="0" w:color="auto"/>
        <w:right w:val="none" w:sz="0" w:space="0" w:color="auto"/>
      </w:divBdr>
      <w:divsChild>
        <w:div w:id="251940746">
          <w:marLeft w:val="0"/>
          <w:marRight w:val="0"/>
          <w:marTop w:val="0"/>
          <w:marBottom w:val="0"/>
          <w:divBdr>
            <w:top w:val="none" w:sz="0" w:space="0" w:color="auto"/>
            <w:left w:val="none" w:sz="0" w:space="0" w:color="auto"/>
            <w:bottom w:val="none" w:sz="0" w:space="0" w:color="auto"/>
            <w:right w:val="none" w:sz="0" w:space="0" w:color="auto"/>
          </w:divBdr>
          <w:divsChild>
            <w:div w:id="1444038661">
              <w:marLeft w:val="0"/>
              <w:marRight w:val="0"/>
              <w:marTop w:val="0"/>
              <w:marBottom w:val="0"/>
              <w:divBdr>
                <w:top w:val="none" w:sz="0" w:space="0" w:color="auto"/>
                <w:left w:val="none" w:sz="0" w:space="0" w:color="auto"/>
                <w:bottom w:val="none" w:sz="0" w:space="0" w:color="auto"/>
                <w:right w:val="none" w:sz="0" w:space="0" w:color="auto"/>
              </w:divBdr>
              <w:divsChild>
                <w:div w:id="49873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29286">
      <w:bodyDiv w:val="1"/>
      <w:marLeft w:val="0"/>
      <w:marRight w:val="0"/>
      <w:marTop w:val="0"/>
      <w:marBottom w:val="0"/>
      <w:divBdr>
        <w:top w:val="none" w:sz="0" w:space="0" w:color="auto"/>
        <w:left w:val="none" w:sz="0" w:space="0" w:color="auto"/>
        <w:bottom w:val="none" w:sz="0" w:space="0" w:color="auto"/>
        <w:right w:val="none" w:sz="0" w:space="0" w:color="auto"/>
      </w:divBdr>
      <w:divsChild>
        <w:div w:id="1942448869">
          <w:marLeft w:val="0"/>
          <w:marRight w:val="0"/>
          <w:marTop w:val="0"/>
          <w:marBottom w:val="0"/>
          <w:divBdr>
            <w:top w:val="none" w:sz="0" w:space="0" w:color="auto"/>
            <w:left w:val="none" w:sz="0" w:space="0" w:color="auto"/>
            <w:bottom w:val="none" w:sz="0" w:space="0" w:color="auto"/>
            <w:right w:val="none" w:sz="0" w:space="0" w:color="auto"/>
          </w:divBdr>
          <w:divsChild>
            <w:div w:id="35157033">
              <w:marLeft w:val="0"/>
              <w:marRight w:val="0"/>
              <w:marTop w:val="0"/>
              <w:marBottom w:val="0"/>
              <w:divBdr>
                <w:top w:val="none" w:sz="0" w:space="0" w:color="auto"/>
                <w:left w:val="none" w:sz="0" w:space="0" w:color="auto"/>
                <w:bottom w:val="none" w:sz="0" w:space="0" w:color="auto"/>
                <w:right w:val="none" w:sz="0" w:space="0" w:color="auto"/>
              </w:divBdr>
              <w:divsChild>
                <w:div w:id="104571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24894">
      <w:bodyDiv w:val="1"/>
      <w:marLeft w:val="0"/>
      <w:marRight w:val="0"/>
      <w:marTop w:val="0"/>
      <w:marBottom w:val="0"/>
      <w:divBdr>
        <w:top w:val="none" w:sz="0" w:space="0" w:color="auto"/>
        <w:left w:val="none" w:sz="0" w:space="0" w:color="auto"/>
        <w:bottom w:val="none" w:sz="0" w:space="0" w:color="auto"/>
        <w:right w:val="none" w:sz="0" w:space="0" w:color="auto"/>
      </w:divBdr>
      <w:divsChild>
        <w:div w:id="1938176057">
          <w:marLeft w:val="0"/>
          <w:marRight w:val="0"/>
          <w:marTop w:val="0"/>
          <w:marBottom w:val="0"/>
          <w:divBdr>
            <w:top w:val="none" w:sz="0" w:space="0" w:color="auto"/>
            <w:left w:val="none" w:sz="0" w:space="0" w:color="auto"/>
            <w:bottom w:val="none" w:sz="0" w:space="0" w:color="auto"/>
            <w:right w:val="none" w:sz="0" w:space="0" w:color="auto"/>
          </w:divBdr>
          <w:divsChild>
            <w:div w:id="811139575">
              <w:marLeft w:val="0"/>
              <w:marRight w:val="0"/>
              <w:marTop w:val="0"/>
              <w:marBottom w:val="0"/>
              <w:divBdr>
                <w:top w:val="none" w:sz="0" w:space="0" w:color="auto"/>
                <w:left w:val="none" w:sz="0" w:space="0" w:color="auto"/>
                <w:bottom w:val="none" w:sz="0" w:space="0" w:color="auto"/>
                <w:right w:val="none" w:sz="0" w:space="0" w:color="auto"/>
              </w:divBdr>
              <w:divsChild>
                <w:div w:id="74488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746990">
      <w:bodyDiv w:val="1"/>
      <w:marLeft w:val="0"/>
      <w:marRight w:val="0"/>
      <w:marTop w:val="0"/>
      <w:marBottom w:val="0"/>
      <w:divBdr>
        <w:top w:val="none" w:sz="0" w:space="0" w:color="auto"/>
        <w:left w:val="none" w:sz="0" w:space="0" w:color="auto"/>
        <w:bottom w:val="none" w:sz="0" w:space="0" w:color="auto"/>
        <w:right w:val="none" w:sz="0" w:space="0" w:color="auto"/>
      </w:divBdr>
      <w:divsChild>
        <w:div w:id="1066344401">
          <w:marLeft w:val="0"/>
          <w:marRight w:val="0"/>
          <w:marTop w:val="0"/>
          <w:marBottom w:val="0"/>
          <w:divBdr>
            <w:top w:val="none" w:sz="0" w:space="0" w:color="auto"/>
            <w:left w:val="none" w:sz="0" w:space="0" w:color="auto"/>
            <w:bottom w:val="none" w:sz="0" w:space="0" w:color="auto"/>
            <w:right w:val="none" w:sz="0" w:space="0" w:color="auto"/>
          </w:divBdr>
          <w:divsChild>
            <w:div w:id="1986814354">
              <w:marLeft w:val="0"/>
              <w:marRight w:val="0"/>
              <w:marTop w:val="0"/>
              <w:marBottom w:val="0"/>
              <w:divBdr>
                <w:top w:val="none" w:sz="0" w:space="0" w:color="auto"/>
                <w:left w:val="none" w:sz="0" w:space="0" w:color="auto"/>
                <w:bottom w:val="none" w:sz="0" w:space="0" w:color="auto"/>
                <w:right w:val="none" w:sz="0" w:space="0" w:color="auto"/>
              </w:divBdr>
              <w:divsChild>
                <w:div w:id="83541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38766">
      <w:bodyDiv w:val="1"/>
      <w:marLeft w:val="0"/>
      <w:marRight w:val="0"/>
      <w:marTop w:val="0"/>
      <w:marBottom w:val="0"/>
      <w:divBdr>
        <w:top w:val="none" w:sz="0" w:space="0" w:color="auto"/>
        <w:left w:val="none" w:sz="0" w:space="0" w:color="auto"/>
        <w:bottom w:val="none" w:sz="0" w:space="0" w:color="auto"/>
        <w:right w:val="none" w:sz="0" w:space="0" w:color="auto"/>
      </w:divBdr>
      <w:divsChild>
        <w:div w:id="970942342">
          <w:marLeft w:val="0"/>
          <w:marRight w:val="0"/>
          <w:marTop w:val="0"/>
          <w:marBottom w:val="0"/>
          <w:divBdr>
            <w:top w:val="none" w:sz="0" w:space="0" w:color="auto"/>
            <w:left w:val="none" w:sz="0" w:space="0" w:color="auto"/>
            <w:bottom w:val="none" w:sz="0" w:space="0" w:color="auto"/>
            <w:right w:val="none" w:sz="0" w:space="0" w:color="auto"/>
          </w:divBdr>
          <w:divsChild>
            <w:div w:id="584798679">
              <w:marLeft w:val="0"/>
              <w:marRight w:val="0"/>
              <w:marTop w:val="0"/>
              <w:marBottom w:val="0"/>
              <w:divBdr>
                <w:top w:val="none" w:sz="0" w:space="0" w:color="auto"/>
                <w:left w:val="none" w:sz="0" w:space="0" w:color="auto"/>
                <w:bottom w:val="none" w:sz="0" w:space="0" w:color="auto"/>
                <w:right w:val="none" w:sz="0" w:space="0" w:color="auto"/>
              </w:divBdr>
              <w:divsChild>
                <w:div w:id="92769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250572">
      <w:bodyDiv w:val="1"/>
      <w:marLeft w:val="0"/>
      <w:marRight w:val="0"/>
      <w:marTop w:val="0"/>
      <w:marBottom w:val="0"/>
      <w:divBdr>
        <w:top w:val="none" w:sz="0" w:space="0" w:color="auto"/>
        <w:left w:val="none" w:sz="0" w:space="0" w:color="auto"/>
        <w:bottom w:val="none" w:sz="0" w:space="0" w:color="auto"/>
        <w:right w:val="none" w:sz="0" w:space="0" w:color="auto"/>
      </w:divBdr>
      <w:divsChild>
        <w:div w:id="1120025915">
          <w:marLeft w:val="0"/>
          <w:marRight w:val="0"/>
          <w:marTop w:val="0"/>
          <w:marBottom w:val="0"/>
          <w:divBdr>
            <w:top w:val="none" w:sz="0" w:space="0" w:color="auto"/>
            <w:left w:val="none" w:sz="0" w:space="0" w:color="auto"/>
            <w:bottom w:val="none" w:sz="0" w:space="0" w:color="auto"/>
            <w:right w:val="none" w:sz="0" w:space="0" w:color="auto"/>
          </w:divBdr>
          <w:divsChild>
            <w:div w:id="1861966793">
              <w:marLeft w:val="0"/>
              <w:marRight w:val="0"/>
              <w:marTop w:val="0"/>
              <w:marBottom w:val="0"/>
              <w:divBdr>
                <w:top w:val="none" w:sz="0" w:space="0" w:color="auto"/>
                <w:left w:val="none" w:sz="0" w:space="0" w:color="auto"/>
                <w:bottom w:val="none" w:sz="0" w:space="0" w:color="auto"/>
                <w:right w:val="none" w:sz="0" w:space="0" w:color="auto"/>
              </w:divBdr>
              <w:divsChild>
                <w:div w:id="96050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389432">
      <w:bodyDiv w:val="1"/>
      <w:marLeft w:val="0"/>
      <w:marRight w:val="0"/>
      <w:marTop w:val="0"/>
      <w:marBottom w:val="0"/>
      <w:divBdr>
        <w:top w:val="none" w:sz="0" w:space="0" w:color="auto"/>
        <w:left w:val="none" w:sz="0" w:space="0" w:color="auto"/>
        <w:bottom w:val="none" w:sz="0" w:space="0" w:color="auto"/>
        <w:right w:val="none" w:sz="0" w:space="0" w:color="auto"/>
      </w:divBdr>
      <w:divsChild>
        <w:div w:id="770469589">
          <w:marLeft w:val="0"/>
          <w:marRight w:val="0"/>
          <w:marTop w:val="0"/>
          <w:marBottom w:val="0"/>
          <w:divBdr>
            <w:top w:val="none" w:sz="0" w:space="0" w:color="auto"/>
            <w:left w:val="none" w:sz="0" w:space="0" w:color="auto"/>
            <w:bottom w:val="none" w:sz="0" w:space="0" w:color="auto"/>
            <w:right w:val="none" w:sz="0" w:space="0" w:color="auto"/>
          </w:divBdr>
          <w:divsChild>
            <w:div w:id="745496974">
              <w:marLeft w:val="0"/>
              <w:marRight w:val="0"/>
              <w:marTop w:val="0"/>
              <w:marBottom w:val="0"/>
              <w:divBdr>
                <w:top w:val="none" w:sz="0" w:space="0" w:color="auto"/>
                <w:left w:val="none" w:sz="0" w:space="0" w:color="auto"/>
                <w:bottom w:val="none" w:sz="0" w:space="0" w:color="auto"/>
                <w:right w:val="none" w:sz="0" w:space="0" w:color="auto"/>
              </w:divBdr>
              <w:divsChild>
                <w:div w:id="197428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833835">
      <w:bodyDiv w:val="1"/>
      <w:marLeft w:val="0"/>
      <w:marRight w:val="0"/>
      <w:marTop w:val="0"/>
      <w:marBottom w:val="0"/>
      <w:divBdr>
        <w:top w:val="none" w:sz="0" w:space="0" w:color="auto"/>
        <w:left w:val="none" w:sz="0" w:space="0" w:color="auto"/>
        <w:bottom w:val="none" w:sz="0" w:space="0" w:color="auto"/>
        <w:right w:val="none" w:sz="0" w:space="0" w:color="auto"/>
      </w:divBdr>
      <w:divsChild>
        <w:div w:id="2120253089">
          <w:marLeft w:val="0"/>
          <w:marRight w:val="0"/>
          <w:marTop w:val="0"/>
          <w:marBottom w:val="0"/>
          <w:divBdr>
            <w:top w:val="none" w:sz="0" w:space="0" w:color="auto"/>
            <w:left w:val="none" w:sz="0" w:space="0" w:color="auto"/>
            <w:bottom w:val="none" w:sz="0" w:space="0" w:color="auto"/>
            <w:right w:val="none" w:sz="0" w:space="0" w:color="auto"/>
          </w:divBdr>
          <w:divsChild>
            <w:div w:id="1752853588">
              <w:marLeft w:val="0"/>
              <w:marRight w:val="0"/>
              <w:marTop w:val="0"/>
              <w:marBottom w:val="0"/>
              <w:divBdr>
                <w:top w:val="none" w:sz="0" w:space="0" w:color="auto"/>
                <w:left w:val="none" w:sz="0" w:space="0" w:color="auto"/>
                <w:bottom w:val="none" w:sz="0" w:space="0" w:color="auto"/>
                <w:right w:val="none" w:sz="0" w:space="0" w:color="auto"/>
              </w:divBdr>
              <w:divsChild>
                <w:div w:id="143801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549622">
      <w:bodyDiv w:val="1"/>
      <w:marLeft w:val="0"/>
      <w:marRight w:val="0"/>
      <w:marTop w:val="0"/>
      <w:marBottom w:val="0"/>
      <w:divBdr>
        <w:top w:val="none" w:sz="0" w:space="0" w:color="auto"/>
        <w:left w:val="none" w:sz="0" w:space="0" w:color="auto"/>
        <w:bottom w:val="none" w:sz="0" w:space="0" w:color="auto"/>
        <w:right w:val="none" w:sz="0" w:space="0" w:color="auto"/>
      </w:divBdr>
      <w:divsChild>
        <w:div w:id="1612082148">
          <w:marLeft w:val="0"/>
          <w:marRight w:val="0"/>
          <w:marTop w:val="0"/>
          <w:marBottom w:val="0"/>
          <w:divBdr>
            <w:top w:val="none" w:sz="0" w:space="0" w:color="auto"/>
            <w:left w:val="none" w:sz="0" w:space="0" w:color="auto"/>
            <w:bottom w:val="none" w:sz="0" w:space="0" w:color="auto"/>
            <w:right w:val="none" w:sz="0" w:space="0" w:color="auto"/>
          </w:divBdr>
          <w:divsChild>
            <w:div w:id="1962764164">
              <w:marLeft w:val="0"/>
              <w:marRight w:val="0"/>
              <w:marTop w:val="0"/>
              <w:marBottom w:val="0"/>
              <w:divBdr>
                <w:top w:val="none" w:sz="0" w:space="0" w:color="auto"/>
                <w:left w:val="none" w:sz="0" w:space="0" w:color="auto"/>
                <w:bottom w:val="none" w:sz="0" w:space="0" w:color="auto"/>
                <w:right w:val="none" w:sz="0" w:space="0" w:color="auto"/>
              </w:divBdr>
              <w:divsChild>
                <w:div w:id="79706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286540">
      <w:bodyDiv w:val="1"/>
      <w:marLeft w:val="0"/>
      <w:marRight w:val="0"/>
      <w:marTop w:val="0"/>
      <w:marBottom w:val="0"/>
      <w:divBdr>
        <w:top w:val="none" w:sz="0" w:space="0" w:color="auto"/>
        <w:left w:val="none" w:sz="0" w:space="0" w:color="auto"/>
        <w:bottom w:val="none" w:sz="0" w:space="0" w:color="auto"/>
        <w:right w:val="none" w:sz="0" w:space="0" w:color="auto"/>
      </w:divBdr>
      <w:divsChild>
        <w:div w:id="1832326493">
          <w:marLeft w:val="0"/>
          <w:marRight w:val="0"/>
          <w:marTop w:val="0"/>
          <w:marBottom w:val="0"/>
          <w:divBdr>
            <w:top w:val="none" w:sz="0" w:space="0" w:color="auto"/>
            <w:left w:val="none" w:sz="0" w:space="0" w:color="auto"/>
            <w:bottom w:val="none" w:sz="0" w:space="0" w:color="auto"/>
            <w:right w:val="none" w:sz="0" w:space="0" w:color="auto"/>
          </w:divBdr>
          <w:divsChild>
            <w:div w:id="97452228">
              <w:marLeft w:val="0"/>
              <w:marRight w:val="0"/>
              <w:marTop w:val="0"/>
              <w:marBottom w:val="0"/>
              <w:divBdr>
                <w:top w:val="none" w:sz="0" w:space="0" w:color="auto"/>
                <w:left w:val="none" w:sz="0" w:space="0" w:color="auto"/>
                <w:bottom w:val="none" w:sz="0" w:space="0" w:color="auto"/>
                <w:right w:val="none" w:sz="0" w:space="0" w:color="auto"/>
              </w:divBdr>
              <w:divsChild>
                <w:div w:id="11521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313000">
      <w:bodyDiv w:val="1"/>
      <w:marLeft w:val="0"/>
      <w:marRight w:val="0"/>
      <w:marTop w:val="0"/>
      <w:marBottom w:val="0"/>
      <w:divBdr>
        <w:top w:val="none" w:sz="0" w:space="0" w:color="auto"/>
        <w:left w:val="none" w:sz="0" w:space="0" w:color="auto"/>
        <w:bottom w:val="none" w:sz="0" w:space="0" w:color="auto"/>
        <w:right w:val="none" w:sz="0" w:space="0" w:color="auto"/>
      </w:divBdr>
      <w:divsChild>
        <w:div w:id="1987471402">
          <w:marLeft w:val="0"/>
          <w:marRight w:val="0"/>
          <w:marTop w:val="0"/>
          <w:marBottom w:val="0"/>
          <w:divBdr>
            <w:top w:val="none" w:sz="0" w:space="0" w:color="auto"/>
            <w:left w:val="none" w:sz="0" w:space="0" w:color="auto"/>
            <w:bottom w:val="none" w:sz="0" w:space="0" w:color="auto"/>
            <w:right w:val="none" w:sz="0" w:space="0" w:color="auto"/>
          </w:divBdr>
          <w:divsChild>
            <w:div w:id="2048722711">
              <w:marLeft w:val="0"/>
              <w:marRight w:val="0"/>
              <w:marTop w:val="0"/>
              <w:marBottom w:val="0"/>
              <w:divBdr>
                <w:top w:val="none" w:sz="0" w:space="0" w:color="auto"/>
                <w:left w:val="none" w:sz="0" w:space="0" w:color="auto"/>
                <w:bottom w:val="none" w:sz="0" w:space="0" w:color="auto"/>
                <w:right w:val="none" w:sz="0" w:space="0" w:color="auto"/>
              </w:divBdr>
              <w:divsChild>
                <w:div w:id="167367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122564">
      <w:bodyDiv w:val="1"/>
      <w:marLeft w:val="0"/>
      <w:marRight w:val="0"/>
      <w:marTop w:val="0"/>
      <w:marBottom w:val="0"/>
      <w:divBdr>
        <w:top w:val="none" w:sz="0" w:space="0" w:color="auto"/>
        <w:left w:val="none" w:sz="0" w:space="0" w:color="auto"/>
        <w:bottom w:val="none" w:sz="0" w:space="0" w:color="auto"/>
        <w:right w:val="none" w:sz="0" w:space="0" w:color="auto"/>
      </w:divBdr>
      <w:divsChild>
        <w:div w:id="630985543">
          <w:marLeft w:val="0"/>
          <w:marRight w:val="0"/>
          <w:marTop w:val="0"/>
          <w:marBottom w:val="0"/>
          <w:divBdr>
            <w:top w:val="none" w:sz="0" w:space="0" w:color="auto"/>
            <w:left w:val="none" w:sz="0" w:space="0" w:color="auto"/>
            <w:bottom w:val="none" w:sz="0" w:space="0" w:color="auto"/>
            <w:right w:val="none" w:sz="0" w:space="0" w:color="auto"/>
          </w:divBdr>
          <w:divsChild>
            <w:div w:id="48574702">
              <w:marLeft w:val="0"/>
              <w:marRight w:val="0"/>
              <w:marTop w:val="0"/>
              <w:marBottom w:val="0"/>
              <w:divBdr>
                <w:top w:val="none" w:sz="0" w:space="0" w:color="auto"/>
                <w:left w:val="none" w:sz="0" w:space="0" w:color="auto"/>
                <w:bottom w:val="none" w:sz="0" w:space="0" w:color="auto"/>
                <w:right w:val="none" w:sz="0" w:space="0" w:color="auto"/>
              </w:divBdr>
              <w:divsChild>
                <w:div w:id="104367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183434">
      <w:bodyDiv w:val="1"/>
      <w:marLeft w:val="0"/>
      <w:marRight w:val="0"/>
      <w:marTop w:val="0"/>
      <w:marBottom w:val="0"/>
      <w:divBdr>
        <w:top w:val="none" w:sz="0" w:space="0" w:color="auto"/>
        <w:left w:val="none" w:sz="0" w:space="0" w:color="auto"/>
        <w:bottom w:val="none" w:sz="0" w:space="0" w:color="auto"/>
        <w:right w:val="none" w:sz="0" w:space="0" w:color="auto"/>
      </w:divBdr>
      <w:divsChild>
        <w:div w:id="71201644">
          <w:marLeft w:val="0"/>
          <w:marRight w:val="0"/>
          <w:marTop w:val="0"/>
          <w:marBottom w:val="0"/>
          <w:divBdr>
            <w:top w:val="none" w:sz="0" w:space="0" w:color="auto"/>
            <w:left w:val="none" w:sz="0" w:space="0" w:color="auto"/>
            <w:bottom w:val="none" w:sz="0" w:space="0" w:color="auto"/>
            <w:right w:val="none" w:sz="0" w:space="0" w:color="auto"/>
          </w:divBdr>
          <w:divsChild>
            <w:div w:id="797718442">
              <w:marLeft w:val="0"/>
              <w:marRight w:val="0"/>
              <w:marTop w:val="0"/>
              <w:marBottom w:val="0"/>
              <w:divBdr>
                <w:top w:val="none" w:sz="0" w:space="0" w:color="auto"/>
                <w:left w:val="none" w:sz="0" w:space="0" w:color="auto"/>
                <w:bottom w:val="none" w:sz="0" w:space="0" w:color="auto"/>
                <w:right w:val="none" w:sz="0" w:space="0" w:color="auto"/>
              </w:divBdr>
              <w:divsChild>
                <w:div w:id="86745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883362">
      <w:bodyDiv w:val="1"/>
      <w:marLeft w:val="0"/>
      <w:marRight w:val="0"/>
      <w:marTop w:val="0"/>
      <w:marBottom w:val="0"/>
      <w:divBdr>
        <w:top w:val="none" w:sz="0" w:space="0" w:color="auto"/>
        <w:left w:val="none" w:sz="0" w:space="0" w:color="auto"/>
        <w:bottom w:val="none" w:sz="0" w:space="0" w:color="auto"/>
        <w:right w:val="none" w:sz="0" w:space="0" w:color="auto"/>
      </w:divBdr>
      <w:divsChild>
        <w:div w:id="1126508495">
          <w:marLeft w:val="0"/>
          <w:marRight w:val="0"/>
          <w:marTop w:val="0"/>
          <w:marBottom w:val="0"/>
          <w:divBdr>
            <w:top w:val="none" w:sz="0" w:space="0" w:color="auto"/>
            <w:left w:val="none" w:sz="0" w:space="0" w:color="auto"/>
            <w:bottom w:val="none" w:sz="0" w:space="0" w:color="auto"/>
            <w:right w:val="none" w:sz="0" w:space="0" w:color="auto"/>
          </w:divBdr>
          <w:divsChild>
            <w:div w:id="167061308">
              <w:marLeft w:val="0"/>
              <w:marRight w:val="0"/>
              <w:marTop w:val="0"/>
              <w:marBottom w:val="0"/>
              <w:divBdr>
                <w:top w:val="none" w:sz="0" w:space="0" w:color="auto"/>
                <w:left w:val="none" w:sz="0" w:space="0" w:color="auto"/>
                <w:bottom w:val="none" w:sz="0" w:space="0" w:color="auto"/>
                <w:right w:val="none" w:sz="0" w:space="0" w:color="auto"/>
              </w:divBdr>
              <w:divsChild>
                <w:div w:id="40140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214401">
      <w:bodyDiv w:val="1"/>
      <w:marLeft w:val="0"/>
      <w:marRight w:val="0"/>
      <w:marTop w:val="0"/>
      <w:marBottom w:val="0"/>
      <w:divBdr>
        <w:top w:val="none" w:sz="0" w:space="0" w:color="auto"/>
        <w:left w:val="none" w:sz="0" w:space="0" w:color="auto"/>
        <w:bottom w:val="none" w:sz="0" w:space="0" w:color="auto"/>
        <w:right w:val="none" w:sz="0" w:space="0" w:color="auto"/>
      </w:divBdr>
      <w:divsChild>
        <w:div w:id="1819029445">
          <w:marLeft w:val="0"/>
          <w:marRight w:val="0"/>
          <w:marTop w:val="0"/>
          <w:marBottom w:val="0"/>
          <w:divBdr>
            <w:top w:val="none" w:sz="0" w:space="0" w:color="auto"/>
            <w:left w:val="none" w:sz="0" w:space="0" w:color="auto"/>
            <w:bottom w:val="none" w:sz="0" w:space="0" w:color="auto"/>
            <w:right w:val="none" w:sz="0" w:space="0" w:color="auto"/>
          </w:divBdr>
          <w:divsChild>
            <w:div w:id="163596840">
              <w:marLeft w:val="0"/>
              <w:marRight w:val="0"/>
              <w:marTop w:val="0"/>
              <w:marBottom w:val="0"/>
              <w:divBdr>
                <w:top w:val="none" w:sz="0" w:space="0" w:color="auto"/>
                <w:left w:val="none" w:sz="0" w:space="0" w:color="auto"/>
                <w:bottom w:val="none" w:sz="0" w:space="0" w:color="auto"/>
                <w:right w:val="none" w:sz="0" w:space="0" w:color="auto"/>
              </w:divBdr>
              <w:divsChild>
                <w:div w:id="183194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64962">
      <w:bodyDiv w:val="1"/>
      <w:marLeft w:val="0"/>
      <w:marRight w:val="0"/>
      <w:marTop w:val="0"/>
      <w:marBottom w:val="0"/>
      <w:divBdr>
        <w:top w:val="none" w:sz="0" w:space="0" w:color="auto"/>
        <w:left w:val="none" w:sz="0" w:space="0" w:color="auto"/>
        <w:bottom w:val="none" w:sz="0" w:space="0" w:color="auto"/>
        <w:right w:val="none" w:sz="0" w:space="0" w:color="auto"/>
      </w:divBdr>
    </w:div>
    <w:div w:id="1152135504">
      <w:bodyDiv w:val="1"/>
      <w:marLeft w:val="0"/>
      <w:marRight w:val="0"/>
      <w:marTop w:val="0"/>
      <w:marBottom w:val="0"/>
      <w:divBdr>
        <w:top w:val="none" w:sz="0" w:space="0" w:color="auto"/>
        <w:left w:val="none" w:sz="0" w:space="0" w:color="auto"/>
        <w:bottom w:val="none" w:sz="0" w:space="0" w:color="auto"/>
        <w:right w:val="none" w:sz="0" w:space="0" w:color="auto"/>
      </w:divBdr>
      <w:divsChild>
        <w:div w:id="835925037">
          <w:marLeft w:val="0"/>
          <w:marRight w:val="0"/>
          <w:marTop w:val="0"/>
          <w:marBottom w:val="0"/>
          <w:divBdr>
            <w:top w:val="none" w:sz="0" w:space="0" w:color="auto"/>
            <w:left w:val="none" w:sz="0" w:space="0" w:color="auto"/>
            <w:bottom w:val="none" w:sz="0" w:space="0" w:color="auto"/>
            <w:right w:val="none" w:sz="0" w:space="0" w:color="auto"/>
          </w:divBdr>
          <w:divsChild>
            <w:div w:id="1260338178">
              <w:marLeft w:val="0"/>
              <w:marRight w:val="0"/>
              <w:marTop w:val="0"/>
              <w:marBottom w:val="0"/>
              <w:divBdr>
                <w:top w:val="none" w:sz="0" w:space="0" w:color="auto"/>
                <w:left w:val="none" w:sz="0" w:space="0" w:color="auto"/>
                <w:bottom w:val="none" w:sz="0" w:space="0" w:color="auto"/>
                <w:right w:val="none" w:sz="0" w:space="0" w:color="auto"/>
              </w:divBdr>
              <w:divsChild>
                <w:div w:id="146187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708756">
      <w:bodyDiv w:val="1"/>
      <w:marLeft w:val="0"/>
      <w:marRight w:val="0"/>
      <w:marTop w:val="0"/>
      <w:marBottom w:val="0"/>
      <w:divBdr>
        <w:top w:val="none" w:sz="0" w:space="0" w:color="auto"/>
        <w:left w:val="none" w:sz="0" w:space="0" w:color="auto"/>
        <w:bottom w:val="none" w:sz="0" w:space="0" w:color="auto"/>
        <w:right w:val="none" w:sz="0" w:space="0" w:color="auto"/>
      </w:divBdr>
      <w:divsChild>
        <w:div w:id="103305991">
          <w:marLeft w:val="0"/>
          <w:marRight w:val="0"/>
          <w:marTop w:val="0"/>
          <w:marBottom w:val="0"/>
          <w:divBdr>
            <w:top w:val="none" w:sz="0" w:space="0" w:color="auto"/>
            <w:left w:val="none" w:sz="0" w:space="0" w:color="auto"/>
            <w:bottom w:val="none" w:sz="0" w:space="0" w:color="auto"/>
            <w:right w:val="none" w:sz="0" w:space="0" w:color="auto"/>
          </w:divBdr>
          <w:divsChild>
            <w:div w:id="185677041">
              <w:marLeft w:val="0"/>
              <w:marRight w:val="0"/>
              <w:marTop w:val="0"/>
              <w:marBottom w:val="0"/>
              <w:divBdr>
                <w:top w:val="none" w:sz="0" w:space="0" w:color="auto"/>
                <w:left w:val="none" w:sz="0" w:space="0" w:color="auto"/>
                <w:bottom w:val="none" w:sz="0" w:space="0" w:color="auto"/>
                <w:right w:val="none" w:sz="0" w:space="0" w:color="auto"/>
              </w:divBdr>
              <w:divsChild>
                <w:div w:id="124761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533375">
      <w:bodyDiv w:val="1"/>
      <w:marLeft w:val="0"/>
      <w:marRight w:val="0"/>
      <w:marTop w:val="0"/>
      <w:marBottom w:val="0"/>
      <w:divBdr>
        <w:top w:val="none" w:sz="0" w:space="0" w:color="auto"/>
        <w:left w:val="none" w:sz="0" w:space="0" w:color="auto"/>
        <w:bottom w:val="none" w:sz="0" w:space="0" w:color="auto"/>
        <w:right w:val="none" w:sz="0" w:space="0" w:color="auto"/>
      </w:divBdr>
      <w:divsChild>
        <w:div w:id="1893803883">
          <w:marLeft w:val="0"/>
          <w:marRight w:val="0"/>
          <w:marTop w:val="0"/>
          <w:marBottom w:val="0"/>
          <w:divBdr>
            <w:top w:val="none" w:sz="0" w:space="0" w:color="auto"/>
            <w:left w:val="none" w:sz="0" w:space="0" w:color="auto"/>
            <w:bottom w:val="none" w:sz="0" w:space="0" w:color="auto"/>
            <w:right w:val="none" w:sz="0" w:space="0" w:color="auto"/>
          </w:divBdr>
          <w:divsChild>
            <w:div w:id="904992058">
              <w:marLeft w:val="0"/>
              <w:marRight w:val="0"/>
              <w:marTop w:val="0"/>
              <w:marBottom w:val="0"/>
              <w:divBdr>
                <w:top w:val="none" w:sz="0" w:space="0" w:color="auto"/>
                <w:left w:val="none" w:sz="0" w:space="0" w:color="auto"/>
                <w:bottom w:val="none" w:sz="0" w:space="0" w:color="auto"/>
                <w:right w:val="none" w:sz="0" w:space="0" w:color="auto"/>
              </w:divBdr>
              <w:divsChild>
                <w:div w:id="39112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082706">
      <w:bodyDiv w:val="1"/>
      <w:marLeft w:val="0"/>
      <w:marRight w:val="0"/>
      <w:marTop w:val="0"/>
      <w:marBottom w:val="0"/>
      <w:divBdr>
        <w:top w:val="none" w:sz="0" w:space="0" w:color="auto"/>
        <w:left w:val="none" w:sz="0" w:space="0" w:color="auto"/>
        <w:bottom w:val="none" w:sz="0" w:space="0" w:color="auto"/>
        <w:right w:val="none" w:sz="0" w:space="0" w:color="auto"/>
      </w:divBdr>
      <w:divsChild>
        <w:div w:id="2014868260">
          <w:marLeft w:val="0"/>
          <w:marRight w:val="0"/>
          <w:marTop w:val="0"/>
          <w:marBottom w:val="0"/>
          <w:divBdr>
            <w:top w:val="none" w:sz="0" w:space="0" w:color="auto"/>
            <w:left w:val="none" w:sz="0" w:space="0" w:color="auto"/>
            <w:bottom w:val="none" w:sz="0" w:space="0" w:color="auto"/>
            <w:right w:val="none" w:sz="0" w:space="0" w:color="auto"/>
          </w:divBdr>
          <w:divsChild>
            <w:div w:id="2088454706">
              <w:marLeft w:val="0"/>
              <w:marRight w:val="0"/>
              <w:marTop w:val="0"/>
              <w:marBottom w:val="0"/>
              <w:divBdr>
                <w:top w:val="none" w:sz="0" w:space="0" w:color="auto"/>
                <w:left w:val="none" w:sz="0" w:space="0" w:color="auto"/>
                <w:bottom w:val="none" w:sz="0" w:space="0" w:color="auto"/>
                <w:right w:val="none" w:sz="0" w:space="0" w:color="auto"/>
              </w:divBdr>
              <w:divsChild>
                <w:div w:id="2116749502">
                  <w:marLeft w:val="0"/>
                  <w:marRight w:val="0"/>
                  <w:marTop w:val="0"/>
                  <w:marBottom w:val="0"/>
                  <w:divBdr>
                    <w:top w:val="none" w:sz="0" w:space="0" w:color="auto"/>
                    <w:left w:val="none" w:sz="0" w:space="0" w:color="auto"/>
                    <w:bottom w:val="none" w:sz="0" w:space="0" w:color="auto"/>
                    <w:right w:val="none" w:sz="0" w:space="0" w:color="auto"/>
                  </w:divBdr>
                </w:div>
              </w:divsChild>
            </w:div>
            <w:div w:id="1518545016">
              <w:marLeft w:val="0"/>
              <w:marRight w:val="0"/>
              <w:marTop w:val="0"/>
              <w:marBottom w:val="0"/>
              <w:divBdr>
                <w:top w:val="none" w:sz="0" w:space="0" w:color="auto"/>
                <w:left w:val="none" w:sz="0" w:space="0" w:color="auto"/>
                <w:bottom w:val="none" w:sz="0" w:space="0" w:color="auto"/>
                <w:right w:val="none" w:sz="0" w:space="0" w:color="auto"/>
              </w:divBdr>
              <w:divsChild>
                <w:div w:id="80026615">
                  <w:marLeft w:val="0"/>
                  <w:marRight w:val="0"/>
                  <w:marTop w:val="0"/>
                  <w:marBottom w:val="0"/>
                  <w:divBdr>
                    <w:top w:val="none" w:sz="0" w:space="0" w:color="auto"/>
                    <w:left w:val="none" w:sz="0" w:space="0" w:color="auto"/>
                    <w:bottom w:val="none" w:sz="0" w:space="0" w:color="auto"/>
                    <w:right w:val="none" w:sz="0" w:space="0" w:color="auto"/>
                  </w:divBdr>
                </w:div>
              </w:divsChild>
            </w:div>
            <w:div w:id="1044673384">
              <w:marLeft w:val="0"/>
              <w:marRight w:val="0"/>
              <w:marTop w:val="0"/>
              <w:marBottom w:val="0"/>
              <w:divBdr>
                <w:top w:val="none" w:sz="0" w:space="0" w:color="auto"/>
                <w:left w:val="none" w:sz="0" w:space="0" w:color="auto"/>
                <w:bottom w:val="none" w:sz="0" w:space="0" w:color="auto"/>
                <w:right w:val="none" w:sz="0" w:space="0" w:color="auto"/>
              </w:divBdr>
              <w:divsChild>
                <w:div w:id="57586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669584">
      <w:bodyDiv w:val="1"/>
      <w:marLeft w:val="0"/>
      <w:marRight w:val="0"/>
      <w:marTop w:val="0"/>
      <w:marBottom w:val="0"/>
      <w:divBdr>
        <w:top w:val="none" w:sz="0" w:space="0" w:color="auto"/>
        <w:left w:val="none" w:sz="0" w:space="0" w:color="auto"/>
        <w:bottom w:val="none" w:sz="0" w:space="0" w:color="auto"/>
        <w:right w:val="none" w:sz="0" w:space="0" w:color="auto"/>
      </w:divBdr>
      <w:divsChild>
        <w:div w:id="963849705">
          <w:marLeft w:val="0"/>
          <w:marRight w:val="0"/>
          <w:marTop w:val="0"/>
          <w:marBottom w:val="0"/>
          <w:divBdr>
            <w:top w:val="none" w:sz="0" w:space="0" w:color="auto"/>
            <w:left w:val="none" w:sz="0" w:space="0" w:color="auto"/>
            <w:bottom w:val="none" w:sz="0" w:space="0" w:color="auto"/>
            <w:right w:val="none" w:sz="0" w:space="0" w:color="auto"/>
          </w:divBdr>
          <w:divsChild>
            <w:div w:id="663120821">
              <w:marLeft w:val="0"/>
              <w:marRight w:val="0"/>
              <w:marTop w:val="0"/>
              <w:marBottom w:val="0"/>
              <w:divBdr>
                <w:top w:val="none" w:sz="0" w:space="0" w:color="auto"/>
                <w:left w:val="none" w:sz="0" w:space="0" w:color="auto"/>
                <w:bottom w:val="none" w:sz="0" w:space="0" w:color="auto"/>
                <w:right w:val="none" w:sz="0" w:space="0" w:color="auto"/>
              </w:divBdr>
              <w:divsChild>
                <w:div w:id="168775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813019">
      <w:bodyDiv w:val="1"/>
      <w:marLeft w:val="0"/>
      <w:marRight w:val="0"/>
      <w:marTop w:val="0"/>
      <w:marBottom w:val="0"/>
      <w:divBdr>
        <w:top w:val="none" w:sz="0" w:space="0" w:color="auto"/>
        <w:left w:val="none" w:sz="0" w:space="0" w:color="auto"/>
        <w:bottom w:val="none" w:sz="0" w:space="0" w:color="auto"/>
        <w:right w:val="none" w:sz="0" w:space="0" w:color="auto"/>
      </w:divBdr>
      <w:divsChild>
        <w:div w:id="82147602">
          <w:marLeft w:val="0"/>
          <w:marRight w:val="0"/>
          <w:marTop w:val="0"/>
          <w:marBottom w:val="0"/>
          <w:divBdr>
            <w:top w:val="none" w:sz="0" w:space="0" w:color="auto"/>
            <w:left w:val="none" w:sz="0" w:space="0" w:color="auto"/>
            <w:bottom w:val="none" w:sz="0" w:space="0" w:color="auto"/>
            <w:right w:val="none" w:sz="0" w:space="0" w:color="auto"/>
          </w:divBdr>
          <w:divsChild>
            <w:div w:id="1420760469">
              <w:marLeft w:val="0"/>
              <w:marRight w:val="0"/>
              <w:marTop w:val="0"/>
              <w:marBottom w:val="0"/>
              <w:divBdr>
                <w:top w:val="none" w:sz="0" w:space="0" w:color="auto"/>
                <w:left w:val="none" w:sz="0" w:space="0" w:color="auto"/>
                <w:bottom w:val="none" w:sz="0" w:space="0" w:color="auto"/>
                <w:right w:val="none" w:sz="0" w:space="0" w:color="auto"/>
              </w:divBdr>
              <w:divsChild>
                <w:div w:id="718435078">
                  <w:marLeft w:val="0"/>
                  <w:marRight w:val="0"/>
                  <w:marTop w:val="0"/>
                  <w:marBottom w:val="0"/>
                  <w:divBdr>
                    <w:top w:val="none" w:sz="0" w:space="0" w:color="auto"/>
                    <w:left w:val="none" w:sz="0" w:space="0" w:color="auto"/>
                    <w:bottom w:val="none" w:sz="0" w:space="0" w:color="auto"/>
                    <w:right w:val="none" w:sz="0" w:space="0" w:color="auto"/>
                  </w:divBdr>
                </w:div>
              </w:divsChild>
            </w:div>
            <w:div w:id="1562979152">
              <w:marLeft w:val="0"/>
              <w:marRight w:val="0"/>
              <w:marTop w:val="0"/>
              <w:marBottom w:val="0"/>
              <w:divBdr>
                <w:top w:val="none" w:sz="0" w:space="0" w:color="auto"/>
                <w:left w:val="none" w:sz="0" w:space="0" w:color="auto"/>
                <w:bottom w:val="none" w:sz="0" w:space="0" w:color="auto"/>
                <w:right w:val="none" w:sz="0" w:space="0" w:color="auto"/>
              </w:divBdr>
              <w:divsChild>
                <w:div w:id="205530771">
                  <w:marLeft w:val="0"/>
                  <w:marRight w:val="0"/>
                  <w:marTop w:val="0"/>
                  <w:marBottom w:val="0"/>
                  <w:divBdr>
                    <w:top w:val="none" w:sz="0" w:space="0" w:color="auto"/>
                    <w:left w:val="none" w:sz="0" w:space="0" w:color="auto"/>
                    <w:bottom w:val="none" w:sz="0" w:space="0" w:color="auto"/>
                    <w:right w:val="none" w:sz="0" w:space="0" w:color="auto"/>
                  </w:divBdr>
                </w:div>
              </w:divsChild>
            </w:div>
            <w:div w:id="1112823110">
              <w:marLeft w:val="0"/>
              <w:marRight w:val="0"/>
              <w:marTop w:val="0"/>
              <w:marBottom w:val="0"/>
              <w:divBdr>
                <w:top w:val="none" w:sz="0" w:space="0" w:color="auto"/>
                <w:left w:val="none" w:sz="0" w:space="0" w:color="auto"/>
                <w:bottom w:val="none" w:sz="0" w:space="0" w:color="auto"/>
                <w:right w:val="none" w:sz="0" w:space="0" w:color="auto"/>
              </w:divBdr>
              <w:divsChild>
                <w:div w:id="100994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778543">
      <w:bodyDiv w:val="1"/>
      <w:marLeft w:val="0"/>
      <w:marRight w:val="0"/>
      <w:marTop w:val="0"/>
      <w:marBottom w:val="0"/>
      <w:divBdr>
        <w:top w:val="none" w:sz="0" w:space="0" w:color="auto"/>
        <w:left w:val="none" w:sz="0" w:space="0" w:color="auto"/>
        <w:bottom w:val="none" w:sz="0" w:space="0" w:color="auto"/>
        <w:right w:val="none" w:sz="0" w:space="0" w:color="auto"/>
      </w:divBdr>
      <w:divsChild>
        <w:div w:id="346248884">
          <w:marLeft w:val="0"/>
          <w:marRight w:val="0"/>
          <w:marTop w:val="0"/>
          <w:marBottom w:val="0"/>
          <w:divBdr>
            <w:top w:val="none" w:sz="0" w:space="0" w:color="auto"/>
            <w:left w:val="none" w:sz="0" w:space="0" w:color="auto"/>
            <w:bottom w:val="none" w:sz="0" w:space="0" w:color="auto"/>
            <w:right w:val="none" w:sz="0" w:space="0" w:color="auto"/>
          </w:divBdr>
          <w:divsChild>
            <w:div w:id="318122244">
              <w:marLeft w:val="0"/>
              <w:marRight w:val="0"/>
              <w:marTop w:val="0"/>
              <w:marBottom w:val="0"/>
              <w:divBdr>
                <w:top w:val="none" w:sz="0" w:space="0" w:color="auto"/>
                <w:left w:val="none" w:sz="0" w:space="0" w:color="auto"/>
                <w:bottom w:val="none" w:sz="0" w:space="0" w:color="auto"/>
                <w:right w:val="none" w:sz="0" w:space="0" w:color="auto"/>
              </w:divBdr>
              <w:divsChild>
                <w:div w:id="175135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444797">
      <w:bodyDiv w:val="1"/>
      <w:marLeft w:val="0"/>
      <w:marRight w:val="0"/>
      <w:marTop w:val="0"/>
      <w:marBottom w:val="0"/>
      <w:divBdr>
        <w:top w:val="none" w:sz="0" w:space="0" w:color="auto"/>
        <w:left w:val="none" w:sz="0" w:space="0" w:color="auto"/>
        <w:bottom w:val="none" w:sz="0" w:space="0" w:color="auto"/>
        <w:right w:val="none" w:sz="0" w:space="0" w:color="auto"/>
      </w:divBdr>
      <w:divsChild>
        <w:div w:id="1842349422">
          <w:marLeft w:val="0"/>
          <w:marRight w:val="0"/>
          <w:marTop w:val="0"/>
          <w:marBottom w:val="0"/>
          <w:divBdr>
            <w:top w:val="none" w:sz="0" w:space="0" w:color="auto"/>
            <w:left w:val="none" w:sz="0" w:space="0" w:color="auto"/>
            <w:bottom w:val="none" w:sz="0" w:space="0" w:color="auto"/>
            <w:right w:val="none" w:sz="0" w:space="0" w:color="auto"/>
          </w:divBdr>
          <w:divsChild>
            <w:div w:id="699476127">
              <w:marLeft w:val="0"/>
              <w:marRight w:val="0"/>
              <w:marTop w:val="0"/>
              <w:marBottom w:val="0"/>
              <w:divBdr>
                <w:top w:val="none" w:sz="0" w:space="0" w:color="auto"/>
                <w:left w:val="none" w:sz="0" w:space="0" w:color="auto"/>
                <w:bottom w:val="none" w:sz="0" w:space="0" w:color="auto"/>
                <w:right w:val="none" w:sz="0" w:space="0" w:color="auto"/>
              </w:divBdr>
              <w:divsChild>
                <w:div w:id="95505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086295">
      <w:bodyDiv w:val="1"/>
      <w:marLeft w:val="0"/>
      <w:marRight w:val="0"/>
      <w:marTop w:val="0"/>
      <w:marBottom w:val="0"/>
      <w:divBdr>
        <w:top w:val="none" w:sz="0" w:space="0" w:color="auto"/>
        <w:left w:val="none" w:sz="0" w:space="0" w:color="auto"/>
        <w:bottom w:val="none" w:sz="0" w:space="0" w:color="auto"/>
        <w:right w:val="none" w:sz="0" w:space="0" w:color="auto"/>
      </w:divBdr>
      <w:divsChild>
        <w:div w:id="1986009693">
          <w:marLeft w:val="0"/>
          <w:marRight w:val="0"/>
          <w:marTop w:val="0"/>
          <w:marBottom w:val="0"/>
          <w:divBdr>
            <w:top w:val="none" w:sz="0" w:space="0" w:color="auto"/>
            <w:left w:val="none" w:sz="0" w:space="0" w:color="auto"/>
            <w:bottom w:val="none" w:sz="0" w:space="0" w:color="auto"/>
            <w:right w:val="none" w:sz="0" w:space="0" w:color="auto"/>
          </w:divBdr>
          <w:divsChild>
            <w:div w:id="1319310581">
              <w:marLeft w:val="0"/>
              <w:marRight w:val="0"/>
              <w:marTop w:val="0"/>
              <w:marBottom w:val="0"/>
              <w:divBdr>
                <w:top w:val="none" w:sz="0" w:space="0" w:color="auto"/>
                <w:left w:val="none" w:sz="0" w:space="0" w:color="auto"/>
                <w:bottom w:val="none" w:sz="0" w:space="0" w:color="auto"/>
                <w:right w:val="none" w:sz="0" w:space="0" w:color="auto"/>
              </w:divBdr>
              <w:divsChild>
                <w:div w:id="172491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460486">
      <w:bodyDiv w:val="1"/>
      <w:marLeft w:val="0"/>
      <w:marRight w:val="0"/>
      <w:marTop w:val="0"/>
      <w:marBottom w:val="0"/>
      <w:divBdr>
        <w:top w:val="none" w:sz="0" w:space="0" w:color="auto"/>
        <w:left w:val="none" w:sz="0" w:space="0" w:color="auto"/>
        <w:bottom w:val="none" w:sz="0" w:space="0" w:color="auto"/>
        <w:right w:val="none" w:sz="0" w:space="0" w:color="auto"/>
      </w:divBdr>
      <w:divsChild>
        <w:div w:id="430781957">
          <w:marLeft w:val="0"/>
          <w:marRight w:val="0"/>
          <w:marTop w:val="0"/>
          <w:marBottom w:val="0"/>
          <w:divBdr>
            <w:top w:val="none" w:sz="0" w:space="0" w:color="auto"/>
            <w:left w:val="none" w:sz="0" w:space="0" w:color="auto"/>
            <w:bottom w:val="none" w:sz="0" w:space="0" w:color="auto"/>
            <w:right w:val="none" w:sz="0" w:space="0" w:color="auto"/>
          </w:divBdr>
          <w:divsChild>
            <w:div w:id="1717506483">
              <w:marLeft w:val="0"/>
              <w:marRight w:val="0"/>
              <w:marTop w:val="0"/>
              <w:marBottom w:val="0"/>
              <w:divBdr>
                <w:top w:val="none" w:sz="0" w:space="0" w:color="auto"/>
                <w:left w:val="none" w:sz="0" w:space="0" w:color="auto"/>
                <w:bottom w:val="none" w:sz="0" w:space="0" w:color="auto"/>
                <w:right w:val="none" w:sz="0" w:space="0" w:color="auto"/>
              </w:divBdr>
              <w:divsChild>
                <w:div w:id="151880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811214">
      <w:bodyDiv w:val="1"/>
      <w:marLeft w:val="0"/>
      <w:marRight w:val="0"/>
      <w:marTop w:val="0"/>
      <w:marBottom w:val="0"/>
      <w:divBdr>
        <w:top w:val="none" w:sz="0" w:space="0" w:color="auto"/>
        <w:left w:val="none" w:sz="0" w:space="0" w:color="auto"/>
        <w:bottom w:val="none" w:sz="0" w:space="0" w:color="auto"/>
        <w:right w:val="none" w:sz="0" w:space="0" w:color="auto"/>
      </w:divBdr>
      <w:divsChild>
        <w:div w:id="1476676663">
          <w:marLeft w:val="0"/>
          <w:marRight w:val="0"/>
          <w:marTop w:val="0"/>
          <w:marBottom w:val="0"/>
          <w:divBdr>
            <w:top w:val="none" w:sz="0" w:space="0" w:color="auto"/>
            <w:left w:val="none" w:sz="0" w:space="0" w:color="auto"/>
            <w:bottom w:val="none" w:sz="0" w:space="0" w:color="auto"/>
            <w:right w:val="none" w:sz="0" w:space="0" w:color="auto"/>
          </w:divBdr>
          <w:divsChild>
            <w:div w:id="1036396462">
              <w:marLeft w:val="0"/>
              <w:marRight w:val="0"/>
              <w:marTop w:val="0"/>
              <w:marBottom w:val="0"/>
              <w:divBdr>
                <w:top w:val="none" w:sz="0" w:space="0" w:color="auto"/>
                <w:left w:val="none" w:sz="0" w:space="0" w:color="auto"/>
                <w:bottom w:val="none" w:sz="0" w:space="0" w:color="auto"/>
                <w:right w:val="none" w:sz="0" w:space="0" w:color="auto"/>
              </w:divBdr>
              <w:divsChild>
                <w:div w:id="182755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775390">
      <w:bodyDiv w:val="1"/>
      <w:marLeft w:val="0"/>
      <w:marRight w:val="0"/>
      <w:marTop w:val="0"/>
      <w:marBottom w:val="0"/>
      <w:divBdr>
        <w:top w:val="none" w:sz="0" w:space="0" w:color="auto"/>
        <w:left w:val="none" w:sz="0" w:space="0" w:color="auto"/>
        <w:bottom w:val="none" w:sz="0" w:space="0" w:color="auto"/>
        <w:right w:val="none" w:sz="0" w:space="0" w:color="auto"/>
      </w:divBdr>
      <w:divsChild>
        <w:div w:id="1889414594">
          <w:marLeft w:val="0"/>
          <w:marRight w:val="0"/>
          <w:marTop w:val="0"/>
          <w:marBottom w:val="0"/>
          <w:divBdr>
            <w:top w:val="none" w:sz="0" w:space="0" w:color="auto"/>
            <w:left w:val="none" w:sz="0" w:space="0" w:color="auto"/>
            <w:bottom w:val="none" w:sz="0" w:space="0" w:color="auto"/>
            <w:right w:val="none" w:sz="0" w:space="0" w:color="auto"/>
          </w:divBdr>
          <w:divsChild>
            <w:div w:id="1298683282">
              <w:marLeft w:val="0"/>
              <w:marRight w:val="0"/>
              <w:marTop w:val="0"/>
              <w:marBottom w:val="0"/>
              <w:divBdr>
                <w:top w:val="none" w:sz="0" w:space="0" w:color="auto"/>
                <w:left w:val="none" w:sz="0" w:space="0" w:color="auto"/>
                <w:bottom w:val="none" w:sz="0" w:space="0" w:color="auto"/>
                <w:right w:val="none" w:sz="0" w:space="0" w:color="auto"/>
              </w:divBdr>
              <w:divsChild>
                <w:div w:id="143674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022316">
      <w:bodyDiv w:val="1"/>
      <w:marLeft w:val="0"/>
      <w:marRight w:val="0"/>
      <w:marTop w:val="0"/>
      <w:marBottom w:val="0"/>
      <w:divBdr>
        <w:top w:val="none" w:sz="0" w:space="0" w:color="auto"/>
        <w:left w:val="none" w:sz="0" w:space="0" w:color="auto"/>
        <w:bottom w:val="none" w:sz="0" w:space="0" w:color="auto"/>
        <w:right w:val="none" w:sz="0" w:space="0" w:color="auto"/>
      </w:divBdr>
    </w:div>
    <w:div w:id="2104909664">
      <w:bodyDiv w:val="1"/>
      <w:marLeft w:val="0"/>
      <w:marRight w:val="0"/>
      <w:marTop w:val="0"/>
      <w:marBottom w:val="0"/>
      <w:divBdr>
        <w:top w:val="none" w:sz="0" w:space="0" w:color="auto"/>
        <w:left w:val="none" w:sz="0" w:space="0" w:color="auto"/>
        <w:bottom w:val="none" w:sz="0" w:space="0" w:color="auto"/>
        <w:right w:val="none" w:sz="0" w:space="0" w:color="auto"/>
      </w:divBdr>
      <w:divsChild>
        <w:div w:id="572549658">
          <w:marLeft w:val="0"/>
          <w:marRight w:val="0"/>
          <w:marTop w:val="0"/>
          <w:marBottom w:val="0"/>
          <w:divBdr>
            <w:top w:val="none" w:sz="0" w:space="0" w:color="auto"/>
            <w:left w:val="none" w:sz="0" w:space="0" w:color="auto"/>
            <w:bottom w:val="none" w:sz="0" w:space="0" w:color="auto"/>
            <w:right w:val="none" w:sz="0" w:space="0" w:color="auto"/>
          </w:divBdr>
          <w:divsChild>
            <w:div w:id="1256357078">
              <w:marLeft w:val="0"/>
              <w:marRight w:val="0"/>
              <w:marTop w:val="0"/>
              <w:marBottom w:val="0"/>
              <w:divBdr>
                <w:top w:val="none" w:sz="0" w:space="0" w:color="auto"/>
                <w:left w:val="none" w:sz="0" w:space="0" w:color="auto"/>
                <w:bottom w:val="none" w:sz="0" w:space="0" w:color="auto"/>
                <w:right w:val="none" w:sz="0" w:space="0" w:color="auto"/>
              </w:divBdr>
              <w:divsChild>
                <w:div w:id="642152098">
                  <w:marLeft w:val="0"/>
                  <w:marRight w:val="0"/>
                  <w:marTop w:val="0"/>
                  <w:marBottom w:val="0"/>
                  <w:divBdr>
                    <w:top w:val="none" w:sz="0" w:space="0" w:color="auto"/>
                    <w:left w:val="none" w:sz="0" w:space="0" w:color="auto"/>
                    <w:bottom w:val="none" w:sz="0" w:space="0" w:color="auto"/>
                    <w:right w:val="none" w:sz="0" w:space="0" w:color="auto"/>
                  </w:divBdr>
                </w:div>
              </w:divsChild>
            </w:div>
            <w:div w:id="1275820949">
              <w:marLeft w:val="0"/>
              <w:marRight w:val="0"/>
              <w:marTop w:val="0"/>
              <w:marBottom w:val="0"/>
              <w:divBdr>
                <w:top w:val="none" w:sz="0" w:space="0" w:color="auto"/>
                <w:left w:val="none" w:sz="0" w:space="0" w:color="auto"/>
                <w:bottom w:val="none" w:sz="0" w:space="0" w:color="auto"/>
                <w:right w:val="none" w:sz="0" w:space="0" w:color="auto"/>
              </w:divBdr>
              <w:divsChild>
                <w:div w:id="140295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tiff"/><Relationship Id="rId10" Type="http://schemas.openxmlformats.org/officeDocument/2006/relationships/theme" Target="theme/theme1.xml"/><Relationship Id="rId4" Type="http://schemas.openxmlformats.org/officeDocument/2006/relationships/image" Target="media/image1.tiff"/><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6993</TotalTime>
  <Pages>17</Pages>
  <Words>2983</Words>
  <Characters>17009</Characters>
  <Application>Microsoft Office Word</Application>
  <DocSecurity>0</DocSecurity>
  <Lines>141</Lines>
  <Paragraphs>39</Paragraphs>
  <ScaleCrop>false</ScaleCrop>
  <Company/>
  <LinksUpToDate>false</LinksUpToDate>
  <CharactersWithSpaces>19953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Roberts</dc:creator>
  <cp:keywords/>
  <dc:description/>
  <cp:lastModifiedBy>Christopher Roberts</cp:lastModifiedBy>
  <cp:revision>231</cp:revision>
  <dcterms:created xsi:type="dcterms:W3CDTF">2022-10-26T01:55:00Z</dcterms:created>
  <dcterms:modified xsi:type="dcterms:W3CDTF">2024-04-17T06:33:00Z</dcterms:modified>
</cp:coreProperties>
</file>