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6ED839" w14:textId="77777777" w:rsidR="006A5BD3" w:rsidRDefault="006A5BD3" w:rsidP="000E45CA">
      <w:pPr>
        <w:rPr>
          <w:sz w:val="36"/>
          <w:szCs w:val="36"/>
          <w:lang w:eastAsia="zh-CN"/>
        </w:rPr>
      </w:pPr>
    </w:p>
    <w:p w14:paraId="1869F799" w14:textId="77777777" w:rsidR="006A5BD3" w:rsidRDefault="00000000" w:rsidP="0007217D">
      <w:pPr>
        <w:spacing w:line="36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 for</w:t>
      </w:r>
    </w:p>
    <w:p w14:paraId="344C69D8" w14:textId="77777777" w:rsidR="006A5BD3" w:rsidRDefault="006A5BD3" w:rsidP="0007217D">
      <w:pPr>
        <w:spacing w:line="360" w:lineRule="auto"/>
      </w:pPr>
    </w:p>
    <w:p w14:paraId="028D038A" w14:textId="22424432" w:rsidR="006A5BD3" w:rsidRDefault="00BF7965" w:rsidP="0007217D">
      <w:pPr>
        <w:spacing w:before="120" w:after="360" w:line="360" w:lineRule="auto"/>
        <w:jc w:val="center"/>
        <w:rPr>
          <w:szCs w:val="24"/>
        </w:rPr>
      </w:pPr>
      <w:r w:rsidRPr="00BF7965">
        <w:rPr>
          <w:b/>
          <w:bCs/>
          <w:sz w:val="28"/>
          <w:szCs w:val="28"/>
        </w:rPr>
        <w:t>Self-healing Polymer Gel with Cascade-Responsive Properties</w:t>
      </w:r>
    </w:p>
    <w:p w14:paraId="76CD6546" w14:textId="07CB29D1" w:rsidR="006A5BD3" w:rsidRDefault="00000000" w:rsidP="0007217D">
      <w:pPr>
        <w:pStyle w:val="Authors"/>
        <w:spacing w:line="360" w:lineRule="auto"/>
        <w:rPr>
          <w:vertAlign w:val="superscript"/>
        </w:rPr>
      </w:pPr>
      <w:r>
        <w:t xml:space="preserve"> </w:t>
      </w:r>
      <w:bookmarkStart w:id="0" w:name="_Hlk147322704"/>
      <w:r w:rsidR="00BF7965" w:rsidRPr="00BF7965">
        <w:t>Chao Li</w:t>
      </w:r>
      <w:r w:rsidR="00BF7965" w:rsidRPr="00BF7965">
        <w:rPr>
          <w:vertAlign w:val="superscript"/>
        </w:rPr>
        <w:t>1</w:t>
      </w:r>
      <w:r w:rsidR="00BF7965" w:rsidRPr="00BF7965">
        <w:t xml:space="preserve">, </w:t>
      </w:r>
      <w:proofErr w:type="spellStart"/>
      <w:r w:rsidR="00BF7965" w:rsidRPr="00BF7965">
        <w:t>Chihamo</w:t>
      </w:r>
      <w:proofErr w:type="spellEnd"/>
      <w:r w:rsidR="00BF7965" w:rsidRPr="00BF7965">
        <w:t xml:space="preserve"> Jike</w:t>
      </w:r>
      <w:r w:rsidR="00BF7965" w:rsidRPr="00BF7965">
        <w:rPr>
          <w:vertAlign w:val="superscript"/>
        </w:rPr>
        <w:t>1</w:t>
      </w:r>
      <w:r w:rsidR="00BF7965" w:rsidRPr="00BF7965">
        <w:t>, Yan Song</w:t>
      </w:r>
      <w:r w:rsidR="00BF7965" w:rsidRPr="00BF7965">
        <w:rPr>
          <w:vertAlign w:val="superscript"/>
        </w:rPr>
        <w:t>1</w:t>
      </w:r>
      <w:r w:rsidR="00BF7965" w:rsidRPr="00BF7965">
        <w:t>, Guo Liang Li</w:t>
      </w:r>
      <w:r w:rsidR="00BF7965" w:rsidRPr="00BF7965">
        <w:rPr>
          <w:vertAlign w:val="superscript"/>
        </w:rPr>
        <w:t>1</w:t>
      </w:r>
      <w:r w:rsidR="00BF7965" w:rsidRPr="00BF7965">
        <w:t>*, Yi Jia</w:t>
      </w:r>
      <w:r w:rsidR="00BF7965" w:rsidRPr="00BF7965">
        <w:rPr>
          <w:vertAlign w:val="superscript"/>
        </w:rPr>
        <w:t>2</w:t>
      </w:r>
      <w:r w:rsidR="00BF7965" w:rsidRPr="00BF7965">
        <w:t xml:space="preserve">, </w:t>
      </w:r>
      <w:proofErr w:type="spellStart"/>
      <w:r w:rsidR="00BF7965" w:rsidRPr="00BF7965">
        <w:t>Junbai</w:t>
      </w:r>
      <w:proofErr w:type="spellEnd"/>
      <w:r w:rsidR="00BF7965" w:rsidRPr="00BF7965">
        <w:t xml:space="preserve"> Li</w:t>
      </w:r>
      <w:r w:rsidR="00BF7965" w:rsidRPr="00BF7965">
        <w:rPr>
          <w:vertAlign w:val="superscript"/>
        </w:rPr>
        <w:t>2, 3</w:t>
      </w:r>
      <w:r w:rsidR="00BF7965" w:rsidRPr="00BF7965">
        <w:t xml:space="preserve">* </w:t>
      </w:r>
      <w:r>
        <w:t xml:space="preserve"> </w:t>
      </w:r>
      <w:bookmarkEnd w:id="0"/>
    </w:p>
    <w:p w14:paraId="40B32BB6" w14:textId="53E5DEA5" w:rsidR="006A5BD3" w:rsidRPr="00A9429A" w:rsidRDefault="00000000" w:rsidP="00532CC9">
      <w:pPr>
        <w:spacing w:line="360" w:lineRule="auto"/>
        <w:jc w:val="both"/>
        <w:rPr>
          <w:color w:val="000000"/>
          <w:szCs w:val="24"/>
          <w:lang w:eastAsia="zh-CN"/>
        </w:rPr>
      </w:pPr>
      <w:r>
        <w:rPr>
          <w:szCs w:val="24"/>
          <w:vertAlign w:val="superscript"/>
        </w:rPr>
        <w:t>1</w:t>
      </w:r>
      <w:r>
        <w:rPr>
          <w:rFonts w:eastAsia="Times New Roman"/>
          <w:color w:val="000000"/>
          <w:szCs w:val="24"/>
        </w:rPr>
        <w:t xml:space="preserve">State Key Laboratory of Chemical Resource Engineering, College of Materials Science and Engineering, Beijing University of Chemical Technology, </w:t>
      </w:r>
      <w:r w:rsidR="00A9429A">
        <w:rPr>
          <w:rFonts w:eastAsia="Times New Roman"/>
          <w:color w:val="000000"/>
          <w:szCs w:val="24"/>
        </w:rPr>
        <w:t>100029</w:t>
      </w:r>
      <w:r w:rsidR="00A9429A">
        <w:rPr>
          <w:rFonts w:hint="eastAsia"/>
          <w:color w:val="000000"/>
          <w:szCs w:val="24"/>
          <w:lang w:eastAsia="zh-CN"/>
        </w:rPr>
        <w:t xml:space="preserve"> </w:t>
      </w:r>
      <w:r>
        <w:rPr>
          <w:rFonts w:eastAsia="Times New Roman"/>
          <w:color w:val="000000"/>
          <w:szCs w:val="24"/>
        </w:rPr>
        <w:t xml:space="preserve">Beijing </w:t>
      </w:r>
      <w:r w:rsidR="00A9429A">
        <w:rPr>
          <w:rFonts w:hint="eastAsia"/>
          <w:color w:val="000000"/>
          <w:szCs w:val="24"/>
          <w:lang w:eastAsia="zh-CN"/>
        </w:rPr>
        <w:t>(</w:t>
      </w:r>
      <w:r>
        <w:rPr>
          <w:rFonts w:eastAsia="Times New Roman"/>
          <w:color w:val="000000"/>
          <w:szCs w:val="24"/>
        </w:rPr>
        <w:t>China</w:t>
      </w:r>
      <w:r w:rsidR="00A9429A">
        <w:rPr>
          <w:rFonts w:hint="eastAsia"/>
          <w:color w:val="000000"/>
          <w:szCs w:val="24"/>
          <w:lang w:eastAsia="zh-CN"/>
        </w:rPr>
        <w:t>)</w:t>
      </w:r>
    </w:p>
    <w:p w14:paraId="34A0CAA5" w14:textId="2C201DDA" w:rsidR="006A5BD3" w:rsidRDefault="00000000" w:rsidP="00532CC9">
      <w:pPr>
        <w:spacing w:line="360" w:lineRule="auto"/>
        <w:jc w:val="both"/>
        <w:rPr>
          <w:color w:val="000000"/>
          <w:szCs w:val="24"/>
          <w:lang w:eastAsia="zh-CN"/>
        </w:rPr>
      </w:pPr>
      <w:r>
        <w:rPr>
          <w:rFonts w:eastAsia="宋体" w:hint="eastAsia"/>
          <w:color w:val="000000"/>
          <w:szCs w:val="24"/>
          <w:vertAlign w:val="superscript"/>
          <w:lang w:eastAsia="zh-CN"/>
        </w:rPr>
        <w:t>2</w:t>
      </w:r>
      <w:r w:rsidR="00A9429A" w:rsidRPr="00A9429A">
        <w:rPr>
          <w:rFonts w:eastAsia="Times New Roman"/>
          <w:color w:val="000000"/>
          <w:szCs w:val="24"/>
        </w:rPr>
        <w:t>Beijing National Laboratory for Molecular Sciences (BNLMS), CAS Key Lab of Colloid, Interface and Chemical Thermodynamics, Institute of Chemistry, Chinese Academy of Sciences, 100190 Beijing (China)</w:t>
      </w:r>
    </w:p>
    <w:p w14:paraId="3D49C8E2" w14:textId="1E4901B4" w:rsidR="00BF7965" w:rsidRPr="00BF7965" w:rsidRDefault="00BF7965" w:rsidP="00532CC9">
      <w:pPr>
        <w:spacing w:line="360" w:lineRule="auto"/>
        <w:jc w:val="both"/>
        <w:rPr>
          <w:color w:val="000000"/>
          <w:szCs w:val="24"/>
          <w:lang w:eastAsia="zh-CN"/>
        </w:rPr>
      </w:pPr>
      <w:r w:rsidRPr="00BF7965">
        <w:rPr>
          <w:color w:val="000000"/>
          <w:szCs w:val="24"/>
          <w:vertAlign w:val="superscript"/>
          <w:lang w:eastAsia="zh-CN"/>
        </w:rPr>
        <w:t>3</w:t>
      </w:r>
      <w:r w:rsidR="00A9429A" w:rsidRPr="00A9429A">
        <w:rPr>
          <w:color w:val="000000"/>
          <w:szCs w:val="24"/>
          <w:lang w:eastAsia="zh-CN"/>
        </w:rPr>
        <w:t>University of Chinese Academy of Sciences,</w:t>
      </w:r>
      <w:r w:rsidR="00A9429A">
        <w:rPr>
          <w:rFonts w:hint="eastAsia"/>
          <w:color w:val="000000"/>
          <w:szCs w:val="24"/>
          <w:lang w:eastAsia="zh-CN"/>
        </w:rPr>
        <w:t xml:space="preserve"> </w:t>
      </w:r>
      <w:r w:rsidR="00A9429A" w:rsidRPr="00A9429A">
        <w:rPr>
          <w:color w:val="000000"/>
          <w:szCs w:val="24"/>
          <w:lang w:eastAsia="zh-CN"/>
        </w:rPr>
        <w:t>100049 Beijing (China)</w:t>
      </w:r>
      <w:r w:rsidRPr="00BF7965">
        <w:rPr>
          <w:color w:val="000000"/>
          <w:szCs w:val="24"/>
          <w:lang w:eastAsia="zh-CN"/>
        </w:rPr>
        <w:tab/>
      </w:r>
    </w:p>
    <w:p w14:paraId="178AFA81" w14:textId="77777777" w:rsidR="006A5BD3" w:rsidRDefault="00000000" w:rsidP="00532CC9">
      <w:pPr>
        <w:pStyle w:val="Paragraph"/>
        <w:spacing w:line="360" w:lineRule="auto"/>
        <w:ind w:firstLine="0"/>
        <w:rPr>
          <w:rFonts w:eastAsia="宋体"/>
          <w:lang w:eastAsia="zh-CN"/>
        </w:rPr>
      </w:pPr>
      <w:r>
        <w:t xml:space="preserve">*Corresponding author. Email: </w:t>
      </w:r>
      <w:bookmarkStart w:id="1" w:name="_Hlk147322722"/>
      <w:r>
        <w:fldChar w:fldCharType="begin"/>
      </w:r>
      <w:r>
        <w:instrText xml:space="preserve"> HYPERLINK "mailto:glli@buct.edu.cn" </w:instrText>
      </w:r>
      <w:r>
        <w:fldChar w:fldCharType="separate"/>
      </w:r>
      <w:r>
        <w:rPr>
          <w:rStyle w:val="affff0"/>
        </w:rPr>
        <w:t>glli@buct.edu.cn</w:t>
      </w:r>
      <w:bookmarkEnd w:id="1"/>
      <w:r>
        <w:fldChar w:fldCharType="end"/>
      </w:r>
      <w:r>
        <w:rPr>
          <w:rFonts w:eastAsia="宋体" w:hint="eastAsia"/>
          <w:lang w:eastAsia="zh-CN"/>
        </w:rPr>
        <w:t xml:space="preserve"> (Guo Liang Li);</w:t>
      </w:r>
      <w:r>
        <w:rPr>
          <w:rFonts w:eastAsia="宋体"/>
          <w:lang w:eastAsia="zh-CN"/>
        </w:rPr>
        <w:t xml:space="preserve"> </w:t>
      </w:r>
      <w:hyperlink r:id="rId8" w:tooltip="Link to email address" w:history="1">
        <w:r>
          <w:rPr>
            <w:rStyle w:val="affff0"/>
            <w:rFonts w:eastAsia="sans-serif"/>
          </w:rPr>
          <w:t>jbli@iccas.ac.cn</w:t>
        </w:r>
      </w:hyperlink>
      <w:r>
        <w:rPr>
          <w:rFonts w:eastAsia="宋体" w:hint="eastAsia"/>
          <w:u w:val="single"/>
          <w:lang w:eastAsia="zh-CN"/>
        </w:rPr>
        <w:t xml:space="preserve"> (</w:t>
      </w:r>
      <w:proofErr w:type="spellStart"/>
      <w:r>
        <w:rPr>
          <w:rFonts w:eastAsia="宋体" w:hint="eastAsia"/>
          <w:u w:val="single"/>
          <w:lang w:eastAsia="zh-CN"/>
        </w:rPr>
        <w:t>Junbai</w:t>
      </w:r>
      <w:proofErr w:type="spellEnd"/>
      <w:r>
        <w:rPr>
          <w:rFonts w:eastAsia="宋体" w:hint="eastAsia"/>
          <w:u w:val="single"/>
          <w:lang w:eastAsia="zh-CN"/>
        </w:rPr>
        <w:t xml:space="preserve"> Li)</w:t>
      </w:r>
    </w:p>
    <w:p w14:paraId="49B8E32E" w14:textId="77777777" w:rsidR="006A5BD3" w:rsidRDefault="006A5BD3" w:rsidP="00532CC9">
      <w:pPr>
        <w:spacing w:line="360" w:lineRule="auto"/>
      </w:pPr>
    </w:p>
    <w:p w14:paraId="54F03E04" w14:textId="77777777" w:rsidR="006A5BD3" w:rsidRDefault="006A5BD3">
      <w:pPr>
        <w:rPr>
          <w:b/>
        </w:rPr>
      </w:pPr>
    </w:p>
    <w:p w14:paraId="1EFD10CF" w14:textId="6D7AA90B" w:rsidR="00532CC9" w:rsidRPr="00532CC9" w:rsidRDefault="00000000" w:rsidP="00532CC9">
      <w:pPr>
        <w:spacing w:before="340" w:line="360" w:lineRule="auto"/>
        <w:rPr>
          <w:b/>
          <w:lang w:eastAsia="zh-CN"/>
        </w:rPr>
      </w:pPr>
      <w:r>
        <w:rPr>
          <w:b/>
        </w:rPr>
        <w:t>The PDF file includes:</w:t>
      </w:r>
    </w:p>
    <w:p w14:paraId="0F0A9CF9" w14:textId="1548C44D" w:rsidR="006A5BD3" w:rsidRDefault="007D1040" w:rsidP="00532CC9">
      <w:pPr>
        <w:spacing w:line="360" w:lineRule="auto"/>
        <w:ind w:firstLineChars="300" w:firstLine="720"/>
        <w:rPr>
          <w:lang w:eastAsia="zh-CN"/>
        </w:rPr>
      </w:pPr>
      <w:r w:rsidRPr="007D1040">
        <w:t>Supplementary Fig. 1</w:t>
      </w:r>
      <w:r>
        <w:t xml:space="preserve"> to </w:t>
      </w:r>
      <w:r>
        <w:rPr>
          <w:rFonts w:hint="eastAsia"/>
          <w:lang w:eastAsia="zh-CN"/>
        </w:rPr>
        <w:t>18</w:t>
      </w:r>
    </w:p>
    <w:p w14:paraId="6F966948" w14:textId="3C952EF4" w:rsidR="006A5BD3" w:rsidRDefault="007D1040" w:rsidP="00532CC9">
      <w:pPr>
        <w:spacing w:line="360" w:lineRule="auto"/>
        <w:ind w:left="720"/>
        <w:rPr>
          <w:lang w:eastAsia="zh-CN"/>
        </w:rPr>
      </w:pPr>
      <w:r w:rsidRPr="007D1040">
        <w:t>Supplementary</w:t>
      </w:r>
      <w:r>
        <w:rPr>
          <w:rFonts w:hint="eastAsia"/>
          <w:lang w:eastAsia="zh-CN"/>
        </w:rPr>
        <w:t xml:space="preserve"> Video</w:t>
      </w:r>
      <w:r>
        <w:t xml:space="preserve"> 1 caption</w:t>
      </w:r>
    </w:p>
    <w:p w14:paraId="7708743E" w14:textId="4237219B" w:rsidR="006A5BD3" w:rsidRDefault="00000000" w:rsidP="00532CC9">
      <w:pPr>
        <w:spacing w:before="340" w:line="360" w:lineRule="auto"/>
        <w:rPr>
          <w:lang w:eastAsia="zh-CN"/>
        </w:rPr>
      </w:pPr>
      <w:r>
        <w:rPr>
          <w:b/>
        </w:rPr>
        <w:t xml:space="preserve">Other Supplementary Materials for this manuscript include the following: </w:t>
      </w:r>
    </w:p>
    <w:p w14:paraId="1A606271" w14:textId="5E1643F1" w:rsidR="006A5BD3" w:rsidRDefault="000E45CA" w:rsidP="00532CC9">
      <w:pPr>
        <w:spacing w:line="360" w:lineRule="auto"/>
        <w:ind w:left="720"/>
      </w:pPr>
      <w:r w:rsidRPr="000E45CA">
        <w:t>Supplementary</w:t>
      </w:r>
      <w:r>
        <w:t xml:space="preserve"> </w:t>
      </w:r>
      <w:r>
        <w:rPr>
          <w:rFonts w:hint="eastAsia"/>
          <w:lang w:eastAsia="zh-CN"/>
        </w:rPr>
        <w:t>Video</w:t>
      </w:r>
      <w:r>
        <w:t xml:space="preserve"> 1</w:t>
      </w:r>
    </w:p>
    <w:p w14:paraId="4C8B0A4E" w14:textId="4D6D351C" w:rsidR="007D1040" w:rsidRDefault="000E45CA" w:rsidP="000E45CA">
      <w:pPr>
        <w:rPr>
          <w:lang w:eastAsia="zh-CN"/>
        </w:rPr>
      </w:pPr>
      <w:r>
        <w:br w:type="page"/>
      </w:r>
    </w:p>
    <w:bookmarkStart w:id="2" w:name="MaterialsMethods" w:displacedByCustomXml="next"/>
    <w:bookmarkEnd w:id="2" w:displacedByCustomXml="next"/>
    <w:bookmarkStart w:id="3" w:name="Tables" w:displacedByCustomXml="next"/>
    <w:bookmarkEnd w:id="3" w:displacedByCustomXml="next"/>
    <w:sdt>
      <w:sdtPr>
        <w:rPr>
          <w:rFonts w:ascii="Times New Roman" w:eastAsiaTheme="minorEastAsia" w:hAnsi="Times New Roman" w:cs="Times New Roman"/>
          <w:color w:val="auto"/>
          <w:sz w:val="24"/>
          <w:szCs w:val="20"/>
          <w:lang w:val="zh-CN" w:eastAsia="en-US"/>
        </w:rPr>
        <w:id w:val="-115721902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87F0FAF" w14:textId="36DBAF92" w:rsidR="000E45CA" w:rsidRPr="00532CC9" w:rsidRDefault="000E45CA" w:rsidP="00532CC9">
          <w:pPr>
            <w:pStyle w:val="TOC"/>
            <w:spacing w:before="340" w:line="360" w:lineRule="auto"/>
            <w:rPr>
              <w:rFonts w:ascii="Times New Roman" w:hAnsi="Times New Roman" w:cs="Times New Roman"/>
              <w:color w:val="auto"/>
            </w:rPr>
          </w:pPr>
          <w:r w:rsidRPr="00532CC9">
            <w:rPr>
              <w:rFonts w:ascii="Times New Roman" w:hAnsi="Times New Roman" w:cs="Times New Roman"/>
              <w:color w:val="auto"/>
              <w:lang w:val="zh-CN"/>
            </w:rPr>
            <w:t>Table of content</w:t>
          </w:r>
        </w:p>
        <w:p w14:paraId="6B927037" w14:textId="0E62BFB4" w:rsidR="000E45CA" w:rsidRDefault="000E45CA" w:rsidP="00532CC9">
          <w:pPr>
            <w:pStyle w:val="TOC1"/>
            <w:tabs>
              <w:tab w:val="right" w:leader="dot" w:pos="9350"/>
            </w:tabs>
            <w:spacing w:line="360" w:lineRule="auto"/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66169143" w:history="1">
            <w:r w:rsidRPr="00B97ABC">
              <w:rPr>
                <w:rStyle w:val="affff0"/>
                <w:noProof/>
              </w:rPr>
              <w:t>Supplementary Fig</w:t>
            </w:r>
            <w:r w:rsidRPr="00B97ABC">
              <w:rPr>
                <w:rStyle w:val="affff0"/>
                <w:noProof/>
                <w:lang w:eastAsia="zh-CN"/>
              </w:rPr>
              <w:t>.</w:t>
            </w:r>
            <w:r w:rsidRPr="00B97ABC">
              <w:rPr>
                <w:rStyle w:val="affff0"/>
                <w:noProof/>
              </w:rPr>
              <w:t xml:space="preserve"> </w:t>
            </w:r>
            <w:r w:rsidRPr="00B97ABC">
              <w:rPr>
                <w:rStyle w:val="affff0"/>
                <w:noProof/>
                <w:lang w:eastAsia="zh-CN"/>
              </w:rPr>
              <w:t>1</w:t>
            </w:r>
            <w:r w:rsidRPr="00B97ABC">
              <w:rPr>
                <w:rStyle w:val="affff0"/>
                <w:noProof/>
              </w:rPr>
              <w:t>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_Toc166169143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BE7DC1F" w14:textId="1170B4E4" w:rsidR="000E45CA" w:rsidRDefault="00000000" w:rsidP="00532CC9">
          <w:pPr>
            <w:pStyle w:val="TOC1"/>
            <w:tabs>
              <w:tab w:val="right" w:leader="dot" w:pos="9350"/>
            </w:tabs>
            <w:spacing w:line="360" w:lineRule="auto"/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  <w14:ligatures w14:val="standardContextual"/>
            </w:rPr>
          </w:pPr>
          <w:hyperlink w:anchor="_Toc166169144" w:history="1">
            <w:r w:rsidR="000E45CA" w:rsidRPr="00B97ABC">
              <w:rPr>
                <w:rStyle w:val="affff0"/>
                <w:noProof/>
              </w:rPr>
              <w:t xml:space="preserve">Supplementary Fig. </w:t>
            </w:r>
            <w:r w:rsidR="000E45CA" w:rsidRPr="00B97ABC">
              <w:rPr>
                <w:rStyle w:val="affff0"/>
                <w:noProof/>
                <w:lang w:eastAsia="zh-CN"/>
              </w:rPr>
              <w:t>2</w:t>
            </w:r>
            <w:r w:rsidR="000E45CA" w:rsidRPr="00B97ABC">
              <w:rPr>
                <w:rStyle w:val="affff0"/>
                <w:noProof/>
              </w:rPr>
              <w:t>.</w:t>
            </w:r>
            <w:r w:rsidR="000E45CA">
              <w:rPr>
                <w:noProof/>
                <w:webHidden/>
              </w:rPr>
              <w:tab/>
            </w:r>
            <w:r w:rsidR="000E45CA">
              <w:rPr>
                <w:noProof/>
                <w:webHidden/>
              </w:rPr>
              <w:fldChar w:fldCharType="begin"/>
            </w:r>
            <w:r w:rsidR="000E45CA">
              <w:rPr>
                <w:noProof/>
                <w:webHidden/>
              </w:rPr>
              <w:instrText xml:space="preserve"> PAGEREF _Toc166169144 \h </w:instrText>
            </w:r>
            <w:r w:rsidR="000E45CA">
              <w:rPr>
                <w:noProof/>
                <w:webHidden/>
              </w:rPr>
            </w:r>
            <w:r w:rsidR="000E45CA">
              <w:rPr>
                <w:noProof/>
                <w:webHidden/>
              </w:rPr>
              <w:fldChar w:fldCharType="separate"/>
            </w:r>
            <w:r w:rsidR="000E45CA">
              <w:rPr>
                <w:noProof/>
                <w:webHidden/>
              </w:rPr>
              <w:t>3</w:t>
            </w:r>
            <w:r w:rsidR="000E45CA">
              <w:rPr>
                <w:noProof/>
                <w:webHidden/>
              </w:rPr>
              <w:fldChar w:fldCharType="end"/>
            </w:r>
          </w:hyperlink>
        </w:p>
        <w:p w14:paraId="38F49210" w14:textId="228B7AFA" w:rsidR="000E45CA" w:rsidRDefault="00000000" w:rsidP="00532CC9">
          <w:pPr>
            <w:pStyle w:val="TOC1"/>
            <w:tabs>
              <w:tab w:val="right" w:leader="dot" w:pos="9350"/>
            </w:tabs>
            <w:spacing w:line="360" w:lineRule="auto"/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  <w14:ligatures w14:val="standardContextual"/>
            </w:rPr>
          </w:pPr>
          <w:hyperlink w:anchor="_Toc166169145" w:history="1">
            <w:r w:rsidR="000E45CA" w:rsidRPr="00B97ABC">
              <w:rPr>
                <w:rStyle w:val="affff0"/>
                <w:noProof/>
              </w:rPr>
              <w:t>Supplementary Fig</w:t>
            </w:r>
            <w:r w:rsidR="000E45CA" w:rsidRPr="00B97ABC">
              <w:rPr>
                <w:rStyle w:val="affff0"/>
                <w:noProof/>
                <w:lang w:eastAsia="zh-CN"/>
              </w:rPr>
              <w:t>.</w:t>
            </w:r>
            <w:r w:rsidR="000E45CA" w:rsidRPr="00B97ABC">
              <w:rPr>
                <w:rStyle w:val="affff0"/>
                <w:noProof/>
              </w:rPr>
              <w:t xml:space="preserve"> </w:t>
            </w:r>
            <w:r w:rsidR="000E45CA" w:rsidRPr="00B97ABC">
              <w:rPr>
                <w:rStyle w:val="affff0"/>
                <w:noProof/>
                <w:lang w:eastAsia="zh-CN"/>
              </w:rPr>
              <w:t>3</w:t>
            </w:r>
            <w:r w:rsidR="000E45CA" w:rsidRPr="00B97ABC">
              <w:rPr>
                <w:rStyle w:val="affff0"/>
                <w:noProof/>
              </w:rPr>
              <w:t>.</w:t>
            </w:r>
            <w:r w:rsidR="000E45CA">
              <w:rPr>
                <w:noProof/>
                <w:webHidden/>
              </w:rPr>
              <w:tab/>
            </w:r>
            <w:r w:rsidR="000E45CA">
              <w:rPr>
                <w:noProof/>
                <w:webHidden/>
              </w:rPr>
              <w:fldChar w:fldCharType="begin"/>
            </w:r>
            <w:r w:rsidR="000E45CA">
              <w:rPr>
                <w:noProof/>
                <w:webHidden/>
              </w:rPr>
              <w:instrText xml:space="preserve"> PAGEREF _Toc166169145 \h </w:instrText>
            </w:r>
            <w:r w:rsidR="000E45CA">
              <w:rPr>
                <w:noProof/>
                <w:webHidden/>
              </w:rPr>
            </w:r>
            <w:r w:rsidR="000E45CA">
              <w:rPr>
                <w:noProof/>
                <w:webHidden/>
              </w:rPr>
              <w:fldChar w:fldCharType="separate"/>
            </w:r>
            <w:r w:rsidR="000E45CA">
              <w:rPr>
                <w:noProof/>
                <w:webHidden/>
              </w:rPr>
              <w:t>4</w:t>
            </w:r>
            <w:r w:rsidR="000E45CA">
              <w:rPr>
                <w:noProof/>
                <w:webHidden/>
              </w:rPr>
              <w:fldChar w:fldCharType="end"/>
            </w:r>
          </w:hyperlink>
        </w:p>
        <w:p w14:paraId="199452F2" w14:textId="0DDFF8C0" w:rsidR="000E45CA" w:rsidRDefault="00000000" w:rsidP="00532CC9">
          <w:pPr>
            <w:pStyle w:val="TOC1"/>
            <w:tabs>
              <w:tab w:val="right" w:leader="dot" w:pos="9350"/>
            </w:tabs>
            <w:spacing w:line="360" w:lineRule="auto"/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  <w14:ligatures w14:val="standardContextual"/>
            </w:rPr>
          </w:pPr>
          <w:hyperlink w:anchor="_Toc166169146" w:history="1">
            <w:r w:rsidR="000E45CA" w:rsidRPr="00B97ABC">
              <w:rPr>
                <w:rStyle w:val="affff0"/>
                <w:noProof/>
              </w:rPr>
              <w:t xml:space="preserve">Supplementary Fig. </w:t>
            </w:r>
            <w:r w:rsidR="000E45CA" w:rsidRPr="00B97ABC">
              <w:rPr>
                <w:rStyle w:val="affff0"/>
                <w:noProof/>
                <w:lang w:eastAsia="zh-CN"/>
              </w:rPr>
              <w:t>4</w:t>
            </w:r>
            <w:r w:rsidR="000E45CA" w:rsidRPr="00B97ABC">
              <w:rPr>
                <w:rStyle w:val="affff0"/>
                <w:noProof/>
              </w:rPr>
              <w:t>.</w:t>
            </w:r>
            <w:r w:rsidR="000E45CA">
              <w:rPr>
                <w:noProof/>
                <w:webHidden/>
              </w:rPr>
              <w:tab/>
            </w:r>
            <w:r w:rsidR="000E45CA">
              <w:rPr>
                <w:noProof/>
                <w:webHidden/>
              </w:rPr>
              <w:fldChar w:fldCharType="begin"/>
            </w:r>
            <w:r w:rsidR="000E45CA">
              <w:rPr>
                <w:noProof/>
                <w:webHidden/>
              </w:rPr>
              <w:instrText xml:space="preserve"> PAGEREF _Toc166169146 \h </w:instrText>
            </w:r>
            <w:r w:rsidR="000E45CA">
              <w:rPr>
                <w:noProof/>
                <w:webHidden/>
              </w:rPr>
            </w:r>
            <w:r w:rsidR="000E45CA">
              <w:rPr>
                <w:noProof/>
                <w:webHidden/>
              </w:rPr>
              <w:fldChar w:fldCharType="separate"/>
            </w:r>
            <w:r w:rsidR="000E45CA">
              <w:rPr>
                <w:noProof/>
                <w:webHidden/>
              </w:rPr>
              <w:t>5</w:t>
            </w:r>
            <w:r w:rsidR="000E45CA">
              <w:rPr>
                <w:noProof/>
                <w:webHidden/>
              </w:rPr>
              <w:fldChar w:fldCharType="end"/>
            </w:r>
          </w:hyperlink>
        </w:p>
        <w:p w14:paraId="6A3ECD4D" w14:textId="6778B677" w:rsidR="000E45CA" w:rsidRDefault="00000000" w:rsidP="00532CC9">
          <w:pPr>
            <w:pStyle w:val="TOC1"/>
            <w:tabs>
              <w:tab w:val="right" w:leader="dot" w:pos="9350"/>
            </w:tabs>
            <w:spacing w:line="360" w:lineRule="auto"/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  <w14:ligatures w14:val="standardContextual"/>
            </w:rPr>
          </w:pPr>
          <w:hyperlink w:anchor="_Toc166169147" w:history="1">
            <w:r w:rsidR="000E45CA" w:rsidRPr="00B97ABC">
              <w:rPr>
                <w:rStyle w:val="affff0"/>
                <w:noProof/>
              </w:rPr>
              <w:t xml:space="preserve">Supplementary Fig. </w:t>
            </w:r>
            <w:r w:rsidR="000E45CA" w:rsidRPr="00B97ABC">
              <w:rPr>
                <w:rStyle w:val="affff0"/>
                <w:noProof/>
                <w:lang w:eastAsia="zh-CN"/>
              </w:rPr>
              <w:t>5</w:t>
            </w:r>
            <w:r w:rsidR="000E45CA" w:rsidRPr="00B97ABC">
              <w:rPr>
                <w:rStyle w:val="affff0"/>
                <w:noProof/>
              </w:rPr>
              <w:t>.</w:t>
            </w:r>
            <w:r w:rsidR="000E45CA">
              <w:rPr>
                <w:noProof/>
                <w:webHidden/>
              </w:rPr>
              <w:tab/>
            </w:r>
            <w:r w:rsidR="000E45CA">
              <w:rPr>
                <w:noProof/>
                <w:webHidden/>
              </w:rPr>
              <w:fldChar w:fldCharType="begin"/>
            </w:r>
            <w:r w:rsidR="000E45CA">
              <w:rPr>
                <w:noProof/>
                <w:webHidden/>
              </w:rPr>
              <w:instrText xml:space="preserve"> PAGEREF _Toc166169147 \h </w:instrText>
            </w:r>
            <w:r w:rsidR="000E45CA">
              <w:rPr>
                <w:noProof/>
                <w:webHidden/>
              </w:rPr>
            </w:r>
            <w:r w:rsidR="000E45CA">
              <w:rPr>
                <w:noProof/>
                <w:webHidden/>
              </w:rPr>
              <w:fldChar w:fldCharType="separate"/>
            </w:r>
            <w:r w:rsidR="000E45CA">
              <w:rPr>
                <w:noProof/>
                <w:webHidden/>
              </w:rPr>
              <w:t>6</w:t>
            </w:r>
            <w:r w:rsidR="000E45CA">
              <w:rPr>
                <w:noProof/>
                <w:webHidden/>
              </w:rPr>
              <w:fldChar w:fldCharType="end"/>
            </w:r>
          </w:hyperlink>
        </w:p>
        <w:p w14:paraId="0656F671" w14:textId="2CA11731" w:rsidR="000E45CA" w:rsidRDefault="00000000" w:rsidP="00532CC9">
          <w:pPr>
            <w:pStyle w:val="TOC1"/>
            <w:tabs>
              <w:tab w:val="right" w:leader="dot" w:pos="9350"/>
            </w:tabs>
            <w:spacing w:line="360" w:lineRule="auto"/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  <w14:ligatures w14:val="standardContextual"/>
            </w:rPr>
          </w:pPr>
          <w:hyperlink w:anchor="_Toc166169148" w:history="1">
            <w:r w:rsidR="000E45CA" w:rsidRPr="00B97ABC">
              <w:rPr>
                <w:rStyle w:val="affff0"/>
                <w:noProof/>
              </w:rPr>
              <w:t xml:space="preserve">Supplementary Fig. </w:t>
            </w:r>
            <w:r w:rsidR="000E45CA" w:rsidRPr="00B97ABC">
              <w:rPr>
                <w:rStyle w:val="affff0"/>
                <w:noProof/>
                <w:lang w:eastAsia="zh-CN"/>
              </w:rPr>
              <w:t>6</w:t>
            </w:r>
            <w:r w:rsidR="000E45CA" w:rsidRPr="00B97ABC">
              <w:rPr>
                <w:rStyle w:val="affff0"/>
                <w:noProof/>
              </w:rPr>
              <w:t>.</w:t>
            </w:r>
            <w:r w:rsidR="000E45CA">
              <w:rPr>
                <w:noProof/>
                <w:webHidden/>
              </w:rPr>
              <w:tab/>
            </w:r>
            <w:r w:rsidR="000E45CA">
              <w:rPr>
                <w:noProof/>
                <w:webHidden/>
              </w:rPr>
              <w:fldChar w:fldCharType="begin"/>
            </w:r>
            <w:r w:rsidR="000E45CA">
              <w:rPr>
                <w:noProof/>
                <w:webHidden/>
              </w:rPr>
              <w:instrText xml:space="preserve"> PAGEREF _Toc166169148 \h </w:instrText>
            </w:r>
            <w:r w:rsidR="000E45CA">
              <w:rPr>
                <w:noProof/>
                <w:webHidden/>
              </w:rPr>
            </w:r>
            <w:r w:rsidR="000E45CA">
              <w:rPr>
                <w:noProof/>
                <w:webHidden/>
              </w:rPr>
              <w:fldChar w:fldCharType="separate"/>
            </w:r>
            <w:r w:rsidR="000E45CA">
              <w:rPr>
                <w:noProof/>
                <w:webHidden/>
              </w:rPr>
              <w:t>7</w:t>
            </w:r>
            <w:r w:rsidR="000E45CA">
              <w:rPr>
                <w:noProof/>
                <w:webHidden/>
              </w:rPr>
              <w:fldChar w:fldCharType="end"/>
            </w:r>
          </w:hyperlink>
        </w:p>
        <w:p w14:paraId="5138FD01" w14:textId="0ECD6891" w:rsidR="000E45CA" w:rsidRDefault="00000000" w:rsidP="00532CC9">
          <w:pPr>
            <w:pStyle w:val="TOC1"/>
            <w:tabs>
              <w:tab w:val="right" w:leader="dot" w:pos="9350"/>
            </w:tabs>
            <w:spacing w:line="360" w:lineRule="auto"/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  <w14:ligatures w14:val="standardContextual"/>
            </w:rPr>
          </w:pPr>
          <w:hyperlink w:anchor="_Toc166169149" w:history="1">
            <w:r w:rsidR="000E45CA" w:rsidRPr="00B97ABC">
              <w:rPr>
                <w:rStyle w:val="affff0"/>
                <w:noProof/>
              </w:rPr>
              <w:t xml:space="preserve">Supplementary Fig. </w:t>
            </w:r>
            <w:r w:rsidR="000E45CA" w:rsidRPr="00B97ABC">
              <w:rPr>
                <w:rStyle w:val="affff0"/>
                <w:noProof/>
                <w:lang w:eastAsia="zh-CN"/>
              </w:rPr>
              <w:t>7</w:t>
            </w:r>
            <w:r w:rsidR="000E45CA" w:rsidRPr="00B97ABC">
              <w:rPr>
                <w:rStyle w:val="affff0"/>
                <w:noProof/>
              </w:rPr>
              <w:t>.</w:t>
            </w:r>
            <w:r w:rsidR="000E45CA">
              <w:rPr>
                <w:noProof/>
                <w:webHidden/>
              </w:rPr>
              <w:tab/>
            </w:r>
            <w:r w:rsidR="000E45CA">
              <w:rPr>
                <w:noProof/>
                <w:webHidden/>
              </w:rPr>
              <w:fldChar w:fldCharType="begin"/>
            </w:r>
            <w:r w:rsidR="000E45CA">
              <w:rPr>
                <w:noProof/>
                <w:webHidden/>
              </w:rPr>
              <w:instrText xml:space="preserve"> PAGEREF _Toc166169149 \h </w:instrText>
            </w:r>
            <w:r w:rsidR="000E45CA">
              <w:rPr>
                <w:noProof/>
                <w:webHidden/>
              </w:rPr>
            </w:r>
            <w:r w:rsidR="000E45CA">
              <w:rPr>
                <w:noProof/>
                <w:webHidden/>
              </w:rPr>
              <w:fldChar w:fldCharType="separate"/>
            </w:r>
            <w:r w:rsidR="000E45CA">
              <w:rPr>
                <w:noProof/>
                <w:webHidden/>
              </w:rPr>
              <w:t>8</w:t>
            </w:r>
            <w:r w:rsidR="000E45CA">
              <w:rPr>
                <w:noProof/>
                <w:webHidden/>
              </w:rPr>
              <w:fldChar w:fldCharType="end"/>
            </w:r>
          </w:hyperlink>
        </w:p>
        <w:p w14:paraId="124EF2CC" w14:textId="73ABDD29" w:rsidR="000E45CA" w:rsidRDefault="00000000" w:rsidP="00532CC9">
          <w:pPr>
            <w:pStyle w:val="TOC1"/>
            <w:tabs>
              <w:tab w:val="right" w:leader="dot" w:pos="9350"/>
            </w:tabs>
            <w:spacing w:line="360" w:lineRule="auto"/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  <w14:ligatures w14:val="standardContextual"/>
            </w:rPr>
          </w:pPr>
          <w:hyperlink w:anchor="_Toc166169150" w:history="1">
            <w:r w:rsidR="000E45CA" w:rsidRPr="00B97ABC">
              <w:rPr>
                <w:rStyle w:val="affff0"/>
                <w:noProof/>
              </w:rPr>
              <w:t xml:space="preserve">Supplementary Fig. </w:t>
            </w:r>
            <w:r w:rsidR="000E45CA" w:rsidRPr="00B97ABC">
              <w:rPr>
                <w:rStyle w:val="affff0"/>
                <w:noProof/>
                <w:lang w:eastAsia="zh-CN"/>
              </w:rPr>
              <w:t>8</w:t>
            </w:r>
            <w:r w:rsidR="000E45CA" w:rsidRPr="00B97ABC">
              <w:rPr>
                <w:rStyle w:val="affff0"/>
                <w:noProof/>
              </w:rPr>
              <w:t>.</w:t>
            </w:r>
            <w:r w:rsidR="000E45CA">
              <w:rPr>
                <w:noProof/>
                <w:webHidden/>
              </w:rPr>
              <w:tab/>
            </w:r>
            <w:r w:rsidR="000E45CA">
              <w:rPr>
                <w:noProof/>
                <w:webHidden/>
              </w:rPr>
              <w:fldChar w:fldCharType="begin"/>
            </w:r>
            <w:r w:rsidR="000E45CA">
              <w:rPr>
                <w:noProof/>
                <w:webHidden/>
              </w:rPr>
              <w:instrText xml:space="preserve"> PAGEREF _Toc166169150 \h </w:instrText>
            </w:r>
            <w:r w:rsidR="000E45CA">
              <w:rPr>
                <w:noProof/>
                <w:webHidden/>
              </w:rPr>
            </w:r>
            <w:r w:rsidR="000E45CA">
              <w:rPr>
                <w:noProof/>
                <w:webHidden/>
              </w:rPr>
              <w:fldChar w:fldCharType="separate"/>
            </w:r>
            <w:r w:rsidR="000E45CA">
              <w:rPr>
                <w:noProof/>
                <w:webHidden/>
              </w:rPr>
              <w:t>9</w:t>
            </w:r>
            <w:r w:rsidR="000E45CA">
              <w:rPr>
                <w:noProof/>
                <w:webHidden/>
              </w:rPr>
              <w:fldChar w:fldCharType="end"/>
            </w:r>
          </w:hyperlink>
        </w:p>
        <w:p w14:paraId="79C53101" w14:textId="5CF62559" w:rsidR="000E45CA" w:rsidRDefault="00000000" w:rsidP="00532CC9">
          <w:pPr>
            <w:pStyle w:val="TOC1"/>
            <w:tabs>
              <w:tab w:val="right" w:leader="dot" w:pos="9350"/>
            </w:tabs>
            <w:spacing w:line="360" w:lineRule="auto"/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  <w14:ligatures w14:val="standardContextual"/>
            </w:rPr>
          </w:pPr>
          <w:hyperlink w:anchor="_Toc166169151" w:history="1">
            <w:r w:rsidR="000E45CA" w:rsidRPr="00B97ABC">
              <w:rPr>
                <w:rStyle w:val="affff0"/>
                <w:noProof/>
              </w:rPr>
              <w:t xml:space="preserve">Supplementary Fig. </w:t>
            </w:r>
            <w:r w:rsidR="000E45CA" w:rsidRPr="00B97ABC">
              <w:rPr>
                <w:rStyle w:val="affff0"/>
                <w:noProof/>
                <w:lang w:eastAsia="zh-CN"/>
              </w:rPr>
              <w:t>9</w:t>
            </w:r>
            <w:r w:rsidR="000E45CA" w:rsidRPr="00B97ABC">
              <w:rPr>
                <w:rStyle w:val="affff0"/>
                <w:noProof/>
              </w:rPr>
              <w:t>.</w:t>
            </w:r>
            <w:r w:rsidR="000E45CA">
              <w:rPr>
                <w:noProof/>
                <w:webHidden/>
              </w:rPr>
              <w:tab/>
            </w:r>
            <w:r w:rsidR="000E45CA">
              <w:rPr>
                <w:noProof/>
                <w:webHidden/>
              </w:rPr>
              <w:fldChar w:fldCharType="begin"/>
            </w:r>
            <w:r w:rsidR="000E45CA">
              <w:rPr>
                <w:noProof/>
                <w:webHidden/>
              </w:rPr>
              <w:instrText xml:space="preserve"> PAGEREF _Toc166169151 \h </w:instrText>
            </w:r>
            <w:r w:rsidR="000E45CA">
              <w:rPr>
                <w:noProof/>
                <w:webHidden/>
              </w:rPr>
            </w:r>
            <w:r w:rsidR="000E45CA">
              <w:rPr>
                <w:noProof/>
                <w:webHidden/>
              </w:rPr>
              <w:fldChar w:fldCharType="separate"/>
            </w:r>
            <w:r w:rsidR="000E45CA">
              <w:rPr>
                <w:noProof/>
                <w:webHidden/>
              </w:rPr>
              <w:t>10</w:t>
            </w:r>
            <w:r w:rsidR="000E45CA">
              <w:rPr>
                <w:noProof/>
                <w:webHidden/>
              </w:rPr>
              <w:fldChar w:fldCharType="end"/>
            </w:r>
          </w:hyperlink>
        </w:p>
        <w:p w14:paraId="1CF5FCB6" w14:textId="2B4A6421" w:rsidR="000E45CA" w:rsidRDefault="00000000" w:rsidP="00532CC9">
          <w:pPr>
            <w:pStyle w:val="TOC1"/>
            <w:tabs>
              <w:tab w:val="right" w:leader="dot" w:pos="9350"/>
            </w:tabs>
            <w:spacing w:line="360" w:lineRule="auto"/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  <w14:ligatures w14:val="standardContextual"/>
            </w:rPr>
          </w:pPr>
          <w:hyperlink w:anchor="_Toc166169152" w:history="1">
            <w:r w:rsidR="000E45CA" w:rsidRPr="00B97ABC">
              <w:rPr>
                <w:rStyle w:val="affff0"/>
                <w:noProof/>
              </w:rPr>
              <w:t>Supplementary Fig. 1</w:t>
            </w:r>
            <w:r w:rsidR="000E45CA" w:rsidRPr="00B97ABC">
              <w:rPr>
                <w:rStyle w:val="affff0"/>
                <w:noProof/>
                <w:lang w:eastAsia="zh-CN"/>
              </w:rPr>
              <w:t>0</w:t>
            </w:r>
            <w:r w:rsidR="000E45CA" w:rsidRPr="00B97ABC">
              <w:rPr>
                <w:rStyle w:val="affff0"/>
                <w:noProof/>
              </w:rPr>
              <w:t>.</w:t>
            </w:r>
            <w:r w:rsidR="000E45CA">
              <w:rPr>
                <w:noProof/>
                <w:webHidden/>
              </w:rPr>
              <w:tab/>
            </w:r>
            <w:r w:rsidR="000E45CA">
              <w:rPr>
                <w:noProof/>
                <w:webHidden/>
              </w:rPr>
              <w:fldChar w:fldCharType="begin"/>
            </w:r>
            <w:r w:rsidR="000E45CA">
              <w:rPr>
                <w:noProof/>
                <w:webHidden/>
              </w:rPr>
              <w:instrText xml:space="preserve"> PAGEREF _Toc166169152 \h </w:instrText>
            </w:r>
            <w:r w:rsidR="000E45CA">
              <w:rPr>
                <w:noProof/>
                <w:webHidden/>
              </w:rPr>
            </w:r>
            <w:r w:rsidR="000E45CA">
              <w:rPr>
                <w:noProof/>
                <w:webHidden/>
              </w:rPr>
              <w:fldChar w:fldCharType="separate"/>
            </w:r>
            <w:r w:rsidR="000E45CA">
              <w:rPr>
                <w:noProof/>
                <w:webHidden/>
              </w:rPr>
              <w:t>11</w:t>
            </w:r>
            <w:r w:rsidR="000E45CA">
              <w:rPr>
                <w:noProof/>
                <w:webHidden/>
              </w:rPr>
              <w:fldChar w:fldCharType="end"/>
            </w:r>
          </w:hyperlink>
        </w:p>
        <w:p w14:paraId="23EC83A6" w14:textId="1605679A" w:rsidR="000E45CA" w:rsidRDefault="00000000" w:rsidP="00532CC9">
          <w:pPr>
            <w:pStyle w:val="TOC1"/>
            <w:tabs>
              <w:tab w:val="right" w:leader="dot" w:pos="9350"/>
            </w:tabs>
            <w:spacing w:line="360" w:lineRule="auto"/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  <w14:ligatures w14:val="standardContextual"/>
            </w:rPr>
          </w:pPr>
          <w:hyperlink w:anchor="_Toc166169153" w:history="1">
            <w:r w:rsidR="000E45CA" w:rsidRPr="00B97ABC">
              <w:rPr>
                <w:rStyle w:val="affff0"/>
                <w:noProof/>
              </w:rPr>
              <w:t>Supplementary Fig. 1</w:t>
            </w:r>
            <w:r w:rsidR="000E45CA" w:rsidRPr="00B97ABC">
              <w:rPr>
                <w:rStyle w:val="affff0"/>
                <w:noProof/>
                <w:lang w:eastAsia="zh-CN"/>
              </w:rPr>
              <w:t>1</w:t>
            </w:r>
            <w:r w:rsidR="000E45CA" w:rsidRPr="00B97ABC">
              <w:rPr>
                <w:rStyle w:val="affff0"/>
                <w:noProof/>
              </w:rPr>
              <w:t>.</w:t>
            </w:r>
            <w:r w:rsidR="000E45CA">
              <w:rPr>
                <w:noProof/>
                <w:webHidden/>
              </w:rPr>
              <w:tab/>
            </w:r>
            <w:r w:rsidR="000E45CA">
              <w:rPr>
                <w:noProof/>
                <w:webHidden/>
              </w:rPr>
              <w:fldChar w:fldCharType="begin"/>
            </w:r>
            <w:r w:rsidR="000E45CA">
              <w:rPr>
                <w:noProof/>
                <w:webHidden/>
              </w:rPr>
              <w:instrText xml:space="preserve"> PAGEREF _Toc166169153 \h </w:instrText>
            </w:r>
            <w:r w:rsidR="000E45CA">
              <w:rPr>
                <w:noProof/>
                <w:webHidden/>
              </w:rPr>
            </w:r>
            <w:r w:rsidR="000E45CA">
              <w:rPr>
                <w:noProof/>
                <w:webHidden/>
              </w:rPr>
              <w:fldChar w:fldCharType="separate"/>
            </w:r>
            <w:r w:rsidR="000E45CA">
              <w:rPr>
                <w:noProof/>
                <w:webHidden/>
              </w:rPr>
              <w:t>12</w:t>
            </w:r>
            <w:r w:rsidR="000E45CA">
              <w:rPr>
                <w:noProof/>
                <w:webHidden/>
              </w:rPr>
              <w:fldChar w:fldCharType="end"/>
            </w:r>
          </w:hyperlink>
        </w:p>
        <w:p w14:paraId="43832D41" w14:textId="67A442C2" w:rsidR="000E45CA" w:rsidRDefault="00000000" w:rsidP="00532CC9">
          <w:pPr>
            <w:pStyle w:val="TOC1"/>
            <w:tabs>
              <w:tab w:val="right" w:leader="dot" w:pos="9350"/>
            </w:tabs>
            <w:spacing w:line="360" w:lineRule="auto"/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  <w14:ligatures w14:val="standardContextual"/>
            </w:rPr>
          </w:pPr>
          <w:hyperlink w:anchor="_Toc166169154" w:history="1">
            <w:r w:rsidR="000E45CA" w:rsidRPr="00B97ABC">
              <w:rPr>
                <w:rStyle w:val="affff0"/>
                <w:noProof/>
              </w:rPr>
              <w:t>Supplementary Fig. 1</w:t>
            </w:r>
            <w:r w:rsidR="000E45CA" w:rsidRPr="00B97ABC">
              <w:rPr>
                <w:rStyle w:val="affff0"/>
                <w:noProof/>
                <w:lang w:eastAsia="zh-CN"/>
              </w:rPr>
              <w:t>2</w:t>
            </w:r>
            <w:r w:rsidR="000E45CA" w:rsidRPr="00B97ABC">
              <w:rPr>
                <w:rStyle w:val="affff0"/>
                <w:noProof/>
              </w:rPr>
              <w:t>.</w:t>
            </w:r>
            <w:r w:rsidR="000E45CA">
              <w:rPr>
                <w:noProof/>
                <w:webHidden/>
              </w:rPr>
              <w:tab/>
            </w:r>
            <w:r w:rsidR="000E45CA">
              <w:rPr>
                <w:noProof/>
                <w:webHidden/>
              </w:rPr>
              <w:fldChar w:fldCharType="begin"/>
            </w:r>
            <w:r w:rsidR="000E45CA">
              <w:rPr>
                <w:noProof/>
                <w:webHidden/>
              </w:rPr>
              <w:instrText xml:space="preserve"> PAGEREF _Toc166169154 \h </w:instrText>
            </w:r>
            <w:r w:rsidR="000E45CA">
              <w:rPr>
                <w:noProof/>
                <w:webHidden/>
              </w:rPr>
            </w:r>
            <w:r w:rsidR="000E45CA">
              <w:rPr>
                <w:noProof/>
                <w:webHidden/>
              </w:rPr>
              <w:fldChar w:fldCharType="separate"/>
            </w:r>
            <w:r w:rsidR="000E45CA">
              <w:rPr>
                <w:noProof/>
                <w:webHidden/>
              </w:rPr>
              <w:t>13</w:t>
            </w:r>
            <w:r w:rsidR="000E45CA">
              <w:rPr>
                <w:noProof/>
                <w:webHidden/>
              </w:rPr>
              <w:fldChar w:fldCharType="end"/>
            </w:r>
          </w:hyperlink>
        </w:p>
        <w:p w14:paraId="1A6BE810" w14:textId="1652547D" w:rsidR="000E45CA" w:rsidRDefault="00000000" w:rsidP="00532CC9">
          <w:pPr>
            <w:pStyle w:val="TOC1"/>
            <w:tabs>
              <w:tab w:val="right" w:leader="dot" w:pos="9350"/>
            </w:tabs>
            <w:spacing w:line="360" w:lineRule="auto"/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  <w14:ligatures w14:val="standardContextual"/>
            </w:rPr>
          </w:pPr>
          <w:hyperlink w:anchor="_Toc166169155" w:history="1">
            <w:r w:rsidR="000E45CA" w:rsidRPr="00B97ABC">
              <w:rPr>
                <w:rStyle w:val="affff0"/>
                <w:noProof/>
              </w:rPr>
              <w:t>Supplementary Fig. 1</w:t>
            </w:r>
            <w:r w:rsidR="000E45CA" w:rsidRPr="00B97ABC">
              <w:rPr>
                <w:rStyle w:val="affff0"/>
                <w:noProof/>
                <w:lang w:eastAsia="zh-CN"/>
              </w:rPr>
              <w:t>3</w:t>
            </w:r>
            <w:r w:rsidR="000E45CA" w:rsidRPr="00B97ABC">
              <w:rPr>
                <w:rStyle w:val="affff0"/>
                <w:noProof/>
              </w:rPr>
              <w:t>.</w:t>
            </w:r>
            <w:r w:rsidR="000E45CA">
              <w:rPr>
                <w:noProof/>
                <w:webHidden/>
              </w:rPr>
              <w:tab/>
            </w:r>
            <w:r w:rsidR="000E45CA">
              <w:rPr>
                <w:noProof/>
                <w:webHidden/>
              </w:rPr>
              <w:fldChar w:fldCharType="begin"/>
            </w:r>
            <w:r w:rsidR="000E45CA">
              <w:rPr>
                <w:noProof/>
                <w:webHidden/>
              </w:rPr>
              <w:instrText xml:space="preserve"> PAGEREF _Toc166169155 \h </w:instrText>
            </w:r>
            <w:r w:rsidR="000E45CA">
              <w:rPr>
                <w:noProof/>
                <w:webHidden/>
              </w:rPr>
            </w:r>
            <w:r w:rsidR="000E45CA">
              <w:rPr>
                <w:noProof/>
                <w:webHidden/>
              </w:rPr>
              <w:fldChar w:fldCharType="separate"/>
            </w:r>
            <w:r w:rsidR="000E45CA">
              <w:rPr>
                <w:noProof/>
                <w:webHidden/>
              </w:rPr>
              <w:t>14</w:t>
            </w:r>
            <w:r w:rsidR="000E45CA">
              <w:rPr>
                <w:noProof/>
                <w:webHidden/>
              </w:rPr>
              <w:fldChar w:fldCharType="end"/>
            </w:r>
          </w:hyperlink>
        </w:p>
        <w:p w14:paraId="38B2724C" w14:textId="19B86A19" w:rsidR="000E45CA" w:rsidRDefault="00000000" w:rsidP="00532CC9">
          <w:pPr>
            <w:pStyle w:val="TOC1"/>
            <w:tabs>
              <w:tab w:val="right" w:leader="dot" w:pos="9350"/>
            </w:tabs>
            <w:spacing w:line="360" w:lineRule="auto"/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  <w14:ligatures w14:val="standardContextual"/>
            </w:rPr>
          </w:pPr>
          <w:hyperlink w:anchor="_Toc166169156" w:history="1">
            <w:r w:rsidR="000E45CA" w:rsidRPr="00B97ABC">
              <w:rPr>
                <w:rStyle w:val="affff0"/>
                <w:noProof/>
              </w:rPr>
              <w:t>Supplementary Fig. 1</w:t>
            </w:r>
            <w:r w:rsidR="000E45CA" w:rsidRPr="00B97ABC">
              <w:rPr>
                <w:rStyle w:val="affff0"/>
                <w:noProof/>
                <w:lang w:eastAsia="zh-CN"/>
              </w:rPr>
              <w:t>4</w:t>
            </w:r>
            <w:r w:rsidR="000E45CA" w:rsidRPr="00B97ABC">
              <w:rPr>
                <w:rStyle w:val="affff0"/>
                <w:noProof/>
              </w:rPr>
              <w:t>.</w:t>
            </w:r>
            <w:r w:rsidR="000E45CA">
              <w:rPr>
                <w:noProof/>
                <w:webHidden/>
              </w:rPr>
              <w:tab/>
            </w:r>
            <w:r w:rsidR="000E45CA">
              <w:rPr>
                <w:noProof/>
                <w:webHidden/>
              </w:rPr>
              <w:fldChar w:fldCharType="begin"/>
            </w:r>
            <w:r w:rsidR="000E45CA">
              <w:rPr>
                <w:noProof/>
                <w:webHidden/>
              </w:rPr>
              <w:instrText xml:space="preserve"> PAGEREF _Toc166169156 \h </w:instrText>
            </w:r>
            <w:r w:rsidR="000E45CA">
              <w:rPr>
                <w:noProof/>
                <w:webHidden/>
              </w:rPr>
            </w:r>
            <w:r w:rsidR="000E45CA">
              <w:rPr>
                <w:noProof/>
                <w:webHidden/>
              </w:rPr>
              <w:fldChar w:fldCharType="separate"/>
            </w:r>
            <w:r w:rsidR="000E45CA">
              <w:rPr>
                <w:noProof/>
                <w:webHidden/>
              </w:rPr>
              <w:t>15</w:t>
            </w:r>
            <w:r w:rsidR="000E45CA">
              <w:rPr>
                <w:noProof/>
                <w:webHidden/>
              </w:rPr>
              <w:fldChar w:fldCharType="end"/>
            </w:r>
          </w:hyperlink>
        </w:p>
        <w:p w14:paraId="30D7A833" w14:textId="5096124A" w:rsidR="000E45CA" w:rsidRDefault="00000000" w:rsidP="00532CC9">
          <w:pPr>
            <w:pStyle w:val="TOC1"/>
            <w:tabs>
              <w:tab w:val="right" w:leader="dot" w:pos="9350"/>
            </w:tabs>
            <w:spacing w:line="360" w:lineRule="auto"/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  <w14:ligatures w14:val="standardContextual"/>
            </w:rPr>
          </w:pPr>
          <w:hyperlink w:anchor="_Toc166169157" w:history="1">
            <w:r w:rsidR="000E45CA" w:rsidRPr="00B97ABC">
              <w:rPr>
                <w:rStyle w:val="affff0"/>
                <w:noProof/>
              </w:rPr>
              <w:t>Supplementary Fig. 1</w:t>
            </w:r>
            <w:r w:rsidR="000E45CA" w:rsidRPr="00B97ABC">
              <w:rPr>
                <w:rStyle w:val="affff0"/>
                <w:noProof/>
                <w:lang w:eastAsia="zh-CN"/>
              </w:rPr>
              <w:t>5</w:t>
            </w:r>
            <w:r w:rsidR="000E45CA" w:rsidRPr="00B97ABC">
              <w:rPr>
                <w:rStyle w:val="affff0"/>
                <w:noProof/>
              </w:rPr>
              <w:t>.</w:t>
            </w:r>
            <w:r w:rsidR="000E45CA">
              <w:rPr>
                <w:noProof/>
                <w:webHidden/>
              </w:rPr>
              <w:tab/>
            </w:r>
            <w:r w:rsidR="000E45CA">
              <w:rPr>
                <w:noProof/>
                <w:webHidden/>
              </w:rPr>
              <w:fldChar w:fldCharType="begin"/>
            </w:r>
            <w:r w:rsidR="000E45CA">
              <w:rPr>
                <w:noProof/>
                <w:webHidden/>
              </w:rPr>
              <w:instrText xml:space="preserve"> PAGEREF _Toc166169157 \h </w:instrText>
            </w:r>
            <w:r w:rsidR="000E45CA">
              <w:rPr>
                <w:noProof/>
                <w:webHidden/>
              </w:rPr>
            </w:r>
            <w:r w:rsidR="000E45CA">
              <w:rPr>
                <w:noProof/>
                <w:webHidden/>
              </w:rPr>
              <w:fldChar w:fldCharType="separate"/>
            </w:r>
            <w:r w:rsidR="000E45CA">
              <w:rPr>
                <w:noProof/>
                <w:webHidden/>
              </w:rPr>
              <w:t>16</w:t>
            </w:r>
            <w:r w:rsidR="000E45CA">
              <w:rPr>
                <w:noProof/>
                <w:webHidden/>
              </w:rPr>
              <w:fldChar w:fldCharType="end"/>
            </w:r>
          </w:hyperlink>
        </w:p>
        <w:p w14:paraId="5C5C7728" w14:textId="0302B591" w:rsidR="000E45CA" w:rsidRDefault="00000000" w:rsidP="00532CC9">
          <w:pPr>
            <w:pStyle w:val="TOC1"/>
            <w:tabs>
              <w:tab w:val="right" w:leader="dot" w:pos="9350"/>
            </w:tabs>
            <w:spacing w:line="360" w:lineRule="auto"/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  <w14:ligatures w14:val="standardContextual"/>
            </w:rPr>
          </w:pPr>
          <w:hyperlink w:anchor="_Toc166169158" w:history="1">
            <w:r w:rsidR="000E45CA" w:rsidRPr="00B97ABC">
              <w:rPr>
                <w:rStyle w:val="affff0"/>
                <w:noProof/>
              </w:rPr>
              <w:t>Supplementary Fig. 1</w:t>
            </w:r>
            <w:r w:rsidR="000E45CA" w:rsidRPr="00B97ABC">
              <w:rPr>
                <w:rStyle w:val="affff0"/>
                <w:noProof/>
                <w:lang w:eastAsia="zh-CN"/>
              </w:rPr>
              <w:t>6</w:t>
            </w:r>
            <w:r w:rsidR="000E45CA" w:rsidRPr="00B97ABC">
              <w:rPr>
                <w:rStyle w:val="affff0"/>
                <w:noProof/>
              </w:rPr>
              <w:t>.</w:t>
            </w:r>
            <w:r w:rsidR="000E45CA">
              <w:rPr>
                <w:noProof/>
                <w:webHidden/>
              </w:rPr>
              <w:tab/>
            </w:r>
            <w:r w:rsidR="000E45CA">
              <w:rPr>
                <w:noProof/>
                <w:webHidden/>
              </w:rPr>
              <w:fldChar w:fldCharType="begin"/>
            </w:r>
            <w:r w:rsidR="000E45CA">
              <w:rPr>
                <w:noProof/>
                <w:webHidden/>
              </w:rPr>
              <w:instrText xml:space="preserve"> PAGEREF _Toc166169158 \h </w:instrText>
            </w:r>
            <w:r w:rsidR="000E45CA">
              <w:rPr>
                <w:noProof/>
                <w:webHidden/>
              </w:rPr>
            </w:r>
            <w:r w:rsidR="000E45CA">
              <w:rPr>
                <w:noProof/>
                <w:webHidden/>
              </w:rPr>
              <w:fldChar w:fldCharType="separate"/>
            </w:r>
            <w:r w:rsidR="000E45CA">
              <w:rPr>
                <w:noProof/>
                <w:webHidden/>
              </w:rPr>
              <w:t>17</w:t>
            </w:r>
            <w:r w:rsidR="000E45CA">
              <w:rPr>
                <w:noProof/>
                <w:webHidden/>
              </w:rPr>
              <w:fldChar w:fldCharType="end"/>
            </w:r>
          </w:hyperlink>
        </w:p>
        <w:p w14:paraId="62541012" w14:textId="7C9266DA" w:rsidR="000E45CA" w:rsidRDefault="00000000" w:rsidP="00532CC9">
          <w:pPr>
            <w:pStyle w:val="TOC1"/>
            <w:tabs>
              <w:tab w:val="right" w:leader="dot" w:pos="9350"/>
            </w:tabs>
            <w:spacing w:line="360" w:lineRule="auto"/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  <w14:ligatures w14:val="standardContextual"/>
            </w:rPr>
          </w:pPr>
          <w:hyperlink w:anchor="_Toc166169159" w:history="1">
            <w:r w:rsidR="000E45CA" w:rsidRPr="00B97ABC">
              <w:rPr>
                <w:rStyle w:val="affff0"/>
                <w:noProof/>
              </w:rPr>
              <w:t>Supplementary Fig. 1</w:t>
            </w:r>
            <w:r w:rsidR="000E45CA" w:rsidRPr="00B97ABC">
              <w:rPr>
                <w:rStyle w:val="affff0"/>
                <w:noProof/>
                <w:lang w:eastAsia="zh-CN"/>
              </w:rPr>
              <w:t>7</w:t>
            </w:r>
            <w:r w:rsidR="000E45CA" w:rsidRPr="00B97ABC">
              <w:rPr>
                <w:rStyle w:val="affff0"/>
                <w:noProof/>
              </w:rPr>
              <w:t>.</w:t>
            </w:r>
            <w:r w:rsidR="000E45CA">
              <w:rPr>
                <w:noProof/>
                <w:webHidden/>
              </w:rPr>
              <w:tab/>
            </w:r>
            <w:r w:rsidR="000E45CA">
              <w:rPr>
                <w:noProof/>
                <w:webHidden/>
              </w:rPr>
              <w:fldChar w:fldCharType="begin"/>
            </w:r>
            <w:r w:rsidR="000E45CA">
              <w:rPr>
                <w:noProof/>
                <w:webHidden/>
              </w:rPr>
              <w:instrText xml:space="preserve"> PAGEREF _Toc166169159 \h </w:instrText>
            </w:r>
            <w:r w:rsidR="000E45CA">
              <w:rPr>
                <w:noProof/>
                <w:webHidden/>
              </w:rPr>
            </w:r>
            <w:r w:rsidR="000E45CA">
              <w:rPr>
                <w:noProof/>
                <w:webHidden/>
              </w:rPr>
              <w:fldChar w:fldCharType="separate"/>
            </w:r>
            <w:r w:rsidR="000E45CA">
              <w:rPr>
                <w:noProof/>
                <w:webHidden/>
              </w:rPr>
              <w:t>18</w:t>
            </w:r>
            <w:r w:rsidR="000E45CA">
              <w:rPr>
                <w:noProof/>
                <w:webHidden/>
              </w:rPr>
              <w:fldChar w:fldCharType="end"/>
            </w:r>
          </w:hyperlink>
        </w:p>
        <w:p w14:paraId="4DF97AE0" w14:textId="42355A47" w:rsidR="000E45CA" w:rsidRDefault="00000000" w:rsidP="00532CC9">
          <w:pPr>
            <w:pStyle w:val="TOC1"/>
            <w:tabs>
              <w:tab w:val="right" w:leader="dot" w:pos="9350"/>
            </w:tabs>
            <w:spacing w:line="360" w:lineRule="auto"/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  <w14:ligatures w14:val="standardContextual"/>
            </w:rPr>
          </w:pPr>
          <w:hyperlink w:anchor="_Toc166169160" w:history="1">
            <w:r w:rsidR="000E45CA" w:rsidRPr="00B97ABC">
              <w:rPr>
                <w:rStyle w:val="affff0"/>
                <w:noProof/>
              </w:rPr>
              <w:t>Supplementary Fig. 1</w:t>
            </w:r>
            <w:r w:rsidR="000E45CA" w:rsidRPr="00B97ABC">
              <w:rPr>
                <w:rStyle w:val="affff0"/>
                <w:noProof/>
                <w:lang w:eastAsia="zh-CN"/>
              </w:rPr>
              <w:t>8</w:t>
            </w:r>
            <w:r w:rsidR="000E45CA" w:rsidRPr="00B97ABC">
              <w:rPr>
                <w:rStyle w:val="affff0"/>
                <w:noProof/>
              </w:rPr>
              <w:t>.</w:t>
            </w:r>
            <w:r w:rsidR="000E45CA">
              <w:rPr>
                <w:noProof/>
                <w:webHidden/>
              </w:rPr>
              <w:tab/>
            </w:r>
            <w:r w:rsidR="000E45CA">
              <w:rPr>
                <w:noProof/>
                <w:webHidden/>
              </w:rPr>
              <w:fldChar w:fldCharType="begin"/>
            </w:r>
            <w:r w:rsidR="000E45CA">
              <w:rPr>
                <w:noProof/>
                <w:webHidden/>
              </w:rPr>
              <w:instrText xml:space="preserve"> PAGEREF _Toc166169160 \h </w:instrText>
            </w:r>
            <w:r w:rsidR="000E45CA">
              <w:rPr>
                <w:noProof/>
                <w:webHidden/>
              </w:rPr>
            </w:r>
            <w:r w:rsidR="000E45CA">
              <w:rPr>
                <w:noProof/>
                <w:webHidden/>
              </w:rPr>
              <w:fldChar w:fldCharType="separate"/>
            </w:r>
            <w:r w:rsidR="000E45CA">
              <w:rPr>
                <w:noProof/>
                <w:webHidden/>
              </w:rPr>
              <w:t>19</w:t>
            </w:r>
            <w:r w:rsidR="000E45CA">
              <w:rPr>
                <w:noProof/>
                <w:webHidden/>
              </w:rPr>
              <w:fldChar w:fldCharType="end"/>
            </w:r>
          </w:hyperlink>
        </w:p>
        <w:p w14:paraId="76EBB245" w14:textId="76EFB03C" w:rsidR="000E45CA" w:rsidRDefault="00000000" w:rsidP="00532CC9">
          <w:pPr>
            <w:pStyle w:val="TOC1"/>
            <w:tabs>
              <w:tab w:val="right" w:leader="dot" w:pos="9350"/>
            </w:tabs>
            <w:spacing w:line="360" w:lineRule="auto"/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  <w14:ligatures w14:val="standardContextual"/>
            </w:rPr>
          </w:pPr>
          <w:hyperlink w:anchor="_Toc166169161" w:history="1">
            <w:r w:rsidR="000E45CA" w:rsidRPr="00B97ABC">
              <w:rPr>
                <w:rStyle w:val="affff0"/>
                <w:noProof/>
              </w:rPr>
              <w:t xml:space="preserve">Supplementary </w:t>
            </w:r>
            <w:r w:rsidR="000E45CA" w:rsidRPr="00B97ABC">
              <w:rPr>
                <w:rStyle w:val="affff0"/>
                <w:noProof/>
                <w:lang w:eastAsia="zh-CN"/>
              </w:rPr>
              <w:t xml:space="preserve">Video </w:t>
            </w:r>
            <w:r w:rsidR="000E45CA" w:rsidRPr="00B97ABC">
              <w:rPr>
                <w:rStyle w:val="affff0"/>
                <w:noProof/>
              </w:rPr>
              <w:t>1.</w:t>
            </w:r>
            <w:r w:rsidR="000E45CA">
              <w:rPr>
                <w:noProof/>
                <w:webHidden/>
              </w:rPr>
              <w:tab/>
            </w:r>
            <w:r w:rsidR="000E45CA">
              <w:rPr>
                <w:noProof/>
                <w:webHidden/>
              </w:rPr>
              <w:fldChar w:fldCharType="begin"/>
            </w:r>
            <w:r w:rsidR="000E45CA">
              <w:rPr>
                <w:noProof/>
                <w:webHidden/>
              </w:rPr>
              <w:instrText xml:space="preserve"> PAGEREF _Toc166169161 \h </w:instrText>
            </w:r>
            <w:r w:rsidR="000E45CA">
              <w:rPr>
                <w:noProof/>
                <w:webHidden/>
              </w:rPr>
            </w:r>
            <w:r w:rsidR="000E45CA">
              <w:rPr>
                <w:noProof/>
                <w:webHidden/>
              </w:rPr>
              <w:fldChar w:fldCharType="separate"/>
            </w:r>
            <w:r w:rsidR="000E45CA">
              <w:rPr>
                <w:noProof/>
                <w:webHidden/>
              </w:rPr>
              <w:t>20</w:t>
            </w:r>
            <w:r w:rsidR="000E45CA">
              <w:rPr>
                <w:noProof/>
                <w:webHidden/>
              </w:rPr>
              <w:fldChar w:fldCharType="end"/>
            </w:r>
          </w:hyperlink>
        </w:p>
        <w:p w14:paraId="3D89936A" w14:textId="2CB5BADE" w:rsidR="000E45CA" w:rsidRDefault="000E45CA" w:rsidP="00532CC9">
          <w:pPr>
            <w:spacing w:line="360" w:lineRule="auto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14:paraId="6FDB7C25" w14:textId="52367F4B" w:rsidR="00295296" w:rsidRDefault="000E45CA" w:rsidP="000E45CA">
      <w:pPr>
        <w:rPr>
          <w:lang w:eastAsia="zh-CN"/>
        </w:rPr>
      </w:pPr>
      <w:r>
        <w:rPr>
          <w:lang w:eastAsia="zh-CN"/>
        </w:rPr>
        <w:br w:type="page"/>
      </w:r>
    </w:p>
    <w:p w14:paraId="4175E8B6" w14:textId="5BF25FCB" w:rsidR="006A5BD3" w:rsidRDefault="00295296" w:rsidP="003707AC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46C56FFA" wp14:editId="44D32AC5">
            <wp:extent cx="3240000" cy="2876400"/>
            <wp:effectExtent l="0" t="0" r="0" b="635"/>
            <wp:docPr id="238710211" name="图片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56" t="10856" r="12646" b="8980"/>
                    <a:stretch/>
                  </pic:blipFill>
                  <pic:spPr bwMode="auto">
                    <a:xfrm>
                      <a:off x="0" y="0"/>
                      <a:ext cx="3240000" cy="28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6D5C91" w14:textId="239F8D79" w:rsidR="006A5BD3" w:rsidRPr="001204D4" w:rsidRDefault="001204D4">
      <w:pPr>
        <w:pStyle w:val="SMHeading"/>
        <w:rPr>
          <w:b w:val="0"/>
          <w:bCs w:val="0"/>
          <w:vanish/>
          <w:specVanish/>
        </w:rPr>
      </w:pPr>
      <w:bookmarkStart w:id="4" w:name="_Hlk166167640"/>
      <w:bookmarkStart w:id="5" w:name="_Toc166169143"/>
      <w:r w:rsidRPr="001204D4">
        <w:t>Supplementary Fig</w:t>
      </w:r>
      <w:r>
        <w:rPr>
          <w:rFonts w:hint="eastAsia"/>
          <w:lang w:eastAsia="zh-CN"/>
        </w:rPr>
        <w:t>.</w:t>
      </w:r>
      <w:r w:rsidRPr="001204D4">
        <w:t xml:space="preserve"> </w:t>
      </w:r>
      <w:r>
        <w:rPr>
          <w:rFonts w:hint="eastAsia"/>
          <w:lang w:eastAsia="zh-CN"/>
        </w:rPr>
        <w:t>1</w:t>
      </w:r>
      <w:r>
        <w:t>.</w:t>
      </w:r>
      <w:bookmarkEnd w:id="4"/>
      <w:bookmarkEnd w:id="5"/>
    </w:p>
    <w:p w14:paraId="75850755" w14:textId="170BC96E" w:rsidR="006A5BD3" w:rsidRDefault="001204D4" w:rsidP="003707AC">
      <w:pPr>
        <w:pStyle w:val="SMcaption"/>
      </w:pPr>
      <w:r>
        <w:rPr>
          <w:vertAlign w:val="superscript"/>
        </w:rPr>
        <w:t xml:space="preserve"> 1</w:t>
      </w:r>
      <w:r>
        <w:t>H Nuclear magnetic resonance (</w:t>
      </w:r>
      <w:r>
        <w:rPr>
          <w:vertAlign w:val="superscript"/>
        </w:rPr>
        <w:t>1</w:t>
      </w:r>
      <w:r>
        <w:t>H-NMR) spectrum of the chain extender lysine–dopamine (LDA).</w:t>
      </w:r>
    </w:p>
    <w:p w14:paraId="0B772DDC" w14:textId="77777777" w:rsidR="006A5BD3" w:rsidRDefault="00000000">
      <w:pPr>
        <w:jc w:val="center"/>
      </w:pPr>
      <w:r>
        <w:br w:type="page"/>
      </w:r>
      <w:r>
        <w:rPr>
          <w:noProof/>
        </w:rPr>
        <w:lastRenderedPageBreak/>
        <w:drawing>
          <wp:inline distT="0" distB="0" distL="0" distR="0" wp14:anchorId="11CAE50A" wp14:editId="2FC1671B">
            <wp:extent cx="3239770" cy="2875915"/>
            <wp:effectExtent l="0" t="0" r="0" b="635"/>
            <wp:docPr id="20136838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3683856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40" t="10648" r="12971" b="8524"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8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70CA3" w14:textId="00B934AB" w:rsidR="006A5BD3" w:rsidRPr="001204D4" w:rsidRDefault="001204D4">
      <w:pPr>
        <w:pStyle w:val="SMHeading"/>
        <w:rPr>
          <w:b w:val="0"/>
          <w:bCs w:val="0"/>
          <w:vanish/>
          <w:specVanish/>
        </w:rPr>
      </w:pPr>
      <w:bookmarkStart w:id="6" w:name="_Toc166169144"/>
      <w:r w:rsidRPr="001204D4">
        <w:t xml:space="preserve">Supplementary Fig. </w:t>
      </w:r>
      <w:r>
        <w:rPr>
          <w:rFonts w:hint="eastAsia"/>
          <w:lang w:eastAsia="zh-CN"/>
        </w:rPr>
        <w:t>2</w:t>
      </w:r>
      <w:r w:rsidRPr="001204D4">
        <w:t>.</w:t>
      </w:r>
      <w:bookmarkEnd w:id="6"/>
    </w:p>
    <w:p w14:paraId="531CC080" w14:textId="16BDA6E3" w:rsidR="006A5BD3" w:rsidRDefault="001204D4" w:rsidP="003707AC">
      <w:pPr>
        <w:pStyle w:val="SMcaption"/>
      </w:pPr>
      <w:r>
        <w:rPr>
          <w:vertAlign w:val="superscript"/>
        </w:rPr>
        <w:t xml:space="preserve"> 13</w:t>
      </w:r>
      <w:r>
        <w:t>C Nuclear magnetic resonance (</w:t>
      </w:r>
      <w:r>
        <w:rPr>
          <w:vertAlign w:val="superscript"/>
        </w:rPr>
        <w:t>13</w:t>
      </w:r>
      <w:r>
        <w:t>C-NMR) spectrum of the chain extender lysine–dopamine (LDA).</w:t>
      </w:r>
    </w:p>
    <w:p w14:paraId="1111CEF0" w14:textId="77777777" w:rsidR="006A5BD3" w:rsidRDefault="006A5BD3"/>
    <w:p w14:paraId="733C77E5" w14:textId="77777777" w:rsidR="006A5BD3" w:rsidRDefault="006A5BD3"/>
    <w:p w14:paraId="71D07A8F" w14:textId="77777777" w:rsidR="006A5BD3" w:rsidRDefault="00000000">
      <w:pPr>
        <w:rPr>
          <w:lang w:eastAsia="zh-CN"/>
        </w:rPr>
      </w:pPr>
      <w:r>
        <w:br w:type="page"/>
      </w:r>
    </w:p>
    <w:p w14:paraId="65FAAF37" w14:textId="77777777" w:rsidR="006A5BD3" w:rsidRDefault="00000000" w:rsidP="003707AC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299D52AC" wp14:editId="13795E7D">
            <wp:extent cx="3239770" cy="2696210"/>
            <wp:effectExtent l="0" t="0" r="0" b="0"/>
            <wp:docPr id="211658397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583974" name="图片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69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0C724" w14:textId="5C262E61" w:rsidR="006A5BD3" w:rsidRPr="001204D4" w:rsidRDefault="001204D4">
      <w:pPr>
        <w:pStyle w:val="SMHeading"/>
        <w:rPr>
          <w:vanish/>
          <w:specVanish/>
        </w:rPr>
      </w:pPr>
      <w:bookmarkStart w:id="7" w:name="_Toc166169145"/>
      <w:r w:rsidRPr="001204D4">
        <w:t>Supplementary Fig</w:t>
      </w:r>
      <w:r>
        <w:rPr>
          <w:rFonts w:hint="eastAsia"/>
          <w:lang w:eastAsia="zh-CN"/>
        </w:rPr>
        <w:t>.</w:t>
      </w:r>
      <w:r w:rsidRPr="001204D4">
        <w:t xml:space="preserve"> </w:t>
      </w:r>
      <w:r>
        <w:rPr>
          <w:rFonts w:hint="eastAsia"/>
          <w:lang w:eastAsia="zh-CN"/>
        </w:rPr>
        <w:t>3</w:t>
      </w:r>
      <w:r>
        <w:t>.</w:t>
      </w:r>
      <w:bookmarkEnd w:id="7"/>
    </w:p>
    <w:p w14:paraId="4D849B13" w14:textId="0A37BA98" w:rsidR="006A5BD3" w:rsidRDefault="001204D4" w:rsidP="003707AC">
      <w:pPr>
        <w:pStyle w:val="SMcaption"/>
      </w:pPr>
      <w:r>
        <w:t xml:space="preserve"> Fourier-transform infrared (FT-IR) spectra of the cascade-responsive self-healing polymers (CRSP). </w:t>
      </w:r>
      <w:r>
        <w:br w:type="page"/>
      </w:r>
    </w:p>
    <w:p w14:paraId="733E106D" w14:textId="77777777" w:rsidR="006A5BD3" w:rsidRDefault="00000000" w:rsidP="003707AC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322A9842" wp14:editId="271FF452">
            <wp:extent cx="4032250" cy="2952750"/>
            <wp:effectExtent l="0" t="0" r="6350" b="0"/>
            <wp:docPr id="123365754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657542" name="图片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54174" cy="29684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090E59" w14:textId="3FCE2A2A" w:rsidR="006A5BD3" w:rsidRPr="001204D4" w:rsidRDefault="001204D4">
      <w:pPr>
        <w:pStyle w:val="SMHeading"/>
        <w:rPr>
          <w:b w:val="0"/>
          <w:bCs w:val="0"/>
          <w:vanish/>
          <w:specVanish/>
        </w:rPr>
      </w:pPr>
      <w:bookmarkStart w:id="8" w:name="_Toc166169146"/>
      <w:r w:rsidRPr="001204D4">
        <w:t xml:space="preserve">Supplementary Fig. </w:t>
      </w:r>
      <w:r>
        <w:rPr>
          <w:rFonts w:hint="eastAsia"/>
          <w:lang w:eastAsia="zh-CN"/>
        </w:rPr>
        <w:t>4</w:t>
      </w:r>
      <w:r w:rsidRPr="001204D4">
        <w:t>.</w:t>
      </w:r>
      <w:bookmarkEnd w:id="8"/>
    </w:p>
    <w:p w14:paraId="097843C7" w14:textId="0A3B9129" w:rsidR="006A5BD3" w:rsidRDefault="001204D4" w:rsidP="003707AC">
      <w:pPr>
        <w:pStyle w:val="SMcaption"/>
      </w:pPr>
      <w:r>
        <w:t xml:space="preserve"> Scanning electron microscope-Energy Dispersive Spectrometer (SEM-EDS) mapping of the </w:t>
      </w:r>
      <w:bookmarkStart w:id="9" w:name="_Hlk156574332"/>
      <w:r>
        <w:t>cascade-responsive self-healing polymer-3 (CRSP-3)</w:t>
      </w:r>
      <w:bookmarkEnd w:id="9"/>
      <w:r>
        <w:t xml:space="preserve">. It shows the uniform distribution of Fe on the surface of </w:t>
      </w:r>
      <w:r w:rsidR="00295296">
        <w:rPr>
          <w:rFonts w:hint="eastAsia"/>
          <w:lang w:eastAsia="zh-CN"/>
        </w:rPr>
        <w:t>sample</w:t>
      </w:r>
      <w:r>
        <w:t>, which proves the successful in</w:t>
      </w:r>
      <w:r w:rsidR="00295296">
        <w:rPr>
          <w:rFonts w:hint="eastAsia"/>
          <w:lang w:eastAsia="zh-CN"/>
        </w:rPr>
        <w:t>corporation</w:t>
      </w:r>
      <w:r>
        <w:t xml:space="preserve"> of ferrocene</w:t>
      </w:r>
      <w:r w:rsidR="00295296">
        <w:rPr>
          <w:rFonts w:hint="eastAsia"/>
          <w:lang w:eastAsia="zh-CN"/>
        </w:rPr>
        <w:t xml:space="preserve"> into polymer chain</w:t>
      </w:r>
      <w:r>
        <w:t>.</w:t>
      </w:r>
    </w:p>
    <w:p w14:paraId="65CCDBCB" w14:textId="77777777" w:rsidR="006A5BD3" w:rsidRDefault="00000000">
      <w:r>
        <w:br w:type="page"/>
      </w:r>
    </w:p>
    <w:p w14:paraId="7F18E4EA" w14:textId="77777777" w:rsidR="006A5BD3" w:rsidRDefault="00000000" w:rsidP="003707AC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0FECA730" wp14:editId="04D6952A">
            <wp:extent cx="3239770" cy="2591435"/>
            <wp:effectExtent l="0" t="0" r="0" b="0"/>
            <wp:docPr id="9603845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384513" name="图片 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46" t="9089" r="10355" b="3692"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5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12F3F8" w14:textId="633453EA" w:rsidR="006A5BD3" w:rsidRPr="001204D4" w:rsidRDefault="001204D4">
      <w:pPr>
        <w:pStyle w:val="SMHeading"/>
        <w:rPr>
          <w:vanish/>
          <w:specVanish/>
        </w:rPr>
      </w:pPr>
      <w:bookmarkStart w:id="10" w:name="_Toc166169147"/>
      <w:r w:rsidRPr="001204D4">
        <w:t xml:space="preserve">Supplementary Fig. </w:t>
      </w:r>
      <w:r>
        <w:rPr>
          <w:rFonts w:hint="eastAsia"/>
          <w:lang w:eastAsia="zh-CN"/>
        </w:rPr>
        <w:t>5</w:t>
      </w:r>
      <w:r w:rsidRPr="001204D4">
        <w:t>.</w:t>
      </w:r>
      <w:bookmarkEnd w:id="10"/>
    </w:p>
    <w:p w14:paraId="672660CF" w14:textId="36C328C7" w:rsidR="006A5BD3" w:rsidRDefault="001204D4" w:rsidP="003707AC">
      <w:pPr>
        <w:pStyle w:val="SMcaption"/>
      </w:pPr>
      <w:r>
        <w:t xml:space="preserve"> Stress–strain curves of cascade-responsive self-healing polymer-0 (CRSP-0</w:t>
      </w:r>
      <w:bookmarkStart w:id="11" w:name="_Hlk164527689"/>
      <w:r w:rsidR="00295296">
        <w:rPr>
          <w:rFonts w:hint="eastAsia"/>
          <w:lang w:eastAsia="zh-CN"/>
        </w:rPr>
        <w:t xml:space="preserve">, </w:t>
      </w:r>
      <w:bookmarkEnd w:id="11"/>
      <w:r w:rsidR="007E7DC2">
        <w:rPr>
          <w:rFonts w:hint="eastAsia"/>
          <w:lang w:eastAsia="zh-CN"/>
        </w:rPr>
        <w:t>Fig. 1e</w:t>
      </w:r>
      <w:r>
        <w:t>). Note that control sample CRSP-0 cannot achieve self-healing.</w:t>
      </w:r>
    </w:p>
    <w:p w14:paraId="465CDECF" w14:textId="77777777" w:rsidR="006A5BD3" w:rsidRDefault="00000000">
      <w:r>
        <w:br w:type="page"/>
      </w:r>
    </w:p>
    <w:p w14:paraId="73DC7D78" w14:textId="77777777" w:rsidR="006A5BD3" w:rsidRDefault="00000000" w:rsidP="003707AC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37250CA1" wp14:editId="236241F3">
            <wp:extent cx="3239770" cy="2606040"/>
            <wp:effectExtent l="0" t="0" r="0" b="0"/>
            <wp:docPr id="48018236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182361" name="图片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24" t="9333" r="10435" b="3818"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6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C64F5D" w14:textId="69841CDC" w:rsidR="006A5BD3" w:rsidRPr="001204D4" w:rsidRDefault="001204D4">
      <w:pPr>
        <w:pStyle w:val="SMHeading"/>
        <w:rPr>
          <w:vanish/>
          <w:specVanish/>
        </w:rPr>
      </w:pPr>
      <w:bookmarkStart w:id="12" w:name="_Toc166169148"/>
      <w:r w:rsidRPr="001204D4">
        <w:t xml:space="preserve">Supplementary Fig. </w:t>
      </w:r>
      <w:r>
        <w:rPr>
          <w:rFonts w:hint="eastAsia"/>
          <w:lang w:eastAsia="zh-CN"/>
        </w:rPr>
        <w:t>6</w:t>
      </w:r>
      <w:r w:rsidRPr="001204D4">
        <w:t>.</w:t>
      </w:r>
      <w:bookmarkEnd w:id="12"/>
    </w:p>
    <w:p w14:paraId="0EDF9CD9" w14:textId="59418F97" w:rsidR="006A5BD3" w:rsidRDefault="001204D4" w:rsidP="003707AC">
      <w:pPr>
        <w:pStyle w:val="SMcaption"/>
      </w:pPr>
      <w:r>
        <w:t xml:space="preserve"> Stress–strain curves of cascade-responsive self-healing polymer-1 (CRSP-1</w:t>
      </w:r>
      <w:r w:rsidR="00295296">
        <w:rPr>
          <w:rFonts w:hint="eastAsia"/>
          <w:lang w:eastAsia="zh-CN"/>
        </w:rPr>
        <w:t>, Fig</w:t>
      </w:r>
      <w:r w:rsidR="007E7DC2">
        <w:rPr>
          <w:rFonts w:hint="eastAsia"/>
          <w:lang w:eastAsia="zh-CN"/>
        </w:rPr>
        <w:t>.</w:t>
      </w:r>
      <w:r w:rsidR="00295296">
        <w:rPr>
          <w:rFonts w:hint="eastAsia"/>
          <w:lang w:eastAsia="zh-CN"/>
        </w:rPr>
        <w:t xml:space="preserve"> 1</w:t>
      </w:r>
      <w:r w:rsidR="007E7DC2">
        <w:rPr>
          <w:rFonts w:hint="eastAsia"/>
          <w:lang w:eastAsia="zh-CN"/>
        </w:rPr>
        <w:t>e</w:t>
      </w:r>
      <w:r>
        <w:t xml:space="preserve">). </w:t>
      </w:r>
    </w:p>
    <w:p w14:paraId="3390E043" w14:textId="77777777" w:rsidR="006A5BD3" w:rsidRDefault="00000000">
      <w:r>
        <w:br w:type="page"/>
      </w:r>
    </w:p>
    <w:p w14:paraId="57F8435B" w14:textId="77777777" w:rsidR="006A5BD3" w:rsidRDefault="00000000" w:rsidP="003707AC">
      <w:pPr>
        <w:pStyle w:val="SMcaption"/>
        <w:jc w:val="center"/>
        <w:rPr>
          <w:kern w:val="32"/>
          <w:szCs w:val="24"/>
        </w:rPr>
      </w:pPr>
      <w:r>
        <w:rPr>
          <w:noProof/>
        </w:rPr>
        <w:lastRenderedPageBreak/>
        <w:drawing>
          <wp:inline distT="0" distB="0" distL="0" distR="0" wp14:anchorId="0B88C95E" wp14:editId="19A1D692">
            <wp:extent cx="3239770" cy="2638425"/>
            <wp:effectExtent l="0" t="0" r="0" b="0"/>
            <wp:docPr id="177799500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995008" name="图片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94" t="9331" r="10324" b="3380"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6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3CCBCE" w14:textId="0C54107F" w:rsidR="006A5BD3" w:rsidRPr="001204D4" w:rsidRDefault="001204D4">
      <w:pPr>
        <w:pStyle w:val="SMHeading"/>
        <w:rPr>
          <w:vanish/>
          <w:specVanish/>
        </w:rPr>
      </w:pPr>
      <w:bookmarkStart w:id="13" w:name="_Toc166169149"/>
      <w:r w:rsidRPr="001204D4">
        <w:t xml:space="preserve">Supplementary Fig. </w:t>
      </w:r>
      <w:r>
        <w:rPr>
          <w:rFonts w:hint="eastAsia"/>
          <w:lang w:eastAsia="zh-CN"/>
        </w:rPr>
        <w:t>7</w:t>
      </w:r>
      <w:r w:rsidRPr="001204D4">
        <w:t>.</w:t>
      </w:r>
      <w:bookmarkEnd w:id="13"/>
    </w:p>
    <w:p w14:paraId="39637E32" w14:textId="2C38257B" w:rsidR="006A5BD3" w:rsidRDefault="001204D4" w:rsidP="003707AC">
      <w:pPr>
        <w:pStyle w:val="SMcaption"/>
      </w:pPr>
      <w:r>
        <w:t xml:space="preserve"> Stress–strain curves of cascade-responsive self-healing polymer-2 (CRSP-2</w:t>
      </w:r>
      <w:r w:rsidR="00295296">
        <w:rPr>
          <w:rFonts w:hint="eastAsia"/>
          <w:lang w:eastAsia="zh-CN"/>
        </w:rPr>
        <w:t>, Fig</w:t>
      </w:r>
      <w:r w:rsidR="00C4051C">
        <w:rPr>
          <w:rFonts w:hint="eastAsia"/>
          <w:lang w:eastAsia="zh-CN"/>
        </w:rPr>
        <w:t>.</w:t>
      </w:r>
      <w:r w:rsidR="00295296">
        <w:rPr>
          <w:rFonts w:hint="eastAsia"/>
          <w:lang w:eastAsia="zh-CN"/>
        </w:rPr>
        <w:t xml:space="preserve"> 1</w:t>
      </w:r>
      <w:r w:rsidR="00C4051C">
        <w:rPr>
          <w:rFonts w:hint="eastAsia"/>
          <w:lang w:eastAsia="zh-CN"/>
        </w:rPr>
        <w:t>e</w:t>
      </w:r>
      <w:r>
        <w:t xml:space="preserve">). </w:t>
      </w:r>
    </w:p>
    <w:p w14:paraId="38ED0E45" w14:textId="77777777" w:rsidR="006A5BD3" w:rsidRDefault="00000000">
      <w:pPr>
        <w:rPr>
          <w:kern w:val="32"/>
          <w:szCs w:val="24"/>
        </w:rPr>
      </w:pPr>
      <w:r>
        <w:rPr>
          <w:kern w:val="32"/>
          <w:szCs w:val="24"/>
        </w:rPr>
        <w:br w:type="page"/>
      </w:r>
    </w:p>
    <w:p w14:paraId="79493931" w14:textId="77777777" w:rsidR="006A5BD3" w:rsidRDefault="00000000" w:rsidP="003707AC">
      <w:pPr>
        <w:pStyle w:val="SMcaption"/>
        <w:jc w:val="center"/>
        <w:rPr>
          <w:kern w:val="32"/>
          <w:szCs w:val="24"/>
        </w:rPr>
      </w:pPr>
      <w:r>
        <w:rPr>
          <w:noProof/>
        </w:rPr>
        <w:lastRenderedPageBreak/>
        <w:drawing>
          <wp:inline distT="0" distB="0" distL="0" distR="0" wp14:anchorId="70B15416" wp14:editId="5DF3C0E8">
            <wp:extent cx="3239770" cy="2638425"/>
            <wp:effectExtent l="0" t="0" r="0" b="0"/>
            <wp:docPr id="201738491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384919" name="图片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83" t="8900" r="9996" b="3380"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6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23FBA0" w14:textId="1009932F" w:rsidR="006A5BD3" w:rsidRPr="001204D4" w:rsidRDefault="001204D4">
      <w:pPr>
        <w:pStyle w:val="SMHeading"/>
        <w:rPr>
          <w:vanish/>
          <w:specVanish/>
        </w:rPr>
      </w:pPr>
      <w:bookmarkStart w:id="14" w:name="_Toc166169150"/>
      <w:r w:rsidRPr="001204D4">
        <w:t xml:space="preserve">Supplementary Fig. </w:t>
      </w:r>
      <w:r>
        <w:rPr>
          <w:rFonts w:hint="eastAsia"/>
          <w:lang w:eastAsia="zh-CN"/>
        </w:rPr>
        <w:t>8</w:t>
      </w:r>
      <w:r>
        <w:t>.</w:t>
      </w:r>
      <w:bookmarkEnd w:id="14"/>
    </w:p>
    <w:p w14:paraId="4478CF1D" w14:textId="3AAEC782" w:rsidR="006A5BD3" w:rsidRDefault="001204D4" w:rsidP="003707AC">
      <w:pPr>
        <w:pStyle w:val="SMcaption"/>
      </w:pPr>
      <w:r>
        <w:t xml:space="preserve"> Stress–strain curves of cascade-responsive self-healing polymer-4 (CRSP-4</w:t>
      </w:r>
      <w:r w:rsidR="00295296">
        <w:rPr>
          <w:rFonts w:hint="eastAsia"/>
          <w:lang w:eastAsia="zh-CN"/>
        </w:rPr>
        <w:t>, Fig</w:t>
      </w:r>
      <w:r w:rsidR="00C4051C">
        <w:rPr>
          <w:rFonts w:hint="eastAsia"/>
          <w:lang w:eastAsia="zh-CN"/>
        </w:rPr>
        <w:t>.</w:t>
      </w:r>
      <w:r w:rsidR="00295296">
        <w:rPr>
          <w:rFonts w:hint="eastAsia"/>
          <w:lang w:eastAsia="zh-CN"/>
        </w:rPr>
        <w:t xml:space="preserve"> 1</w:t>
      </w:r>
      <w:r w:rsidR="00C4051C">
        <w:rPr>
          <w:rFonts w:hint="eastAsia"/>
          <w:lang w:eastAsia="zh-CN"/>
        </w:rPr>
        <w:t>e</w:t>
      </w:r>
      <w:r>
        <w:t xml:space="preserve">). </w:t>
      </w:r>
    </w:p>
    <w:p w14:paraId="69AE68E5" w14:textId="77777777" w:rsidR="006A5BD3" w:rsidRDefault="00000000">
      <w:pPr>
        <w:rPr>
          <w:kern w:val="32"/>
          <w:szCs w:val="24"/>
        </w:rPr>
      </w:pPr>
      <w:r>
        <w:rPr>
          <w:kern w:val="32"/>
          <w:szCs w:val="24"/>
        </w:rPr>
        <w:br w:type="page"/>
      </w:r>
    </w:p>
    <w:p w14:paraId="62FAFF77" w14:textId="77777777" w:rsidR="006A5BD3" w:rsidRDefault="00000000" w:rsidP="003707AC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6B3C7A4A" wp14:editId="0A2C6C50">
            <wp:extent cx="3239770" cy="2599055"/>
            <wp:effectExtent l="0" t="0" r="0" b="0"/>
            <wp:docPr id="139633846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6338468" name="图片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74" t="9045" r="10550" b="3955"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59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27761C" w14:textId="5A602AA5" w:rsidR="006A5BD3" w:rsidRPr="001204D4" w:rsidRDefault="001204D4">
      <w:pPr>
        <w:pStyle w:val="SMHeading"/>
        <w:rPr>
          <w:vanish/>
          <w:specVanish/>
        </w:rPr>
      </w:pPr>
      <w:bookmarkStart w:id="15" w:name="_Toc166169151"/>
      <w:r w:rsidRPr="001204D4">
        <w:t xml:space="preserve">Supplementary Fig. </w:t>
      </w:r>
      <w:r>
        <w:rPr>
          <w:rFonts w:hint="eastAsia"/>
          <w:lang w:eastAsia="zh-CN"/>
        </w:rPr>
        <w:t>9</w:t>
      </w:r>
      <w:r w:rsidRPr="001204D4">
        <w:t>.</w:t>
      </w:r>
      <w:bookmarkEnd w:id="15"/>
    </w:p>
    <w:p w14:paraId="4EEAF001" w14:textId="060E3ADB" w:rsidR="006A5BD3" w:rsidRDefault="001204D4" w:rsidP="003707AC">
      <w:pPr>
        <w:pStyle w:val="SMcaption"/>
      </w:pPr>
      <w:r>
        <w:t xml:space="preserve"> Stress–strain curves of cascade-responsive self-healing polymer-5 (CRSP-5</w:t>
      </w:r>
      <w:r w:rsidR="00295296">
        <w:rPr>
          <w:rFonts w:hint="eastAsia"/>
          <w:lang w:eastAsia="zh-CN"/>
        </w:rPr>
        <w:t>, Fig</w:t>
      </w:r>
      <w:r w:rsidR="00C4051C">
        <w:rPr>
          <w:rFonts w:hint="eastAsia"/>
          <w:lang w:eastAsia="zh-CN"/>
        </w:rPr>
        <w:t>.</w:t>
      </w:r>
      <w:r w:rsidR="00295296">
        <w:rPr>
          <w:rFonts w:hint="eastAsia"/>
          <w:lang w:eastAsia="zh-CN"/>
        </w:rPr>
        <w:t xml:space="preserve"> 1</w:t>
      </w:r>
      <w:r w:rsidR="00C4051C">
        <w:rPr>
          <w:rFonts w:hint="eastAsia"/>
          <w:lang w:eastAsia="zh-CN"/>
        </w:rPr>
        <w:t>e</w:t>
      </w:r>
      <w:r>
        <w:t>).</w:t>
      </w:r>
    </w:p>
    <w:p w14:paraId="26063C6B" w14:textId="77777777" w:rsidR="006A5BD3" w:rsidRDefault="00000000">
      <w:r>
        <w:br w:type="page"/>
      </w:r>
    </w:p>
    <w:p w14:paraId="5848977B" w14:textId="77777777" w:rsidR="006A5BD3" w:rsidRDefault="00000000" w:rsidP="003707AC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6543DD40" wp14:editId="778BD62F">
            <wp:extent cx="3239770" cy="2573655"/>
            <wp:effectExtent l="0" t="0" r="0" b="0"/>
            <wp:docPr id="143208833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088335" name="图片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96" t="10910" r="13401" b="4962"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57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E835E1" w14:textId="3650DB1A" w:rsidR="006A5BD3" w:rsidRPr="001204D4" w:rsidRDefault="001204D4">
      <w:pPr>
        <w:pStyle w:val="SMHeading"/>
        <w:rPr>
          <w:vanish/>
          <w:specVanish/>
        </w:rPr>
      </w:pPr>
      <w:bookmarkStart w:id="16" w:name="_Toc166169152"/>
      <w:r w:rsidRPr="001204D4">
        <w:t>Supplementary Fig. 1</w:t>
      </w:r>
      <w:r>
        <w:rPr>
          <w:rFonts w:hint="eastAsia"/>
          <w:lang w:eastAsia="zh-CN"/>
        </w:rPr>
        <w:t>0</w:t>
      </w:r>
      <w:r>
        <w:t>.</w:t>
      </w:r>
      <w:bookmarkEnd w:id="16"/>
    </w:p>
    <w:p w14:paraId="2E67DDAB" w14:textId="386C116F" w:rsidR="006A5BD3" w:rsidRDefault="001204D4" w:rsidP="003707AC">
      <w:pPr>
        <w:pStyle w:val="SMcaption"/>
      </w:pPr>
      <w:r>
        <w:t xml:space="preserve"> Stress–strain curves of cascade-responsive self-healing polymer-6 (CRSP-6</w:t>
      </w:r>
      <w:r w:rsidR="00295296">
        <w:rPr>
          <w:rFonts w:hint="eastAsia"/>
          <w:lang w:eastAsia="zh-CN"/>
        </w:rPr>
        <w:t>, Fig</w:t>
      </w:r>
      <w:r w:rsidR="00C4051C">
        <w:rPr>
          <w:rFonts w:hint="eastAsia"/>
          <w:lang w:eastAsia="zh-CN"/>
        </w:rPr>
        <w:t>.</w:t>
      </w:r>
      <w:r w:rsidR="00295296">
        <w:rPr>
          <w:rFonts w:hint="eastAsia"/>
          <w:lang w:eastAsia="zh-CN"/>
        </w:rPr>
        <w:t xml:space="preserve"> 1</w:t>
      </w:r>
      <w:r w:rsidR="00C4051C">
        <w:rPr>
          <w:rFonts w:hint="eastAsia"/>
          <w:lang w:eastAsia="zh-CN"/>
        </w:rPr>
        <w:t>e</w:t>
      </w:r>
      <w:r>
        <w:t>).</w:t>
      </w:r>
    </w:p>
    <w:p w14:paraId="61AFB65F" w14:textId="77777777" w:rsidR="006A5BD3" w:rsidRDefault="006A5BD3" w:rsidP="003707AC">
      <w:pPr>
        <w:pStyle w:val="SMcaption"/>
      </w:pPr>
    </w:p>
    <w:p w14:paraId="2CF43EC4" w14:textId="77777777" w:rsidR="006A5BD3" w:rsidRDefault="00000000">
      <w:pPr>
        <w:rPr>
          <w:kern w:val="32"/>
          <w:szCs w:val="24"/>
        </w:rPr>
      </w:pPr>
      <w:r>
        <w:br w:type="page"/>
      </w:r>
    </w:p>
    <w:p w14:paraId="3118C064" w14:textId="77777777" w:rsidR="006A5BD3" w:rsidRDefault="00000000" w:rsidP="003707AC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4AA4C588" wp14:editId="2E3AC102">
            <wp:extent cx="3239770" cy="2720975"/>
            <wp:effectExtent l="0" t="0" r="0" b="0"/>
            <wp:docPr id="213531406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314068" name="图片 1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93" t="9475" r="13737" b="5526"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72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999858" w14:textId="56F24225" w:rsidR="006A5BD3" w:rsidRPr="001204D4" w:rsidRDefault="001204D4">
      <w:pPr>
        <w:pStyle w:val="SMHeading"/>
        <w:rPr>
          <w:vanish/>
          <w:specVanish/>
        </w:rPr>
      </w:pPr>
      <w:bookmarkStart w:id="17" w:name="_Toc166169153"/>
      <w:r w:rsidRPr="001204D4">
        <w:t>Supplementary Fig. 1</w:t>
      </w:r>
      <w:r>
        <w:rPr>
          <w:rFonts w:hint="eastAsia"/>
          <w:lang w:eastAsia="zh-CN"/>
        </w:rPr>
        <w:t>1</w:t>
      </w:r>
      <w:r w:rsidRPr="001204D4">
        <w:t>.</w:t>
      </w:r>
      <w:bookmarkEnd w:id="17"/>
    </w:p>
    <w:p w14:paraId="28761D8B" w14:textId="3A80D22A" w:rsidR="006A5BD3" w:rsidRDefault="001204D4" w:rsidP="003707AC">
      <w:pPr>
        <w:pStyle w:val="SMcaption"/>
      </w:pPr>
      <w:r>
        <w:t xml:space="preserve"> Stress-strain curves of original and self-healing cascade-responsive self-healing polymer-3 (CRSP-3</w:t>
      </w:r>
      <w:r w:rsidR="00295296">
        <w:rPr>
          <w:rFonts w:hint="eastAsia"/>
          <w:lang w:eastAsia="zh-CN"/>
        </w:rPr>
        <w:t xml:space="preserve">, </w:t>
      </w:r>
      <w:r w:rsidR="007E7DC2">
        <w:rPr>
          <w:rFonts w:hint="eastAsia"/>
          <w:lang w:eastAsia="zh-CN"/>
        </w:rPr>
        <w:t>Fig. 1e</w:t>
      </w:r>
      <w:r>
        <w:t>) at room temperature for 24 h without mechanical force. The self-healing efficiency is calculated to be only 5 %.</w:t>
      </w:r>
    </w:p>
    <w:p w14:paraId="56583277" w14:textId="77777777" w:rsidR="006A5BD3" w:rsidRDefault="00000000">
      <w:pPr>
        <w:rPr>
          <w:kern w:val="32"/>
          <w:szCs w:val="24"/>
        </w:rPr>
      </w:pPr>
      <w:r>
        <w:rPr>
          <w:kern w:val="32"/>
          <w:szCs w:val="24"/>
        </w:rPr>
        <w:br w:type="page"/>
      </w:r>
    </w:p>
    <w:p w14:paraId="1094D853" w14:textId="699CE0DC" w:rsidR="006A5BD3" w:rsidRDefault="002604F4" w:rsidP="003707AC">
      <w:pPr>
        <w:pStyle w:val="SMcaption"/>
        <w:rPr>
          <w:kern w:val="32"/>
          <w:szCs w:val="24"/>
        </w:rPr>
      </w:pPr>
      <w:r>
        <w:rPr>
          <w:noProof/>
        </w:rPr>
        <w:lastRenderedPageBreak/>
        <w:drawing>
          <wp:inline distT="0" distB="0" distL="0" distR="0" wp14:anchorId="0D2E792A" wp14:editId="2F12E220">
            <wp:extent cx="5931633" cy="2367887"/>
            <wp:effectExtent l="0" t="0" r="0" b="0"/>
            <wp:docPr id="97331862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7"/>
                    <a:stretch/>
                  </pic:blipFill>
                  <pic:spPr bwMode="auto">
                    <a:xfrm>
                      <a:off x="0" y="0"/>
                      <a:ext cx="5931633" cy="2367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3B9A81" w14:textId="26E06D25" w:rsidR="006A5BD3" w:rsidRPr="001204D4" w:rsidRDefault="001204D4">
      <w:pPr>
        <w:pStyle w:val="SMHeading"/>
        <w:rPr>
          <w:vanish/>
          <w:specVanish/>
        </w:rPr>
      </w:pPr>
      <w:bookmarkStart w:id="18" w:name="_Toc166169154"/>
      <w:r w:rsidRPr="001204D4">
        <w:t>Supplementary Fig. 1</w:t>
      </w:r>
      <w:r>
        <w:rPr>
          <w:rFonts w:hint="eastAsia"/>
          <w:lang w:eastAsia="zh-CN"/>
        </w:rPr>
        <w:t>2</w:t>
      </w:r>
      <w:r>
        <w:t>.</w:t>
      </w:r>
      <w:bookmarkEnd w:id="18"/>
    </w:p>
    <w:p w14:paraId="3EA3231A" w14:textId="29628DF9" w:rsidR="006A5BD3" w:rsidRDefault="001204D4" w:rsidP="003707AC">
      <w:pPr>
        <w:pStyle w:val="SMcaption"/>
      </w:pPr>
      <w:r>
        <w:t xml:space="preserve"> </w:t>
      </w:r>
      <w:r>
        <w:rPr>
          <w:rFonts w:hint="eastAsia"/>
        </w:rPr>
        <w:t>Master curves of storage (</w:t>
      </w:r>
      <w:r>
        <w:rPr>
          <w:rFonts w:eastAsia="Times New Roman" w:hint="eastAsia"/>
          <w:szCs w:val="24"/>
        </w:rPr>
        <w:t>G′</w:t>
      </w:r>
      <w:r>
        <w:rPr>
          <w:rFonts w:hint="eastAsia"/>
        </w:rPr>
        <w:t xml:space="preserve">) and loss </w:t>
      </w:r>
      <w:r>
        <w:rPr>
          <w:rFonts w:eastAsia="Times New Roman" w:hint="eastAsia"/>
          <w:szCs w:val="24"/>
        </w:rPr>
        <w:t>(G′′)</w:t>
      </w:r>
      <w:r>
        <w:rPr>
          <w:rFonts w:hint="eastAsia"/>
        </w:rPr>
        <w:t xml:space="preserve"> moduli for </w:t>
      </w:r>
      <w:r>
        <w:t>original</w:t>
      </w:r>
      <w:r>
        <w:rPr>
          <w:rFonts w:hint="eastAsia"/>
        </w:rPr>
        <w:t xml:space="preserve"> and c</w:t>
      </w:r>
      <w:r>
        <w:t>ompressed control samples</w:t>
      </w:r>
      <w:r>
        <w:rPr>
          <w:b/>
          <w:bCs/>
        </w:rPr>
        <w:t xml:space="preserve"> </w:t>
      </w:r>
      <w:r>
        <w:t>(</w:t>
      </w:r>
      <w:r w:rsidR="007E7DC2">
        <w:rPr>
          <w:rFonts w:hint="eastAsia"/>
          <w:b/>
          <w:bCs/>
          <w:lang w:eastAsia="zh-CN"/>
        </w:rPr>
        <w:t>a</w:t>
      </w:r>
      <w:r>
        <w:t>) cascade-responsive self-healing polymer-0 (CRSP-0</w:t>
      </w:r>
      <w:r w:rsidR="00295296">
        <w:rPr>
          <w:rFonts w:hint="eastAsia"/>
          <w:lang w:eastAsia="zh-CN"/>
        </w:rPr>
        <w:t xml:space="preserve">, </w:t>
      </w:r>
      <w:r w:rsidR="007E7DC2">
        <w:rPr>
          <w:rFonts w:hint="eastAsia"/>
          <w:lang w:eastAsia="zh-CN"/>
        </w:rPr>
        <w:t>Fig. 1e</w:t>
      </w:r>
      <w:r>
        <w:t>) at pH 11 and (</w:t>
      </w:r>
      <w:r w:rsidR="007E7DC2">
        <w:rPr>
          <w:rFonts w:hint="eastAsia"/>
          <w:b/>
          <w:bCs/>
          <w:lang w:eastAsia="zh-CN"/>
        </w:rPr>
        <w:t>b</w:t>
      </w:r>
      <w:r>
        <w:t>) CRSP-3</w:t>
      </w:r>
      <w:r w:rsidR="00295296">
        <w:rPr>
          <w:rFonts w:hint="eastAsia"/>
          <w:lang w:eastAsia="zh-CN"/>
        </w:rPr>
        <w:t>, (</w:t>
      </w:r>
      <w:r w:rsidR="007E7DC2">
        <w:rPr>
          <w:rFonts w:hint="eastAsia"/>
          <w:lang w:eastAsia="zh-CN"/>
        </w:rPr>
        <w:t>Fig. 1e</w:t>
      </w:r>
      <w:r w:rsidR="00295296">
        <w:rPr>
          <w:rFonts w:hint="eastAsia"/>
          <w:lang w:eastAsia="zh-CN"/>
        </w:rPr>
        <w:t>)</w:t>
      </w:r>
      <w:r>
        <w:t xml:space="preserve"> at pH 7 (50 MPa, 5 min). T</w:t>
      </w:r>
      <w:r>
        <w:rPr>
          <w:rFonts w:hint="eastAsia"/>
          <w:lang w:eastAsia="zh-CN"/>
        </w:rPr>
        <w:t>he</w:t>
      </w:r>
      <w:r>
        <w:t xml:space="preserve"> </w:t>
      </w:r>
      <w:r>
        <w:rPr>
          <w:rFonts w:hint="eastAsia"/>
        </w:rPr>
        <w:t>storage (</w:t>
      </w:r>
      <w:r>
        <w:rPr>
          <w:rFonts w:eastAsia="Times New Roman" w:hint="eastAsia"/>
          <w:szCs w:val="24"/>
        </w:rPr>
        <w:t>G′</w:t>
      </w:r>
      <w:r>
        <w:rPr>
          <w:rFonts w:hint="eastAsia"/>
        </w:rPr>
        <w:t xml:space="preserve">) and loss </w:t>
      </w:r>
      <w:r>
        <w:rPr>
          <w:rFonts w:eastAsia="Times New Roman" w:hint="eastAsia"/>
          <w:szCs w:val="24"/>
        </w:rPr>
        <w:t>(G′′)</w:t>
      </w:r>
      <w:r>
        <w:rPr>
          <w:rFonts w:hint="eastAsia"/>
        </w:rPr>
        <w:t xml:space="preserve"> moduli</w:t>
      </w:r>
      <w:r>
        <w:rPr>
          <w:lang w:eastAsia="zh-CN"/>
        </w:rPr>
        <w:t xml:space="preserve"> of </w:t>
      </w:r>
      <w:r>
        <w:rPr>
          <w:rFonts w:hint="eastAsia"/>
          <w:lang w:eastAsia="zh-CN"/>
        </w:rPr>
        <w:t>control</w:t>
      </w:r>
      <w:r>
        <w:rPr>
          <w:lang w:eastAsia="zh-CN"/>
        </w:rPr>
        <w:t xml:space="preserve"> CRSP-0 at pH 11 had no significant change. </w:t>
      </w:r>
      <w:r>
        <w:rPr>
          <w:rFonts w:hint="eastAsia"/>
          <w:lang w:eastAsia="zh-CN"/>
        </w:rPr>
        <w:t>I</w:t>
      </w:r>
      <w:r>
        <w:rPr>
          <w:lang w:eastAsia="zh-CN"/>
        </w:rPr>
        <w:t xml:space="preserve">n addition, the </w:t>
      </w:r>
      <w:r>
        <w:rPr>
          <w:rFonts w:hint="eastAsia"/>
        </w:rPr>
        <w:t>storage (</w:t>
      </w:r>
      <w:r>
        <w:rPr>
          <w:rFonts w:eastAsia="Times New Roman" w:hint="eastAsia"/>
          <w:szCs w:val="24"/>
        </w:rPr>
        <w:t>G′</w:t>
      </w:r>
      <w:r>
        <w:rPr>
          <w:rFonts w:hint="eastAsia"/>
        </w:rPr>
        <w:t xml:space="preserve">) and loss </w:t>
      </w:r>
      <w:r>
        <w:rPr>
          <w:rFonts w:eastAsia="Times New Roman" w:hint="eastAsia"/>
          <w:szCs w:val="24"/>
        </w:rPr>
        <w:t>(G′′)</w:t>
      </w:r>
      <w:r>
        <w:rPr>
          <w:rFonts w:hint="eastAsia"/>
        </w:rPr>
        <w:t xml:space="preserve"> moduli</w:t>
      </w:r>
      <w:r>
        <w:rPr>
          <w:lang w:eastAsia="zh-CN"/>
        </w:rPr>
        <w:t xml:space="preserve"> of CRSP-3 at pH 7 decreases slightly after compression.</w:t>
      </w:r>
      <w:r>
        <w:br/>
      </w:r>
    </w:p>
    <w:p w14:paraId="138666ED" w14:textId="77777777" w:rsidR="006A5BD3" w:rsidRDefault="00000000">
      <w:r>
        <w:br w:type="page"/>
      </w:r>
    </w:p>
    <w:p w14:paraId="26275AB4" w14:textId="465A6109" w:rsidR="006A5BD3" w:rsidRDefault="00AF01C4" w:rsidP="003707AC">
      <w:pPr>
        <w:pStyle w:val="SMcaption"/>
      </w:pPr>
      <w:r>
        <w:rPr>
          <w:noProof/>
        </w:rPr>
        <w:lastRenderedPageBreak/>
        <w:drawing>
          <wp:inline distT="0" distB="0" distL="0" distR="0" wp14:anchorId="6AF17DA9" wp14:editId="16D33FFD">
            <wp:extent cx="5913843" cy="2231409"/>
            <wp:effectExtent l="0" t="0" r="0" b="0"/>
            <wp:docPr id="171487636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3"/>
                    <a:stretch/>
                  </pic:blipFill>
                  <pic:spPr bwMode="auto">
                    <a:xfrm>
                      <a:off x="0" y="0"/>
                      <a:ext cx="5913843" cy="2231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CF859B" w14:textId="0AC7E6E8" w:rsidR="006A5BD3" w:rsidRPr="001204D4" w:rsidRDefault="001204D4">
      <w:pPr>
        <w:pStyle w:val="SMHeading"/>
        <w:rPr>
          <w:vanish/>
          <w:specVanish/>
        </w:rPr>
      </w:pPr>
      <w:bookmarkStart w:id="19" w:name="_Toc166169155"/>
      <w:r w:rsidRPr="001204D4">
        <w:t>Supplementary Fig. 1</w:t>
      </w:r>
      <w:r>
        <w:rPr>
          <w:rFonts w:hint="eastAsia"/>
          <w:lang w:eastAsia="zh-CN"/>
        </w:rPr>
        <w:t>3</w:t>
      </w:r>
      <w:r>
        <w:t>.</w:t>
      </w:r>
      <w:bookmarkEnd w:id="19"/>
    </w:p>
    <w:p w14:paraId="0A455976" w14:textId="34B05BFD" w:rsidR="006A5BD3" w:rsidRDefault="001204D4" w:rsidP="003707AC">
      <w:pPr>
        <w:pStyle w:val="SMcaption"/>
        <w:rPr>
          <w:kern w:val="32"/>
          <w:szCs w:val="24"/>
          <w:lang w:eastAsia="zh-CN"/>
        </w:rPr>
      </w:pPr>
      <w:r>
        <w:t xml:space="preserve"> Atomic force microscope (AFM) modulus histograms for</w:t>
      </w:r>
      <w:r>
        <w:rPr>
          <w:b/>
          <w:bCs/>
        </w:rPr>
        <w:t xml:space="preserve"> </w:t>
      </w:r>
      <w:r w:rsidRPr="00AF01C4">
        <w:t>(</w:t>
      </w:r>
      <w:r w:rsidR="007E7DC2">
        <w:rPr>
          <w:rFonts w:hint="eastAsia"/>
          <w:b/>
          <w:bCs/>
          <w:lang w:eastAsia="zh-CN"/>
        </w:rPr>
        <w:t>a</w:t>
      </w:r>
      <w:r w:rsidRPr="00AF01C4">
        <w:t>)</w:t>
      </w:r>
      <w:r>
        <w:rPr>
          <w:b/>
          <w:bCs/>
        </w:rPr>
        <w:t xml:space="preserve"> </w:t>
      </w:r>
      <w:r>
        <w:t xml:space="preserve">original and </w:t>
      </w:r>
      <w:r w:rsidRPr="00AF01C4">
        <w:t>(</w:t>
      </w:r>
      <w:r w:rsidR="007E7DC2">
        <w:rPr>
          <w:rFonts w:hint="eastAsia"/>
          <w:b/>
          <w:bCs/>
          <w:lang w:eastAsia="zh-CN"/>
        </w:rPr>
        <w:t>b</w:t>
      </w:r>
      <w:r w:rsidRPr="00AF01C4">
        <w:t>)</w:t>
      </w:r>
      <w:r>
        <w:rPr>
          <w:b/>
          <w:bCs/>
        </w:rPr>
        <w:t xml:space="preserve"> </w:t>
      </w:r>
      <w:r>
        <w:t>compressed control sample cascade-responsive self-healing polymer-0 (CRSP-0</w:t>
      </w:r>
      <w:r w:rsidR="00295296">
        <w:rPr>
          <w:rFonts w:hint="eastAsia"/>
          <w:lang w:eastAsia="zh-CN"/>
        </w:rPr>
        <w:t xml:space="preserve">, </w:t>
      </w:r>
      <w:r w:rsidR="007E7DC2">
        <w:rPr>
          <w:rFonts w:hint="eastAsia"/>
          <w:lang w:eastAsia="zh-CN"/>
        </w:rPr>
        <w:t>Fig. 1e</w:t>
      </w:r>
      <w:r>
        <w:t xml:space="preserve">) at pH 11 (50 MPa, 5 min). </w:t>
      </w:r>
      <w:r>
        <w:rPr>
          <w:kern w:val="32"/>
          <w:szCs w:val="24"/>
          <w:lang w:eastAsia="zh-CN"/>
        </w:rPr>
        <w:t xml:space="preserve">The modulus of control sample CRSP-0 at pH 11 </w:t>
      </w:r>
      <w:bookmarkStart w:id="20" w:name="_Hlk152862895"/>
      <w:r>
        <w:rPr>
          <w:kern w:val="32"/>
          <w:szCs w:val="24"/>
          <w:lang w:eastAsia="zh-CN"/>
        </w:rPr>
        <w:t>showed no significant change after compression.</w:t>
      </w:r>
      <w:bookmarkEnd w:id="20"/>
    </w:p>
    <w:p w14:paraId="2185C8A7" w14:textId="77777777" w:rsidR="006A5BD3" w:rsidRDefault="00000000">
      <w:pPr>
        <w:rPr>
          <w:lang w:eastAsia="zh-CN"/>
        </w:rPr>
      </w:pPr>
      <w:r>
        <w:rPr>
          <w:lang w:eastAsia="zh-CN"/>
        </w:rPr>
        <w:br w:type="page"/>
      </w:r>
    </w:p>
    <w:p w14:paraId="246F7EC5" w14:textId="6D3E6BD9" w:rsidR="006A5BD3" w:rsidRDefault="00A2311A">
      <w:pPr>
        <w:jc w:val="center"/>
        <w:rPr>
          <w:b/>
          <w:bCs/>
          <w:kern w:val="32"/>
          <w:szCs w:val="24"/>
        </w:rPr>
      </w:pPr>
      <w:r>
        <w:rPr>
          <w:noProof/>
        </w:rPr>
        <w:lastRenderedPageBreak/>
        <w:drawing>
          <wp:inline distT="0" distB="0" distL="0" distR="0" wp14:anchorId="394F5011" wp14:editId="39D23FBF">
            <wp:extent cx="5943600" cy="2038985"/>
            <wp:effectExtent l="0" t="0" r="0" b="0"/>
            <wp:docPr id="122797849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38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5F05B5" w14:textId="31F20A2E" w:rsidR="006A5BD3" w:rsidRPr="001204D4" w:rsidRDefault="001204D4">
      <w:pPr>
        <w:pStyle w:val="SMHeading"/>
        <w:rPr>
          <w:vanish/>
          <w:specVanish/>
        </w:rPr>
      </w:pPr>
      <w:bookmarkStart w:id="21" w:name="_Toc166169156"/>
      <w:r w:rsidRPr="001204D4">
        <w:t>Supplementary Fig. 1</w:t>
      </w:r>
      <w:r>
        <w:rPr>
          <w:rFonts w:hint="eastAsia"/>
          <w:lang w:eastAsia="zh-CN"/>
        </w:rPr>
        <w:t>4</w:t>
      </w:r>
      <w:r>
        <w:t>.</w:t>
      </w:r>
      <w:bookmarkEnd w:id="21"/>
    </w:p>
    <w:p w14:paraId="2C6AEF29" w14:textId="73964CF2" w:rsidR="006A5BD3" w:rsidRDefault="001204D4">
      <w:pPr>
        <w:jc w:val="both"/>
        <w:rPr>
          <w:lang w:eastAsia="zh-CN"/>
        </w:rPr>
      </w:pPr>
      <w:r>
        <w:t xml:space="preserve"> Two-dimensional distribution maps of moduli for (</w:t>
      </w:r>
      <w:r w:rsidR="007E7DC2">
        <w:rPr>
          <w:rFonts w:hint="eastAsia"/>
          <w:b/>
          <w:bCs/>
          <w:lang w:eastAsia="zh-CN"/>
        </w:rPr>
        <w:t>a</w:t>
      </w:r>
      <w:r>
        <w:t>) uncompressed and (</w:t>
      </w:r>
      <w:r w:rsidR="007E7DC2">
        <w:rPr>
          <w:rFonts w:hint="eastAsia"/>
          <w:b/>
          <w:bCs/>
          <w:lang w:eastAsia="zh-CN"/>
        </w:rPr>
        <w:t>b</w:t>
      </w:r>
      <w:r>
        <w:t>) compressed control sample cascade-responsive self-healing polymer-0 (CRSP-0</w:t>
      </w:r>
      <w:r w:rsidR="00295296">
        <w:rPr>
          <w:rFonts w:hint="eastAsia"/>
          <w:lang w:eastAsia="zh-CN"/>
        </w:rPr>
        <w:t xml:space="preserve">, </w:t>
      </w:r>
      <w:r w:rsidR="007E7DC2">
        <w:rPr>
          <w:rFonts w:hint="eastAsia"/>
          <w:lang w:eastAsia="zh-CN"/>
        </w:rPr>
        <w:t>Fig. 1e</w:t>
      </w:r>
      <w:r>
        <w:t xml:space="preserve">) </w:t>
      </w:r>
      <w:r>
        <w:rPr>
          <w:lang w:eastAsia="zh-CN"/>
        </w:rPr>
        <w:t>at pH 11</w:t>
      </w:r>
      <w:r>
        <w:t xml:space="preserve"> (50 MPa, 5 min). T</w:t>
      </w:r>
      <w:r>
        <w:rPr>
          <w:rFonts w:hint="eastAsia"/>
          <w:lang w:eastAsia="zh-CN"/>
        </w:rPr>
        <w:t>he</w:t>
      </w:r>
      <w:r>
        <w:t xml:space="preserve"> modulus of control sample </w:t>
      </w:r>
      <w:r>
        <w:rPr>
          <w:lang w:eastAsia="zh-CN"/>
        </w:rPr>
        <w:t xml:space="preserve">CRSP-0 at pH 11 showed no significant change </w:t>
      </w:r>
      <w:r>
        <w:rPr>
          <w:rFonts w:hint="eastAsia"/>
          <w:lang w:eastAsia="zh-CN"/>
        </w:rPr>
        <w:t>a</w:t>
      </w:r>
      <w:r>
        <w:rPr>
          <w:lang w:eastAsia="zh-CN"/>
        </w:rPr>
        <w:t>fter compression.</w:t>
      </w:r>
    </w:p>
    <w:p w14:paraId="1D65BBC8" w14:textId="77777777" w:rsidR="006A5BD3" w:rsidRDefault="006A5BD3" w:rsidP="003707AC">
      <w:pPr>
        <w:pStyle w:val="SMcaption"/>
      </w:pPr>
    </w:p>
    <w:p w14:paraId="62E1B0DC" w14:textId="77777777" w:rsidR="006A5BD3" w:rsidRDefault="00000000">
      <w:pPr>
        <w:rPr>
          <w:b/>
          <w:bCs/>
          <w:kern w:val="32"/>
          <w:szCs w:val="24"/>
        </w:rPr>
      </w:pPr>
      <w:r>
        <w:rPr>
          <w:b/>
          <w:bCs/>
          <w:kern w:val="32"/>
          <w:szCs w:val="24"/>
          <w:lang w:eastAsia="zh-CN"/>
        </w:rPr>
        <w:t xml:space="preserve"> </w:t>
      </w:r>
      <w:r>
        <w:rPr>
          <w:b/>
          <w:bCs/>
          <w:kern w:val="32"/>
          <w:szCs w:val="24"/>
        </w:rPr>
        <w:br w:type="page"/>
      </w:r>
    </w:p>
    <w:p w14:paraId="074AD386" w14:textId="32B65EFB" w:rsidR="006A5BD3" w:rsidRDefault="00A2311A" w:rsidP="003707AC">
      <w:pPr>
        <w:pStyle w:val="SMcaption"/>
      </w:pPr>
      <w:r>
        <w:rPr>
          <w:noProof/>
        </w:rPr>
        <w:lastRenderedPageBreak/>
        <w:drawing>
          <wp:inline distT="0" distB="0" distL="0" distR="0" wp14:anchorId="531821F6" wp14:editId="4AC1B905">
            <wp:extent cx="5922787" cy="2043921"/>
            <wp:effectExtent l="0" t="0" r="0" b="0"/>
            <wp:docPr id="12819801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8"/>
                    <a:stretch/>
                  </pic:blipFill>
                  <pic:spPr bwMode="auto">
                    <a:xfrm>
                      <a:off x="0" y="0"/>
                      <a:ext cx="5926054" cy="2045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A168DC" w14:textId="2D7D4D85" w:rsidR="006A5BD3" w:rsidRPr="001204D4" w:rsidRDefault="001204D4">
      <w:pPr>
        <w:pStyle w:val="SMHeading"/>
        <w:rPr>
          <w:vanish/>
          <w:specVanish/>
        </w:rPr>
      </w:pPr>
      <w:bookmarkStart w:id="22" w:name="_Toc166169157"/>
      <w:r w:rsidRPr="001204D4">
        <w:t>Supplementary Fig. 1</w:t>
      </w:r>
      <w:r>
        <w:rPr>
          <w:rFonts w:hint="eastAsia"/>
          <w:lang w:eastAsia="zh-CN"/>
        </w:rPr>
        <w:t>5</w:t>
      </w:r>
      <w:r>
        <w:t>.</w:t>
      </w:r>
      <w:bookmarkEnd w:id="22"/>
    </w:p>
    <w:p w14:paraId="3740AE11" w14:textId="65841A4C" w:rsidR="006A5BD3" w:rsidRDefault="001204D4">
      <w:pPr>
        <w:jc w:val="both"/>
        <w:rPr>
          <w:lang w:eastAsia="zh-CN"/>
        </w:rPr>
      </w:pPr>
      <w:r>
        <w:t xml:space="preserve"> Two-dimensional distribution maps of moduli for (</w:t>
      </w:r>
      <w:r w:rsidR="007E7DC2">
        <w:rPr>
          <w:rFonts w:hint="eastAsia"/>
          <w:b/>
          <w:bCs/>
          <w:lang w:eastAsia="zh-CN"/>
        </w:rPr>
        <w:t>a</w:t>
      </w:r>
      <w:r>
        <w:t>) original and (</w:t>
      </w:r>
      <w:r w:rsidR="007E7DC2">
        <w:rPr>
          <w:rFonts w:hint="eastAsia"/>
          <w:b/>
          <w:bCs/>
          <w:lang w:eastAsia="zh-CN"/>
        </w:rPr>
        <w:t>b</w:t>
      </w:r>
      <w:r>
        <w:t>) compressed cascade-responsive self-healing polymer-3 (CRSP-3</w:t>
      </w:r>
      <w:r w:rsidR="00295296">
        <w:rPr>
          <w:rFonts w:hint="eastAsia"/>
          <w:lang w:eastAsia="zh-CN"/>
        </w:rPr>
        <w:t xml:space="preserve">, </w:t>
      </w:r>
      <w:r w:rsidR="007E7DC2">
        <w:rPr>
          <w:rFonts w:hint="eastAsia"/>
          <w:lang w:eastAsia="zh-CN"/>
        </w:rPr>
        <w:t>Fig. 1e</w:t>
      </w:r>
      <w:r>
        <w:t xml:space="preserve">) at pH 11 (50 MPa, 5 min). </w:t>
      </w:r>
      <w:bookmarkStart w:id="23" w:name="_Hlk152862852"/>
      <w:r>
        <w:t>T</w:t>
      </w:r>
      <w:r>
        <w:rPr>
          <w:rFonts w:hint="eastAsia"/>
          <w:lang w:eastAsia="zh-CN"/>
        </w:rPr>
        <w:t>he</w:t>
      </w:r>
      <w:r>
        <w:t xml:space="preserve"> modulus of </w:t>
      </w:r>
      <w:r>
        <w:rPr>
          <w:lang w:eastAsia="zh-CN"/>
        </w:rPr>
        <w:t xml:space="preserve">CRSP-3 at pH 11 increased obviously </w:t>
      </w:r>
      <w:r>
        <w:rPr>
          <w:rFonts w:hint="eastAsia"/>
          <w:lang w:eastAsia="zh-CN"/>
        </w:rPr>
        <w:t>a</w:t>
      </w:r>
      <w:r>
        <w:rPr>
          <w:lang w:eastAsia="zh-CN"/>
        </w:rPr>
        <w:t>fter compression.</w:t>
      </w:r>
    </w:p>
    <w:bookmarkEnd w:id="23"/>
    <w:p w14:paraId="47629C77" w14:textId="77777777" w:rsidR="006A5BD3" w:rsidRDefault="006A5BD3">
      <w:pPr>
        <w:jc w:val="both"/>
        <w:rPr>
          <w:lang w:eastAsia="zh-CN"/>
        </w:rPr>
      </w:pPr>
    </w:p>
    <w:p w14:paraId="2D19565A" w14:textId="77777777" w:rsidR="006A5BD3" w:rsidRDefault="00000000" w:rsidP="003707AC">
      <w:pPr>
        <w:pStyle w:val="SMcaption"/>
      </w:pPr>
      <w:r>
        <w:br w:type="page"/>
      </w:r>
    </w:p>
    <w:p w14:paraId="40127B5C" w14:textId="77777777" w:rsidR="006A5BD3" w:rsidRDefault="00000000">
      <w:pPr>
        <w:jc w:val="center"/>
      </w:pPr>
      <w:r>
        <w:rPr>
          <w:noProof/>
        </w:rPr>
        <w:lastRenderedPageBreak/>
        <w:drawing>
          <wp:inline distT="0" distB="0" distL="0" distR="0" wp14:anchorId="2444A821" wp14:editId="78F2B6C1">
            <wp:extent cx="3239770" cy="2458720"/>
            <wp:effectExtent l="0" t="0" r="0" b="0"/>
            <wp:docPr id="3410922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09222" name="图片 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1" t="11015" r="23225" b="15678"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4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1348E6" w14:textId="3B13B3BE" w:rsidR="006A5BD3" w:rsidRPr="001204D4" w:rsidRDefault="001204D4">
      <w:pPr>
        <w:pStyle w:val="SMHeading"/>
        <w:rPr>
          <w:vanish/>
          <w:specVanish/>
        </w:rPr>
      </w:pPr>
      <w:bookmarkStart w:id="24" w:name="_Toc166169158"/>
      <w:r w:rsidRPr="001204D4">
        <w:t>Supplementary Fig. 1</w:t>
      </w:r>
      <w:r>
        <w:rPr>
          <w:rFonts w:hint="eastAsia"/>
          <w:lang w:eastAsia="zh-CN"/>
        </w:rPr>
        <w:t>6</w:t>
      </w:r>
      <w:r>
        <w:t>.</w:t>
      </w:r>
      <w:bookmarkEnd w:id="24"/>
    </w:p>
    <w:p w14:paraId="1EE0562E" w14:textId="326DEC34" w:rsidR="006A5BD3" w:rsidRDefault="001204D4">
      <w:pPr>
        <w:rPr>
          <w:b/>
          <w:bCs/>
          <w:lang w:eastAsia="zh-CN"/>
        </w:rPr>
      </w:pPr>
      <w:r>
        <w:t xml:space="preserve"> Ultimate tensile strength of </w:t>
      </w:r>
      <w:r>
        <w:rPr>
          <w:lang w:eastAsia="zh-CN"/>
        </w:rPr>
        <w:t>cascade-responsive self-healing polymer-3 (CRSP-3</w:t>
      </w:r>
      <w:r w:rsidR="00295296">
        <w:rPr>
          <w:rFonts w:hint="eastAsia"/>
          <w:lang w:eastAsia="zh-CN"/>
        </w:rPr>
        <w:t xml:space="preserve">, </w:t>
      </w:r>
      <w:r w:rsidR="007E7DC2">
        <w:rPr>
          <w:rFonts w:hint="eastAsia"/>
          <w:lang w:eastAsia="zh-CN"/>
        </w:rPr>
        <w:t>Fig. 1e</w:t>
      </w:r>
      <w:r>
        <w:rPr>
          <w:lang w:eastAsia="zh-CN"/>
        </w:rPr>
        <w:t>)</w:t>
      </w:r>
      <w:r>
        <w:t xml:space="preserve"> </w:t>
      </w:r>
      <w:r>
        <w:rPr>
          <w:rFonts w:hint="eastAsia"/>
          <w:lang w:eastAsia="zh-CN"/>
        </w:rPr>
        <w:t>that</w:t>
      </w:r>
      <w:r>
        <w:t xml:space="preserve"> compressed at different pressure. After compressed, the sample remained at room temperature for 24 h for the next test.</w:t>
      </w:r>
    </w:p>
    <w:p w14:paraId="1F56E626" w14:textId="77777777" w:rsidR="006A5BD3" w:rsidRDefault="00000000">
      <w:pPr>
        <w:jc w:val="center"/>
        <w:rPr>
          <w:lang w:eastAsia="zh-CN"/>
        </w:rPr>
      </w:pPr>
      <w:r>
        <w:rPr>
          <w:lang w:eastAsia="zh-CN"/>
        </w:rPr>
        <w:br w:type="page"/>
      </w:r>
      <w:r>
        <w:rPr>
          <w:noProof/>
        </w:rPr>
        <w:lastRenderedPageBreak/>
        <w:drawing>
          <wp:inline distT="0" distB="0" distL="0" distR="0" wp14:anchorId="1259EFDE" wp14:editId="1F53E4E7">
            <wp:extent cx="5266690" cy="2461895"/>
            <wp:effectExtent l="0" t="0" r="0" b="0"/>
            <wp:docPr id="120834809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348096" name="图片 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01"/>
                    <a:stretch>
                      <a:fillRect/>
                    </a:stretch>
                  </pic:blipFill>
                  <pic:spPr>
                    <a:xfrm>
                      <a:off x="0" y="0"/>
                      <a:ext cx="5266800" cy="24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C80590" w14:textId="7DE36459" w:rsidR="006A5BD3" w:rsidRPr="001204D4" w:rsidRDefault="001204D4">
      <w:pPr>
        <w:pStyle w:val="SMHeading"/>
        <w:rPr>
          <w:vanish/>
          <w:specVanish/>
        </w:rPr>
      </w:pPr>
      <w:bookmarkStart w:id="25" w:name="_Toc166169159"/>
      <w:r w:rsidRPr="001204D4">
        <w:t>Supplementary Fig. 1</w:t>
      </w:r>
      <w:r>
        <w:rPr>
          <w:rFonts w:hint="eastAsia"/>
          <w:lang w:eastAsia="zh-CN"/>
        </w:rPr>
        <w:t>7</w:t>
      </w:r>
      <w:r>
        <w:t>.</w:t>
      </w:r>
      <w:bookmarkEnd w:id="25"/>
    </w:p>
    <w:p w14:paraId="0B8A4347" w14:textId="532F12C3" w:rsidR="006A5BD3" w:rsidRDefault="001204D4" w:rsidP="003707AC">
      <w:pPr>
        <w:jc w:val="both"/>
        <w:rPr>
          <w:rFonts w:eastAsia="Times New Roman"/>
          <w:szCs w:val="24"/>
        </w:rPr>
      </w:pPr>
      <w:r>
        <w:t xml:space="preserve"> Ultimate tensile strength of </w:t>
      </w:r>
      <w:r w:rsidR="00295296" w:rsidRPr="00295296">
        <w:t xml:space="preserve">cascade-responsive self-healing polymer-3 (CRSP-3, </w:t>
      </w:r>
      <w:r w:rsidR="007E7DC2">
        <w:rPr>
          <w:rFonts w:hint="eastAsia"/>
          <w:lang w:eastAsia="zh-CN"/>
        </w:rPr>
        <w:t>Fig. 1e</w:t>
      </w:r>
      <w:r w:rsidR="00295296" w:rsidRPr="00295296">
        <w:t>)</w:t>
      </w:r>
      <w:r w:rsidR="00295296">
        <w:rPr>
          <w:rFonts w:hint="eastAsia"/>
          <w:lang w:eastAsia="zh-CN"/>
        </w:rPr>
        <w:t xml:space="preserve">, </w:t>
      </w:r>
      <w:r>
        <w:t>that self-healed for different times in artificial seawater and compressed at 110 MPa.</w:t>
      </w:r>
    </w:p>
    <w:p w14:paraId="5243A5BA" w14:textId="77777777" w:rsidR="006A5BD3" w:rsidRDefault="00000000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br w:type="page"/>
      </w:r>
    </w:p>
    <w:p w14:paraId="0839AD7C" w14:textId="54EF67A3" w:rsidR="006A5BD3" w:rsidRDefault="00A2311A" w:rsidP="003707AC">
      <w:pPr>
        <w:pStyle w:val="SMcaption"/>
        <w:rPr>
          <w:kern w:val="32"/>
          <w:szCs w:val="24"/>
        </w:rPr>
      </w:pPr>
      <w:r>
        <w:rPr>
          <w:noProof/>
        </w:rPr>
        <w:lastRenderedPageBreak/>
        <w:drawing>
          <wp:inline distT="0" distB="0" distL="0" distR="0" wp14:anchorId="0722C800" wp14:editId="3BF3747F">
            <wp:extent cx="5882185" cy="4782185"/>
            <wp:effectExtent l="0" t="0" r="4445" b="0"/>
            <wp:docPr id="209931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3"/>
                    <a:stretch/>
                  </pic:blipFill>
                  <pic:spPr bwMode="auto">
                    <a:xfrm>
                      <a:off x="0" y="0"/>
                      <a:ext cx="5882185" cy="478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C12A84" w14:textId="178DB2DB" w:rsidR="006A5BD3" w:rsidRPr="001204D4" w:rsidRDefault="001204D4">
      <w:pPr>
        <w:pStyle w:val="SMHeading"/>
        <w:rPr>
          <w:vanish/>
          <w:specVanish/>
        </w:rPr>
      </w:pPr>
      <w:bookmarkStart w:id="26" w:name="_Toc166169160"/>
      <w:r w:rsidRPr="001204D4">
        <w:t>Supplementary Fig. 1</w:t>
      </w:r>
      <w:r>
        <w:rPr>
          <w:rFonts w:hint="eastAsia"/>
          <w:lang w:eastAsia="zh-CN"/>
        </w:rPr>
        <w:t>8</w:t>
      </w:r>
      <w:r>
        <w:t>.</w:t>
      </w:r>
      <w:bookmarkEnd w:id="26"/>
    </w:p>
    <w:p w14:paraId="3888D3D5" w14:textId="045C34DA" w:rsidR="006A5BD3" w:rsidRDefault="001204D4" w:rsidP="003707AC">
      <w:pPr>
        <w:jc w:val="both"/>
        <w:rPr>
          <w:b/>
          <w:bCs/>
        </w:rPr>
      </w:pPr>
      <w:r>
        <w:rPr>
          <w:b/>
          <w:bCs/>
        </w:rPr>
        <w:t xml:space="preserve">Stress-strain curves </w:t>
      </w:r>
      <w:r>
        <w:rPr>
          <w:rFonts w:eastAsia="Times New Roman"/>
          <w:b/>
          <w:bCs/>
          <w:szCs w:val="24"/>
        </w:rPr>
        <w:t xml:space="preserve">of </w:t>
      </w:r>
      <w:bookmarkStart w:id="27" w:name="_Hlk164527809"/>
      <w:r>
        <w:rPr>
          <w:rFonts w:eastAsia="Times New Roman"/>
          <w:b/>
          <w:bCs/>
          <w:szCs w:val="24"/>
        </w:rPr>
        <w:t>cascade-responsive self-healing polymer-3 (CRSP-3</w:t>
      </w:r>
      <w:r w:rsidR="00295296" w:rsidRPr="00295296">
        <w:rPr>
          <w:rFonts w:eastAsia="Times New Roman"/>
          <w:b/>
          <w:bCs/>
          <w:szCs w:val="24"/>
        </w:rPr>
        <w:t xml:space="preserve">, </w:t>
      </w:r>
      <w:r w:rsidR="007E7DC2" w:rsidRPr="007E7DC2">
        <w:rPr>
          <w:rFonts w:eastAsia="Times New Roman"/>
          <w:b/>
          <w:bCs/>
          <w:szCs w:val="24"/>
        </w:rPr>
        <w:t>Fig. 1e</w:t>
      </w:r>
      <w:r>
        <w:rPr>
          <w:rFonts w:eastAsia="Times New Roman"/>
          <w:b/>
          <w:bCs/>
          <w:szCs w:val="24"/>
        </w:rPr>
        <w:t>)</w:t>
      </w:r>
      <w:bookmarkEnd w:id="27"/>
      <w:r>
        <w:rPr>
          <w:rFonts w:eastAsia="Times New Roman"/>
          <w:b/>
          <w:bCs/>
          <w:szCs w:val="24"/>
        </w:rPr>
        <w:t xml:space="preserve"> that self-healed for different times in artificial seawater and compressed at 110 MPa.</w:t>
      </w:r>
      <w:r>
        <w:rPr>
          <w:rFonts w:eastAsia="Times New Roman"/>
          <w:szCs w:val="24"/>
        </w:rPr>
        <w:t xml:space="preserve"> Note that each CRSP-3 spline was immersed in artificial seawater for 3 h before the self-healing test. </w:t>
      </w:r>
      <w:r w:rsidR="007E7DC2">
        <w:rPr>
          <w:rFonts w:hint="eastAsia"/>
          <w:b/>
          <w:bCs/>
          <w:szCs w:val="24"/>
          <w:lang w:eastAsia="zh-CN"/>
        </w:rPr>
        <w:t>a</w:t>
      </w:r>
      <w:r w:rsidR="00A2311A">
        <w:rPr>
          <w:rFonts w:hint="eastAsia"/>
          <w:szCs w:val="24"/>
          <w:lang w:eastAsia="zh-CN"/>
        </w:rPr>
        <w:t>,</w:t>
      </w:r>
      <w:r>
        <w:rPr>
          <w:rFonts w:eastAsia="Times New Roman"/>
          <w:szCs w:val="24"/>
        </w:rPr>
        <w:t xml:space="preserve"> </w:t>
      </w:r>
      <w:r>
        <w:t>Stress-strain</w:t>
      </w:r>
      <w:r>
        <w:rPr>
          <w:b/>
          <w:bCs/>
        </w:rPr>
        <w:t xml:space="preserve"> </w:t>
      </w:r>
      <w:r>
        <w:t xml:space="preserve">curves </w:t>
      </w:r>
      <w:r>
        <w:rPr>
          <w:rFonts w:eastAsia="Times New Roman"/>
          <w:szCs w:val="24"/>
        </w:rPr>
        <w:t>of original CRSP-3</w:t>
      </w:r>
      <w:r>
        <w:t>.</w:t>
      </w:r>
      <w:r>
        <w:rPr>
          <w:b/>
          <w:bCs/>
        </w:rPr>
        <w:t xml:space="preserve"> </w:t>
      </w:r>
      <w:r w:rsidR="007E7DC2">
        <w:rPr>
          <w:rFonts w:hint="eastAsia"/>
          <w:b/>
          <w:bCs/>
          <w:szCs w:val="24"/>
          <w:lang w:eastAsia="zh-CN"/>
        </w:rPr>
        <w:t>b</w:t>
      </w:r>
      <w:r w:rsidR="00A2311A">
        <w:rPr>
          <w:rFonts w:hint="eastAsia"/>
          <w:szCs w:val="24"/>
          <w:lang w:eastAsia="zh-CN"/>
        </w:rPr>
        <w:t>,</w:t>
      </w:r>
      <w:r>
        <w:rPr>
          <w:rFonts w:eastAsia="Times New Roman"/>
          <w:szCs w:val="24"/>
        </w:rPr>
        <w:t xml:space="preserve"> Stress-strain curves of cut CRSP-3 that self-healed for 0 s. </w:t>
      </w:r>
      <w:r w:rsidR="007E7DC2">
        <w:rPr>
          <w:rFonts w:hint="eastAsia"/>
          <w:b/>
          <w:bCs/>
          <w:szCs w:val="24"/>
          <w:lang w:eastAsia="zh-CN"/>
        </w:rPr>
        <w:t>c</w:t>
      </w:r>
      <w:r w:rsidR="00A2311A">
        <w:rPr>
          <w:rFonts w:hint="eastAsia"/>
          <w:szCs w:val="24"/>
          <w:lang w:eastAsia="zh-CN"/>
        </w:rPr>
        <w:t>,</w:t>
      </w:r>
      <w:r>
        <w:rPr>
          <w:rFonts w:eastAsia="Times New Roman"/>
          <w:szCs w:val="24"/>
        </w:rPr>
        <w:t xml:space="preserve"> Stress-strain curves of cut CRSP-3 that self-healed for 30 s. </w:t>
      </w:r>
      <w:r w:rsidR="007E7DC2">
        <w:rPr>
          <w:rFonts w:hint="eastAsia"/>
          <w:b/>
          <w:bCs/>
          <w:szCs w:val="24"/>
          <w:lang w:eastAsia="zh-CN"/>
        </w:rPr>
        <w:t>d</w:t>
      </w:r>
      <w:r w:rsidR="00A2311A">
        <w:rPr>
          <w:rFonts w:hint="eastAsia"/>
          <w:szCs w:val="24"/>
          <w:lang w:eastAsia="zh-CN"/>
        </w:rPr>
        <w:t>,</w:t>
      </w:r>
      <w:r>
        <w:rPr>
          <w:rFonts w:eastAsia="Times New Roman"/>
          <w:szCs w:val="24"/>
        </w:rPr>
        <w:t xml:space="preserve"> Stress-strain curves of cut CRSP-3 that self-healed for 1 min. </w:t>
      </w:r>
      <w:r w:rsidR="007E7DC2">
        <w:rPr>
          <w:rFonts w:hint="eastAsia"/>
          <w:b/>
          <w:bCs/>
          <w:szCs w:val="24"/>
          <w:lang w:eastAsia="zh-CN"/>
        </w:rPr>
        <w:t>e</w:t>
      </w:r>
      <w:r w:rsidR="00A2311A">
        <w:rPr>
          <w:rFonts w:hint="eastAsia"/>
          <w:szCs w:val="24"/>
          <w:lang w:eastAsia="zh-CN"/>
        </w:rPr>
        <w:t>,</w:t>
      </w:r>
      <w:r>
        <w:rPr>
          <w:rFonts w:eastAsia="Times New Roman"/>
          <w:szCs w:val="24"/>
        </w:rPr>
        <w:t xml:space="preserve"> Stress-strain curves of cut CRSP-3 that self-healed for 5 min. </w:t>
      </w:r>
      <w:r w:rsidR="007E7DC2">
        <w:rPr>
          <w:rFonts w:hint="eastAsia"/>
          <w:b/>
          <w:bCs/>
          <w:szCs w:val="24"/>
          <w:lang w:eastAsia="zh-CN"/>
        </w:rPr>
        <w:t>f</w:t>
      </w:r>
      <w:r w:rsidR="00A2311A">
        <w:rPr>
          <w:rFonts w:hint="eastAsia"/>
          <w:szCs w:val="24"/>
          <w:lang w:eastAsia="zh-CN"/>
        </w:rPr>
        <w:t>,</w:t>
      </w:r>
      <w:r>
        <w:rPr>
          <w:rFonts w:eastAsia="Times New Roman"/>
          <w:szCs w:val="24"/>
        </w:rPr>
        <w:t xml:space="preserve"> Stress-strain curves of cut CRSP-3 that self-healed for 30 min. </w:t>
      </w:r>
      <w:r w:rsidR="007E7DC2">
        <w:rPr>
          <w:rFonts w:hint="eastAsia"/>
          <w:b/>
          <w:bCs/>
          <w:szCs w:val="24"/>
          <w:lang w:eastAsia="zh-CN"/>
        </w:rPr>
        <w:t>g</w:t>
      </w:r>
      <w:r w:rsidR="00A2311A">
        <w:rPr>
          <w:rFonts w:hint="eastAsia"/>
          <w:szCs w:val="24"/>
          <w:lang w:eastAsia="zh-CN"/>
        </w:rPr>
        <w:t>,</w:t>
      </w:r>
      <w:r>
        <w:rPr>
          <w:rFonts w:eastAsia="Times New Roman"/>
          <w:szCs w:val="24"/>
        </w:rPr>
        <w:t xml:space="preserve"> Stress-strain curves of cut CRSP-3 that self-healed for 3 h. </w:t>
      </w:r>
      <w:r w:rsidR="007E7DC2">
        <w:rPr>
          <w:rFonts w:hint="eastAsia"/>
          <w:b/>
          <w:bCs/>
          <w:szCs w:val="24"/>
          <w:lang w:eastAsia="zh-CN"/>
        </w:rPr>
        <w:t>h</w:t>
      </w:r>
      <w:r w:rsidR="00A2311A">
        <w:rPr>
          <w:rFonts w:hint="eastAsia"/>
          <w:szCs w:val="24"/>
          <w:lang w:eastAsia="zh-CN"/>
        </w:rPr>
        <w:t>,</w:t>
      </w:r>
      <w:r>
        <w:rPr>
          <w:rFonts w:eastAsia="Times New Roman"/>
          <w:szCs w:val="24"/>
        </w:rPr>
        <w:t xml:space="preserve"> Stress-strain curves of cut CRSP-3 that self-healed for 6 h. </w:t>
      </w:r>
      <w:proofErr w:type="spellStart"/>
      <w:r w:rsidR="007E7DC2">
        <w:rPr>
          <w:rFonts w:hint="eastAsia"/>
          <w:b/>
          <w:bCs/>
          <w:szCs w:val="24"/>
          <w:lang w:eastAsia="zh-CN"/>
        </w:rPr>
        <w:t>i</w:t>
      </w:r>
      <w:proofErr w:type="spellEnd"/>
      <w:r w:rsidR="00A2311A">
        <w:rPr>
          <w:rFonts w:hint="eastAsia"/>
          <w:szCs w:val="24"/>
          <w:lang w:eastAsia="zh-CN"/>
        </w:rPr>
        <w:t>,</w:t>
      </w:r>
      <w:r>
        <w:rPr>
          <w:rFonts w:eastAsia="Times New Roman"/>
          <w:szCs w:val="24"/>
        </w:rPr>
        <w:t xml:space="preserve"> Stress-strain curves of cut CRSP-3 that self-healed for 12 h.</w:t>
      </w:r>
    </w:p>
    <w:p w14:paraId="74336FF6" w14:textId="77777777" w:rsidR="006A5BD3" w:rsidRDefault="006A5BD3" w:rsidP="003707AC">
      <w:pPr>
        <w:pStyle w:val="SMcaption"/>
      </w:pPr>
    </w:p>
    <w:p w14:paraId="745B2B8C" w14:textId="77777777" w:rsidR="006A5BD3" w:rsidRDefault="006A5BD3">
      <w:pPr>
        <w:rPr>
          <w:lang w:eastAsia="zh-CN"/>
        </w:rPr>
      </w:pPr>
    </w:p>
    <w:p w14:paraId="7428C025" w14:textId="77777777" w:rsidR="007E7DC2" w:rsidRDefault="007E7DC2">
      <w:pPr>
        <w:rPr>
          <w:lang w:eastAsia="zh-CN"/>
        </w:rPr>
      </w:pPr>
    </w:p>
    <w:p w14:paraId="68A28B60" w14:textId="77777777" w:rsidR="006A5BD3" w:rsidRDefault="006A5BD3"/>
    <w:p w14:paraId="3EC9C2E8" w14:textId="77777777" w:rsidR="006A5BD3" w:rsidRDefault="006A5BD3">
      <w:pPr>
        <w:rPr>
          <w:lang w:eastAsia="zh-CN"/>
        </w:rPr>
      </w:pPr>
    </w:p>
    <w:p w14:paraId="08FA86DB" w14:textId="77777777" w:rsidR="007D1040" w:rsidRDefault="007D1040">
      <w:pPr>
        <w:rPr>
          <w:lang w:eastAsia="zh-CN"/>
        </w:rPr>
      </w:pPr>
    </w:p>
    <w:p w14:paraId="5D4720BC" w14:textId="4D0E99FD" w:rsidR="006A5BD3" w:rsidRPr="007D1040" w:rsidRDefault="007D1040" w:rsidP="003707AC">
      <w:pPr>
        <w:pStyle w:val="SMHeading"/>
        <w:rPr>
          <w:vanish/>
          <w:specVanish/>
        </w:rPr>
      </w:pPr>
      <w:bookmarkStart w:id="28" w:name="_Toc166169161"/>
      <w:r w:rsidRPr="001204D4">
        <w:t>Supplementary</w:t>
      </w:r>
      <w:r>
        <w:t xml:space="preserve"> </w:t>
      </w:r>
      <w:r>
        <w:rPr>
          <w:rFonts w:hint="eastAsia"/>
          <w:lang w:eastAsia="zh-CN"/>
        </w:rPr>
        <w:t xml:space="preserve">Video </w:t>
      </w:r>
      <w:r>
        <w:t>1.</w:t>
      </w:r>
      <w:bookmarkEnd w:id="28"/>
    </w:p>
    <w:p w14:paraId="0CBFC011" w14:textId="65BA430E" w:rsidR="006A5BD3" w:rsidRDefault="007D1040" w:rsidP="003707AC">
      <w:pPr>
        <w:pStyle w:val="SMcaption"/>
        <w:rPr>
          <w:lang w:eastAsia="zh-CN"/>
        </w:rPr>
      </w:pPr>
      <w:r>
        <w:rPr>
          <w:b/>
          <w:bCs/>
          <w:lang w:eastAsia="zh-CN"/>
        </w:rPr>
        <w:t xml:space="preserve"> T</w:t>
      </w:r>
      <w:r>
        <w:rPr>
          <w:rFonts w:hint="eastAsia"/>
          <w:b/>
          <w:bCs/>
          <w:lang w:eastAsia="zh-CN"/>
        </w:rPr>
        <w:t>h</w:t>
      </w:r>
      <w:r>
        <w:rPr>
          <w:b/>
          <w:bCs/>
          <w:lang w:eastAsia="zh-CN"/>
        </w:rPr>
        <w:t>e mechanical-response self-healing process of cascade-responsive self-healing polymer-3</w:t>
      </w:r>
      <w:r>
        <w:t xml:space="preserve"> (</w:t>
      </w:r>
      <w:r>
        <w:rPr>
          <w:rFonts w:hint="eastAsia"/>
          <w:b/>
          <w:bCs/>
          <w:lang w:eastAsia="zh-CN"/>
        </w:rPr>
        <w:t>C</w:t>
      </w:r>
      <w:r>
        <w:rPr>
          <w:b/>
          <w:bCs/>
          <w:lang w:eastAsia="zh-CN"/>
        </w:rPr>
        <w:t>RSP-3)</w:t>
      </w:r>
      <w:r>
        <w:rPr>
          <w:lang w:eastAsia="zh-CN"/>
        </w:rPr>
        <w:t xml:space="preserve">. The broken control sample CRSP-0 </w:t>
      </w:r>
      <w:r>
        <w:rPr>
          <w:rFonts w:hint="eastAsia"/>
          <w:lang w:eastAsia="zh-CN"/>
        </w:rPr>
        <w:t>and</w:t>
      </w:r>
      <w:r>
        <w:rPr>
          <w:lang w:eastAsia="zh-CN"/>
        </w:rPr>
        <w:t xml:space="preserve"> CRSP-3 were </w:t>
      </w:r>
      <w:r w:rsidR="00295296">
        <w:rPr>
          <w:rFonts w:hint="eastAsia"/>
          <w:lang w:eastAsia="zh-CN"/>
        </w:rPr>
        <w:t>treated under the pressure of</w:t>
      </w:r>
      <w:r>
        <w:rPr>
          <w:lang w:eastAsia="zh-CN"/>
        </w:rPr>
        <w:t xml:space="preserve"> 50 MPa for 5 min</w:t>
      </w:r>
      <w:r w:rsidR="00295296">
        <w:rPr>
          <w:rFonts w:hint="eastAsia"/>
          <w:lang w:eastAsia="zh-CN"/>
        </w:rPr>
        <w:t xml:space="preserve"> at room temperature</w:t>
      </w:r>
      <w:r>
        <w:rPr>
          <w:lang w:eastAsia="zh-CN"/>
        </w:rPr>
        <w:t xml:space="preserve">. The as-synthesized CRSP-3 exhibited obvious healing behaviors. In contrast, the control sample CRSP-0 did not show healing behavior under the same conditions. </w:t>
      </w:r>
    </w:p>
    <w:sectPr w:rsidR="006A5BD3" w:rsidSect="00E46B9E">
      <w:footerReference w:type="default" r:id="rId27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327804" w14:textId="77777777" w:rsidR="00E46B9E" w:rsidRDefault="00E46B9E">
      <w:r>
        <w:separator/>
      </w:r>
    </w:p>
    <w:p w14:paraId="683328F6" w14:textId="77777777" w:rsidR="00E46B9E" w:rsidRDefault="00E46B9E"/>
    <w:p w14:paraId="0DB75AB5" w14:textId="77777777" w:rsidR="00E46B9E" w:rsidRDefault="00E46B9E" w:rsidP="00532CC9"/>
    <w:p w14:paraId="4E1F9676" w14:textId="77777777" w:rsidR="00E46B9E" w:rsidRDefault="00E46B9E"/>
    <w:p w14:paraId="2CDC1C5D" w14:textId="77777777" w:rsidR="00E46B9E" w:rsidRDefault="00E46B9E" w:rsidP="003707AC"/>
    <w:p w14:paraId="1338DA0E" w14:textId="77777777" w:rsidR="00E46B9E" w:rsidRDefault="00E46B9E" w:rsidP="003707AC"/>
  </w:endnote>
  <w:endnote w:type="continuationSeparator" w:id="0">
    <w:p w14:paraId="580C4FBC" w14:textId="77777777" w:rsidR="00E46B9E" w:rsidRDefault="00E46B9E">
      <w:r>
        <w:continuationSeparator/>
      </w:r>
    </w:p>
    <w:p w14:paraId="6B5BBD1B" w14:textId="77777777" w:rsidR="00E46B9E" w:rsidRDefault="00E46B9E"/>
    <w:p w14:paraId="39729E88" w14:textId="77777777" w:rsidR="00E46B9E" w:rsidRDefault="00E46B9E" w:rsidP="00532CC9"/>
    <w:p w14:paraId="7D38ACA2" w14:textId="77777777" w:rsidR="00E46B9E" w:rsidRDefault="00E46B9E"/>
    <w:p w14:paraId="0243ABE8" w14:textId="77777777" w:rsidR="00E46B9E" w:rsidRDefault="00E46B9E" w:rsidP="003707AC"/>
    <w:p w14:paraId="792689DE" w14:textId="77777777" w:rsidR="00E46B9E" w:rsidRDefault="00E46B9E" w:rsidP="003707A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ns-serif">
    <w:altName w:val="Segoe Print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24537144"/>
      <w:docPartObj>
        <w:docPartGallery w:val="Page Numbers (Bottom of Page)"/>
        <w:docPartUnique/>
      </w:docPartObj>
    </w:sdtPr>
    <w:sdtContent>
      <w:p w14:paraId="496D9A21" w14:textId="0172342A" w:rsidR="000E45CA" w:rsidRDefault="000E45CA">
        <w:pPr>
          <w:pStyle w:val="af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1CAD896C" w14:textId="77777777" w:rsidR="006A5BD3" w:rsidRDefault="006A5BD3">
    <w:pPr>
      <w:pStyle w:val="aff6"/>
    </w:pPr>
  </w:p>
  <w:p w14:paraId="4ECCC8C8" w14:textId="77777777" w:rsidR="004908BC" w:rsidRDefault="004908BC"/>
  <w:p w14:paraId="4A333D4D" w14:textId="77777777" w:rsidR="004908BC" w:rsidRDefault="004908BC" w:rsidP="00532CC9"/>
  <w:p w14:paraId="5E0E3C99" w14:textId="77777777" w:rsidR="006C5BDD" w:rsidRDefault="006C5BDD"/>
  <w:p w14:paraId="0C050F25" w14:textId="77777777" w:rsidR="006C5BDD" w:rsidRDefault="006C5BDD" w:rsidP="003707AC"/>
  <w:p w14:paraId="233D443C" w14:textId="77777777" w:rsidR="006C5BDD" w:rsidRDefault="006C5BDD" w:rsidP="003707A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5BD8C5" w14:textId="77777777" w:rsidR="00E46B9E" w:rsidRDefault="00E46B9E">
      <w:r>
        <w:separator/>
      </w:r>
    </w:p>
    <w:p w14:paraId="4097C86C" w14:textId="77777777" w:rsidR="00E46B9E" w:rsidRDefault="00E46B9E"/>
    <w:p w14:paraId="19F09C52" w14:textId="77777777" w:rsidR="00E46B9E" w:rsidRDefault="00E46B9E" w:rsidP="00532CC9"/>
    <w:p w14:paraId="3EA9BB66" w14:textId="77777777" w:rsidR="00E46B9E" w:rsidRDefault="00E46B9E"/>
    <w:p w14:paraId="10870815" w14:textId="77777777" w:rsidR="00E46B9E" w:rsidRDefault="00E46B9E" w:rsidP="003707AC"/>
    <w:p w14:paraId="274DC0CF" w14:textId="77777777" w:rsidR="00E46B9E" w:rsidRDefault="00E46B9E" w:rsidP="003707AC"/>
  </w:footnote>
  <w:footnote w:type="continuationSeparator" w:id="0">
    <w:p w14:paraId="7A7D7282" w14:textId="77777777" w:rsidR="00E46B9E" w:rsidRDefault="00E46B9E">
      <w:r>
        <w:continuationSeparator/>
      </w:r>
    </w:p>
    <w:p w14:paraId="399ED864" w14:textId="77777777" w:rsidR="00E46B9E" w:rsidRDefault="00E46B9E"/>
    <w:p w14:paraId="1DE05536" w14:textId="77777777" w:rsidR="00E46B9E" w:rsidRDefault="00E46B9E" w:rsidP="00532CC9"/>
    <w:p w14:paraId="4231CD23" w14:textId="77777777" w:rsidR="00E46B9E" w:rsidRDefault="00E46B9E"/>
    <w:p w14:paraId="0B978D5D" w14:textId="77777777" w:rsidR="00E46B9E" w:rsidRDefault="00E46B9E" w:rsidP="003707AC"/>
    <w:p w14:paraId="5016CD80" w14:textId="77777777" w:rsidR="00E46B9E" w:rsidRDefault="00E46B9E" w:rsidP="003707A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4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50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40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30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2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FFFFF89"/>
    <w:lvl w:ilvl="0">
      <w:start w:val="1"/>
      <w:numFmt w:val="bullet"/>
      <w:pStyle w:val="a0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num w:numId="1" w16cid:durableId="974677991">
    <w:abstractNumId w:val="3"/>
  </w:num>
  <w:num w:numId="2" w16cid:durableId="785277324">
    <w:abstractNumId w:val="5"/>
  </w:num>
  <w:num w:numId="3" w16cid:durableId="149100330">
    <w:abstractNumId w:val="8"/>
  </w:num>
  <w:num w:numId="4" w16cid:durableId="441538696">
    <w:abstractNumId w:val="9"/>
  </w:num>
  <w:num w:numId="5" w16cid:durableId="1916471124">
    <w:abstractNumId w:val="6"/>
  </w:num>
  <w:num w:numId="6" w16cid:durableId="372535060">
    <w:abstractNumId w:val="2"/>
  </w:num>
  <w:num w:numId="7" w16cid:durableId="1492331466">
    <w:abstractNumId w:val="7"/>
  </w:num>
  <w:num w:numId="8" w16cid:durableId="202131817">
    <w:abstractNumId w:val="4"/>
  </w:num>
  <w:num w:numId="9" w16cid:durableId="305819071">
    <w:abstractNumId w:val="1"/>
  </w:num>
  <w:num w:numId="10" w16cid:durableId="423659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M1YjdmNjBkYjZiZGNlZGMyM2EwYjk1Y2U1MWYyYzIifQ=="/>
  </w:docVars>
  <w:rsids>
    <w:rsidRoot w:val="002C030F"/>
    <w:rsid w:val="000058D7"/>
    <w:rsid w:val="00015F74"/>
    <w:rsid w:val="00016560"/>
    <w:rsid w:val="00025F93"/>
    <w:rsid w:val="00026FAF"/>
    <w:rsid w:val="00031282"/>
    <w:rsid w:val="0004756E"/>
    <w:rsid w:val="00054136"/>
    <w:rsid w:val="0005693D"/>
    <w:rsid w:val="00062439"/>
    <w:rsid w:val="0006476A"/>
    <w:rsid w:val="00065EBD"/>
    <w:rsid w:val="0007217D"/>
    <w:rsid w:val="000728D8"/>
    <w:rsid w:val="00083B44"/>
    <w:rsid w:val="000850DC"/>
    <w:rsid w:val="0008774A"/>
    <w:rsid w:val="000B4BC6"/>
    <w:rsid w:val="000B6D03"/>
    <w:rsid w:val="000C2771"/>
    <w:rsid w:val="000D1554"/>
    <w:rsid w:val="000D2BAA"/>
    <w:rsid w:val="000D46F4"/>
    <w:rsid w:val="000E1765"/>
    <w:rsid w:val="000E45CA"/>
    <w:rsid w:val="000F0DCE"/>
    <w:rsid w:val="000F376D"/>
    <w:rsid w:val="000F6BE3"/>
    <w:rsid w:val="00102F5C"/>
    <w:rsid w:val="00112C5B"/>
    <w:rsid w:val="00114193"/>
    <w:rsid w:val="00115A38"/>
    <w:rsid w:val="0011687B"/>
    <w:rsid w:val="001175A4"/>
    <w:rsid w:val="001204D4"/>
    <w:rsid w:val="00124122"/>
    <w:rsid w:val="00124F82"/>
    <w:rsid w:val="00127431"/>
    <w:rsid w:val="0013309B"/>
    <w:rsid w:val="001343C7"/>
    <w:rsid w:val="00134944"/>
    <w:rsid w:val="0015019E"/>
    <w:rsid w:val="001571F8"/>
    <w:rsid w:val="0016337A"/>
    <w:rsid w:val="00164269"/>
    <w:rsid w:val="0016492C"/>
    <w:rsid w:val="0016563A"/>
    <w:rsid w:val="00172F82"/>
    <w:rsid w:val="00180297"/>
    <w:rsid w:val="0018322A"/>
    <w:rsid w:val="001A1BDE"/>
    <w:rsid w:val="001A20F1"/>
    <w:rsid w:val="001A4266"/>
    <w:rsid w:val="001B06DB"/>
    <w:rsid w:val="001B0A14"/>
    <w:rsid w:val="001C34CC"/>
    <w:rsid w:val="001D55AB"/>
    <w:rsid w:val="001E2A59"/>
    <w:rsid w:val="001F0876"/>
    <w:rsid w:val="001F0FEF"/>
    <w:rsid w:val="001F167C"/>
    <w:rsid w:val="001F511E"/>
    <w:rsid w:val="001F5E91"/>
    <w:rsid w:val="00201F83"/>
    <w:rsid w:val="00202B5D"/>
    <w:rsid w:val="00203393"/>
    <w:rsid w:val="00204691"/>
    <w:rsid w:val="00205D4C"/>
    <w:rsid w:val="002077B9"/>
    <w:rsid w:val="00214A41"/>
    <w:rsid w:val="00223AA3"/>
    <w:rsid w:val="0022624A"/>
    <w:rsid w:val="00233891"/>
    <w:rsid w:val="00243238"/>
    <w:rsid w:val="00247602"/>
    <w:rsid w:val="00255F19"/>
    <w:rsid w:val="00260216"/>
    <w:rsid w:val="002604F4"/>
    <w:rsid w:val="00262D72"/>
    <w:rsid w:val="0027299D"/>
    <w:rsid w:val="0027439C"/>
    <w:rsid w:val="0027494A"/>
    <w:rsid w:val="0028003A"/>
    <w:rsid w:val="002875F2"/>
    <w:rsid w:val="00294FBB"/>
    <w:rsid w:val="00295296"/>
    <w:rsid w:val="002A08A7"/>
    <w:rsid w:val="002A61C2"/>
    <w:rsid w:val="002B5804"/>
    <w:rsid w:val="002B664B"/>
    <w:rsid w:val="002C030F"/>
    <w:rsid w:val="002D5EEF"/>
    <w:rsid w:val="002D7458"/>
    <w:rsid w:val="002F751A"/>
    <w:rsid w:val="003227A1"/>
    <w:rsid w:val="00331D75"/>
    <w:rsid w:val="00354140"/>
    <w:rsid w:val="00354656"/>
    <w:rsid w:val="00355362"/>
    <w:rsid w:val="00363E44"/>
    <w:rsid w:val="003707AC"/>
    <w:rsid w:val="003946E8"/>
    <w:rsid w:val="00395C6E"/>
    <w:rsid w:val="00395E86"/>
    <w:rsid w:val="003A2FD8"/>
    <w:rsid w:val="003B338A"/>
    <w:rsid w:val="003B40E6"/>
    <w:rsid w:val="003C0A3B"/>
    <w:rsid w:val="003C5D9F"/>
    <w:rsid w:val="003D2E5D"/>
    <w:rsid w:val="003E37E4"/>
    <w:rsid w:val="003E6E55"/>
    <w:rsid w:val="003E74FB"/>
    <w:rsid w:val="003F6E14"/>
    <w:rsid w:val="00402F48"/>
    <w:rsid w:val="00403D2C"/>
    <w:rsid w:val="00405336"/>
    <w:rsid w:val="004144A3"/>
    <w:rsid w:val="004328AC"/>
    <w:rsid w:val="0045144C"/>
    <w:rsid w:val="004571D5"/>
    <w:rsid w:val="00461651"/>
    <w:rsid w:val="00461D81"/>
    <w:rsid w:val="0046356B"/>
    <w:rsid w:val="004721C7"/>
    <w:rsid w:val="00475241"/>
    <w:rsid w:val="00477182"/>
    <w:rsid w:val="004779CB"/>
    <w:rsid w:val="00480A63"/>
    <w:rsid w:val="00482D25"/>
    <w:rsid w:val="004908BC"/>
    <w:rsid w:val="00491E47"/>
    <w:rsid w:val="004B3F54"/>
    <w:rsid w:val="004C5BDF"/>
    <w:rsid w:val="004C6FF6"/>
    <w:rsid w:val="004D31A8"/>
    <w:rsid w:val="004E42D8"/>
    <w:rsid w:val="004E7BA2"/>
    <w:rsid w:val="004F4AF5"/>
    <w:rsid w:val="004F6CA2"/>
    <w:rsid w:val="004F7EDF"/>
    <w:rsid w:val="005001AC"/>
    <w:rsid w:val="00501151"/>
    <w:rsid w:val="005017E7"/>
    <w:rsid w:val="00502776"/>
    <w:rsid w:val="005030FB"/>
    <w:rsid w:val="00503878"/>
    <w:rsid w:val="005046A4"/>
    <w:rsid w:val="00505AAB"/>
    <w:rsid w:val="00522A2A"/>
    <w:rsid w:val="00524020"/>
    <w:rsid w:val="0052484C"/>
    <w:rsid w:val="00525289"/>
    <w:rsid w:val="00527D71"/>
    <w:rsid w:val="00532CC9"/>
    <w:rsid w:val="005415DB"/>
    <w:rsid w:val="00542A3E"/>
    <w:rsid w:val="00546884"/>
    <w:rsid w:val="00547B3A"/>
    <w:rsid w:val="005520A8"/>
    <w:rsid w:val="005607DD"/>
    <w:rsid w:val="005835D6"/>
    <w:rsid w:val="005902AD"/>
    <w:rsid w:val="0059328F"/>
    <w:rsid w:val="00593C82"/>
    <w:rsid w:val="005A558C"/>
    <w:rsid w:val="005B069B"/>
    <w:rsid w:val="005B15BA"/>
    <w:rsid w:val="005B26D7"/>
    <w:rsid w:val="005B304A"/>
    <w:rsid w:val="005C1377"/>
    <w:rsid w:val="005C1E90"/>
    <w:rsid w:val="005D6BFB"/>
    <w:rsid w:val="005E28F8"/>
    <w:rsid w:val="005E43AA"/>
    <w:rsid w:val="005E6459"/>
    <w:rsid w:val="005E6513"/>
    <w:rsid w:val="005F1C2D"/>
    <w:rsid w:val="00601AED"/>
    <w:rsid w:val="00612ACB"/>
    <w:rsid w:val="00612CF0"/>
    <w:rsid w:val="00627778"/>
    <w:rsid w:val="00630499"/>
    <w:rsid w:val="00632D52"/>
    <w:rsid w:val="006357F6"/>
    <w:rsid w:val="00651114"/>
    <w:rsid w:val="00663222"/>
    <w:rsid w:val="0066419D"/>
    <w:rsid w:val="00664560"/>
    <w:rsid w:val="00670299"/>
    <w:rsid w:val="00686DBB"/>
    <w:rsid w:val="00691985"/>
    <w:rsid w:val="0069394B"/>
    <w:rsid w:val="00697711"/>
    <w:rsid w:val="006A1B64"/>
    <w:rsid w:val="006A4AE1"/>
    <w:rsid w:val="006A5BD3"/>
    <w:rsid w:val="006A6B42"/>
    <w:rsid w:val="006B024D"/>
    <w:rsid w:val="006B268C"/>
    <w:rsid w:val="006B3547"/>
    <w:rsid w:val="006C0E85"/>
    <w:rsid w:val="006C5BDD"/>
    <w:rsid w:val="006C7A7A"/>
    <w:rsid w:val="006D2DAF"/>
    <w:rsid w:val="006D7DEF"/>
    <w:rsid w:val="007040DC"/>
    <w:rsid w:val="007108F5"/>
    <w:rsid w:val="0071324A"/>
    <w:rsid w:val="00713E5B"/>
    <w:rsid w:val="00714E65"/>
    <w:rsid w:val="00716A93"/>
    <w:rsid w:val="00727DBE"/>
    <w:rsid w:val="007402FC"/>
    <w:rsid w:val="007411A1"/>
    <w:rsid w:val="0075417B"/>
    <w:rsid w:val="00766834"/>
    <w:rsid w:val="007733D4"/>
    <w:rsid w:val="007802E2"/>
    <w:rsid w:val="00782C73"/>
    <w:rsid w:val="00784E98"/>
    <w:rsid w:val="00793072"/>
    <w:rsid w:val="007969D1"/>
    <w:rsid w:val="007C2CE5"/>
    <w:rsid w:val="007C3CDC"/>
    <w:rsid w:val="007C5126"/>
    <w:rsid w:val="007C5F1F"/>
    <w:rsid w:val="007D1040"/>
    <w:rsid w:val="007E1283"/>
    <w:rsid w:val="007E7DC2"/>
    <w:rsid w:val="007F33C1"/>
    <w:rsid w:val="00807D35"/>
    <w:rsid w:val="008218C4"/>
    <w:rsid w:val="008278BC"/>
    <w:rsid w:val="0083457E"/>
    <w:rsid w:val="0083589D"/>
    <w:rsid w:val="00845341"/>
    <w:rsid w:val="00846093"/>
    <w:rsid w:val="00867A98"/>
    <w:rsid w:val="00870867"/>
    <w:rsid w:val="00885C9B"/>
    <w:rsid w:val="00892375"/>
    <w:rsid w:val="008B7888"/>
    <w:rsid w:val="008C6646"/>
    <w:rsid w:val="008D0D35"/>
    <w:rsid w:val="008D5D2A"/>
    <w:rsid w:val="008D60BD"/>
    <w:rsid w:val="008E64B7"/>
    <w:rsid w:val="00903873"/>
    <w:rsid w:val="009130C1"/>
    <w:rsid w:val="00914B63"/>
    <w:rsid w:val="009162FD"/>
    <w:rsid w:val="00924823"/>
    <w:rsid w:val="0092651C"/>
    <w:rsid w:val="00931E3E"/>
    <w:rsid w:val="00933D7E"/>
    <w:rsid w:val="009354F3"/>
    <w:rsid w:val="0094202A"/>
    <w:rsid w:val="009447DC"/>
    <w:rsid w:val="0095236E"/>
    <w:rsid w:val="00952A7B"/>
    <w:rsid w:val="00961BA5"/>
    <w:rsid w:val="009649AD"/>
    <w:rsid w:val="009743A9"/>
    <w:rsid w:val="009814C8"/>
    <w:rsid w:val="009A5287"/>
    <w:rsid w:val="009B2AC5"/>
    <w:rsid w:val="009B77FC"/>
    <w:rsid w:val="009B7984"/>
    <w:rsid w:val="009C1CA0"/>
    <w:rsid w:val="009C4DA5"/>
    <w:rsid w:val="009E621E"/>
    <w:rsid w:val="009F4BED"/>
    <w:rsid w:val="009F7D93"/>
    <w:rsid w:val="00A013A3"/>
    <w:rsid w:val="00A13267"/>
    <w:rsid w:val="00A2311A"/>
    <w:rsid w:val="00A2461C"/>
    <w:rsid w:val="00A25C31"/>
    <w:rsid w:val="00A3403B"/>
    <w:rsid w:val="00A35BAB"/>
    <w:rsid w:val="00A35E75"/>
    <w:rsid w:val="00A51A12"/>
    <w:rsid w:val="00A52EE2"/>
    <w:rsid w:val="00A602DB"/>
    <w:rsid w:val="00A627D4"/>
    <w:rsid w:val="00A67BBC"/>
    <w:rsid w:val="00A74DA2"/>
    <w:rsid w:val="00A77F63"/>
    <w:rsid w:val="00A82F7E"/>
    <w:rsid w:val="00A9429A"/>
    <w:rsid w:val="00AA2E35"/>
    <w:rsid w:val="00AB399E"/>
    <w:rsid w:val="00AB77CF"/>
    <w:rsid w:val="00AC4A06"/>
    <w:rsid w:val="00AC59D0"/>
    <w:rsid w:val="00AD16B1"/>
    <w:rsid w:val="00AD499C"/>
    <w:rsid w:val="00AD6391"/>
    <w:rsid w:val="00AD6745"/>
    <w:rsid w:val="00AF01C4"/>
    <w:rsid w:val="00AF7C65"/>
    <w:rsid w:val="00B0071D"/>
    <w:rsid w:val="00B009E0"/>
    <w:rsid w:val="00B153BE"/>
    <w:rsid w:val="00B16D39"/>
    <w:rsid w:val="00B16E52"/>
    <w:rsid w:val="00B2168C"/>
    <w:rsid w:val="00B27BA9"/>
    <w:rsid w:val="00B3186E"/>
    <w:rsid w:val="00B333D6"/>
    <w:rsid w:val="00B36869"/>
    <w:rsid w:val="00B43B31"/>
    <w:rsid w:val="00B45803"/>
    <w:rsid w:val="00B477C5"/>
    <w:rsid w:val="00B47CFA"/>
    <w:rsid w:val="00B53521"/>
    <w:rsid w:val="00B547E2"/>
    <w:rsid w:val="00B57F00"/>
    <w:rsid w:val="00B63846"/>
    <w:rsid w:val="00B66EA4"/>
    <w:rsid w:val="00B77B2A"/>
    <w:rsid w:val="00B82C22"/>
    <w:rsid w:val="00B85DA7"/>
    <w:rsid w:val="00B8786B"/>
    <w:rsid w:val="00B93DBA"/>
    <w:rsid w:val="00B9440A"/>
    <w:rsid w:val="00B96277"/>
    <w:rsid w:val="00B96444"/>
    <w:rsid w:val="00B96C56"/>
    <w:rsid w:val="00BA0F92"/>
    <w:rsid w:val="00BA7CC8"/>
    <w:rsid w:val="00BB2D2A"/>
    <w:rsid w:val="00BC0CDA"/>
    <w:rsid w:val="00BC1D81"/>
    <w:rsid w:val="00BC3E04"/>
    <w:rsid w:val="00BD58CF"/>
    <w:rsid w:val="00BE0C24"/>
    <w:rsid w:val="00BE1926"/>
    <w:rsid w:val="00BE47AB"/>
    <w:rsid w:val="00BE774C"/>
    <w:rsid w:val="00BF0690"/>
    <w:rsid w:val="00BF0C92"/>
    <w:rsid w:val="00BF2490"/>
    <w:rsid w:val="00BF7965"/>
    <w:rsid w:val="00C04CC1"/>
    <w:rsid w:val="00C12140"/>
    <w:rsid w:val="00C212DD"/>
    <w:rsid w:val="00C275CF"/>
    <w:rsid w:val="00C4051C"/>
    <w:rsid w:val="00C4096C"/>
    <w:rsid w:val="00C42EE7"/>
    <w:rsid w:val="00C50A84"/>
    <w:rsid w:val="00C50C6D"/>
    <w:rsid w:val="00C50E63"/>
    <w:rsid w:val="00C51C23"/>
    <w:rsid w:val="00C600D9"/>
    <w:rsid w:val="00C62CB5"/>
    <w:rsid w:val="00C63E81"/>
    <w:rsid w:val="00C72EE9"/>
    <w:rsid w:val="00C765A0"/>
    <w:rsid w:val="00C84D87"/>
    <w:rsid w:val="00C92B22"/>
    <w:rsid w:val="00CB1745"/>
    <w:rsid w:val="00CB5E28"/>
    <w:rsid w:val="00CB7015"/>
    <w:rsid w:val="00CC1384"/>
    <w:rsid w:val="00CD3720"/>
    <w:rsid w:val="00CD446B"/>
    <w:rsid w:val="00CE17FD"/>
    <w:rsid w:val="00CF1848"/>
    <w:rsid w:val="00CF4A95"/>
    <w:rsid w:val="00CF5C2F"/>
    <w:rsid w:val="00D039FD"/>
    <w:rsid w:val="00D04BCF"/>
    <w:rsid w:val="00D06781"/>
    <w:rsid w:val="00D143D9"/>
    <w:rsid w:val="00D1544C"/>
    <w:rsid w:val="00D23466"/>
    <w:rsid w:val="00D32950"/>
    <w:rsid w:val="00D45DBE"/>
    <w:rsid w:val="00D5511B"/>
    <w:rsid w:val="00D63F56"/>
    <w:rsid w:val="00D766F1"/>
    <w:rsid w:val="00D7758D"/>
    <w:rsid w:val="00D90514"/>
    <w:rsid w:val="00D9401A"/>
    <w:rsid w:val="00D95781"/>
    <w:rsid w:val="00DA4AC0"/>
    <w:rsid w:val="00DA6F41"/>
    <w:rsid w:val="00DA7151"/>
    <w:rsid w:val="00DC070C"/>
    <w:rsid w:val="00DD24D9"/>
    <w:rsid w:val="00DE267B"/>
    <w:rsid w:val="00DE70DC"/>
    <w:rsid w:val="00DF55C1"/>
    <w:rsid w:val="00E0005A"/>
    <w:rsid w:val="00E03FA2"/>
    <w:rsid w:val="00E10100"/>
    <w:rsid w:val="00E146A7"/>
    <w:rsid w:val="00E257C8"/>
    <w:rsid w:val="00E26158"/>
    <w:rsid w:val="00E30E4A"/>
    <w:rsid w:val="00E41512"/>
    <w:rsid w:val="00E4519A"/>
    <w:rsid w:val="00E46B9E"/>
    <w:rsid w:val="00E54F62"/>
    <w:rsid w:val="00E56687"/>
    <w:rsid w:val="00E57BD8"/>
    <w:rsid w:val="00E6480A"/>
    <w:rsid w:val="00E705F2"/>
    <w:rsid w:val="00E8182F"/>
    <w:rsid w:val="00E853D5"/>
    <w:rsid w:val="00E97215"/>
    <w:rsid w:val="00E9773B"/>
    <w:rsid w:val="00EA6F42"/>
    <w:rsid w:val="00EB2FEC"/>
    <w:rsid w:val="00EB7446"/>
    <w:rsid w:val="00EB76D5"/>
    <w:rsid w:val="00EC13A3"/>
    <w:rsid w:val="00EC6E9D"/>
    <w:rsid w:val="00EC7C85"/>
    <w:rsid w:val="00ED7D0F"/>
    <w:rsid w:val="00EE2575"/>
    <w:rsid w:val="00EE3335"/>
    <w:rsid w:val="00EF0561"/>
    <w:rsid w:val="00EF5755"/>
    <w:rsid w:val="00F1235C"/>
    <w:rsid w:val="00F125EE"/>
    <w:rsid w:val="00F12E98"/>
    <w:rsid w:val="00F22029"/>
    <w:rsid w:val="00F4427B"/>
    <w:rsid w:val="00F46370"/>
    <w:rsid w:val="00F515FB"/>
    <w:rsid w:val="00F61C18"/>
    <w:rsid w:val="00F630EA"/>
    <w:rsid w:val="00F63F58"/>
    <w:rsid w:val="00F65AA4"/>
    <w:rsid w:val="00F7007E"/>
    <w:rsid w:val="00F73193"/>
    <w:rsid w:val="00F74F95"/>
    <w:rsid w:val="00F80705"/>
    <w:rsid w:val="00F84BD9"/>
    <w:rsid w:val="00F9204F"/>
    <w:rsid w:val="00FA0532"/>
    <w:rsid w:val="00FA1481"/>
    <w:rsid w:val="00FD288F"/>
    <w:rsid w:val="00FD4E28"/>
    <w:rsid w:val="00FE10EB"/>
    <w:rsid w:val="00FF0012"/>
    <w:rsid w:val="00FF04E3"/>
    <w:rsid w:val="00FF4C0A"/>
    <w:rsid w:val="00FF7EBA"/>
    <w:rsid w:val="070D5873"/>
    <w:rsid w:val="42D72FE8"/>
    <w:rsid w:val="65D67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6C8102B"/>
  <w14:defaultImageDpi w14:val="32767"/>
  <w15:docId w15:val="{B29B00FA-BB80-4269-A08C-DAC3961F3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semiHidden="1" w:qFormat="1"/>
    <w:lsdException w:name="heading 2" w:semiHidden="1" w:qFormat="1"/>
    <w:lsdException w:name="heading 3" w:semiHidden="1" w:qFormat="1"/>
    <w:lsdException w:name="heading 4" w:semiHidden="1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 w:qFormat="1"/>
    <w:lsdException w:name="index 2" w:semiHidden="1" w:qFormat="1"/>
    <w:lsdException w:name="index 3" w:semiHidden="1" w:qFormat="1"/>
    <w:lsdException w:name="index 4" w:semiHidden="1" w:qFormat="1"/>
    <w:lsdException w:name="index 5" w:semiHidden="1" w:qFormat="1"/>
    <w:lsdException w:name="index 6" w:semiHidden="1" w:qFormat="1"/>
    <w:lsdException w:name="index 7" w:semiHidden="1" w:qFormat="1"/>
    <w:lsdException w:name="index 8" w:semiHidden="1" w:qFormat="1"/>
    <w:lsdException w:name="index 9" w:semiHidden="1" w:qFormat="1"/>
    <w:lsdException w:name="toc 1" w:semiHidden="1" w:uiPriority="39" w:qFormat="1"/>
    <w:lsdException w:name="toc 2" w:semiHidden="1" w:qFormat="1"/>
    <w:lsdException w:name="toc 3" w:semiHidden="1" w:qFormat="1"/>
    <w:lsdException w:name="toc 4" w:semiHidden="1" w:qFormat="1"/>
    <w:lsdException w:name="toc 5" w:semiHidden="1" w:qFormat="1"/>
    <w:lsdException w:name="toc 6" w:semiHidden="1"/>
    <w:lsdException w:name="toc 7" w:semiHidden="1" w:qFormat="1"/>
    <w:lsdException w:name="toc 8" w:semiHidden="1" w:qFormat="1"/>
    <w:lsdException w:name="toc 9" w:semiHidden="1" w:qFormat="1"/>
    <w:lsdException w:name="Normal Indent" w:semiHidden="1" w:qFormat="1"/>
    <w:lsdException w:name="footnote text" w:semiHidden="1" w:qFormat="1"/>
    <w:lsdException w:name="annotation text" w:semiHidden="1" w:qFormat="1"/>
    <w:lsdException w:name="header" w:semiHidden="1" w:qFormat="1"/>
    <w:lsdException w:name="footer" w:semiHidden="1" w:uiPriority="99" w:qFormat="1"/>
    <w:lsdException w:name="index heading" w:semiHidden="1" w:qFormat="1"/>
    <w:lsdException w:name="caption" w:semiHidden="1" w:qFormat="1"/>
    <w:lsdException w:name="table of figures" w:semiHidden="1" w:qFormat="1"/>
    <w:lsdException w:name="envelope address" w:semiHidden="1" w:qFormat="1"/>
    <w:lsdException w:name="envelope return" w:semiHidden="1" w:qFormat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qFormat="1"/>
    <w:lsdException w:name="endnote reference" w:semiHidden="1" w:unhideWhenUsed="1"/>
    <w:lsdException w:name="endnote text" w:semiHidden="1" w:qFormat="1"/>
    <w:lsdException w:name="table of authorities" w:semiHidden="1"/>
    <w:lsdException w:name="macro" w:semiHidden="1" w:qFormat="1"/>
    <w:lsdException w:name="toa heading" w:semiHidden="1" w:qFormat="1"/>
    <w:lsdException w:name="List" w:semiHidden="1" w:qFormat="1"/>
    <w:lsdException w:name="List Bullet" w:semiHidden="1" w:qFormat="1"/>
    <w:lsdException w:name="List Number" w:semiHidden="1" w:qFormat="1"/>
    <w:lsdException w:name="List 2" w:semiHidden="1" w:qFormat="1"/>
    <w:lsdException w:name="List 3" w:semiHidden="1" w:qFormat="1"/>
    <w:lsdException w:name="List 4" w:semiHidden="1" w:qFormat="1"/>
    <w:lsdException w:name="List 5" w:semiHidden="1" w:qFormat="1"/>
    <w:lsdException w:name="List Bullet 2" w:semiHidden="1" w:qFormat="1"/>
    <w:lsdException w:name="List Bullet 3" w:semiHidden="1" w:qFormat="1"/>
    <w:lsdException w:name="List Bullet 4" w:semiHidden="1" w:qFormat="1"/>
    <w:lsdException w:name="List Bullet 5" w:semiHidden="1" w:qFormat="1"/>
    <w:lsdException w:name="List Number 2" w:semiHidden="1" w:qFormat="1"/>
    <w:lsdException w:name="List Number 3" w:semiHidden="1" w:qFormat="1"/>
    <w:lsdException w:name="List Number 4" w:semiHidden="1" w:qFormat="1"/>
    <w:lsdException w:name="List Number 5" w:semiHidden="1" w:qFormat="1"/>
    <w:lsdException w:name="Title" w:semiHidden="1" w:qFormat="1"/>
    <w:lsdException w:name="Closing" w:semiHidden="1" w:qFormat="1"/>
    <w:lsdException w:name="Signature" w:semiHidden="1" w:qFormat="1"/>
    <w:lsdException w:name="Default Paragraph Font" w:semiHidden="1" w:uiPriority="1" w:unhideWhenUsed="1" w:qFormat="1"/>
    <w:lsdException w:name="Body Text" w:semiHidden="1" w:qFormat="1"/>
    <w:lsdException w:name="Body Text Indent" w:semiHidden="1" w:qFormat="1"/>
    <w:lsdException w:name="List Continue" w:semiHidden="1" w:qFormat="1"/>
    <w:lsdException w:name="List Continue 2" w:semiHidden="1" w:qFormat="1"/>
    <w:lsdException w:name="List Continue 3" w:semiHidden="1" w:qFormat="1"/>
    <w:lsdException w:name="List Continue 4" w:semiHidden="1" w:qFormat="1"/>
    <w:lsdException w:name="List Continue 5" w:semiHidden="1" w:qFormat="1"/>
    <w:lsdException w:name="Message Header" w:semiHidden="1" w:qFormat="1"/>
    <w:lsdException w:name="Subtitle" w:semiHidden="1" w:qFormat="1"/>
    <w:lsdException w:name="Salutation" w:semiHidden="1" w:qFormat="1"/>
    <w:lsdException w:name="Date" w:semiHidden="1" w:qFormat="1"/>
    <w:lsdException w:name="Body Text First Indent" w:semiHidden="1" w:qFormat="1"/>
    <w:lsdException w:name="Body Text First Indent 2" w:semiHidden="1" w:qFormat="1"/>
    <w:lsdException w:name="Note Heading" w:semiHidden="1" w:qFormat="1"/>
    <w:lsdException w:name="Body Text 2" w:semiHidden="1" w:qFormat="1"/>
    <w:lsdException w:name="Body Text 3" w:semiHidden="1" w:qFormat="1"/>
    <w:lsdException w:name="Body Text Indent 2" w:semiHidden="1" w:qFormat="1"/>
    <w:lsdException w:name="Body Text Indent 3" w:semiHidden="1" w:qFormat="1"/>
    <w:lsdException w:name="Block Text" w:semiHidden="1" w:qFormat="1"/>
    <w:lsdException w:name="Hyperlink" w:semiHidden="1" w:uiPriority="99" w:qFormat="1"/>
    <w:lsdException w:name="FollowedHyperlink" w:semiHidden="1" w:unhideWhenUsed="1" w:qFormat="1"/>
    <w:lsdException w:name="Strong" w:semiHidden="1" w:qFormat="1"/>
    <w:lsdException w:name="Emphasis" w:semiHidden="1" w:qFormat="1"/>
    <w:lsdException w:name="Document Map" w:semiHidden="1" w:qFormat="1"/>
    <w:lsdException w:name="Plain Text" w:semiHidden="1" w:qFormat="1"/>
    <w:lsdException w:name="E-mail Signature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qFormat="1"/>
    <w:lsdException w:name="HTML Acronym" w:semiHidden="1" w:unhideWhenUsed="1"/>
    <w:lsdException w:name="HTML Address" w:semiHidden="1" w:qFormat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39" w:qFormat="1"/>
    <w:lsdException w:name="Table Theme" w:semiHidden="1" w:unhideWhenUsed="1"/>
    <w:lsdException w:name="Placeholder Text" w:uiPriority="99" w:unhideWhenUsed="1" w:qFormat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autoRedefine/>
    <w:qFormat/>
    <w:rPr>
      <w:sz w:val="24"/>
      <w:lang w:eastAsia="en-US"/>
    </w:rPr>
  </w:style>
  <w:style w:type="paragraph" w:styleId="1">
    <w:name w:val="heading 1"/>
    <w:basedOn w:val="a1"/>
    <w:next w:val="a1"/>
    <w:link w:val="10"/>
    <w:autoRedefine/>
    <w:semiHidden/>
    <w:qFormat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autoRedefine/>
    <w:semiHidden/>
    <w:qFormat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autoRedefine/>
    <w:semiHidden/>
    <w:qFormat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autoRedefine/>
    <w:semiHidden/>
    <w:qFormat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autoRedefine/>
    <w:semiHidden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autoRedefine/>
    <w:semiHidden/>
    <w:qFormat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autoRedefine/>
    <w:semiHidden/>
    <w:qFormat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autoRedefine/>
    <w:semiHidden/>
    <w:qFormat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a6"/>
    <w:autoRedefine/>
    <w:semiHidden/>
    <w:qFormat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lang w:eastAsia="en-US"/>
    </w:rPr>
  </w:style>
  <w:style w:type="paragraph" w:styleId="32">
    <w:name w:val="List 3"/>
    <w:basedOn w:val="a1"/>
    <w:autoRedefine/>
    <w:semiHidden/>
    <w:qFormat/>
    <w:pPr>
      <w:ind w:left="1080" w:hanging="360"/>
      <w:contextualSpacing/>
    </w:pPr>
  </w:style>
  <w:style w:type="paragraph" w:styleId="TOC7">
    <w:name w:val="toc 7"/>
    <w:basedOn w:val="a1"/>
    <w:next w:val="a1"/>
    <w:autoRedefine/>
    <w:semiHidden/>
    <w:qFormat/>
    <w:pPr>
      <w:ind w:left="1440"/>
    </w:pPr>
  </w:style>
  <w:style w:type="paragraph" w:styleId="2">
    <w:name w:val="List Number 2"/>
    <w:basedOn w:val="a1"/>
    <w:autoRedefine/>
    <w:semiHidden/>
    <w:qFormat/>
    <w:pPr>
      <w:numPr>
        <w:numId w:val="1"/>
      </w:numPr>
      <w:contextualSpacing/>
    </w:pPr>
  </w:style>
  <w:style w:type="paragraph" w:styleId="a7">
    <w:name w:val="table of authorities"/>
    <w:basedOn w:val="a1"/>
    <w:next w:val="a1"/>
    <w:autoRedefine/>
    <w:semiHidden/>
    <w:pPr>
      <w:ind w:left="240" w:hanging="240"/>
    </w:pPr>
  </w:style>
  <w:style w:type="paragraph" w:styleId="a8">
    <w:name w:val="Note Heading"/>
    <w:basedOn w:val="a1"/>
    <w:next w:val="a1"/>
    <w:link w:val="a9"/>
    <w:autoRedefine/>
    <w:semiHidden/>
    <w:qFormat/>
  </w:style>
  <w:style w:type="paragraph" w:styleId="40">
    <w:name w:val="List Bullet 4"/>
    <w:basedOn w:val="a1"/>
    <w:semiHidden/>
    <w:qFormat/>
    <w:pPr>
      <w:numPr>
        <w:numId w:val="2"/>
      </w:numPr>
      <w:contextualSpacing/>
    </w:pPr>
  </w:style>
  <w:style w:type="paragraph" w:styleId="81">
    <w:name w:val="index 8"/>
    <w:basedOn w:val="a1"/>
    <w:next w:val="a1"/>
    <w:semiHidden/>
    <w:qFormat/>
    <w:pPr>
      <w:ind w:left="1920" w:hanging="240"/>
    </w:pPr>
  </w:style>
  <w:style w:type="paragraph" w:styleId="aa">
    <w:name w:val="E-mail Signature"/>
    <w:basedOn w:val="a1"/>
    <w:link w:val="ab"/>
    <w:semiHidden/>
    <w:qFormat/>
  </w:style>
  <w:style w:type="paragraph" w:styleId="a">
    <w:name w:val="List Number"/>
    <w:basedOn w:val="a1"/>
    <w:autoRedefine/>
    <w:semiHidden/>
    <w:qFormat/>
    <w:pPr>
      <w:numPr>
        <w:numId w:val="3"/>
      </w:numPr>
      <w:contextualSpacing/>
    </w:pPr>
  </w:style>
  <w:style w:type="paragraph" w:styleId="ac">
    <w:name w:val="Normal Indent"/>
    <w:basedOn w:val="a1"/>
    <w:autoRedefine/>
    <w:semiHidden/>
    <w:qFormat/>
    <w:pPr>
      <w:ind w:left="720"/>
    </w:pPr>
  </w:style>
  <w:style w:type="paragraph" w:styleId="ad">
    <w:name w:val="caption"/>
    <w:basedOn w:val="a1"/>
    <w:next w:val="a1"/>
    <w:semiHidden/>
    <w:qFormat/>
    <w:rPr>
      <w:b/>
      <w:bCs/>
      <w:sz w:val="20"/>
    </w:rPr>
  </w:style>
  <w:style w:type="paragraph" w:styleId="53">
    <w:name w:val="index 5"/>
    <w:basedOn w:val="a1"/>
    <w:next w:val="a1"/>
    <w:autoRedefine/>
    <w:semiHidden/>
    <w:qFormat/>
    <w:pPr>
      <w:ind w:left="1200" w:hanging="240"/>
    </w:pPr>
  </w:style>
  <w:style w:type="paragraph" w:styleId="a0">
    <w:name w:val="List Bullet"/>
    <w:basedOn w:val="a1"/>
    <w:autoRedefine/>
    <w:semiHidden/>
    <w:qFormat/>
    <w:pPr>
      <w:numPr>
        <w:numId w:val="4"/>
      </w:numPr>
      <w:contextualSpacing/>
    </w:pPr>
  </w:style>
  <w:style w:type="paragraph" w:styleId="ae">
    <w:name w:val="envelope address"/>
    <w:basedOn w:val="a1"/>
    <w:autoRedefine/>
    <w:semiHidden/>
    <w:qFormat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">
    <w:name w:val="Document Map"/>
    <w:basedOn w:val="a1"/>
    <w:link w:val="af0"/>
    <w:autoRedefine/>
    <w:semiHidden/>
    <w:qFormat/>
    <w:rPr>
      <w:rFonts w:ascii="Tahoma" w:hAnsi="Tahoma" w:cs="Tahoma"/>
      <w:sz w:val="16"/>
      <w:szCs w:val="16"/>
    </w:rPr>
  </w:style>
  <w:style w:type="paragraph" w:styleId="af1">
    <w:name w:val="toa heading"/>
    <w:basedOn w:val="a1"/>
    <w:next w:val="a1"/>
    <w:autoRedefine/>
    <w:semiHidden/>
    <w:qFormat/>
    <w:pPr>
      <w:spacing w:before="120"/>
    </w:pPr>
    <w:rPr>
      <w:rFonts w:ascii="Cambria" w:hAnsi="Cambria"/>
      <w:b/>
      <w:bCs/>
      <w:szCs w:val="24"/>
    </w:rPr>
  </w:style>
  <w:style w:type="paragraph" w:styleId="af2">
    <w:name w:val="annotation text"/>
    <w:basedOn w:val="a1"/>
    <w:link w:val="af3"/>
    <w:autoRedefine/>
    <w:semiHidden/>
    <w:qFormat/>
    <w:rPr>
      <w:sz w:val="20"/>
    </w:rPr>
  </w:style>
  <w:style w:type="paragraph" w:styleId="61">
    <w:name w:val="index 6"/>
    <w:basedOn w:val="a1"/>
    <w:next w:val="a1"/>
    <w:autoRedefine/>
    <w:semiHidden/>
    <w:qFormat/>
    <w:pPr>
      <w:ind w:left="1440" w:hanging="240"/>
    </w:pPr>
  </w:style>
  <w:style w:type="paragraph" w:styleId="af4">
    <w:name w:val="Salutation"/>
    <w:basedOn w:val="a1"/>
    <w:next w:val="a1"/>
    <w:link w:val="af5"/>
    <w:autoRedefine/>
    <w:semiHidden/>
    <w:qFormat/>
  </w:style>
  <w:style w:type="paragraph" w:styleId="33">
    <w:name w:val="Body Text 3"/>
    <w:basedOn w:val="a1"/>
    <w:link w:val="34"/>
    <w:autoRedefine/>
    <w:semiHidden/>
    <w:qFormat/>
    <w:pPr>
      <w:spacing w:after="120"/>
    </w:pPr>
    <w:rPr>
      <w:sz w:val="16"/>
      <w:szCs w:val="16"/>
    </w:rPr>
  </w:style>
  <w:style w:type="paragraph" w:styleId="af6">
    <w:name w:val="Closing"/>
    <w:basedOn w:val="a1"/>
    <w:link w:val="af7"/>
    <w:autoRedefine/>
    <w:semiHidden/>
    <w:qFormat/>
    <w:pPr>
      <w:ind w:left="4320"/>
    </w:pPr>
  </w:style>
  <w:style w:type="paragraph" w:styleId="30">
    <w:name w:val="List Bullet 3"/>
    <w:basedOn w:val="a1"/>
    <w:autoRedefine/>
    <w:semiHidden/>
    <w:qFormat/>
    <w:pPr>
      <w:numPr>
        <w:numId w:val="5"/>
      </w:numPr>
      <w:contextualSpacing/>
    </w:pPr>
  </w:style>
  <w:style w:type="paragraph" w:styleId="af8">
    <w:name w:val="Body Text"/>
    <w:basedOn w:val="a1"/>
    <w:link w:val="af9"/>
    <w:autoRedefine/>
    <w:semiHidden/>
    <w:qFormat/>
    <w:pPr>
      <w:spacing w:after="120"/>
    </w:pPr>
  </w:style>
  <w:style w:type="paragraph" w:styleId="afa">
    <w:name w:val="Body Text Indent"/>
    <w:basedOn w:val="a1"/>
    <w:link w:val="afb"/>
    <w:autoRedefine/>
    <w:semiHidden/>
    <w:qFormat/>
    <w:pPr>
      <w:spacing w:after="120"/>
      <w:ind w:left="360"/>
    </w:pPr>
  </w:style>
  <w:style w:type="paragraph" w:styleId="3">
    <w:name w:val="List Number 3"/>
    <w:basedOn w:val="a1"/>
    <w:autoRedefine/>
    <w:semiHidden/>
    <w:qFormat/>
    <w:pPr>
      <w:numPr>
        <w:numId w:val="6"/>
      </w:numPr>
      <w:contextualSpacing/>
    </w:pPr>
  </w:style>
  <w:style w:type="paragraph" w:styleId="23">
    <w:name w:val="List 2"/>
    <w:basedOn w:val="a1"/>
    <w:autoRedefine/>
    <w:semiHidden/>
    <w:qFormat/>
    <w:pPr>
      <w:ind w:left="720" w:hanging="360"/>
      <w:contextualSpacing/>
    </w:pPr>
  </w:style>
  <w:style w:type="paragraph" w:styleId="afc">
    <w:name w:val="List Continue"/>
    <w:basedOn w:val="a1"/>
    <w:autoRedefine/>
    <w:semiHidden/>
    <w:qFormat/>
    <w:pPr>
      <w:spacing w:after="120"/>
      <w:ind w:left="360"/>
      <w:contextualSpacing/>
    </w:pPr>
  </w:style>
  <w:style w:type="paragraph" w:styleId="afd">
    <w:name w:val="Block Text"/>
    <w:basedOn w:val="a1"/>
    <w:autoRedefine/>
    <w:semiHidden/>
    <w:qFormat/>
    <w:pPr>
      <w:spacing w:after="120"/>
      <w:ind w:left="1440" w:right="1440"/>
    </w:pPr>
  </w:style>
  <w:style w:type="paragraph" w:styleId="20">
    <w:name w:val="List Bullet 2"/>
    <w:basedOn w:val="a1"/>
    <w:autoRedefine/>
    <w:semiHidden/>
    <w:qFormat/>
    <w:pPr>
      <w:numPr>
        <w:numId w:val="7"/>
      </w:numPr>
      <w:contextualSpacing/>
    </w:pPr>
  </w:style>
  <w:style w:type="paragraph" w:styleId="HTML">
    <w:name w:val="HTML Address"/>
    <w:basedOn w:val="a1"/>
    <w:link w:val="HTML0"/>
    <w:autoRedefine/>
    <w:semiHidden/>
    <w:qFormat/>
    <w:rPr>
      <w:i/>
      <w:iCs/>
    </w:rPr>
  </w:style>
  <w:style w:type="paragraph" w:styleId="42">
    <w:name w:val="index 4"/>
    <w:basedOn w:val="a1"/>
    <w:next w:val="a1"/>
    <w:autoRedefine/>
    <w:semiHidden/>
    <w:qFormat/>
    <w:pPr>
      <w:ind w:left="960" w:hanging="240"/>
    </w:pPr>
  </w:style>
  <w:style w:type="paragraph" w:styleId="TOC5">
    <w:name w:val="toc 5"/>
    <w:basedOn w:val="a1"/>
    <w:next w:val="a1"/>
    <w:autoRedefine/>
    <w:semiHidden/>
    <w:qFormat/>
    <w:pPr>
      <w:ind w:left="960"/>
    </w:pPr>
  </w:style>
  <w:style w:type="paragraph" w:styleId="TOC3">
    <w:name w:val="toc 3"/>
    <w:basedOn w:val="a1"/>
    <w:next w:val="a1"/>
    <w:autoRedefine/>
    <w:semiHidden/>
    <w:qFormat/>
    <w:pPr>
      <w:ind w:left="480"/>
    </w:pPr>
  </w:style>
  <w:style w:type="paragraph" w:styleId="afe">
    <w:name w:val="Plain Text"/>
    <w:basedOn w:val="a1"/>
    <w:link w:val="aff"/>
    <w:autoRedefine/>
    <w:semiHidden/>
    <w:qFormat/>
    <w:rPr>
      <w:rFonts w:ascii="Courier New" w:hAnsi="Courier New" w:cs="Courier New"/>
      <w:sz w:val="20"/>
    </w:rPr>
  </w:style>
  <w:style w:type="paragraph" w:styleId="50">
    <w:name w:val="List Bullet 5"/>
    <w:basedOn w:val="a1"/>
    <w:autoRedefine/>
    <w:semiHidden/>
    <w:qFormat/>
    <w:pPr>
      <w:numPr>
        <w:numId w:val="8"/>
      </w:numPr>
      <w:contextualSpacing/>
    </w:pPr>
  </w:style>
  <w:style w:type="paragraph" w:styleId="4">
    <w:name w:val="List Number 4"/>
    <w:basedOn w:val="a1"/>
    <w:autoRedefine/>
    <w:semiHidden/>
    <w:qFormat/>
    <w:pPr>
      <w:numPr>
        <w:numId w:val="9"/>
      </w:numPr>
      <w:contextualSpacing/>
    </w:pPr>
  </w:style>
  <w:style w:type="paragraph" w:styleId="TOC8">
    <w:name w:val="toc 8"/>
    <w:basedOn w:val="a1"/>
    <w:next w:val="a1"/>
    <w:autoRedefine/>
    <w:semiHidden/>
    <w:qFormat/>
    <w:pPr>
      <w:ind w:left="1680"/>
    </w:pPr>
  </w:style>
  <w:style w:type="paragraph" w:styleId="35">
    <w:name w:val="index 3"/>
    <w:basedOn w:val="a1"/>
    <w:next w:val="a1"/>
    <w:autoRedefine/>
    <w:semiHidden/>
    <w:qFormat/>
    <w:pPr>
      <w:ind w:left="720" w:hanging="240"/>
    </w:pPr>
  </w:style>
  <w:style w:type="paragraph" w:styleId="aff0">
    <w:name w:val="Date"/>
    <w:basedOn w:val="a1"/>
    <w:next w:val="a1"/>
    <w:link w:val="aff1"/>
    <w:autoRedefine/>
    <w:semiHidden/>
    <w:qFormat/>
  </w:style>
  <w:style w:type="paragraph" w:styleId="24">
    <w:name w:val="Body Text Indent 2"/>
    <w:basedOn w:val="a1"/>
    <w:link w:val="25"/>
    <w:autoRedefine/>
    <w:semiHidden/>
    <w:qFormat/>
    <w:pPr>
      <w:spacing w:after="120" w:line="480" w:lineRule="auto"/>
      <w:ind w:left="360"/>
    </w:pPr>
  </w:style>
  <w:style w:type="paragraph" w:styleId="aff2">
    <w:name w:val="endnote text"/>
    <w:basedOn w:val="a1"/>
    <w:link w:val="aff3"/>
    <w:autoRedefine/>
    <w:semiHidden/>
    <w:qFormat/>
    <w:rPr>
      <w:sz w:val="20"/>
    </w:rPr>
  </w:style>
  <w:style w:type="paragraph" w:styleId="54">
    <w:name w:val="List Continue 5"/>
    <w:basedOn w:val="a1"/>
    <w:autoRedefine/>
    <w:semiHidden/>
    <w:qFormat/>
    <w:pPr>
      <w:spacing w:after="120"/>
      <w:ind w:left="1800"/>
      <w:contextualSpacing/>
    </w:pPr>
  </w:style>
  <w:style w:type="paragraph" w:styleId="aff4">
    <w:name w:val="Balloon Text"/>
    <w:basedOn w:val="a1"/>
    <w:link w:val="aff5"/>
    <w:autoRedefine/>
    <w:semiHidden/>
    <w:qFormat/>
    <w:rPr>
      <w:rFonts w:ascii="Tahoma" w:hAnsi="Tahoma" w:cs="Tahoma"/>
      <w:sz w:val="16"/>
      <w:szCs w:val="16"/>
    </w:rPr>
  </w:style>
  <w:style w:type="paragraph" w:styleId="aff6">
    <w:name w:val="footer"/>
    <w:basedOn w:val="a1"/>
    <w:link w:val="aff7"/>
    <w:autoRedefine/>
    <w:uiPriority w:val="99"/>
    <w:qFormat/>
    <w:pPr>
      <w:tabs>
        <w:tab w:val="center" w:pos="4680"/>
        <w:tab w:val="right" w:pos="9360"/>
      </w:tabs>
    </w:pPr>
  </w:style>
  <w:style w:type="paragraph" w:styleId="aff8">
    <w:name w:val="envelope return"/>
    <w:basedOn w:val="a1"/>
    <w:autoRedefine/>
    <w:semiHidden/>
    <w:qFormat/>
    <w:rPr>
      <w:rFonts w:ascii="Cambria" w:hAnsi="Cambria"/>
      <w:sz w:val="20"/>
    </w:rPr>
  </w:style>
  <w:style w:type="paragraph" w:styleId="aff9">
    <w:name w:val="header"/>
    <w:basedOn w:val="a1"/>
    <w:link w:val="affa"/>
    <w:autoRedefine/>
    <w:semiHidden/>
    <w:qFormat/>
    <w:pPr>
      <w:tabs>
        <w:tab w:val="center" w:pos="4680"/>
        <w:tab w:val="right" w:pos="9360"/>
      </w:tabs>
    </w:pPr>
  </w:style>
  <w:style w:type="paragraph" w:styleId="affb">
    <w:name w:val="Signature"/>
    <w:basedOn w:val="a1"/>
    <w:link w:val="affc"/>
    <w:autoRedefine/>
    <w:semiHidden/>
    <w:qFormat/>
    <w:pPr>
      <w:ind w:left="4320"/>
    </w:pPr>
  </w:style>
  <w:style w:type="paragraph" w:styleId="TOC1">
    <w:name w:val="toc 1"/>
    <w:basedOn w:val="a1"/>
    <w:next w:val="a1"/>
    <w:autoRedefine/>
    <w:uiPriority w:val="39"/>
    <w:qFormat/>
  </w:style>
  <w:style w:type="paragraph" w:styleId="43">
    <w:name w:val="List Continue 4"/>
    <w:basedOn w:val="a1"/>
    <w:autoRedefine/>
    <w:semiHidden/>
    <w:qFormat/>
    <w:pPr>
      <w:spacing w:after="120"/>
      <w:ind w:left="1440"/>
      <w:contextualSpacing/>
    </w:pPr>
  </w:style>
  <w:style w:type="paragraph" w:styleId="TOC4">
    <w:name w:val="toc 4"/>
    <w:basedOn w:val="a1"/>
    <w:next w:val="a1"/>
    <w:autoRedefine/>
    <w:semiHidden/>
    <w:qFormat/>
    <w:pPr>
      <w:ind w:left="720"/>
    </w:pPr>
  </w:style>
  <w:style w:type="paragraph" w:styleId="affd">
    <w:name w:val="index heading"/>
    <w:basedOn w:val="a1"/>
    <w:next w:val="11"/>
    <w:autoRedefine/>
    <w:semiHidden/>
    <w:qFormat/>
    <w:rPr>
      <w:rFonts w:ascii="Cambria" w:hAnsi="Cambria"/>
      <w:b/>
      <w:bCs/>
    </w:rPr>
  </w:style>
  <w:style w:type="paragraph" w:styleId="11">
    <w:name w:val="index 1"/>
    <w:basedOn w:val="a1"/>
    <w:next w:val="a1"/>
    <w:autoRedefine/>
    <w:semiHidden/>
    <w:qFormat/>
    <w:pPr>
      <w:ind w:left="240" w:hanging="240"/>
    </w:pPr>
  </w:style>
  <w:style w:type="paragraph" w:styleId="affe">
    <w:name w:val="Subtitle"/>
    <w:basedOn w:val="a1"/>
    <w:next w:val="a1"/>
    <w:link w:val="afff"/>
    <w:autoRedefine/>
    <w:semiHidden/>
    <w:qFormat/>
    <w:pPr>
      <w:spacing w:after="60"/>
      <w:jc w:val="center"/>
      <w:outlineLvl w:val="1"/>
    </w:pPr>
    <w:rPr>
      <w:rFonts w:ascii="Cambria" w:hAnsi="Cambria"/>
      <w:szCs w:val="24"/>
    </w:rPr>
  </w:style>
  <w:style w:type="paragraph" w:styleId="5">
    <w:name w:val="List Number 5"/>
    <w:basedOn w:val="a1"/>
    <w:autoRedefine/>
    <w:semiHidden/>
    <w:qFormat/>
    <w:pPr>
      <w:numPr>
        <w:numId w:val="10"/>
      </w:numPr>
      <w:contextualSpacing/>
    </w:pPr>
  </w:style>
  <w:style w:type="paragraph" w:styleId="afff0">
    <w:name w:val="List"/>
    <w:basedOn w:val="a1"/>
    <w:autoRedefine/>
    <w:semiHidden/>
    <w:qFormat/>
    <w:pPr>
      <w:ind w:left="360" w:hanging="360"/>
      <w:contextualSpacing/>
    </w:pPr>
  </w:style>
  <w:style w:type="paragraph" w:styleId="afff1">
    <w:name w:val="footnote text"/>
    <w:basedOn w:val="a1"/>
    <w:link w:val="afff2"/>
    <w:autoRedefine/>
    <w:semiHidden/>
    <w:qFormat/>
    <w:rPr>
      <w:sz w:val="20"/>
    </w:rPr>
  </w:style>
  <w:style w:type="paragraph" w:styleId="TOC6">
    <w:name w:val="toc 6"/>
    <w:basedOn w:val="a1"/>
    <w:next w:val="a1"/>
    <w:semiHidden/>
    <w:pPr>
      <w:ind w:left="1200"/>
    </w:pPr>
  </w:style>
  <w:style w:type="paragraph" w:styleId="55">
    <w:name w:val="List 5"/>
    <w:basedOn w:val="a1"/>
    <w:autoRedefine/>
    <w:semiHidden/>
    <w:qFormat/>
    <w:pPr>
      <w:ind w:left="1800" w:hanging="360"/>
      <w:contextualSpacing/>
    </w:pPr>
  </w:style>
  <w:style w:type="paragraph" w:styleId="36">
    <w:name w:val="Body Text Indent 3"/>
    <w:basedOn w:val="a1"/>
    <w:link w:val="37"/>
    <w:autoRedefine/>
    <w:semiHidden/>
    <w:qFormat/>
    <w:pPr>
      <w:spacing w:after="120"/>
      <w:ind w:left="360"/>
    </w:pPr>
    <w:rPr>
      <w:sz w:val="16"/>
      <w:szCs w:val="16"/>
    </w:rPr>
  </w:style>
  <w:style w:type="paragraph" w:styleId="71">
    <w:name w:val="index 7"/>
    <w:basedOn w:val="a1"/>
    <w:next w:val="a1"/>
    <w:autoRedefine/>
    <w:semiHidden/>
    <w:qFormat/>
    <w:pPr>
      <w:ind w:left="1680" w:hanging="240"/>
    </w:pPr>
  </w:style>
  <w:style w:type="paragraph" w:styleId="91">
    <w:name w:val="index 9"/>
    <w:basedOn w:val="a1"/>
    <w:next w:val="a1"/>
    <w:autoRedefine/>
    <w:semiHidden/>
    <w:qFormat/>
    <w:pPr>
      <w:ind w:left="2160" w:hanging="240"/>
    </w:pPr>
  </w:style>
  <w:style w:type="paragraph" w:styleId="afff3">
    <w:name w:val="table of figures"/>
    <w:basedOn w:val="a1"/>
    <w:next w:val="a1"/>
    <w:autoRedefine/>
    <w:semiHidden/>
    <w:qFormat/>
  </w:style>
  <w:style w:type="paragraph" w:styleId="TOC2">
    <w:name w:val="toc 2"/>
    <w:basedOn w:val="a1"/>
    <w:next w:val="a1"/>
    <w:autoRedefine/>
    <w:semiHidden/>
    <w:qFormat/>
    <w:pPr>
      <w:ind w:left="240"/>
    </w:pPr>
  </w:style>
  <w:style w:type="paragraph" w:styleId="TOC9">
    <w:name w:val="toc 9"/>
    <w:basedOn w:val="a1"/>
    <w:next w:val="a1"/>
    <w:autoRedefine/>
    <w:semiHidden/>
    <w:qFormat/>
    <w:pPr>
      <w:ind w:left="1920"/>
    </w:pPr>
  </w:style>
  <w:style w:type="paragraph" w:styleId="26">
    <w:name w:val="Body Text 2"/>
    <w:basedOn w:val="a1"/>
    <w:link w:val="27"/>
    <w:autoRedefine/>
    <w:semiHidden/>
    <w:qFormat/>
    <w:pPr>
      <w:spacing w:after="120" w:line="480" w:lineRule="auto"/>
    </w:pPr>
  </w:style>
  <w:style w:type="paragraph" w:styleId="44">
    <w:name w:val="List 4"/>
    <w:basedOn w:val="a1"/>
    <w:autoRedefine/>
    <w:semiHidden/>
    <w:qFormat/>
    <w:pPr>
      <w:ind w:left="1440" w:hanging="360"/>
      <w:contextualSpacing/>
    </w:pPr>
  </w:style>
  <w:style w:type="paragraph" w:styleId="28">
    <w:name w:val="List Continue 2"/>
    <w:basedOn w:val="a1"/>
    <w:autoRedefine/>
    <w:semiHidden/>
    <w:qFormat/>
    <w:pPr>
      <w:spacing w:after="120"/>
      <w:ind w:left="720"/>
      <w:contextualSpacing/>
    </w:pPr>
  </w:style>
  <w:style w:type="paragraph" w:styleId="afff4">
    <w:name w:val="Message Header"/>
    <w:basedOn w:val="a1"/>
    <w:link w:val="afff5"/>
    <w:autoRedefine/>
    <w:semiHidden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paragraph" w:styleId="HTML1">
    <w:name w:val="HTML Preformatted"/>
    <w:basedOn w:val="a1"/>
    <w:link w:val="HTML2"/>
    <w:autoRedefine/>
    <w:semiHidden/>
    <w:qFormat/>
    <w:rPr>
      <w:rFonts w:ascii="Courier New" w:hAnsi="Courier New" w:cs="Courier New"/>
      <w:sz w:val="20"/>
    </w:rPr>
  </w:style>
  <w:style w:type="paragraph" w:styleId="afff6">
    <w:name w:val="Normal (Web)"/>
    <w:basedOn w:val="a1"/>
    <w:autoRedefine/>
    <w:uiPriority w:val="99"/>
    <w:semiHidden/>
    <w:qFormat/>
    <w:rPr>
      <w:szCs w:val="24"/>
    </w:rPr>
  </w:style>
  <w:style w:type="paragraph" w:styleId="38">
    <w:name w:val="List Continue 3"/>
    <w:basedOn w:val="a1"/>
    <w:autoRedefine/>
    <w:semiHidden/>
    <w:qFormat/>
    <w:pPr>
      <w:spacing w:after="120"/>
      <w:ind w:left="1080"/>
      <w:contextualSpacing/>
    </w:pPr>
  </w:style>
  <w:style w:type="paragraph" w:styleId="29">
    <w:name w:val="index 2"/>
    <w:basedOn w:val="a1"/>
    <w:next w:val="a1"/>
    <w:autoRedefine/>
    <w:semiHidden/>
    <w:qFormat/>
    <w:pPr>
      <w:ind w:left="480" w:hanging="240"/>
    </w:pPr>
  </w:style>
  <w:style w:type="paragraph" w:styleId="afff7">
    <w:name w:val="Title"/>
    <w:basedOn w:val="a1"/>
    <w:next w:val="a1"/>
    <w:link w:val="afff8"/>
    <w:autoRedefine/>
    <w:semiHidden/>
    <w:qFormat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paragraph" w:styleId="afff9">
    <w:name w:val="annotation subject"/>
    <w:basedOn w:val="af2"/>
    <w:next w:val="af2"/>
    <w:link w:val="afffa"/>
    <w:autoRedefine/>
    <w:semiHidden/>
    <w:qFormat/>
    <w:rPr>
      <w:b/>
      <w:bCs/>
    </w:rPr>
  </w:style>
  <w:style w:type="paragraph" w:styleId="afffb">
    <w:name w:val="Body Text First Indent"/>
    <w:basedOn w:val="af8"/>
    <w:link w:val="afffc"/>
    <w:autoRedefine/>
    <w:semiHidden/>
    <w:qFormat/>
    <w:pPr>
      <w:ind w:firstLine="210"/>
    </w:pPr>
  </w:style>
  <w:style w:type="paragraph" w:styleId="2a">
    <w:name w:val="Body Text First Indent 2"/>
    <w:basedOn w:val="afa"/>
    <w:link w:val="2b"/>
    <w:autoRedefine/>
    <w:semiHidden/>
    <w:qFormat/>
    <w:pPr>
      <w:ind w:firstLine="210"/>
    </w:pPr>
  </w:style>
  <w:style w:type="table" w:styleId="afffd">
    <w:name w:val="Table Grid"/>
    <w:basedOn w:val="a3"/>
    <w:autoRedefine/>
    <w:uiPriority w:val="39"/>
    <w:qFormat/>
    <w:rPr>
      <w:rFonts w:asciiTheme="minorHAnsi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e">
    <w:name w:val="page number"/>
    <w:basedOn w:val="a2"/>
    <w:autoRedefine/>
    <w:semiHidden/>
    <w:qFormat/>
  </w:style>
  <w:style w:type="character" w:styleId="affff">
    <w:name w:val="FollowedHyperlink"/>
    <w:autoRedefine/>
    <w:semiHidden/>
    <w:unhideWhenUsed/>
    <w:qFormat/>
    <w:rPr>
      <w:color w:val="800080"/>
      <w:u w:val="single"/>
    </w:rPr>
  </w:style>
  <w:style w:type="character" w:styleId="affff0">
    <w:name w:val="Hyperlink"/>
    <w:autoRedefine/>
    <w:uiPriority w:val="99"/>
    <w:qFormat/>
    <w:rPr>
      <w:color w:val="0000FF"/>
      <w:u w:val="single"/>
    </w:rPr>
  </w:style>
  <w:style w:type="character" w:styleId="affff1">
    <w:name w:val="annotation reference"/>
    <w:autoRedefine/>
    <w:semiHidden/>
    <w:unhideWhenUsed/>
    <w:qFormat/>
    <w:rPr>
      <w:sz w:val="16"/>
      <w:szCs w:val="16"/>
    </w:rPr>
  </w:style>
  <w:style w:type="character" w:customStyle="1" w:styleId="10">
    <w:name w:val="标题 1 字符"/>
    <w:link w:val="1"/>
    <w:autoRedefine/>
    <w:semiHidden/>
    <w:qFormat/>
    <w:rPr>
      <w:b/>
      <w:bCs/>
      <w:kern w:val="32"/>
      <w:sz w:val="24"/>
      <w:szCs w:val="24"/>
    </w:rPr>
  </w:style>
  <w:style w:type="character" w:customStyle="1" w:styleId="22">
    <w:name w:val="标题 2 字符"/>
    <w:link w:val="21"/>
    <w:autoRedefine/>
    <w:semiHidden/>
    <w:qFormat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link w:val="51"/>
    <w:autoRedefine/>
    <w:semiHidden/>
    <w:qFormat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link w:val="6"/>
    <w:autoRedefine/>
    <w:semiHidden/>
    <w:qFormat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link w:val="7"/>
    <w:autoRedefine/>
    <w:semiHidden/>
    <w:qFormat/>
    <w:rPr>
      <w:rFonts w:ascii="Calibri" w:hAnsi="Calibri"/>
      <w:sz w:val="24"/>
      <w:szCs w:val="24"/>
    </w:rPr>
  </w:style>
  <w:style w:type="character" w:customStyle="1" w:styleId="80">
    <w:name w:val="标题 8 字符"/>
    <w:link w:val="8"/>
    <w:autoRedefine/>
    <w:semiHidden/>
    <w:qFormat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link w:val="9"/>
    <w:autoRedefine/>
    <w:semiHidden/>
    <w:qFormat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autoRedefine/>
    <w:qFormat/>
  </w:style>
  <w:style w:type="paragraph" w:customStyle="1" w:styleId="SMSubheading">
    <w:name w:val="SM Subheading"/>
    <w:basedOn w:val="a1"/>
    <w:autoRedefine/>
    <w:qFormat/>
    <w:rPr>
      <w:u w:val="words"/>
    </w:rPr>
  </w:style>
  <w:style w:type="paragraph" w:customStyle="1" w:styleId="SMText">
    <w:name w:val="SM Text"/>
    <w:basedOn w:val="a1"/>
    <w:autoRedefine/>
    <w:qFormat/>
    <w:pPr>
      <w:ind w:firstLine="480"/>
    </w:pPr>
  </w:style>
  <w:style w:type="paragraph" w:customStyle="1" w:styleId="SMcaption">
    <w:name w:val="SM caption"/>
    <w:basedOn w:val="SMText"/>
    <w:autoRedefine/>
    <w:qFormat/>
    <w:rsid w:val="003707AC"/>
    <w:pPr>
      <w:ind w:firstLine="0"/>
    </w:pPr>
  </w:style>
  <w:style w:type="character" w:customStyle="1" w:styleId="aff5">
    <w:name w:val="批注框文本 字符"/>
    <w:link w:val="aff4"/>
    <w:autoRedefine/>
    <w:semiHidden/>
    <w:qFormat/>
    <w:rPr>
      <w:rFonts w:ascii="Tahoma" w:hAnsi="Tahoma" w:cs="Tahoma"/>
      <w:sz w:val="16"/>
      <w:szCs w:val="16"/>
    </w:rPr>
  </w:style>
  <w:style w:type="paragraph" w:customStyle="1" w:styleId="12">
    <w:name w:val="书目1"/>
    <w:basedOn w:val="a1"/>
    <w:next w:val="a1"/>
    <w:autoRedefine/>
    <w:uiPriority w:val="37"/>
    <w:semiHidden/>
    <w:qFormat/>
  </w:style>
  <w:style w:type="character" w:customStyle="1" w:styleId="af9">
    <w:name w:val="正文文本 字符"/>
    <w:link w:val="af8"/>
    <w:autoRedefine/>
    <w:semiHidden/>
    <w:qFormat/>
    <w:rPr>
      <w:sz w:val="24"/>
    </w:rPr>
  </w:style>
  <w:style w:type="character" w:customStyle="1" w:styleId="27">
    <w:name w:val="正文文本 2 字符"/>
    <w:link w:val="26"/>
    <w:autoRedefine/>
    <w:semiHidden/>
    <w:qFormat/>
    <w:rPr>
      <w:sz w:val="24"/>
    </w:rPr>
  </w:style>
  <w:style w:type="character" w:customStyle="1" w:styleId="34">
    <w:name w:val="正文文本 3 字符"/>
    <w:link w:val="33"/>
    <w:autoRedefine/>
    <w:semiHidden/>
    <w:qFormat/>
    <w:rPr>
      <w:sz w:val="16"/>
      <w:szCs w:val="16"/>
    </w:rPr>
  </w:style>
  <w:style w:type="character" w:customStyle="1" w:styleId="afffc">
    <w:name w:val="正文文本首行缩进 字符"/>
    <w:link w:val="afffb"/>
    <w:autoRedefine/>
    <w:semiHidden/>
    <w:qFormat/>
    <w:rPr>
      <w:sz w:val="24"/>
    </w:rPr>
  </w:style>
  <w:style w:type="character" w:customStyle="1" w:styleId="afb">
    <w:name w:val="正文文本缩进 字符"/>
    <w:link w:val="afa"/>
    <w:autoRedefine/>
    <w:semiHidden/>
    <w:qFormat/>
    <w:rPr>
      <w:sz w:val="24"/>
    </w:rPr>
  </w:style>
  <w:style w:type="character" w:customStyle="1" w:styleId="2b">
    <w:name w:val="正文文本首行缩进 2 字符"/>
    <w:link w:val="2a"/>
    <w:autoRedefine/>
    <w:semiHidden/>
    <w:qFormat/>
    <w:rPr>
      <w:sz w:val="24"/>
    </w:rPr>
  </w:style>
  <w:style w:type="character" w:customStyle="1" w:styleId="25">
    <w:name w:val="正文文本缩进 2 字符"/>
    <w:link w:val="24"/>
    <w:autoRedefine/>
    <w:semiHidden/>
    <w:qFormat/>
    <w:rPr>
      <w:sz w:val="24"/>
    </w:rPr>
  </w:style>
  <w:style w:type="character" w:customStyle="1" w:styleId="37">
    <w:name w:val="正文文本缩进 3 字符"/>
    <w:link w:val="36"/>
    <w:autoRedefine/>
    <w:semiHidden/>
    <w:qFormat/>
    <w:rPr>
      <w:sz w:val="16"/>
      <w:szCs w:val="16"/>
    </w:rPr>
  </w:style>
  <w:style w:type="character" w:customStyle="1" w:styleId="af7">
    <w:name w:val="结束语 字符"/>
    <w:link w:val="af6"/>
    <w:autoRedefine/>
    <w:semiHidden/>
    <w:qFormat/>
    <w:rPr>
      <w:sz w:val="24"/>
    </w:rPr>
  </w:style>
  <w:style w:type="character" w:customStyle="1" w:styleId="af3">
    <w:name w:val="批注文字 字符"/>
    <w:basedOn w:val="a2"/>
    <w:link w:val="af2"/>
    <w:autoRedefine/>
    <w:semiHidden/>
    <w:qFormat/>
  </w:style>
  <w:style w:type="character" w:customStyle="1" w:styleId="afffa">
    <w:name w:val="批注主题 字符"/>
    <w:link w:val="afff9"/>
    <w:semiHidden/>
    <w:qFormat/>
    <w:rPr>
      <w:b/>
      <w:bCs/>
    </w:rPr>
  </w:style>
  <w:style w:type="character" w:customStyle="1" w:styleId="aff1">
    <w:name w:val="日期 字符"/>
    <w:link w:val="aff0"/>
    <w:autoRedefine/>
    <w:semiHidden/>
    <w:qFormat/>
    <w:rPr>
      <w:sz w:val="24"/>
    </w:rPr>
  </w:style>
  <w:style w:type="character" w:customStyle="1" w:styleId="af0">
    <w:name w:val="文档结构图 字符"/>
    <w:link w:val="af"/>
    <w:autoRedefine/>
    <w:semiHidden/>
    <w:qFormat/>
    <w:rPr>
      <w:rFonts w:ascii="Tahoma" w:hAnsi="Tahoma" w:cs="Tahoma"/>
      <w:sz w:val="16"/>
      <w:szCs w:val="16"/>
    </w:rPr>
  </w:style>
  <w:style w:type="character" w:customStyle="1" w:styleId="ab">
    <w:name w:val="电子邮件签名 字符"/>
    <w:link w:val="aa"/>
    <w:autoRedefine/>
    <w:semiHidden/>
    <w:qFormat/>
    <w:rPr>
      <w:sz w:val="24"/>
    </w:rPr>
  </w:style>
  <w:style w:type="character" w:customStyle="1" w:styleId="aff3">
    <w:name w:val="尾注文本 字符"/>
    <w:basedOn w:val="a2"/>
    <w:link w:val="aff2"/>
    <w:autoRedefine/>
    <w:semiHidden/>
    <w:qFormat/>
  </w:style>
  <w:style w:type="character" w:customStyle="1" w:styleId="aff7">
    <w:name w:val="页脚 字符"/>
    <w:link w:val="aff6"/>
    <w:autoRedefine/>
    <w:uiPriority w:val="99"/>
    <w:qFormat/>
    <w:rPr>
      <w:sz w:val="24"/>
    </w:rPr>
  </w:style>
  <w:style w:type="character" w:customStyle="1" w:styleId="afff2">
    <w:name w:val="脚注文本 字符"/>
    <w:basedOn w:val="a2"/>
    <w:link w:val="afff1"/>
    <w:autoRedefine/>
    <w:semiHidden/>
    <w:qFormat/>
  </w:style>
  <w:style w:type="character" w:customStyle="1" w:styleId="affa">
    <w:name w:val="页眉 字符"/>
    <w:link w:val="aff9"/>
    <w:autoRedefine/>
    <w:semiHidden/>
    <w:qFormat/>
    <w:rPr>
      <w:sz w:val="24"/>
    </w:rPr>
  </w:style>
  <w:style w:type="character" w:customStyle="1" w:styleId="HTML0">
    <w:name w:val="HTML 地址 字符"/>
    <w:link w:val="HTML"/>
    <w:autoRedefine/>
    <w:semiHidden/>
    <w:qFormat/>
    <w:rPr>
      <w:i/>
      <w:iCs/>
      <w:sz w:val="24"/>
    </w:rPr>
  </w:style>
  <w:style w:type="character" w:customStyle="1" w:styleId="HTML2">
    <w:name w:val="HTML 预设格式 字符"/>
    <w:link w:val="HTML1"/>
    <w:autoRedefine/>
    <w:semiHidden/>
    <w:qFormat/>
    <w:rPr>
      <w:rFonts w:ascii="Courier New" w:hAnsi="Courier New" w:cs="Courier New"/>
    </w:rPr>
  </w:style>
  <w:style w:type="paragraph" w:styleId="affff2">
    <w:name w:val="Intense Quote"/>
    <w:basedOn w:val="a1"/>
    <w:next w:val="a1"/>
    <w:link w:val="affff3"/>
    <w:autoRedefine/>
    <w:uiPriority w:val="30"/>
    <w:semiHidden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ff3">
    <w:name w:val="明显引用 字符"/>
    <w:link w:val="affff2"/>
    <w:autoRedefine/>
    <w:uiPriority w:val="30"/>
    <w:semiHidden/>
    <w:qFormat/>
    <w:rPr>
      <w:b/>
      <w:bCs/>
      <w:i/>
      <w:iCs/>
      <w:color w:val="4F81BD"/>
      <w:sz w:val="24"/>
    </w:rPr>
  </w:style>
  <w:style w:type="paragraph" w:styleId="affff4">
    <w:name w:val="List Paragraph"/>
    <w:basedOn w:val="a1"/>
    <w:autoRedefine/>
    <w:uiPriority w:val="34"/>
    <w:semiHidden/>
    <w:qFormat/>
    <w:pPr>
      <w:ind w:left="720"/>
    </w:pPr>
  </w:style>
  <w:style w:type="character" w:customStyle="1" w:styleId="a6">
    <w:name w:val="宏文本 字符"/>
    <w:link w:val="a5"/>
    <w:autoRedefine/>
    <w:semiHidden/>
    <w:qFormat/>
    <w:rPr>
      <w:rFonts w:ascii="Courier New" w:hAnsi="Courier New" w:cs="Courier New"/>
      <w:lang w:val="en-US" w:eastAsia="en-US" w:bidi="ar-SA"/>
    </w:rPr>
  </w:style>
  <w:style w:type="character" w:customStyle="1" w:styleId="afff5">
    <w:name w:val="信息标题 字符"/>
    <w:link w:val="afff4"/>
    <w:semiHidden/>
    <w:qFormat/>
    <w:rPr>
      <w:rFonts w:ascii="Cambria" w:hAnsi="Cambria"/>
      <w:sz w:val="24"/>
      <w:szCs w:val="24"/>
      <w:shd w:val="pct20" w:color="auto" w:fill="auto"/>
    </w:rPr>
  </w:style>
  <w:style w:type="paragraph" w:styleId="affff5">
    <w:name w:val="No Spacing"/>
    <w:autoRedefine/>
    <w:uiPriority w:val="1"/>
    <w:semiHidden/>
    <w:qFormat/>
    <w:rPr>
      <w:sz w:val="24"/>
      <w:lang w:eastAsia="en-US"/>
    </w:rPr>
  </w:style>
  <w:style w:type="character" w:customStyle="1" w:styleId="a9">
    <w:name w:val="注释标题 字符"/>
    <w:link w:val="a8"/>
    <w:autoRedefine/>
    <w:semiHidden/>
    <w:qFormat/>
    <w:rPr>
      <w:sz w:val="24"/>
    </w:rPr>
  </w:style>
  <w:style w:type="character" w:customStyle="1" w:styleId="aff">
    <w:name w:val="纯文本 字符"/>
    <w:link w:val="afe"/>
    <w:semiHidden/>
    <w:qFormat/>
    <w:rPr>
      <w:rFonts w:ascii="Courier New" w:hAnsi="Courier New" w:cs="Courier New"/>
    </w:rPr>
  </w:style>
  <w:style w:type="paragraph" w:styleId="affff6">
    <w:name w:val="Quote"/>
    <w:basedOn w:val="a1"/>
    <w:next w:val="a1"/>
    <w:link w:val="affff7"/>
    <w:autoRedefine/>
    <w:uiPriority w:val="29"/>
    <w:semiHidden/>
    <w:qFormat/>
    <w:rPr>
      <w:i/>
      <w:iCs/>
      <w:color w:val="000000"/>
    </w:rPr>
  </w:style>
  <w:style w:type="character" w:customStyle="1" w:styleId="affff7">
    <w:name w:val="引用 字符"/>
    <w:link w:val="affff6"/>
    <w:autoRedefine/>
    <w:uiPriority w:val="29"/>
    <w:semiHidden/>
    <w:qFormat/>
    <w:rPr>
      <w:i/>
      <w:iCs/>
      <w:color w:val="000000"/>
      <w:sz w:val="24"/>
    </w:rPr>
  </w:style>
  <w:style w:type="character" w:customStyle="1" w:styleId="af5">
    <w:name w:val="称呼 字符"/>
    <w:link w:val="af4"/>
    <w:semiHidden/>
    <w:qFormat/>
    <w:rPr>
      <w:sz w:val="24"/>
    </w:rPr>
  </w:style>
  <w:style w:type="character" w:customStyle="1" w:styleId="affc">
    <w:name w:val="签名 字符"/>
    <w:link w:val="affb"/>
    <w:autoRedefine/>
    <w:semiHidden/>
    <w:qFormat/>
    <w:rPr>
      <w:sz w:val="24"/>
    </w:rPr>
  </w:style>
  <w:style w:type="character" w:customStyle="1" w:styleId="afff">
    <w:name w:val="副标题 字符"/>
    <w:link w:val="affe"/>
    <w:autoRedefine/>
    <w:semiHidden/>
    <w:qFormat/>
    <w:rPr>
      <w:rFonts w:ascii="Cambria" w:hAnsi="Cambria"/>
      <w:sz w:val="24"/>
      <w:szCs w:val="24"/>
    </w:rPr>
  </w:style>
  <w:style w:type="character" w:customStyle="1" w:styleId="afff8">
    <w:name w:val="标题 字符"/>
    <w:link w:val="afff7"/>
    <w:autoRedefine/>
    <w:semiHidden/>
    <w:qFormat/>
    <w:rPr>
      <w:rFonts w:ascii="Cambria" w:hAnsi="Cambria"/>
      <w:b/>
      <w:bCs/>
      <w:kern w:val="28"/>
      <w:sz w:val="32"/>
      <w:szCs w:val="32"/>
    </w:rPr>
  </w:style>
  <w:style w:type="paragraph" w:customStyle="1" w:styleId="TOC10">
    <w:name w:val="TOC 标题1"/>
    <w:basedOn w:val="1"/>
    <w:next w:val="a1"/>
    <w:autoRedefine/>
    <w:uiPriority w:val="39"/>
    <w:semiHidden/>
    <w:unhideWhenUsed/>
    <w:qFormat/>
    <w:pPr>
      <w:outlineLvl w:val="9"/>
    </w:pPr>
    <w:rPr>
      <w:rFonts w:ascii="Cambria" w:hAnsi="Cambria"/>
      <w:sz w:val="32"/>
      <w:szCs w:val="32"/>
    </w:rPr>
  </w:style>
  <w:style w:type="character" w:customStyle="1" w:styleId="13">
    <w:name w:val="未处理的提及1"/>
    <w:basedOn w:val="a2"/>
    <w:autoRedefine/>
    <w:uiPriority w:val="99"/>
    <w:semiHidden/>
    <w:unhideWhenUsed/>
    <w:qFormat/>
    <w:rPr>
      <w:color w:val="808080"/>
      <w:shd w:val="clear" w:color="auto" w:fill="E6E6E6"/>
    </w:rPr>
  </w:style>
  <w:style w:type="paragraph" w:customStyle="1" w:styleId="14">
    <w:name w:val="修订1"/>
    <w:autoRedefine/>
    <w:hidden/>
    <w:uiPriority w:val="99"/>
    <w:semiHidden/>
    <w:qFormat/>
    <w:rPr>
      <w:sz w:val="24"/>
      <w:lang w:eastAsia="en-US"/>
    </w:rPr>
  </w:style>
  <w:style w:type="paragraph" w:customStyle="1" w:styleId="Authors">
    <w:name w:val="Authors"/>
    <w:basedOn w:val="BaseText"/>
    <w:autoRedefine/>
    <w:qFormat/>
    <w:pPr>
      <w:spacing w:after="360"/>
      <w:jc w:val="center"/>
    </w:pPr>
  </w:style>
  <w:style w:type="paragraph" w:customStyle="1" w:styleId="BaseText">
    <w:name w:val="Base_Text"/>
    <w:autoRedefine/>
    <w:qFormat/>
    <w:pPr>
      <w:spacing w:before="120"/>
    </w:pPr>
    <w:rPr>
      <w:rFonts w:eastAsia="Times New Roman"/>
      <w:sz w:val="24"/>
      <w:szCs w:val="24"/>
      <w:lang w:eastAsia="en-US"/>
    </w:rPr>
  </w:style>
  <w:style w:type="paragraph" w:customStyle="1" w:styleId="Paragraph">
    <w:name w:val="Paragraph"/>
    <w:basedOn w:val="BaseText"/>
    <w:autoRedefine/>
    <w:qFormat/>
    <w:pPr>
      <w:ind w:firstLine="720"/>
    </w:pPr>
  </w:style>
  <w:style w:type="character" w:styleId="affff8">
    <w:name w:val="Placeholder Text"/>
    <w:basedOn w:val="a2"/>
    <w:uiPriority w:val="99"/>
    <w:unhideWhenUsed/>
    <w:qFormat/>
    <w:rPr>
      <w:color w:val="666666"/>
    </w:rPr>
  </w:style>
  <w:style w:type="paragraph" w:styleId="TOC">
    <w:name w:val="TOC Heading"/>
    <w:basedOn w:val="1"/>
    <w:next w:val="a1"/>
    <w:uiPriority w:val="39"/>
    <w:unhideWhenUsed/>
    <w:qFormat/>
    <w:rsid w:val="000E45CA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bli@iccas.ac.cn" TargetMode="External"/><Relationship Id="rId13" Type="http://schemas.openxmlformats.org/officeDocument/2006/relationships/image" Target="media/image5.tiff"/><Relationship Id="rId18" Type="http://schemas.openxmlformats.org/officeDocument/2006/relationships/image" Target="media/image10.tiff"/><Relationship Id="rId26" Type="http://schemas.openxmlformats.org/officeDocument/2006/relationships/image" Target="media/image18.tiff"/><Relationship Id="rId3" Type="http://schemas.openxmlformats.org/officeDocument/2006/relationships/styles" Target="styles.xml"/><Relationship Id="rId21" Type="http://schemas.openxmlformats.org/officeDocument/2006/relationships/image" Target="media/image13.tiff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tiff"/><Relationship Id="rId25" Type="http://schemas.openxmlformats.org/officeDocument/2006/relationships/image" Target="media/image17.tiff"/><Relationship Id="rId2" Type="http://schemas.openxmlformats.org/officeDocument/2006/relationships/numbering" Target="numbering.xml"/><Relationship Id="rId16" Type="http://schemas.openxmlformats.org/officeDocument/2006/relationships/image" Target="media/image8.tiff"/><Relationship Id="rId20" Type="http://schemas.openxmlformats.org/officeDocument/2006/relationships/image" Target="media/image12.tiff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24" Type="http://schemas.openxmlformats.org/officeDocument/2006/relationships/image" Target="media/image16.tiff"/><Relationship Id="rId5" Type="http://schemas.openxmlformats.org/officeDocument/2006/relationships/webSettings" Target="webSettings.xml"/><Relationship Id="rId15" Type="http://schemas.openxmlformats.org/officeDocument/2006/relationships/image" Target="media/image7.tiff"/><Relationship Id="rId23" Type="http://schemas.openxmlformats.org/officeDocument/2006/relationships/image" Target="media/image15.tiff"/><Relationship Id="rId28" Type="http://schemas.openxmlformats.org/officeDocument/2006/relationships/fontTable" Target="fontTable.xml"/><Relationship Id="rId10" Type="http://schemas.openxmlformats.org/officeDocument/2006/relationships/image" Target="media/image2.tiff"/><Relationship Id="rId19" Type="http://schemas.openxmlformats.org/officeDocument/2006/relationships/image" Target="media/image11.tiff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image" Target="media/image6.tiff"/><Relationship Id="rId22" Type="http://schemas.openxmlformats.org/officeDocument/2006/relationships/image" Target="media/image14.tiff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93D79E-8C23-4402-8AB3-42BE99E447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1104</Words>
  <Characters>6295</Characters>
  <Application>Microsoft Office Word</Application>
  <DocSecurity>0</DocSecurity>
  <Lines>52</Lines>
  <Paragraphs>14</Paragraphs>
  <ScaleCrop>false</ScaleCrop>
  <Company>AAAS</Company>
  <LinksUpToDate>false</LinksUpToDate>
  <CharactersWithSpaces>7385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Yi Jia</cp:lastModifiedBy>
  <cp:revision>2</cp:revision>
  <cp:lastPrinted>2023-11-14T12:21:00Z</cp:lastPrinted>
  <dcterms:created xsi:type="dcterms:W3CDTF">2024-05-10T02:23:00Z</dcterms:created>
  <dcterms:modified xsi:type="dcterms:W3CDTF">2024-05-10T02:23:00Z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86AFF523500F42BA9872F8A13CBFD1EE_13</vt:lpwstr>
  </property>
</Properties>
</file>