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6B0C8C" w14:textId="58093764" w:rsidR="001813CD" w:rsidRDefault="00C477EA" w:rsidP="001813CD">
      <w:pPr>
        <w:rPr>
          <w:rFonts w:asciiTheme="majorBidi" w:hAnsiTheme="majorBidi" w:cstheme="majorBidi"/>
          <w:color w:val="000000"/>
          <w:sz w:val="24"/>
          <w:szCs w:val="24"/>
        </w:rPr>
      </w:pPr>
      <w:r>
        <w:rPr>
          <w:noProof/>
          <w14:ligatures w14:val="standardContextual"/>
        </w:rPr>
        <w:drawing>
          <wp:anchor distT="0" distB="0" distL="114300" distR="114300" simplePos="0" relativeHeight="251658240" behindDoc="0" locked="0" layoutInCell="1" allowOverlap="1" wp14:anchorId="3AC8D232" wp14:editId="62CEE5A3">
            <wp:simplePos x="0" y="0"/>
            <wp:positionH relativeFrom="column">
              <wp:posOffset>137160</wp:posOffset>
            </wp:positionH>
            <wp:positionV relativeFrom="paragraph">
              <wp:posOffset>480060</wp:posOffset>
            </wp:positionV>
            <wp:extent cx="5854700" cy="7112000"/>
            <wp:effectExtent l="0" t="0" r="0" b="0"/>
            <wp:wrapSquare wrapText="bothSides"/>
            <wp:docPr id="787143746" name="Picture 1" descr="A survey form with different colored fac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143746" name="Picture 1" descr="A survey form with different colored faces&#10;&#10;Description automatically generated"/>
                    <pic:cNvPicPr/>
                  </pic:nvPicPr>
                  <pic:blipFill rotWithShape="1">
                    <a:blip r:embed="rId4">
                      <a:extLst>
                        <a:ext uri="{28A0092B-C50C-407E-A947-70E740481C1C}">
                          <a14:useLocalDpi xmlns:a14="http://schemas.microsoft.com/office/drawing/2010/main" val="0"/>
                        </a:ext>
                      </a:extLst>
                    </a:blip>
                    <a:srcRect t="12108" b="12166"/>
                    <a:stretch/>
                  </pic:blipFill>
                  <pic:spPr bwMode="auto">
                    <a:xfrm>
                      <a:off x="0" y="0"/>
                      <a:ext cx="5854700" cy="711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813CD" w:rsidRPr="00EF14E5">
        <w:rPr>
          <w:rFonts w:asciiTheme="majorBidi" w:hAnsiTheme="majorBidi" w:cstheme="majorBidi"/>
          <w:b/>
          <w:bCs/>
          <w:color w:val="000000"/>
          <w:sz w:val="24"/>
          <w:szCs w:val="24"/>
        </w:rPr>
        <w:t>Table S1.</w:t>
      </w:r>
      <w:r w:rsidR="001813CD" w:rsidRPr="001767D3">
        <w:rPr>
          <w:rFonts w:asciiTheme="majorBidi" w:hAnsiTheme="majorBidi" w:cstheme="majorBidi"/>
          <w:color w:val="000000"/>
          <w:sz w:val="24"/>
          <w:szCs w:val="24"/>
        </w:rPr>
        <w:t xml:space="preserve"> The</w:t>
      </w:r>
      <w:r w:rsidR="001813CD" w:rsidRPr="00721B2C">
        <w:rPr>
          <w:rFonts w:asciiTheme="majorBidi" w:hAnsiTheme="majorBidi" w:cstheme="majorBidi"/>
          <w:color w:val="000000"/>
          <w:sz w:val="24"/>
          <w:szCs w:val="24"/>
        </w:rPr>
        <w:t xml:space="preserve"> scorecard used for the Hedonic rating test</w:t>
      </w:r>
      <w:r w:rsidR="001813CD">
        <w:rPr>
          <w:rFonts w:asciiTheme="majorBidi" w:hAnsiTheme="majorBidi" w:cstheme="majorBidi"/>
          <w:color w:val="000000"/>
          <w:sz w:val="24"/>
          <w:szCs w:val="24"/>
        </w:rPr>
        <w:t xml:space="preserve"> </w:t>
      </w:r>
      <w:bookmarkStart w:id="0" w:name="_Hlk110620513"/>
      <w:r w:rsidR="001813CD">
        <w:rPr>
          <w:rFonts w:asciiTheme="majorBidi" w:hAnsiTheme="majorBidi" w:cstheme="majorBidi"/>
          <w:color w:val="000000"/>
          <w:sz w:val="24"/>
          <w:szCs w:val="24"/>
        </w:rPr>
        <w:t>of</w:t>
      </w:r>
      <w:r w:rsidR="001813CD" w:rsidRPr="0089461C">
        <w:t xml:space="preserve"> </w:t>
      </w:r>
      <w:r w:rsidR="001813CD">
        <w:rPr>
          <w:rFonts w:asciiTheme="majorBidi" w:hAnsiTheme="majorBidi" w:cstheme="majorBidi"/>
          <w:color w:val="000000"/>
          <w:sz w:val="24"/>
          <w:szCs w:val="24"/>
        </w:rPr>
        <w:t>b</w:t>
      </w:r>
      <w:r w:rsidR="001813CD" w:rsidRPr="0089461C">
        <w:rPr>
          <w:rFonts w:asciiTheme="majorBidi" w:hAnsiTheme="majorBidi" w:cstheme="majorBidi"/>
          <w:color w:val="000000"/>
          <w:sz w:val="24"/>
          <w:szCs w:val="24"/>
        </w:rPr>
        <w:t>eef burger sample</w:t>
      </w:r>
      <w:r w:rsidR="001813CD">
        <w:rPr>
          <w:rFonts w:asciiTheme="majorBidi" w:hAnsiTheme="majorBidi" w:cstheme="majorBidi"/>
          <w:color w:val="000000"/>
          <w:sz w:val="24"/>
          <w:szCs w:val="24"/>
        </w:rPr>
        <w:t xml:space="preserve"> </w:t>
      </w:r>
      <w:r w:rsidR="001813CD" w:rsidRPr="0089461C">
        <w:rPr>
          <w:rFonts w:asciiTheme="majorBidi" w:hAnsiTheme="majorBidi" w:cstheme="majorBidi"/>
          <w:color w:val="000000"/>
          <w:sz w:val="24"/>
          <w:szCs w:val="24"/>
        </w:rPr>
        <w:t>treated with 1% chitosan</w:t>
      </w:r>
      <w:r w:rsidR="001813CD">
        <w:rPr>
          <w:rFonts w:asciiTheme="majorBidi" w:hAnsiTheme="majorBidi" w:cstheme="majorBidi"/>
          <w:color w:val="000000"/>
          <w:sz w:val="24"/>
          <w:szCs w:val="24"/>
        </w:rPr>
        <w:t xml:space="preserve"> as compared with control (non-treated)</w:t>
      </w:r>
      <w:r w:rsidR="001813CD" w:rsidRPr="0089461C">
        <w:rPr>
          <w:rFonts w:asciiTheme="majorBidi" w:hAnsiTheme="majorBidi" w:cstheme="majorBidi"/>
          <w:color w:val="000000"/>
          <w:sz w:val="24"/>
          <w:szCs w:val="24"/>
        </w:rPr>
        <w:t>.</w:t>
      </w:r>
    </w:p>
    <w:bookmarkEnd w:id="0"/>
    <w:p w14:paraId="61AB0B17" w14:textId="0DD24E0E" w:rsidR="00E80F63" w:rsidRDefault="00E80F63"/>
    <w:p w14:paraId="1AE724DA" w14:textId="77777777" w:rsidR="001813CD" w:rsidRDefault="001813CD"/>
    <w:p w14:paraId="5B429883" w14:textId="77777777" w:rsidR="001813CD" w:rsidRDefault="001813CD"/>
    <w:p w14:paraId="03F7BA41" w14:textId="77777777" w:rsidR="001813CD" w:rsidRDefault="001813CD"/>
    <w:p w14:paraId="6BF96992" w14:textId="77777777" w:rsidR="001813CD" w:rsidRDefault="001813CD"/>
    <w:p w14:paraId="64B9C7AF" w14:textId="77777777" w:rsidR="001813CD" w:rsidRDefault="001813CD"/>
    <w:p w14:paraId="1C4745CE" w14:textId="70991D69" w:rsidR="00C477EA" w:rsidRDefault="007270BA" w:rsidP="00C477EA">
      <w:pPr>
        <w:spacing w:after="0" w:line="240" w:lineRule="auto"/>
        <w:ind w:left="993" w:hanging="993"/>
        <w:jc w:val="both"/>
        <w:rPr>
          <w:rFonts w:asciiTheme="majorBidi" w:hAnsiTheme="majorBidi" w:cstheme="majorBidi"/>
          <w:color w:val="231F20"/>
          <w:sz w:val="24"/>
          <w:szCs w:val="24"/>
        </w:rPr>
      </w:pPr>
      <w:r>
        <w:rPr>
          <w:noProof/>
        </w:rPr>
        <w:lastRenderedPageBreak/>
        <w:drawing>
          <wp:anchor distT="0" distB="0" distL="114300" distR="114300" simplePos="0" relativeHeight="251659264" behindDoc="0" locked="0" layoutInCell="1" allowOverlap="1" wp14:anchorId="50A8F99C" wp14:editId="0997AF9F">
            <wp:simplePos x="0" y="0"/>
            <wp:positionH relativeFrom="column">
              <wp:posOffset>308610</wp:posOffset>
            </wp:positionH>
            <wp:positionV relativeFrom="paragraph">
              <wp:posOffset>1184910</wp:posOffset>
            </wp:positionV>
            <wp:extent cx="5762350" cy="5940000"/>
            <wp:effectExtent l="0" t="0" r="0" b="3810"/>
            <wp:wrapSquare wrapText="bothSides"/>
            <wp:docPr id="16011564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350" cy="5940000"/>
                    </a:xfrm>
                    <a:prstGeom prst="rect">
                      <a:avLst/>
                    </a:prstGeom>
                    <a:noFill/>
                  </pic:spPr>
                </pic:pic>
              </a:graphicData>
            </a:graphic>
            <wp14:sizeRelH relativeFrom="page">
              <wp14:pctWidth>0</wp14:pctWidth>
            </wp14:sizeRelH>
            <wp14:sizeRelV relativeFrom="page">
              <wp14:pctHeight>0</wp14:pctHeight>
            </wp14:sizeRelV>
          </wp:anchor>
        </w:drawing>
      </w:r>
      <w:r w:rsidR="00C477EA" w:rsidRPr="00EF14E5">
        <w:rPr>
          <w:rFonts w:asciiTheme="majorBidi" w:hAnsiTheme="majorBidi" w:cstheme="majorBidi"/>
          <w:b/>
          <w:bCs/>
          <w:color w:val="000000"/>
          <w:sz w:val="24"/>
          <w:szCs w:val="24"/>
        </w:rPr>
        <w:t>Table S2.</w:t>
      </w:r>
      <w:r w:rsidR="00C477EA" w:rsidRPr="00F4556D">
        <w:rPr>
          <w:rFonts w:asciiTheme="majorBidi" w:hAnsiTheme="majorBidi" w:cstheme="majorBidi"/>
          <w:color w:val="231F20"/>
          <w:sz w:val="24"/>
          <w:szCs w:val="24"/>
        </w:rPr>
        <w:t xml:space="preserve"> </w:t>
      </w:r>
      <w:r w:rsidR="00C477EA" w:rsidRPr="00265D17">
        <w:rPr>
          <w:rFonts w:asciiTheme="majorBidi" w:hAnsiTheme="majorBidi" w:cstheme="majorBidi"/>
          <w:color w:val="231F20"/>
          <w:sz w:val="24"/>
          <w:szCs w:val="24"/>
        </w:rPr>
        <w:t>Graduate and post-graduate students and staff members from the Faculty of Agriculture at Ain Shams University and families in Egypt conducted sensory parameter evaluation (appearance, texture, aroma, taste, and overall acceptability) of beef burger sample treated with 1% chitosan as compared with control (non-treated) according to Table S1. The scorecard used for the Hedonic rating test of beef burger sample treated with 1% chitosan compared to control (non-treated).</w:t>
      </w:r>
    </w:p>
    <w:p w14:paraId="6965C2CF" w14:textId="41BEFEF7" w:rsidR="007270BA" w:rsidRDefault="007270BA" w:rsidP="00C477EA">
      <w:pPr>
        <w:spacing w:after="0" w:line="240" w:lineRule="auto"/>
        <w:ind w:left="993" w:hanging="993"/>
        <w:jc w:val="both"/>
        <w:rPr>
          <w:rFonts w:asciiTheme="majorBidi" w:hAnsiTheme="majorBidi" w:cstheme="majorBidi"/>
          <w:color w:val="000000"/>
          <w:sz w:val="24"/>
          <w:szCs w:val="24"/>
        </w:rPr>
      </w:pPr>
    </w:p>
    <w:p w14:paraId="2008FA56" w14:textId="247842E2" w:rsidR="007270BA" w:rsidRDefault="007270BA" w:rsidP="00C477EA">
      <w:pPr>
        <w:spacing w:after="0" w:line="240" w:lineRule="auto"/>
        <w:ind w:left="993" w:hanging="993"/>
        <w:jc w:val="both"/>
        <w:rPr>
          <w:rFonts w:asciiTheme="majorBidi" w:hAnsiTheme="majorBidi" w:cstheme="majorBidi"/>
          <w:color w:val="000000"/>
          <w:sz w:val="24"/>
          <w:szCs w:val="24"/>
        </w:rPr>
      </w:pPr>
    </w:p>
    <w:p w14:paraId="7F27CFE3" w14:textId="016A9314" w:rsidR="001813CD" w:rsidRDefault="001813CD"/>
    <w:sectPr w:rsidR="001813CD" w:rsidSect="00D821EB">
      <w:pgSz w:w="11906" w:h="16838" w:code="9"/>
      <w:pgMar w:top="1134" w:right="1134" w:bottom="1134" w:left="1134" w:header="709" w:footer="709"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TQ3tTA1MQcyzc0tTZR0lIJTi4sz8/NACgxrAV7GOcIsAAAA"/>
  </w:docVars>
  <w:rsids>
    <w:rsidRoot w:val="00D407EB"/>
    <w:rsid w:val="001813CD"/>
    <w:rsid w:val="001A181F"/>
    <w:rsid w:val="007270BA"/>
    <w:rsid w:val="00815E4D"/>
    <w:rsid w:val="00C477EA"/>
    <w:rsid w:val="00D407EB"/>
    <w:rsid w:val="00D821EB"/>
    <w:rsid w:val="00E80F6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D7C1E"/>
  <w15:chartTrackingRefBased/>
  <w15:docId w15:val="{F444A49E-38E9-4873-9F17-367429235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3CD"/>
    <w:rPr>
      <w:kern w:val="0"/>
      <w14:ligatures w14:val="none"/>
    </w:rPr>
  </w:style>
  <w:style w:type="paragraph" w:styleId="Heading1">
    <w:name w:val="heading 1"/>
    <w:basedOn w:val="Normal"/>
    <w:next w:val="Normal"/>
    <w:link w:val="Heading1Char"/>
    <w:uiPriority w:val="9"/>
    <w:qFormat/>
    <w:rsid w:val="00D407EB"/>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407EB"/>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407EB"/>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407EB"/>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407EB"/>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407EB"/>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407EB"/>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407EB"/>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407EB"/>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7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07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07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07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07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07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07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07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07EB"/>
    <w:rPr>
      <w:rFonts w:eastAsiaTheme="majorEastAsia" w:cstheme="majorBidi"/>
      <w:color w:val="272727" w:themeColor="text1" w:themeTint="D8"/>
    </w:rPr>
  </w:style>
  <w:style w:type="paragraph" w:styleId="Title">
    <w:name w:val="Title"/>
    <w:basedOn w:val="Normal"/>
    <w:next w:val="Normal"/>
    <w:link w:val="TitleChar"/>
    <w:uiPriority w:val="10"/>
    <w:qFormat/>
    <w:rsid w:val="00D407E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407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07EB"/>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407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07EB"/>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407EB"/>
    <w:rPr>
      <w:i/>
      <w:iCs/>
      <w:color w:val="404040" w:themeColor="text1" w:themeTint="BF"/>
    </w:rPr>
  </w:style>
  <w:style w:type="paragraph" w:styleId="ListParagraph">
    <w:name w:val="List Paragraph"/>
    <w:basedOn w:val="Normal"/>
    <w:uiPriority w:val="34"/>
    <w:qFormat/>
    <w:rsid w:val="00D407EB"/>
    <w:pPr>
      <w:ind w:left="720"/>
      <w:contextualSpacing/>
    </w:pPr>
    <w:rPr>
      <w:kern w:val="2"/>
      <w14:ligatures w14:val="standardContextual"/>
    </w:rPr>
  </w:style>
  <w:style w:type="character" w:styleId="IntenseEmphasis">
    <w:name w:val="Intense Emphasis"/>
    <w:basedOn w:val="DefaultParagraphFont"/>
    <w:uiPriority w:val="21"/>
    <w:qFormat/>
    <w:rsid w:val="00D407EB"/>
    <w:rPr>
      <w:i/>
      <w:iCs/>
      <w:color w:val="0F4761" w:themeColor="accent1" w:themeShade="BF"/>
    </w:rPr>
  </w:style>
  <w:style w:type="paragraph" w:styleId="IntenseQuote">
    <w:name w:val="Intense Quote"/>
    <w:basedOn w:val="Normal"/>
    <w:next w:val="Normal"/>
    <w:link w:val="IntenseQuoteChar"/>
    <w:uiPriority w:val="30"/>
    <w:qFormat/>
    <w:rsid w:val="00D407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D407EB"/>
    <w:rPr>
      <w:i/>
      <w:iCs/>
      <w:color w:val="0F4761" w:themeColor="accent1" w:themeShade="BF"/>
    </w:rPr>
  </w:style>
  <w:style w:type="character" w:styleId="IntenseReference">
    <w:name w:val="Intense Reference"/>
    <w:basedOn w:val="DefaultParagraphFont"/>
    <w:uiPriority w:val="32"/>
    <w:qFormat/>
    <w:rsid w:val="00D407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95</Words>
  <Characters>542</Characters>
  <Application>Microsoft Office Word</Application>
  <DocSecurity>0</DocSecurity>
  <Lines>4</Lines>
  <Paragraphs>1</Paragraphs>
  <ScaleCrop>false</ScaleCrop>
  <Company/>
  <LinksUpToDate>false</LinksUpToDate>
  <CharactersWithSpaces>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Khadiga Abou-Taleb</dc:creator>
  <cp:keywords/>
  <dc:description/>
  <cp:lastModifiedBy>Khadiga Abou-Taleb</cp:lastModifiedBy>
  <cp:revision>4</cp:revision>
  <dcterms:created xsi:type="dcterms:W3CDTF">2024-05-09T20:02:00Z</dcterms:created>
  <dcterms:modified xsi:type="dcterms:W3CDTF">2024-05-09T20:49:00Z</dcterms:modified>
</cp:coreProperties>
</file>