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F15" w:rsidRPr="0013583E" w:rsidRDefault="00EA5F15" w:rsidP="00EA5F15">
      <w:pPr>
        <w:pStyle w:val="Title"/>
        <w:spacing w:line="480" w:lineRule="auto"/>
        <w:rPr>
          <w:rFonts w:ascii="Arial" w:hAnsi="Arial" w:cs="Arial"/>
          <w:sz w:val="22"/>
          <w:szCs w:val="22"/>
          <w:lang w:val="en-GB"/>
        </w:rPr>
      </w:pPr>
      <w:r w:rsidRPr="0013583E">
        <w:rPr>
          <w:rFonts w:ascii="Arial" w:hAnsi="Arial" w:cs="Arial"/>
          <w:sz w:val="22"/>
          <w:szCs w:val="22"/>
          <w:lang w:val="en-US"/>
        </w:rPr>
        <w:t>Table 2: Overview of the quantitative and qualitative findings from the study,</w:t>
      </w:r>
      <w:r w:rsidRPr="0013583E">
        <w:rPr>
          <w:rFonts w:ascii="Arial" w:hAnsi="Arial" w:cs="Arial"/>
          <w:sz w:val="22"/>
          <w:szCs w:val="22"/>
          <w:lang w:val="en-GB"/>
        </w:rPr>
        <w:t xml:space="preserve"> The potential of an electronic death registration system in South Africa: A feasibility and acc</w:t>
      </w:r>
      <w:bookmarkStart w:id="0" w:name="_GoBack"/>
      <w:bookmarkEnd w:id="0"/>
      <w:r w:rsidRPr="0013583E">
        <w:rPr>
          <w:rFonts w:ascii="Arial" w:hAnsi="Arial" w:cs="Arial"/>
          <w:sz w:val="22"/>
          <w:szCs w:val="22"/>
          <w:lang w:val="en-GB"/>
        </w:rPr>
        <w:t>eptability study (July – November 2022)</w:t>
      </w:r>
    </w:p>
    <w:tbl>
      <w:tblPr>
        <w:tblStyle w:val="Bordered-Accent1"/>
        <w:tblW w:w="13948" w:type="dxa"/>
        <w:tblLayout w:type="fixed"/>
        <w:tblLook w:val="04A0" w:firstRow="1" w:lastRow="0" w:firstColumn="1" w:lastColumn="0" w:noHBand="0" w:noVBand="1"/>
      </w:tblPr>
      <w:tblGrid>
        <w:gridCol w:w="2404"/>
        <w:gridCol w:w="3292"/>
        <w:gridCol w:w="3371"/>
        <w:gridCol w:w="13"/>
        <w:gridCol w:w="4868"/>
      </w:tblGrid>
      <w:tr w:rsidR="00EA5F15" w:rsidRPr="0013583E" w:rsidTr="005853F3">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04" w:type="dxa"/>
            <w:vMerge w:val="restart"/>
            <w:noWrap/>
            <w:hideMark/>
          </w:tcPr>
          <w:p w:rsidR="00EA5F15" w:rsidRPr="0013583E" w:rsidRDefault="00EA5F15" w:rsidP="005853F3">
            <w:pPr>
              <w:spacing w:line="276" w:lineRule="auto"/>
              <w:jc w:val="center"/>
              <w:rPr>
                <w:rFonts w:eastAsiaTheme="minorEastAsia" w:cs="Arial"/>
                <w:b/>
                <w:color w:val="000000"/>
                <w:lang w:val="en-GB" w:eastAsia="de-CH"/>
              </w:rPr>
            </w:pPr>
            <w:r>
              <w:rPr>
                <w:rFonts w:eastAsiaTheme="minorEastAsia" w:cs="Arial"/>
                <w:b/>
                <w:color w:val="000000" w:themeColor="text1"/>
                <w:lang w:val="en-GB" w:eastAsia="de-CH"/>
              </w:rPr>
              <w:t>Emerging Themes</w:t>
            </w:r>
          </w:p>
        </w:tc>
        <w:tc>
          <w:tcPr>
            <w:tcW w:w="6676" w:type="dxa"/>
            <w:gridSpan w:val="3"/>
            <w:noWrap/>
            <w:hideMark/>
          </w:tcPr>
          <w:p w:rsidR="00EA5F15" w:rsidRPr="0013583E" w:rsidRDefault="00EA5F15" w:rsidP="005853F3">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cs="Arial"/>
                <w:b/>
                <w:color w:val="000000"/>
                <w:lang w:val="en-GB" w:eastAsia="de-CH"/>
              </w:rPr>
            </w:pPr>
            <w:r w:rsidRPr="0013583E">
              <w:rPr>
                <w:rFonts w:eastAsiaTheme="minorEastAsia" w:cs="Arial"/>
                <w:b/>
                <w:color w:val="000000" w:themeColor="text1"/>
                <w:lang w:val="en-GB" w:eastAsia="de-CH"/>
              </w:rPr>
              <w:t>Questionnaire answers</w:t>
            </w:r>
          </w:p>
        </w:tc>
        <w:tc>
          <w:tcPr>
            <w:tcW w:w="4868" w:type="dxa"/>
            <w:vMerge w:val="restart"/>
            <w:noWrap/>
            <w:hideMark/>
          </w:tcPr>
          <w:p w:rsidR="00EA5F15" w:rsidRPr="0013583E" w:rsidRDefault="00EA5F15" w:rsidP="005853F3">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heme="minorEastAsia" w:cs="Arial"/>
                <w:b/>
                <w:bCs/>
                <w:color w:val="000000"/>
                <w:lang w:val="en-GB" w:eastAsia="de-CH"/>
              </w:rPr>
            </w:pPr>
            <w:r w:rsidRPr="0013583E">
              <w:rPr>
                <w:rFonts w:eastAsiaTheme="minorEastAsia" w:cs="Arial"/>
                <w:b/>
                <w:bCs/>
                <w:color w:val="000000" w:themeColor="text1"/>
                <w:lang w:val="en-GB" w:eastAsia="de-CH"/>
              </w:rPr>
              <w:t>Interview perceptions and quotes</w:t>
            </w:r>
          </w:p>
        </w:tc>
      </w:tr>
      <w:tr w:rsidR="00EA5F15" w:rsidRPr="007135E4" w:rsidTr="005853F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404" w:type="dxa"/>
            <w:vMerge/>
            <w:hideMark/>
          </w:tcPr>
          <w:p w:rsidR="00EA5F15" w:rsidRPr="0013583E" w:rsidRDefault="00EA5F15" w:rsidP="005853F3">
            <w:pPr>
              <w:spacing w:line="276" w:lineRule="auto"/>
              <w:rPr>
                <w:rFonts w:eastAsia="Times New Roman" w:cs="Arial"/>
                <w:color w:val="000000"/>
                <w:lang w:val="en-GB" w:eastAsia="de-CH"/>
              </w:rPr>
            </w:pPr>
          </w:p>
        </w:tc>
        <w:tc>
          <w:tcPr>
            <w:tcW w:w="3292" w:type="dxa"/>
            <w:noWrap/>
            <w:hideMark/>
          </w:tcPr>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b/>
                <w:color w:val="000000"/>
                <w:lang w:val="en-GB" w:eastAsia="de-CH"/>
              </w:rPr>
            </w:pPr>
            <w:r w:rsidRPr="0013583E">
              <w:rPr>
                <w:rFonts w:eastAsiaTheme="minorEastAsia" w:cs="Arial"/>
                <w:b/>
                <w:color w:val="000000" w:themeColor="text1"/>
                <w:lang w:val="en-GB" w:eastAsia="de-CH"/>
              </w:rPr>
              <w:t>Survey (N=20</w:t>
            </w:r>
            <w:r w:rsidRPr="0013583E">
              <w:rPr>
                <w:rFonts w:eastAsiaTheme="minorEastAsia" w:cs="Arial"/>
                <w:b/>
                <w:bCs/>
                <w:color w:val="000000" w:themeColor="text1"/>
                <w:lang w:val="en-GB" w:eastAsia="de-CH"/>
              </w:rPr>
              <w:t>8</w:t>
            </w:r>
            <w:r w:rsidRPr="0013583E">
              <w:rPr>
                <w:rFonts w:eastAsiaTheme="minorEastAsia" w:cs="Arial"/>
                <w:b/>
                <w:color w:val="000000" w:themeColor="text1"/>
                <w:lang w:val="en-GB" w:eastAsia="de-CH"/>
              </w:rPr>
              <w:t>)</w:t>
            </w:r>
          </w:p>
        </w:tc>
        <w:tc>
          <w:tcPr>
            <w:tcW w:w="3384" w:type="dxa"/>
            <w:gridSpan w:val="2"/>
            <w:noWrap/>
            <w:hideMark/>
          </w:tcPr>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b/>
                <w:bCs/>
                <w:color w:val="000000"/>
                <w:lang w:val="en-US" w:eastAsia="de-CH"/>
              </w:rPr>
            </w:pPr>
            <w:r w:rsidRPr="0013583E">
              <w:rPr>
                <w:rFonts w:eastAsiaTheme="minorEastAsia" w:cs="Arial"/>
                <w:b/>
                <w:bCs/>
                <w:color w:val="000000" w:themeColor="text1"/>
                <w:lang w:val="en-US" w:eastAsia="de-CH"/>
              </w:rPr>
              <w:t>Online workshop questionnaire (N varies by question)</w:t>
            </w:r>
          </w:p>
        </w:tc>
        <w:tc>
          <w:tcPr>
            <w:tcW w:w="4868" w:type="dxa"/>
            <w:vMerge/>
            <w:noWrap/>
            <w:hideMark/>
          </w:tcPr>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b/>
                <w:color w:val="000000"/>
                <w:lang w:val="en-US" w:eastAsia="de-CH"/>
              </w:rPr>
            </w:pPr>
          </w:p>
        </w:tc>
      </w:tr>
      <w:tr w:rsidR="00EA5F15" w:rsidRPr="0013583E" w:rsidTr="005853F3">
        <w:trPr>
          <w:trHeight w:val="3840"/>
        </w:trPr>
        <w:tc>
          <w:tcPr>
            <w:cnfStyle w:val="001000000000" w:firstRow="0" w:lastRow="0" w:firstColumn="1" w:lastColumn="0" w:oddVBand="0" w:evenVBand="0" w:oddHBand="0" w:evenHBand="0" w:firstRowFirstColumn="0" w:firstRowLastColumn="0" w:lastRowFirstColumn="0" w:lastRowLastColumn="0"/>
            <w:tcW w:w="2404" w:type="dxa"/>
            <w:noWrap/>
            <w:hideMark/>
          </w:tcPr>
          <w:p w:rsidR="00EA5F15" w:rsidRPr="0013583E" w:rsidRDefault="00EA5F15" w:rsidP="005853F3">
            <w:pPr>
              <w:spacing w:line="276" w:lineRule="auto"/>
              <w:jc w:val="center"/>
              <w:rPr>
                <w:rFonts w:eastAsiaTheme="minorEastAsia" w:cs="Arial"/>
                <w:b/>
                <w:color w:val="000000"/>
                <w:lang w:val="en-GB" w:eastAsia="de-CH"/>
              </w:rPr>
            </w:pPr>
            <w:r w:rsidRPr="0013583E">
              <w:rPr>
                <w:rFonts w:eastAsiaTheme="minorEastAsia" w:cs="Arial"/>
                <w:b/>
                <w:color w:val="000000" w:themeColor="text1"/>
                <w:lang w:val="en-GB" w:eastAsia="de-CH"/>
              </w:rPr>
              <w:t>Importance of Cause of Death data</w:t>
            </w:r>
          </w:p>
        </w:tc>
        <w:tc>
          <w:tcPr>
            <w:tcW w:w="3292" w:type="dxa"/>
            <w:hideMark/>
          </w:tcPr>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lang w:val="en-GB" w:eastAsia="de-CH"/>
              </w:rPr>
            </w:pPr>
            <w:r w:rsidRPr="0013583E">
              <w:rPr>
                <w:rFonts w:ascii="Arial" w:eastAsiaTheme="minorEastAsia" w:hAnsi="Arial" w:cs="Arial"/>
                <w:color w:val="000000" w:themeColor="text1"/>
                <w:sz w:val="18"/>
                <w:szCs w:val="18"/>
                <w:lang w:val="en-GB" w:eastAsia="de-CH"/>
              </w:rPr>
              <w:t>80.8% (168/208) indicated mortality statistics were very important, giving a rating of 5/5, 16.8% (35/208) gave a 4/5 rating for the importance of mortality statistics and &lt;3.0% gave a rating of 3/5 or less</w:t>
            </w:r>
          </w:p>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lang w:val="en-GB" w:eastAsia="de-CH"/>
              </w:rPr>
            </w:pPr>
          </w:p>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18"/>
                <w:szCs w:val="18"/>
                <w:lang w:val="en-GB" w:eastAsia="de-CH"/>
              </w:rPr>
            </w:pPr>
            <w:r w:rsidRPr="0013583E">
              <w:rPr>
                <w:rFonts w:ascii="Arial" w:eastAsiaTheme="minorEastAsia" w:hAnsi="Arial" w:cs="Arial"/>
                <w:color w:val="000000" w:themeColor="text1"/>
                <w:sz w:val="18"/>
                <w:szCs w:val="18"/>
                <w:lang w:val="en-GB" w:eastAsia="de-CH"/>
              </w:rPr>
              <w:t xml:space="preserve">82.1% (69/84) of doctors and 75.7% (28/37) of </w:t>
            </w:r>
            <w:r w:rsidRPr="0013583E">
              <w:rPr>
                <w:rFonts w:ascii="Arial" w:hAnsi="Arial" w:cs="Arial"/>
                <w:lang w:val="en-US"/>
              </w:rPr>
              <w:br/>
            </w:r>
            <w:r w:rsidRPr="0013583E">
              <w:rPr>
                <w:rFonts w:ascii="Arial" w:eastAsiaTheme="minorEastAsia" w:hAnsi="Arial" w:cs="Arial"/>
                <w:color w:val="000000" w:themeColor="text1"/>
                <w:sz w:val="18"/>
                <w:szCs w:val="18"/>
                <w:lang w:val="en-GB" w:eastAsia="de-CH"/>
              </w:rPr>
              <w:t xml:space="preserve">nurses gave a rating of 5/5 for </w:t>
            </w:r>
            <w:r w:rsidRPr="0013583E">
              <w:rPr>
                <w:rFonts w:ascii="Arial" w:hAnsi="Arial" w:cs="Arial"/>
                <w:lang w:val="en-US"/>
              </w:rPr>
              <w:br/>
            </w:r>
            <w:r w:rsidRPr="0013583E">
              <w:rPr>
                <w:rFonts w:ascii="Arial" w:eastAsiaTheme="minorEastAsia" w:hAnsi="Arial" w:cs="Arial"/>
                <w:color w:val="000000" w:themeColor="text1"/>
                <w:sz w:val="18"/>
                <w:szCs w:val="18"/>
                <w:lang w:val="en-GB" w:eastAsia="de-CH"/>
              </w:rPr>
              <w:t>importance of mortality statistics, 16.7% (14/84) of doctors and 18.9% (7/37) of nurses gave a rating of 4/5, 1.2% (1/84) of doctors and 5.4% (2/37) of nurses gave a rating of 3/5 or less.</w:t>
            </w:r>
          </w:p>
        </w:tc>
        <w:tc>
          <w:tcPr>
            <w:tcW w:w="3384" w:type="dxa"/>
            <w:gridSpan w:val="2"/>
            <w:hideMark/>
          </w:tcPr>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lang w:val="en-GB" w:eastAsia="de-CH"/>
              </w:rPr>
            </w:pPr>
            <w:r w:rsidRPr="0013583E">
              <w:rPr>
                <w:rFonts w:ascii="Arial" w:eastAsiaTheme="minorEastAsia" w:hAnsi="Arial" w:cs="Arial"/>
                <w:color w:val="000000" w:themeColor="text1"/>
                <w:sz w:val="18"/>
                <w:szCs w:val="18"/>
                <w:lang w:val="en-GB" w:eastAsia="de-CH"/>
              </w:rPr>
              <w:t>When asked "How could these data (mortality data) help with public health planning and monitoring (N=171)?"</w:t>
            </w:r>
            <w:r w:rsidRPr="0013583E">
              <w:rPr>
                <w:rFonts w:ascii="Arial" w:eastAsiaTheme="minorEastAsia" w:hAnsi="Arial" w:cs="Arial"/>
                <w:color w:val="000000" w:themeColor="text1"/>
                <w:sz w:val="18"/>
                <w:szCs w:val="18"/>
                <w:lang w:val="en-GB" w:eastAsia="de-CH"/>
              </w:rPr>
              <w:br/>
              <w:t xml:space="preserve">- 38.6% (66/171) of responses indicated mortality statistics </w:t>
            </w:r>
            <w:r w:rsidRPr="0013583E">
              <w:rPr>
                <w:rFonts w:ascii="Arial" w:eastAsiaTheme="minorEastAsia" w:hAnsi="Arial" w:cs="Arial"/>
                <w:color w:val="000000" w:themeColor="text1"/>
                <w:sz w:val="18"/>
                <w:szCs w:val="18"/>
                <w:lang w:val="en-GB" w:eastAsia="de-CH"/>
              </w:rPr>
              <w:br/>
              <w:t>are useful for health planning,</w:t>
            </w:r>
            <w:r w:rsidRPr="0013583E">
              <w:rPr>
                <w:rFonts w:ascii="Arial" w:eastAsiaTheme="minorEastAsia" w:hAnsi="Arial" w:cs="Arial"/>
                <w:color w:val="000000" w:themeColor="text1"/>
                <w:sz w:val="18"/>
                <w:szCs w:val="18"/>
                <w:lang w:val="en-GB" w:eastAsia="de-CH"/>
              </w:rPr>
              <w:br/>
              <w:t xml:space="preserve"> prevention and interventions</w:t>
            </w:r>
            <w:r w:rsidRPr="0013583E">
              <w:rPr>
                <w:rFonts w:ascii="Arial" w:eastAsiaTheme="minorEastAsia" w:hAnsi="Arial" w:cs="Arial"/>
                <w:color w:val="000000" w:themeColor="text1"/>
                <w:sz w:val="18"/>
                <w:szCs w:val="18"/>
                <w:lang w:val="en-GB" w:eastAsia="de-CH"/>
              </w:rPr>
              <w:br/>
              <w:t>- 24.0% (41/171) of responses indicated that it was important to determine resource allocation</w:t>
            </w:r>
            <w:r w:rsidRPr="0013583E">
              <w:rPr>
                <w:rFonts w:ascii="Arial" w:eastAsiaTheme="minorEastAsia" w:hAnsi="Arial" w:cs="Arial"/>
                <w:color w:val="000000" w:themeColor="text1"/>
                <w:sz w:val="18"/>
                <w:szCs w:val="18"/>
                <w:lang w:val="en-GB" w:eastAsia="de-CH"/>
              </w:rPr>
              <w:br/>
              <w:t>- 14.6% (25/171) responses indicated it could be used to identify disease priorities</w:t>
            </w:r>
          </w:p>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lang w:val="en-GB" w:eastAsia="de-CH"/>
              </w:rPr>
            </w:pPr>
            <w:r w:rsidRPr="0013583E">
              <w:rPr>
                <w:rFonts w:ascii="Arial" w:eastAsiaTheme="minorEastAsia" w:hAnsi="Arial" w:cs="Arial"/>
                <w:color w:val="000000" w:themeColor="text1"/>
                <w:sz w:val="18"/>
                <w:szCs w:val="18"/>
                <w:lang w:val="en-GB" w:eastAsia="de-CH"/>
              </w:rPr>
              <w:t xml:space="preserve">- </w:t>
            </w:r>
            <w:r w:rsidRPr="0013583E">
              <w:rPr>
                <w:rFonts w:ascii="Arial" w:eastAsiaTheme="minorEastAsia" w:hAnsi="Arial" w:cs="Arial"/>
                <w:color w:val="000000" w:themeColor="text1"/>
                <w:sz w:val="18"/>
                <w:szCs w:val="18"/>
                <w:lang w:val="en-US" w:eastAsia="de-CH"/>
              </w:rPr>
              <w:t>8.</w:t>
            </w:r>
            <w:r w:rsidRPr="0013583E">
              <w:rPr>
                <w:rFonts w:ascii="Arial" w:eastAsiaTheme="minorEastAsia" w:hAnsi="Arial" w:cs="Arial"/>
                <w:color w:val="000000" w:themeColor="text1"/>
                <w:sz w:val="18"/>
                <w:szCs w:val="18"/>
                <w:lang w:val="en-GB" w:eastAsia="de-CH"/>
              </w:rPr>
              <w:t xml:space="preserve">2%(14/171) health policy development </w:t>
            </w:r>
          </w:p>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lang w:val="en-GB" w:eastAsia="de-CH"/>
              </w:rPr>
            </w:pPr>
            <w:r w:rsidRPr="0013583E">
              <w:rPr>
                <w:rFonts w:ascii="Arial" w:eastAsiaTheme="minorEastAsia" w:hAnsi="Arial" w:cs="Arial"/>
                <w:color w:val="000000" w:themeColor="text1"/>
                <w:sz w:val="18"/>
                <w:szCs w:val="18"/>
                <w:lang w:val="en-GB" w:eastAsia="de-CH"/>
              </w:rPr>
              <w:t xml:space="preserve">-8.2% (14/171) public health surveillance </w:t>
            </w:r>
          </w:p>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lang w:val="en-GB" w:eastAsia="de-CH"/>
              </w:rPr>
            </w:pPr>
            <w:r w:rsidRPr="0013583E">
              <w:rPr>
                <w:rFonts w:ascii="Arial" w:eastAsiaTheme="minorEastAsia" w:hAnsi="Arial" w:cs="Arial"/>
                <w:color w:val="000000" w:themeColor="text1"/>
                <w:sz w:val="18"/>
                <w:szCs w:val="18"/>
                <w:lang w:val="en-GB" w:eastAsia="de-CH"/>
              </w:rPr>
              <w:t xml:space="preserve">6.4% (11/171) identification of areas of training </w:t>
            </w:r>
          </w:p>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lang w:val="en-GB" w:eastAsia="de-CH"/>
              </w:rPr>
            </w:pPr>
          </w:p>
        </w:tc>
        <w:tc>
          <w:tcPr>
            <w:tcW w:w="4868" w:type="dxa"/>
            <w:hideMark/>
          </w:tcPr>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lang w:val="en-GB" w:eastAsia="de-CH"/>
              </w:rPr>
            </w:pPr>
            <w:r w:rsidRPr="0013583E">
              <w:rPr>
                <w:rFonts w:ascii="Arial" w:eastAsiaTheme="minorEastAsia" w:hAnsi="Arial" w:cs="Arial"/>
                <w:color w:val="000000" w:themeColor="text1"/>
                <w:sz w:val="18"/>
                <w:szCs w:val="18"/>
                <w:lang w:val="en-GB" w:eastAsia="de-CH"/>
              </w:rPr>
              <w:t>“Death statistics are one of the only pure sources of data in terms of understanding what's happening in the community… to identify (health) needs.” ID6, female, health facility manager.</w:t>
            </w:r>
          </w:p>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lang w:val="en-GB" w:eastAsia="de-CH"/>
              </w:rPr>
            </w:pPr>
          </w:p>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lang w:val="en-GB" w:eastAsia="de-CH"/>
              </w:rPr>
            </w:pPr>
            <w:r w:rsidRPr="0013583E">
              <w:rPr>
                <w:rFonts w:ascii="Arial" w:eastAsiaTheme="minorEastAsia" w:hAnsi="Arial" w:cs="Arial"/>
                <w:color w:val="000000" w:themeColor="text1"/>
                <w:sz w:val="18"/>
                <w:szCs w:val="18"/>
                <w:lang w:val="en-GB" w:eastAsia="de-CH"/>
              </w:rPr>
              <w:t>“Critically important … if we had better and more complete recording on cause of death data, I think it would be really useful to really understand the burden of disease in South Africa and mortality and to do more nuanced analysis around population groups" ID2, female, public health specialist.</w:t>
            </w:r>
          </w:p>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lang w:val="en-GB" w:eastAsia="de-CH"/>
              </w:rPr>
            </w:pPr>
          </w:p>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18"/>
                <w:szCs w:val="18"/>
                <w:lang w:val="en-GB" w:eastAsia="de-CH"/>
              </w:rPr>
            </w:pPr>
            <w:r w:rsidRPr="0013583E">
              <w:rPr>
                <w:rFonts w:ascii="Arial" w:eastAsiaTheme="minorEastAsia" w:hAnsi="Arial" w:cs="Arial"/>
                <w:color w:val="000000" w:themeColor="text1"/>
                <w:sz w:val="18"/>
                <w:szCs w:val="18"/>
                <w:lang w:val="en-GB" w:eastAsia="de-CH"/>
              </w:rPr>
              <w:t>"Important, especially when it comes to funeral insurance.  Most funeral directors have funeral insurance packages, so the mortality statistics are used there....it also helps control and manage your business better." ID12, male, funeral director.</w:t>
            </w:r>
          </w:p>
        </w:tc>
      </w:tr>
      <w:tr w:rsidR="00EA5F15" w:rsidRPr="0013583E" w:rsidTr="005853F3">
        <w:trPr>
          <w:cnfStyle w:val="000000100000" w:firstRow="0" w:lastRow="0" w:firstColumn="0" w:lastColumn="0" w:oddVBand="0" w:evenVBand="0" w:oddHBand="1" w:evenHBand="0" w:firstRowFirstColumn="0" w:firstRowLastColumn="0" w:lastRowFirstColumn="0" w:lastRowLastColumn="0"/>
          <w:trHeight w:val="3750"/>
        </w:trPr>
        <w:tc>
          <w:tcPr>
            <w:cnfStyle w:val="001000000000" w:firstRow="0" w:lastRow="0" w:firstColumn="1" w:lastColumn="0" w:oddVBand="0" w:evenVBand="0" w:oddHBand="0" w:evenHBand="0" w:firstRowFirstColumn="0" w:firstRowLastColumn="0" w:lastRowFirstColumn="0" w:lastRowLastColumn="0"/>
            <w:tcW w:w="2404" w:type="dxa"/>
            <w:hideMark/>
          </w:tcPr>
          <w:p w:rsidR="00EA5F15" w:rsidRPr="0013583E" w:rsidRDefault="00EA5F15" w:rsidP="005853F3">
            <w:pPr>
              <w:spacing w:line="276" w:lineRule="auto"/>
              <w:jc w:val="center"/>
              <w:rPr>
                <w:rFonts w:eastAsiaTheme="minorEastAsia" w:cs="Arial"/>
                <w:b/>
                <w:color w:val="000000"/>
                <w:lang w:val="en-GB" w:eastAsia="de-CH"/>
              </w:rPr>
            </w:pPr>
            <w:r w:rsidRPr="0013583E">
              <w:rPr>
                <w:rFonts w:eastAsiaTheme="minorEastAsia" w:cs="Arial"/>
                <w:b/>
                <w:color w:val="000000" w:themeColor="text1"/>
                <w:lang w:val="en-GB" w:eastAsia="de-CH"/>
              </w:rPr>
              <w:lastRenderedPageBreak/>
              <w:t>Perceived quality of cause of death data</w:t>
            </w:r>
            <w:r w:rsidRPr="0013583E">
              <w:rPr>
                <w:rFonts w:cs="Arial"/>
                <w:lang w:val="en-GB"/>
              </w:rPr>
              <w:br/>
            </w:r>
            <w:r w:rsidRPr="0013583E">
              <w:rPr>
                <w:rFonts w:cs="Arial"/>
                <w:lang w:val="en-GB"/>
              </w:rPr>
              <w:br/>
            </w:r>
            <w:r w:rsidRPr="0013583E">
              <w:rPr>
                <w:rFonts w:cs="Arial"/>
                <w:lang w:val="en-GB"/>
              </w:rPr>
              <w:br/>
            </w:r>
          </w:p>
        </w:tc>
        <w:tc>
          <w:tcPr>
            <w:tcW w:w="3292" w:type="dxa"/>
            <w:hideMark/>
          </w:tcPr>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color w:val="000000" w:themeColor="text1"/>
                <w:sz w:val="18"/>
                <w:szCs w:val="18"/>
                <w:lang w:val="en-GB" w:eastAsia="de-CH"/>
              </w:rPr>
            </w:pPr>
            <w:r w:rsidRPr="0013583E">
              <w:rPr>
                <w:rFonts w:eastAsiaTheme="minorEastAsia" w:cs="Arial"/>
                <w:color w:val="000000" w:themeColor="text1"/>
                <w:sz w:val="18"/>
                <w:szCs w:val="18"/>
                <w:lang w:val="en-GB" w:eastAsia="de-CH"/>
              </w:rPr>
              <w:t>46.2% (96/208) participants gave a rating of 3/5 for the quality of the current COD</w:t>
            </w:r>
            <w:r w:rsidRPr="0013583E">
              <w:rPr>
                <w:rFonts w:eastAsiaTheme="minorEastAsia" w:cs="Arial"/>
                <w:color w:val="000000" w:themeColor="text1"/>
                <w:vertAlign w:val="superscript"/>
                <w:lang w:val="en-GB" w:eastAsia="de-CH"/>
              </w:rPr>
              <w:t>1</w:t>
            </w:r>
            <w:r w:rsidRPr="0013583E">
              <w:rPr>
                <w:rFonts w:eastAsiaTheme="minorEastAsia" w:cs="Arial"/>
                <w:color w:val="000000" w:themeColor="text1"/>
                <w:sz w:val="18"/>
                <w:szCs w:val="18"/>
                <w:lang w:val="en-GB" w:eastAsia="de-CH"/>
              </w:rPr>
              <w:t>data (average), 29.3% (61/208) of participants gave a rating of 2 or less with 12.5% (26/208)) of participants giving a rating of 5/5 (good quality)</w:t>
            </w: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color w:val="000000"/>
                <w:sz w:val="18"/>
                <w:szCs w:val="18"/>
                <w:lang w:val="en-GB" w:eastAsia="de-CH"/>
              </w:rPr>
            </w:pP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color w:val="000000" w:themeColor="text1"/>
                <w:sz w:val="18"/>
                <w:szCs w:val="18"/>
                <w:lang w:val="en-GB" w:eastAsia="de-CH"/>
              </w:rPr>
            </w:pPr>
            <w:r w:rsidRPr="0013583E">
              <w:rPr>
                <w:rFonts w:eastAsiaTheme="minorEastAsia" w:cs="Arial"/>
                <w:color w:val="000000" w:themeColor="text1"/>
                <w:sz w:val="18"/>
                <w:szCs w:val="18"/>
                <w:lang w:val="en-GB" w:eastAsia="de-CH"/>
              </w:rPr>
              <w:t xml:space="preserve">Among providers, 52.4% (44/84) of doctors and </w:t>
            </w:r>
            <w:r w:rsidRPr="0013583E">
              <w:rPr>
                <w:rFonts w:cs="Arial"/>
                <w:lang w:val="en-US"/>
              </w:rPr>
              <w:br/>
            </w:r>
            <w:r w:rsidRPr="0013583E">
              <w:rPr>
                <w:rFonts w:eastAsiaTheme="minorEastAsia" w:cs="Arial"/>
                <w:color w:val="000000" w:themeColor="text1"/>
                <w:sz w:val="18"/>
                <w:szCs w:val="18"/>
                <w:lang w:val="en-GB" w:eastAsia="de-CH"/>
              </w:rPr>
              <w:t xml:space="preserve">48.6% (18/37) of nurses gave a rating </w:t>
            </w:r>
            <w:r w:rsidRPr="0013583E">
              <w:rPr>
                <w:rFonts w:cs="Arial"/>
                <w:lang w:val="en-US"/>
              </w:rPr>
              <w:br/>
            </w:r>
            <w:r w:rsidRPr="0013583E">
              <w:rPr>
                <w:rFonts w:eastAsiaTheme="minorEastAsia" w:cs="Arial"/>
                <w:color w:val="000000" w:themeColor="text1"/>
                <w:sz w:val="18"/>
                <w:szCs w:val="18"/>
                <w:lang w:val="en-GB" w:eastAsia="de-CH"/>
              </w:rPr>
              <w:t xml:space="preserve">of 3/5 for the quality of current COD data.  A much higher </w:t>
            </w:r>
            <w:r w:rsidRPr="0013583E">
              <w:rPr>
                <w:rFonts w:cs="Arial"/>
                <w:lang w:val="en-US"/>
              </w:rPr>
              <w:br/>
            </w:r>
            <w:r w:rsidRPr="0013583E">
              <w:rPr>
                <w:rFonts w:eastAsiaTheme="minorEastAsia" w:cs="Arial"/>
                <w:color w:val="000000" w:themeColor="text1"/>
                <w:sz w:val="18"/>
                <w:szCs w:val="18"/>
                <w:lang w:val="en-GB" w:eastAsia="de-CH"/>
              </w:rPr>
              <w:t xml:space="preserve">percentage of nurses gave a </w:t>
            </w:r>
            <w:r w:rsidRPr="0013583E">
              <w:rPr>
                <w:rFonts w:cs="Arial"/>
                <w:lang w:val="en-US"/>
              </w:rPr>
              <w:br/>
            </w:r>
            <w:r w:rsidRPr="0013583E">
              <w:rPr>
                <w:rFonts w:eastAsiaTheme="minorEastAsia" w:cs="Arial"/>
                <w:color w:val="000000" w:themeColor="text1"/>
                <w:sz w:val="18"/>
                <w:szCs w:val="18"/>
                <w:lang w:val="en-GB" w:eastAsia="de-CH"/>
              </w:rPr>
              <w:t xml:space="preserve">rating of 5/5 compared to </w:t>
            </w:r>
            <w:r w:rsidRPr="0013583E">
              <w:rPr>
                <w:rFonts w:cs="Arial"/>
                <w:lang w:val="en-US"/>
              </w:rPr>
              <w:br/>
            </w:r>
            <w:r w:rsidRPr="0013583E">
              <w:rPr>
                <w:rFonts w:eastAsiaTheme="minorEastAsia" w:cs="Arial"/>
                <w:color w:val="000000" w:themeColor="text1"/>
                <w:sz w:val="18"/>
                <w:szCs w:val="18"/>
                <w:lang w:val="en-GB" w:eastAsia="de-CH"/>
              </w:rPr>
              <w:t xml:space="preserve">doctors (32.4% (12/37) of nurse’s versus </w:t>
            </w:r>
            <w:r w:rsidRPr="0013583E">
              <w:rPr>
                <w:rFonts w:cs="Arial"/>
                <w:lang w:val="en-US"/>
              </w:rPr>
              <w:br/>
            </w:r>
            <w:r w:rsidRPr="0013583E">
              <w:rPr>
                <w:rFonts w:eastAsiaTheme="minorEastAsia" w:cs="Arial"/>
                <w:color w:val="000000" w:themeColor="text1"/>
                <w:sz w:val="18"/>
                <w:szCs w:val="18"/>
                <w:lang w:val="en-GB" w:eastAsia="de-CH"/>
              </w:rPr>
              <w:t>2.4% (2/84) of doctors)</w:t>
            </w:r>
          </w:p>
        </w:tc>
        <w:tc>
          <w:tcPr>
            <w:tcW w:w="3384" w:type="dxa"/>
            <w:gridSpan w:val="2"/>
            <w:hideMark/>
          </w:tcPr>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sz w:val="18"/>
                <w:szCs w:val="18"/>
                <w:lang w:val="en-GB" w:eastAsia="de-CH"/>
              </w:rPr>
            </w:pPr>
            <w:r w:rsidRPr="0013583E">
              <w:rPr>
                <w:rFonts w:eastAsiaTheme="minorEastAsia" w:cs="Arial"/>
                <w:sz w:val="18"/>
                <w:szCs w:val="18"/>
                <w:lang w:val="en-GB" w:eastAsia="de-CH"/>
              </w:rPr>
              <w:t>When asked "Why would you be concerned with the high proportion of ill-defined causes in a mortality data set?"(N=85)</w:t>
            </w: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sz w:val="18"/>
                <w:szCs w:val="18"/>
                <w:lang w:val="en-US" w:eastAsia="de-CH"/>
              </w:rPr>
            </w:pPr>
            <w:r w:rsidRPr="0013583E">
              <w:rPr>
                <w:rFonts w:eastAsiaTheme="minorEastAsia" w:cs="Arial"/>
                <w:sz w:val="18"/>
                <w:szCs w:val="18"/>
                <w:lang w:val="en-GB" w:eastAsia="de-CH"/>
              </w:rPr>
              <w:t>Respondents reported:</w:t>
            </w:r>
            <w:r w:rsidRPr="0013583E">
              <w:rPr>
                <w:rFonts w:cs="Arial"/>
                <w:lang w:val="en-US"/>
              </w:rPr>
              <w:br/>
            </w:r>
            <w:r w:rsidRPr="0013583E">
              <w:rPr>
                <w:rFonts w:eastAsiaTheme="minorEastAsia" w:cs="Arial"/>
                <w:sz w:val="18"/>
                <w:szCs w:val="18"/>
                <w:lang w:val="en-GB" w:eastAsia="de-CH"/>
              </w:rPr>
              <w:t xml:space="preserve">- 72.8% (62/85) stated “it would bias the data and affect its usefulness for planning.” </w:t>
            </w:r>
            <w:r w:rsidRPr="0013583E">
              <w:rPr>
                <w:rFonts w:cs="Arial"/>
                <w:lang w:val="en-US"/>
              </w:rPr>
              <w:br/>
            </w:r>
            <w:r w:rsidRPr="0013583E">
              <w:rPr>
                <w:rFonts w:eastAsiaTheme="minorEastAsia" w:cs="Arial"/>
                <w:sz w:val="18"/>
                <w:szCs w:val="18"/>
                <w:lang w:val="en-GB" w:eastAsia="de-CH"/>
              </w:rPr>
              <w:t>-15.3% (13/85) stated “it shows the lack of training of medical certifiers and a lack of understanding of the importance of the data.”</w:t>
            </w: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cs="Arial"/>
                <w:sz w:val="18"/>
                <w:szCs w:val="18"/>
                <w:lang w:eastAsia="de-CH"/>
              </w:rPr>
            </w:pPr>
            <w:r w:rsidRPr="0013583E">
              <w:rPr>
                <w:rFonts w:eastAsiaTheme="minorEastAsia" w:cs="Arial"/>
                <w:sz w:val="18"/>
                <w:szCs w:val="18"/>
                <w:lang w:val="en-GB" w:eastAsia="de-CH"/>
              </w:rPr>
              <w:t xml:space="preserve">- </w:t>
            </w:r>
            <w:r w:rsidRPr="0013583E">
              <w:rPr>
                <w:rFonts w:eastAsiaTheme="minorEastAsia" w:cs="Arial"/>
                <w:sz w:val="18"/>
                <w:szCs w:val="18"/>
              </w:rPr>
              <w:t>11.8% (10/85) had other concerns</w:t>
            </w: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sz w:val="18"/>
                <w:szCs w:val="18"/>
                <w:lang w:val="en-GB" w:eastAsia="de-CH"/>
              </w:rPr>
            </w:pPr>
          </w:p>
        </w:tc>
        <w:tc>
          <w:tcPr>
            <w:tcW w:w="4868" w:type="dxa"/>
            <w:hideMark/>
          </w:tcPr>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sz w:val="18"/>
                <w:szCs w:val="18"/>
                <w:lang w:val="en-GB" w:eastAsia="de-CH"/>
              </w:rPr>
            </w:pPr>
            <w:r w:rsidRPr="0013583E">
              <w:rPr>
                <w:rFonts w:eastAsiaTheme="minorEastAsia" w:cs="Arial"/>
                <w:color w:val="000000" w:themeColor="text1"/>
                <w:sz w:val="18"/>
                <w:szCs w:val="18"/>
                <w:lang w:val="en-GB" w:eastAsia="de-CH"/>
              </w:rPr>
              <w:t>"Probably quite bad, particularly for people that die at home, y</w:t>
            </w:r>
            <w:r w:rsidRPr="0013583E">
              <w:rPr>
                <w:rFonts w:eastAsiaTheme="minorEastAsia" w:cs="Arial"/>
                <w:sz w:val="18"/>
                <w:szCs w:val="18"/>
                <w:lang w:val="en-GB" w:eastAsia="de-CH"/>
              </w:rPr>
              <w:t xml:space="preserve">ou don't necessarily know what they die of.  For people who die in-hospital ... that is fairly reliable information, so it depends on where you are." </w:t>
            </w:r>
            <w:r w:rsidRPr="0013583E">
              <w:rPr>
                <w:rFonts w:eastAsiaTheme="minorEastAsia" w:cs="Arial"/>
                <w:b/>
                <w:bCs/>
                <w:i/>
                <w:iCs/>
                <w:sz w:val="18"/>
                <w:szCs w:val="18"/>
                <w:lang w:val="en-GB" w:eastAsia="de-CH"/>
              </w:rPr>
              <w:t>ID9, female, medical doctor.</w:t>
            </w: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sz w:val="18"/>
                <w:szCs w:val="18"/>
                <w:lang w:val="en-GB" w:eastAsia="de-CH"/>
              </w:rPr>
            </w:pP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sz w:val="18"/>
                <w:szCs w:val="18"/>
                <w:lang w:val="en-GB" w:eastAsia="de-CH"/>
              </w:rPr>
            </w:pPr>
            <w:r w:rsidRPr="0013583E">
              <w:rPr>
                <w:rFonts w:eastAsiaTheme="minorEastAsia" w:cs="Arial"/>
                <w:sz w:val="18"/>
                <w:szCs w:val="18"/>
                <w:lang w:val="en-GB" w:eastAsia="de-CH"/>
              </w:rPr>
              <w:t xml:space="preserve">"High percentage of unknown causes, which leads to poor </w:t>
            </w: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sz w:val="18"/>
                <w:szCs w:val="18"/>
                <w:lang w:val="en-GB" w:eastAsia="de-CH"/>
              </w:rPr>
            </w:pPr>
            <w:r w:rsidRPr="0013583E">
              <w:rPr>
                <w:rFonts w:eastAsiaTheme="minorEastAsia" w:cs="Arial"/>
                <w:sz w:val="18"/>
                <w:szCs w:val="18"/>
                <w:lang w:val="en-GB" w:eastAsia="de-CH"/>
              </w:rPr>
              <w:t xml:space="preserve">quality data" </w:t>
            </w:r>
            <w:r w:rsidRPr="0013583E">
              <w:rPr>
                <w:rFonts w:eastAsiaTheme="minorEastAsia" w:cs="Arial"/>
                <w:b/>
                <w:i/>
                <w:sz w:val="18"/>
                <w:szCs w:val="18"/>
                <w:lang w:val="en-GB" w:eastAsia="de-CH"/>
              </w:rPr>
              <w:t>ID10, female, medical officer.</w:t>
            </w: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sz w:val="18"/>
                <w:szCs w:val="18"/>
                <w:lang w:val="en-GB" w:eastAsia="de-CH"/>
              </w:rPr>
            </w:pP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color w:val="000000" w:themeColor="text1"/>
                <w:sz w:val="18"/>
                <w:szCs w:val="18"/>
                <w:lang w:val="en-GB" w:eastAsia="de-CH"/>
              </w:rPr>
            </w:pPr>
            <w:r w:rsidRPr="0013583E">
              <w:rPr>
                <w:rFonts w:eastAsiaTheme="minorEastAsia" w:cs="Arial"/>
                <w:sz w:val="18"/>
                <w:szCs w:val="18"/>
                <w:lang w:val="en-GB" w:eastAsia="de-CH"/>
              </w:rPr>
              <w:t xml:space="preserve">"Not accurate, take an example, during covid, there were a lot of covid deaths, … we had families that insisted that (covid) should not go on the death notification.  It distorted the figures." </w:t>
            </w:r>
            <w:r w:rsidRPr="0013583E">
              <w:rPr>
                <w:rFonts w:eastAsiaTheme="minorEastAsia" w:cs="Arial"/>
                <w:b/>
                <w:i/>
                <w:sz w:val="18"/>
                <w:szCs w:val="18"/>
                <w:lang w:val="en-GB" w:eastAsia="de-CH"/>
              </w:rPr>
              <w:t>ID12, male, funeral director.</w:t>
            </w:r>
          </w:p>
        </w:tc>
      </w:tr>
      <w:tr w:rsidR="00EA5F15" w:rsidRPr="0013583E" w:rsidTr="005853F3">
        <w:trPr>
          <w:trHeight w:val="1408"/>
        </w:trPr>
        <w:tc>
          <w:tcPr>
            <w:cnfStyle w:val="001000000000" w:firstRow="0" w:lastRow="0" w:firstColumn="1" w:lastColumn="0" w:oddVBand="0" w:evenVBand="0" w:oddHBand="0" w:evenHBand="0" w:firstRowFirstColumn="0" w:firstRowLastColumn="0" w:lastRowFirstColumn="0" w:lastRowLastColumn="0"/>
            <w:tcW w:w="2404" w:type="dxa"/>
            <w:hideMark/>
          </w:tcPr>
          <w:p w:rsidR="00EA5F15" w:rsidRPr="0013583E" w:rsidRDefault="00EA5F15" w:rsidP="005853F3">
            <w:pPr>
              <w:spacing w:line="276" w:lineRule="auto"/>
              <w:jc w:val="center"/>
              <w:rPr>
                <w:rFonts w:eastAsiaTheme="minorEastAsia" w:cs="Arial"/>
                <w:b/>
                <w:color w:val="auto"/>
                <w:lang w:val="en-GB" w:eastAsia="de-CH"/>
              </w:rPr>
            </w:pPr>
            <w:r w:rsidRPr="0013583E">
              <w:rPr>
                <w:rFonts w:eastAsiaTheme="minorEastAsia" w:cs="Arial"/>
                <w:b/>
                <w:lang w:val="en-GB" w:eastAsia="de-CH"/>
              </w:rPr>
              <w:t>Drivers behind the quality of death data</w:t>
            </w:r>
            <w:r w:rsidRPr="0013583E">
              <w:rPr>
                <w:rFonts w:cs="Arial"/>
                <w:lang w:val="en-GB"/>
              </w:rPr>
              <w:br/>
            </w:r>
            <w:r w:rsidRPr="0013583E">
              <w:rPr>
                <w:rFonts w:cs="Arial"/>
                <w:lang w:val="en-GB"/>
              </w:rPr>
              <w:br/>
            </w:r>
            <w:r w:rsidRPr="0013583E">
              <w:rPr>
                <w:rFonts w:cs="Arial"/>
                <w:lang w:val="en-GB"/>
              </w:rPr>
              <w:br/>
            </w:r>
            <w:r w:rsidRPr="0013583E">
              <w:rPr>
                <w:rFonts w:cs="Arial"/>
                <w:lang w:val="en-GB"/>
              </w:rPr>
              <w:br/>
            </w:r>
            <w:r w:rsidRPr="0013583E">
              <w:rPr>
                <w:rFonts w:cs="Arial"/>
                <w:lang w:val="en-GB"/>
              </w:rPr>
              <w:br/>
            </w:r>
            <w:r w:rsidRPr="0013583E">
              <w:rPr>
                <w:rFonts w:cs="Arial"/>
                <w:lang w:val="en-GB"/>
              </w:rPr>
              <w:br/>
            </w:r>
          </w:p>
        </w:tc>
        <w:tc>
          <w:tcPr>
            <w:tcW w:w="3292" w:type="dxa"/>
            <w:noWrap/>
            <w:hideMark/>
          </w:tcPr>
          <w:p w:rsidR="00EA5F15" w:rsidRPr="0013583E" w:rsidRDefault="00EA5F15" w:rsidP="005853F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lang w:val="en-GB" w:eastAsia="de-CH"/>
              </w:rPr>
            </w:pPr>
          </w:p>
        </w:tc>
        <w:tc>
          <w:tcPr>
            <w:tcW w:w="3371" w:type="dxa"/>
            <w:hideMark/>
          </w:tcPr>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n-GB" w:eastAsia="de-CH"/>
              </w:rPr>
            </w:pPr>
            <w:r w:rsidRPr="0013583E">
              <w:rPr>
                <w:rFonts w:ascii="Arial" w:eastAsiaTheme="minorEastAsia" w:hAnsi="Arial" w:cs="Arial"/>
                <w:sz w:val="18"/>
                <w:szCs w:val="18"/>
                <w:lang w:val="en-GB" w:eastAsia="de-CH"/>
              </w:rPr>
              <w:t>When asked how the cause of death data could be made fit for purpose (N=115):</w:t>
            </w:r>
            <w:r w:rsidRPr="0013583E">
              <w:rPr>
                <w:rFonts w:ascii="Arial" w:hAnsi="Arial" w:cs="Arial"/>
                <w:lang w:val="en-US"/>
              </w:rPr>
              <w:br/>
            </w:r>
            <w:r w:rsidRPr="0013583E">
              <w:rPr>
                <w:rFonts w:ascii="Arial" w:eastAsiaTheme="minorEastAsia" w:hAnsi="Arial" w:cs="Arial"/>
                <w:sz w:val="18"/>
                <w:szCs w:val="18"/>
                <w:lang w:val="en-GB" w:eastAsia="de-CH"/>
              </w:rPr>
              <w:t>- 43.5% (50/115) indicated "improve training in MCCD</w:t>
            </w:r>
            <w:r w:rsidRPr="0013583E">
              <w:rPr>
                <w:rFonts w:ascii="Arial" w:eastAsiaTheme="minorEastAsia" w:hAnsi="Arial" w:cs="Arial"/>
                <w:vertAlign w:val="superscript"/>
                <w:lang w:val="en-GB" w:eastAsia="de-CH"/>
              </w:rPr>
              <w:t>2</w:t>
            </w:r>
            <w:r w:rsidRPr="0013583E">
              <w:rPr>
                <w:rFonts w:ascii="Arial" w:eastAsiaTheme="minorEastAsia" w:hAnsi="Arial" w:cs="Arial"/>
                <w:sz w:val="18"/>
                <w:szCs w:val="18"/>
                <w:lang w:val="en-GB" w:eastAsia="de-CH"/>
              </w:rPr>
              <w:t xml:space="preserve"> and ICD-10</w:t>
            </w:r>
            <w:r w:rsidRPr="0013583E">
              <w:rPr>
                <w:rFonts w:ascii="Arial" w:eastAsiaTheme="minorEastAsia" w:hAnsi="Arial" w:cs="Arial"/>
                <w:vertAlign w:val="superscript"/>
                <w:lang w:val="en-GB" w:eastAsia="de-CH"/>
              </w:rPr>
              <w:t>3</w:t>
            </w:r>
            <w:r w:rsidRPr="0013583E">
              <w:rPr>
                <w:rFonts w:ascii="Arial" w:eastAsiaTheme="minorEastAsia" w:hAnsi="Arial" w:cs="Arial"/>
                <w:sz w:val="18"/>
                <w:szCs w:val="18"/>
                <w:lang w:val="en-GB" w:eastAsia="de-CH"/>
              </w:rPr>
              <w:t xml:space="preserve"> coding"</w:t>
            </w:r>
            <w:r w:rsidRPr="0013583E">
              <w:rPr>
                <w:rFonts w:ascii="Arial" w:hAnsi="Arial" w:cs="Arial"/>
                <w:lang w:val="en-US"/>
              </w:rPr>
              <w:br/>
            </w:r>
            <w:r w:rsidRPr="0013583E">
              <w:rPr>
                <w:rFonts w:ascii="Arial" w:eastAsiaTheme="minorEastAsia" w:hAnsi="Arial" w:cs="Arial"/>
                <w:sz w:val="18"/>
                <w:szCs w:val="18"/>
                <w:lang w:val="en-GB" w:eastAsia="de-CH"/>
              </w:rPr>
              <w:t>- 20.9%  (24/115) suggested “introducing an online, centralised system"</w:t>
            </w:r>
            <w:r w:rsidRPr="0013583E">
              <w:rPr>
                <w:rFonts w:ascii="Arial" w:hAnsi="Arial" w:cs="Arial"/>
                <w:lang w:val="en-US"/>
              </w:rPr>
              <w:br/>
            </w:r>
            <w:r w:rsidRPr="0013583E">
              <w:rPr>
                <w:rFonts w:ascii="Arial" w:eastAsiaTheme="minorEastAsia" w:hAnsi="Arial" w:cs="Arial"/>
                <w:sz w:val="18"/>
                <w:szCs w:val="18"/>
                <w:lang w:val="en-GB" w:eastAsia="de-CH"/>
              </w:rPr>
              <w:t>- 12.3%( 14/115) said "improve data capture accuracy"</w:t>
            </w:r>
            <w:r w:rsidRPr="0013583E">
              <w:rPr>
                <w:rFonts w:ascii="Arial" w:hAnsi="Arial" w:cs="Arial"/>
                <w:lang w:val="en-US"/>
              </w:rPr>
              <w:br/>
            </w:r>
            <w:r w:rsidRPr="0013583E">
              <w:rPr>
                <w:rFonts w:ascii="Arial" w:eastAsiaTheme="minorEastAsia" w:hAnsi="Arial" w:cs="Arial"/>
                <w:sz w:val="18"/>
                <w:szCs w:val="18"/>
                <w:lang w:val="en-GB" w:eastAsia="de-CH"/>
              </w:rPr>
              <w:t>- 7.0% (8/115) said "timely release of the data"</w:t>
            </w:r>
            <w:r w:rsidRPr="0013583E">
              <w:rPr>
                <w:rFonts w:ascii="Arial" w:hAnsi="Arial" w:cs="Arial"/>
                <w:lang w:val="en-US"/>
              </w:rPr>
              <w:br/>
            </w:r>
            <w:r w:rsidRPr="0013583E">
              <w:rPr>
                <w:rFonts w:ascii="Arial" w:eastAsiaTheme="minorEastAsia" w:hAnsi="Arial" w:cs="Arial"/>
                <w:sz w:val="18"/>
                <w:szCs w:val="18"/>
                <w:lang w:val="en-GB" w:eastAsia="de-CH"/>
              </w:rPr>
              <w:t>- 7.0% (8/115 said "improved access to the data"</w:t>
            </w:r>
          </w:p>
          <w:p w:rsidR="00EA5F15" w:rsidRPr="0013583E" w:rsidRDefault="00EA5F15" w:rsidP="00EA5F15">
            <w:pPr>
              <w:pStyle w:val="ListParagraph"/>
              <w:numPr>
                <w:ilvl w:val="0"/>
                <w:numId w:val="2"/>
              </w:numPr>
              <w:spacing w:after="0" w:line="276" w:lineRule="auto"/>
              <w:ind w:left="130" w:hanging="130"/>
              <w:cnfStyle w:val="000000000000" w:firstRow="0" w:lastRow="0" w:firstColumn="0" w:lastColumn="0" w:oddVBand="0" w:evenVBand="0" w:oddHBand="0" w:evenHBand="0" w:firstRowFirstColumn="0" w:firstRowLastColumn="0" w:lastRowFirstColumn="0" w:lastRowLastColumn="0"/>
              <w:rPr>
                <w:rFonts w:eastAsiaTheme="minorEastAsia"/>
                <w:sz w:val="18"/>
                <w:szCs w:val="18"/>
                <w:lang w:eastAsia="de-CH"/>
              </w:rPr>
            </w:pPr>
            <w:r w:rsidRPr="0013583E">
              <w:rPr>
                <w:rFonts w:eastAsiaTheme="minorEastAsia"/>
                <w:sz w:val="18"/>
                <w:szCs w:val="18"/>
                <w:lang w:eastAsia="de-CH"/>
              </w:rPr>
              <w:t>4.3% (5/115) said “integrate mortality with other systems eg, Justice.”</w:t>
            </w:r>
          </w:p>
          <w:p w:rsidR="00EA5F15" w:rsidRPr="0013583E" w:rsidRDefault="00EA5F15" w:rsidP="00EA5F15">
            <w:pPr>
              <w:pStyle w:val="ListParagraph"/>
              <w:numPr>
                <w:ilvl w:val="0"/>
                <w:numId w:val="2"/>
              </w:numPr>
              <w:spacing w:after="0" w:line="276" w:lineRule="auto"/>
              <w:ind w:left="130" w:hanging="130"/>
              <w:cnfStyle w:val="000000000000" w:firstRow="0" w:lastRow="0" w:firstColumn="0" w:lastColumn="0" w:oddVBand="0" w:evenVBand="0" w:oddHBand="0" w:evenHBand="0" w:firstRowFirstColumn="0" w:firstRowLastColumn="0" w:lastRowFirstColumn="0" w:lastRowLastColumn="0"/>
              <w:rPr>
                <w:rFonts w:eastAsiaTheme="minorEastAsia"/>
                <w:sz w:val="18"/>
                <w:szCs w:val="18"/>
                <w:lang w:eastAsia="de-CH"/>
              </w:rPr>
            </w:pPr>
            <w:r w:rsidRPr="0013583E">
              <w:rPr>
                <w:rFonts w:eastAsiaTheme="minorEastAsia"/>
                <w:sz w:val="18"/>
                <w:szCs w:val="18"/>
                <w:lang w:eastAsia="de-CH"/>
              </w:rPr>
              <w:t>2.6% (3/115) Audit MCC / M&amp;M meetings</w:t>
            </w:r>
          </w:p>
          <w:p w:rsidR="00EA5F15" w:rsidRPr="0013583E" w:rsidRDefault="00EA5F15" w:rsidP="00EA5F15">
            <w:pPr>
              <w:pStyle w:val="ListParagraph"/>
              <w:numPr>
                <w:ilvl w:val="0"/>
                <w:numId w:val="2"/>
              </w:numPr>
              <w:spacing w:after="0" w:line="276" w:lineRule="auto"/>
              <w:ind w:left="130" w:hanging="130"/>
              <w:cnfStyle w:val="000000000000" w:firstRow="0" w:lastRow="0" w:firstColumn="0" w:lastColumn="0" w:oddVBand="0" w:evenVBand="0" w:oddHBand="0" w:evenHBand="0" w:firstRowFirstColumn="0" w:firstRowLastColumn="0" w:lastRowFirstColumn="0" w:lastRowLastColumn="0"/>
              <w:rPr>
                <w:rFonts w:eastAsiaTheme="minorEastAsia"/>
                <w:sz w:val="18"/>
                <w:szCs w:val="18"/>
                <w:lang w:eastAsia="de-CH"/>
              </w:rPr>
            </w:pPr>
            <w:r w:rsidRPr="0013583E">
              <w:rPr>
                <w:rFonts w:eastAsiaTheme="minorEastAsia"/>
                <w:sz w:val="18"/>
                <w:szCs w:val="18"/>
                <w:lang w:eastAsia="de-CH"/>
              </w:rPr>
              <w:lastRenderedPageBreak/>
              <w:t xml:space="preserve">1.7% (2/115) Review / update MCCD form </w:t>
            </w:r>
          </w:p>
          <w:p w:rsidR="00EA5F15" w:rsidRPr="0013583E" w:rsidRDefault="00EA5F15" w:rsidP="00EA5F15">
            <w:pPr>
              <w:pStyle w:val="ListParagraph"/>
              <w:numPr>
                <w:ilvl w:val="0"/>
                <w:numId w:val="2"/>
              </w:numPr>
              <w:spacing w:after="0" w:line="276" w:lineRule="auto"/>
              <w:ind w:left="130" w:hanging="130"/>
              <w:cnfStyle w:val="000000000000" w:firstRow="0" w:lastRow="0" w:firstColumn="0" w:lastColumn="0" w:oddVBand="0" w:evenVBand="0" w:oddHBand="0" w:evenHBand="0" w:firstRowFirstColumn="0" w:firstRowLastColumn="0" w:lastRowFirstColumn="0" w:lastRowLastColumn="0"/>
              <w:rPr>
                <w:rFonts w:eastAsiaTheme="minorEastAsia"/>
                <w:sz w:val="18"/>
                <w:szCs w:val="18"/>
                <w:lang w:eastAsia="de-CH"/>
              </w:rPr>
            </w:pPr>
            <w:r w:rsidRPr="0013583E">
              <w:rPr>
                <w:rFonts w:eastAsiaTheme="minorEastAsia"/>
                <w:sz w:val="18"/>
                <w:szCs w:val="18"/>
                <w:lang w:eastAsia="de-CH"/>
              </w:rPr>
              <w:t>0.9% (1/115) System design should be simple</w:t>
            </w:r>
          </w:p>
        </w:tc>
        <w:tc>
          <w:tcPr>
            <w:tcW w:w="4881" w:type="dxa"/>
            <w:gridSpan w:val="2"/>
            <w:hideMark/>
          </w:tcPr>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i/>
                <w:sz w:val="18"/>
                <w:szCs w:val="18"/>
                <w:lang w:val="en-GB" w:eastAsia="de-CH"/>
              </w:rPr>
            </w:pPr>
            <w:r w:rsidRPr="0013583E">
              <w:rPr>
                <w:rFonts w:ascii="Arial" w:eastAsiaTheme="minorEastAsia" w:hAnsi="Arial" w:cs="Arial"/>
                <w:sz w:val="18"/>
                <w:szCs w:val="18"/>
                <w:lang w:val="en-GB" w:eastAsia="de-CH"/>
              </w:rPr>
              <w:lastRenderedPageBreak/>
              <w:t xml:space="preserve">            </w:t>
            </w:r>
            <w:r w:rsidRPr="0013583E">
              <w:rPr>
                <w:rFonts w:ascii="Arial" w:hAnsi="Arial" w:cs="Arial"/>
                <w:lang w:val="en-GB"/>
              </w:rPr>
              <w:br/>
            </w:r>
            <w:r w:rsidRPr="0013583E">
              <w:rPr>
                <w:rFonts w:ascii="Arial" w:eastAsiaTheme="minorEastAsia" w:hAnsi="Arial" w:cs="Arial"/>
                <w:sz w:val="18"/>
                <w:szCs w:val="18"/>
                <w:lang w:val="en-GB" w:eastAsia="de-CH"/>
              </w:rPr>
              <w:t xml:space="preserve"> "Junior doctors don't understand that the form is for statistical purposes, they think the form is just for legal purposes....when they fill in the form....they want to tell the whole story...so they don't get sued." </w:t>
            </w:r>
            <w:r w:rsidRPr="0013583E">
              <w:rPr>
                <w:rFonts w:ascii="Arial" w:eastAsiaTheme="minorEastAsia" w:hAnsi="Arial" w:cs="Arial"/>
                <w:b/>
                <w:i/>
                <w:sz w:val="18"/>
                <w:szCs w:val="18"/>
                <w:lang w:val="en-GB" w:eastAsia="de-CH"/>
              </w:rPr>
              <w:t>ID6, female, medical director.</w:t>
            </w:r>
          </w:p>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n-GB" w:eastAsia="de-CH"/>
              </w:rPr>
            </w:pPr>
            <w:r w:rsidRPr="0013583E">
              <w:rPr>
                <w:rFonts w:ascii="Arial" w:eastAsiaTheme="minorEastAsia" w:hAnsi="Arial" w:cs="Arial"/>
                <w:sz w:val="18"/>
                <w:szCs w:val="18"/>
                <w:lang w:val="en-GB" w:eastAsia="de-CH"/>
              </w:rPr>
              <w:t xml:space="preserve"> </w:t>
            </w:r>
          </w:p>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n-GB" w:eastAsia="de-CH"/>
              </w:rPr>
            </w:pPr>
            <w:r w:rsidRPr="0013583E">
              <w:rPr>
                <w:rFonts w:ascii="Arial" w:eastAsiaTheme="minorEastAsia" w:hAnsi="Arial" w:cs="Arial"/>
                <w:sz w:val="18"/>
                <w:szCs w:val="18"/>
                <w:lang w:val="en-GB" w:eastAsia="de-CH"/>
              </w:rPr>
              <w:t xml:space="preserve">"There are a lot of deaths at home … so there are a lot of deaths notified where it's mostly guesswork and I don't think there's a lot we can do about that" </w:t>
            </w:r>
            <w:r w:rsidRPr="0013583E">
              <w:rPr>
                <w:rFonts w:ascii="Arial" w:eastAsiaTheme="minorEastAsia" w:hAnsi="Arial" w:cs="Arial"/>
                <w:b/>
                <w:bCs/>
                <w:i/>
                <w:iCs/>
                <w:sz w:val="18"/>
                <w:szCs w:val="18"/>
                <w:lang w:val="en-GB" w:eastAsia="de-CH"/>
              </w:rPr>
              <w:t>ID10, female, medical officer.</w:t>
            </w:r>
          </w:p>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n-GB" w:eastAsia="de-CH"/>
              </w:rPr>
            </w:pPr>
          </w:p>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n-GB" w:eastAsia="de-CH"/>
              </w:rPr>
            </w:pPr>
            <w:r w:rsidRPr="0013583E">
              <w:rPr>
                <w:rFonts w:ascii="Arial" w:eastAsiaTheme="minorEastAsia" w:hAnsi="Arial" w:cs="Arial"/>
                <w:sz w:val="18"/>
                <w:szCs w:val="18"/>
                <w:lang w:val="en-GB" w:eastAsia="de-CH"/>
              </w:rPr>
              <w:t xml:space="preserve">"Resources, obviously, most of our people don't have a regular physician that they attend … stigma as well.  Certain diseases people don't want to be associated with." </w:t>
            </w:r>
            <w:r w:rsidRPr="0013583E">
              <w:rPr>
                <w:rFonts w:ascii="Arial" w:eastAsiaTheme="minorEastAsia" w:hAnsi="Arial" w:cs="Arial"/>
                <w:b/>
                <w:bCs/>
                <w:i/>
                <w:iCs/>
                <w:sz w:val="18"/>
                <w:szCs w:val="18"/>
                <w:lang w:val="en-GB" w:eastAsia="de-CH"/>
              </w:rPr>
              <w:t xml:space="preserve">ID12, male, funeral director.                   </w:t>
            </w:r>
            <w:r w:rsidRPr="0013583E">
              <w:rPr>
                <w:rFonts w:ascii="Arial" w:hAnsi="Arial" w:cs="Arial"/>
                <w:lang w:val="en-US"/>
              </w:rPr>
              <w:br/>
            </w:r>
            <w:r w:rsidRPr="0013583E">
              <w:rPr>
                <w:rFonts w:ascii="Arial" w:hAnsi="Arial" w:cs="Arial"/>
                <w:lang w:val="en-US"/>
              </w:rPr>
              <w:br/>
            </w:r>
          </w:p>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n-GB" w:eastAsia="de-CH"/>
              </w:rPr>
            </w:pPr>
          </w:p>
          <w:p w:rsidR="00EA5F15" w:rsidRPr="0013583E" w:rsidRDefault="00EA5F15" w:rsidP="005853F3">
            <w:pPr>
              <w:spacing w:line="276" w:lineRule="auto"/>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sz w:val="18"/>
                <w:szCs w:val="18"/>
                <w:lang w:val="en-GB" w:eastAsia="de-CH"/>
              </w:rPr>
            </w:pPr>
            <w:r w:rsidRPr="0013583E">
              <w:rPr>
                <w:rFonts w:ascii="Arial" w:eastAsiaTheme="minorEastAsia" w:hAnsi="Arial" w:cs="Arial"/>
                <w:sz w:val="18"/>
                <w:szCs w:val="18"/>
                <w:lang w:val="en-GB" w:eastAsia="de-CH"/>
              </w:rPr>
              <w:lastRenderedPageBreak/>
              <w:t xml:space="preserve">“The focus must be on the quality of the data that's submitted and that really does require having the right system, the right tool and the right training of healthcare providers to submit their data."  </w:t>
            </w:r>
            <w:r w:rsidRPr="0013583E">
              <w:rPr>
                <w:rFonts w:ascii="Arial" w:eastAsiaTheme="minorEastAsia" w:hAnsi="Arial" w:cs="Arial"/>
                <w:b/>
                <w:bCs/>
                <w:i/>
                <w:iCs/>
                <w:sz w:val="18"/>
                <w:szCs w:val="18"/>
                <w:lang w:val="en-GB" w:eastAsia="de-CH"/>
              </w:rPr>
              <w:t>ID2, female, public health specialist.</w:t>
            </w:r>
          </w:p>
        </w:tc>
      </w:tr>
      <w:tr w:rsidR="00EA5F15" w:rsidRPr="007135E4" w:rsidTr="005853F3">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404" w:type="dxa"/>
            <w:noWrap/>
            <w:hideMark/>
          </w:tcPr>
          <w:p w:rsidR="00EA5F15" w:rsidRPr="0013583E" w:rsidRDefault="00EA5F15" w:rsidP="005853F3">
            <w:pPr>
              <w:spacing w:line="276" w:lineRule="auto"/>
              <w:jc w:val="center"/>
              <w:rPr>
                <w:rFonts w:eastAsiaTheme="minorEastAsia" w:cs="Arial"/>
                <w:b/>
                <w:color w:val="auto"/>
                <w:lang w:val="en-GB" w:eastAsia="de-CH"/>
              </w:rPr>
            </w:pPr>
            <w:r w:rsidRPr="0013583E">
              <w:rPr>
                <w:rFonts w:eastAsiaTheme="minorEastAsia" w:cs="Arial"/>
                <w:b/>
                <w:lang w:val="en-GB" w:eastAsia="de-CH"/>
              </w:rPr>
              <w:lastRenderedPageBreak/>
              <w:t>Acceptability of an EDRS</w:t>
            </w:r>
            <w:r w:rsidRPr="0013583E">
              <w:rPr>
                <w:rFonts w:eastAsiaTheme="minorEastAsia" w:cs="Arial"/>
                <w:b/>
                <w:vertAlign w:val="superscript"/>
                <w:lang w:val="en-GB" w:eastAsia="de-CH"/>
              </w:rPr>
              <w:t>4</w:t>
            </w:r>
          </w:p>
        </w:tc>
        <w:tc>
          <w:tcPr>
            <w:tcW w:w="3292" w:type="dxa"/>
            <w:hideMark/>
          </w:tcPr>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color w:val="auto"/>
                <w:sz w:val="18"/>
                <w:szCs w:val="18"/>
                <w:lang w:val="en-GB" w:eastAsia="de-CH"/>
              </w:rPr>
            </w:pPr>
            <w:r w:rsidRPr="0013583E">
              <w:rPr>
                <w:rFonts w:eastAsiaTheme="minorEastAsia" w:cs="Arial"/>
                <w:sz w:val="18"/>
                <w:szCs w:val="18"/>
                <w:lang w:val="en-GB" w:eastAsia="de-CH"/>
              </w:rPr>
              <w:t>“Would you use an electronic system?”</w:t>
            </w:r>
            <w:r w:rsidRPr="0013583E">
              <w:rPr>
                <w:rFonts w:cs="Arial"/>
                <w:lang w:val="en-US"/>
              </w:rPr>
              <w:br/>
            </w:r>
            <w:r w:rsidRPr="0013583E">
              <w:rPr>
                <w:rFonts w:eastAsiaTheme="minorEastAsia" w:cs="Arial"/>
                <w:sz w:val="18"/>
                <w:szCs w:val="18"/>
                <w:lang w:val="en-GB" w:eastAsia="de-CH"/>
              </w:rPr>
              <w:t>- 144/208 (69.2%) responded "Yes"</w:t>
            </w:r>
            <w:r w:rsidRPr="0013583E">
              <w:rPr>
                <w:rFonts w:cs="Arial"/>
                <w:lang w:val="en-US"/>
              </w:rPr>
              <w:br/>
            </w:r>
            <w:r w:rsidRPr="0013583E">
              <w:rPr>
                <w:rFonts w:eastAsiaTheme="minorEastAsia" w:cs="Arial"/>
                <w:sz w:val="18"/>
                <w:szCs w:val="18"/>
                <w:lang w:val="en-GB" w:eastAsia="de-CH"/>
              </w:rPr>
              <w:t>- 45/208 (21.6%) responded "Maybe"</w:t>
            </w:r>
            <w:r w:rsidRPr="0013583E">
              <w:rPr>
                <w:rFonts w:cs="Arial"/>
                <w:lang w:val="en-US"/>
              </w:rPr>
              <w:br/>
            </w:r>
            <w:r w:rsidRPr="0013583E">
              <w:rPr>
                <w:rFonts w:eastAsiaTheme="minorEastAsia" w:cs="Arial"/>
                <w:sz w:val="18"/>
                <w:szCs w:val="18"/>
                <w:lang w:val="en-GB" w:eastAsia="de-CH"/>
              </w:rPr>
              <w:t>- 19/208 (9.1%) responded “No”</w:t>
            </w:r>
          </w:p>
        </w:tc>
        <w:tc>
          <w:tcPr>
            <w:tcW w:w="3371" w:type="dxa"/>
            <w:hideMark/>
          </w:tcPr>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sz w:val="18"/>
                <w:szCs w:val="18"/>
                <w:lang w:val="en-GB" w:eastAsia="de-CH"/>
              </w:rPr>
            </w:pPr>
            <w:r w:rsidRPr="0013583E">
              <w:rPr>
                <w:rFonts w:eastAsiaTheme="minorEastAsia" w:cs="Arial"/>
                <w:sz w:val="18"/>
                <w:szCs w:val="18"/>
                <w:lang w:val="en-GB" w:eastAsia="de-CH"/>
              </w:rPr>
              <w:t xml:space="preserve">When asked to identify the barriers to </w:t>
            </w:r>
            <w:r w:rsidRPr="0013583E">
              <w:rPr>
                <w:rFonts w:cs="Arial"/>
                <w:lang w:val="en-US"/>
              </w:rPr>
              <w:br/>
            </w:r>
            <w:r w:rsidRPr="0013583E">
              <w:rPr>
                <w:rFonts w:eastAsiaTheme="minorEastAsia" w:cs="Arial"/>
                <w:sz w:val="18"/>
                <w:szCs w:val="18"/>
                <w:lang w:val="en-GB" w:eastAsia="de-CH"/>
              </w:rPr>
              <w:t>implementing an online system (N=158):</w:t>
            </w:r>
            <w:r w:rsidRPr="0013583E">
              <w:rPr>
                <w:rFonts w:cs="Arial"/>
                <w:lang w:val="en-US"/>
              </w:rPr>
              <w:br/>
            </w:r>
            <w:r w:rsidRPr="0013583E">
              <w:rPr>
                <w:rFonts w:eastAsiaTheme="minorEastAsia" w:cs="Arial"/>
                <w:sz w:val="18"/>
                <w:szCs w:val="18"/>
                <w:lang w:val="en-GB" w:eastAsia="de-CH"/>
              </w:rPr>
              <w:t>- 43.0% (68/158) said “poor internet access.”</w:t>
            </w:r>
            <w:r w:rsidRPr="0013583E">
              <w:rPr>
                <w:rFonts w:cs="Arial"/>
                <w:lang w:val="en-US"/>
              </w:rPr>
              <w:br/>
            </w:r>
            <w:r w:rsidRPr="0013583E">
              <w:rPr>
                <w:rFonts w:eastAsiaTheme="minorEastAsia" w:cs="Arial"/>
                <w:sz w:val="18"/>
                <w:szCs w:val="18"/>
                <w:lang w:val="en-GB" w:eastAsia="de-CH"/>
              </w:rPr>
              <w:t>- 19.6% (31/158) said “poor connectivity due to power outages.”</w:t>
            </w:r>
            <w:r w:rsidRPr="0013583E">
              <w:rPr>
                <w:rFonts w:cs="Arial"/>
                <w:lang w:val="en-US"/>
              </w:rPr>
              <w:br/>
            </w:r>
            <w:r w:rsidRPr="0013583E">
              <w:rPr>
                <w:rFonts w:eastAsiaTheme="minorEastAsia" w:cs="Arial"/>
                <w:sz w:val="18"/>
                <w:szCs w:val="18"/>
                <w:lang w:val="en-GB" w:eastAsia="de-CH"/>
              </w:rPr>
              <w:t>- 9.5% (15/158) felt poor computer literacy would be an issue.</w:t>
            </w:r>
            <w:r w:rsidRPr="0013583E">
              <w:rPr>
                <w:rFonts w:cs="Arial"/>
                <w:lang w:val="en-US"/>
              </w:rPr>
              <w:br/>
            </w:r>
            <w:r w:rsidRPr="0013583E">
              <w:rPr>
                <w:rFonts w:eastAsiaTheme="minorEastAsia" w:cs="Arial"/>
                <w:sz w:val="18"/>
                <w:szCs w:val="18"/>
                <w:lang w:val="en-GB" w:eastAsia="de-CH"/>
              </w:rPr>
              <w:t>- 8.9% (14/158) felt that poor funding, resulting in staff limitations would be a problem.</w:t>
            </w: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sz w:val="18"/>
                <w:szCs w:val="18"/>
                <w:lang w:val="en-US" w:eastAsia="de-CH"/>
              </w:rPr>
            </w:pPr>
            <w:r w:rsidRPr="0013583E">
              <w:rPr>
                <w:rFonts w:eastAsiaTheme="minorEastAsia" w:cs="Arial"/>
                <w:sz w:val="18"/>
                <w:szCs w:val="18"/>
                <w:lang w:val="en-US" w:eastAsia="de-CH"/>
              </w:rPr>
              <w:t>-6.3% (10/158) Corruption / theft: cables devices funding</w:t>
            </w: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sz w:val="18"/>
                <w:szCs w:val="18"/>
                <w:lang w:val="en-US" w:eastAsia="de-CH"/>
              </w:rPr>
            </w:pPr>
            <w:r w:rsidRPr="0013583E">
              <w:rPr>
                <w:rFonts w:eastAsiaTheme="minorEastAsia" w:cs="Arial"/>
                <w:sz w:val="18"/>
                <w:szCs w:val="18"/>
                <w:lang w:val="en-US" w:eastAsia="de-CH"/>
              </w:rPr>
              <w:t>-5.1% (8/158) Integration of data from different sources/organisations</w:t>
            </w: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sz w:val="18"/>
                <w:szCs w:val="18"/>
                <w:lang w:val="en-GB" w:eastAsia="de-CH"/>
              </w:rPr>
            </w:pPr>
            <w:r w:rsidRPr="0013583E">
              <w:rPr>
                <w:rFonts w:eastAsiaTheme="minorEastAsia" w:cs="Arial"/>
                <w:sz w:val="18"/>
                <w:szCs w:val="18"/>
                <w:lang w:eastAsia="de-CH"/>
              </w:rPr>
              <w:t>-&gt;10.0% (12/158) Other barriers</w:t>
            </w:r>
          </w:p>
        </w:tc>
        <w:tc>
          <w:tcPr>
            <w:tcW w:w="4881" w:type="dxa"/>
            <w:gridSpan w:val="2"/>
            <w:noWrap/>
            <w:hideMark/>
          </w:tcPr>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b/>
                <w:i/>
                <w:color w:val="auto"/>
                <w:sz w:val="18"/>
                <w:szCs w:val="18"/>
                <w:lang w:val="en-GB" w:eastAsia="de-CH"/>
              </w:rPr>
            </w:pPr>
            <w:r w:rsidRPr="0013583E">
              <w:rPr>
                <w:rFonts w:eastAsiaTheme="minorEastAsia" w:cs="Arial"/>
                <w:sz w:val="18"/>
                <w:szCs w:val="18"/>
                <w:lang w:val="en-GB" w:eastAsia="de-CH"/>
              </w:rPr>
              <w:t xml:space="preserve">"It will stop papers from getting lost" </w:t>
            </w:r>
            <w:r w:rsidRPr="0013583E">
              <w:rPr>
                <w:rFonts w:eastAsiaTheme="minorEastAsia" w:cs="Arial"/>
                <w:b/>
                <w:i/>
                <w:sz w:val="18"/>
                <w:szCs w:val="18"/>
                <w:lang w:val="en-GB" w:eastAsia="de-CH"/>
              </w:rPr>
              <w:t>ID10, female, medical officer.</w:t>
            </w: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b/>
                <w:i/>
                <w:color w:val="auto"/>
                <w:sz w:val="18"/>
                <w:szCs w:val="18"/>
                <w:lang w:val="en-GB" w:eastAsia="de-CH"/>
              </w:rPr>
            </w:pP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color w:val="auto"/>
                <w:sz w:val="18"/>
                <w:szCs w:val="18"/>
                <w:lang w:val="en-GB" w:eastAsia="de-CH"/>
              </w:rPr>
            </w:pPr>
            <w:r w:rsidRPr="0013583E">
              <w:rPr>
                <w:rFonts w:eastAsiaTheme="minorEastAsia" w:cs="Arial"/>
                <w:sz w:val="18"/>
                <w:szCs w:val="18"/>
                <w:lang w:val="en-GB" w:eastAsia="de-CH"/>
              </w:rPr>
              <w:t>"It will get the data to Stats SA</w:t>
            </w:r>
            <w:r w:rsidRPr="0013583E">
              <w:rPr>
                <w:rFonts w:eastAsiaTheme="minorEastAsia" w:cs="Arial"/>
                <w:vertAlign w:val="superscript"/>
                <w:lang w:val="en-GB" w:eastAsia="de-CH"/>
              </w:rPr>
              <w:t xml:space="preserve">5 </w:t>
            </w:r>
            <w:r w:rsidRPr="0013583E">
              <w:rPr>
                <w:rFonts w:eastAsiaTheme="minorEastAsia" w:cs="Arial"/>
                <w:sz w:val="18"/>
                <w:szCs w:val="18"/>
                <w:lang w:val="en-GB" w:eastAsia="de-CH"/>
              </w:rPr>
              <w:t xml:space="preserve">quicker than the paper copy and maybe that will decrease the time lag of the publication of data " </w:t>
            </w:r>
            <w:r w:rsidRPr="0013583E">
              <w:rPr>
                <w:rFonts w:eastAsiaTheme="minorEastAsia" w:cs="Arial"/>
                <w:b/>
                <w:bCs/>
                <w:i/>
                <w:iCs/>
                <w:sz w:val="18"/>
                <w:szCs w:val="18"/>
                <w:lang w:val="en-GB" w:eastAsia="de-CH"/>
              </w:rPr>
              <w:t>ID10, female, medical officer.</w:t>
            </w: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color w:val="auto"/>
                <w:sz w:val="18"/>
                <w:szCs w:val="18"/>
                <w:lang w:val="en-GB" w:eastAsia="de-CH"/>
              </w:rPr>
            </w:pP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b/>
                <w:i/>
                <w:color w:val="auto"/>
                <w:sz w:val="18"/>
                <w:szCs w:val="18"/>
                <w:lang w:val="en-GB" w:eastAsia="de-CH"/>
              </w:rPr>
            </w:pPr>
            <w:r w:rsidRPr="0013583E">
              <w:rPr>
                <w:rFonts w:eastAsiaTheme="minorEastAsia" w:cs="Arial"/>
                <w:sz w:val="18"/>
                <w:szCs w:val="18"/>
                <w:lang w:val="en-GB" w:eastAsia="de-CH"/>
              </w:rPr>
              <w:t xml:space="preserve">"It would make our lives so much easier…removing the person (at Home affairs) behind the computer…" </w:t>
            </w:r>
            <w:r w:rsidRPr="0013583E">
              <w:rPr>
                <w:rFonts w:eastAsiaTheme="minorEastAsia" w:cs="Arial"/>
                <w:b/>
                <w:i/>
                <w:sz w:val="18"/>
                <w:szCs w:val="18"/>
                <w:lang w:val="en-GB" w:eastAsia="de-CH"/>
              </w:rPr>
              <w:t>ID11, male, funeral director.</w:t>
            </w: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color w:val="auto"/>
                <w:sz w:val="18"/>
                <w:szCs w:val="18"/>
                <w:lang w:val="en-GB" w:eastAsia="de-CH"/>
              </w:rPr>
            </w:pP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b/>
                <w:i/>
                <w:color w:val="auto"/>
                <w:sz w:val="18"/>
                <w:szCs w:val="18"/>
                <w:lang w:val="en-GB" w:eastAsia="de-CH"/>
              </w:rPr>
            </w:pPr>
            <w:r w:rsidRPr="0013583E">
              <w:rPr>
                <w:rFonts w:eastAsiaTheme="minorEastAsia" w:cs="Arial"/>
                <w:sz w:val="18"/>
                <w:szCs w:val="18"/>
                <w:lang w:val="en-GB" w:eastAsia="de-CH"/>
              </w:rPr>
              <w:t xml:space="preserve">"I think it is possible to have an online system … that will give you immediate analytics and summaries which would be very powerful data, for action" </w:t>
            </w:r>
            <w:r w:rsidRPr="0013583E">
              <w:rPr>
                <w:rFonts w:eastAsiaTheme="minorEastAsia" w:cs="Arial"/>
                <w:b/>
                <w:i/>
                <w:sz w:val="18"/>
                <w:szCs w:val="18"/>
                <w:lang w:val="en-GB" w:eastAsia="de-CH"/>
              </w:rPr>
              <w:t>ID2, female, public health specialist.</w:t>
            </w:r>
          </w:p>
          <w:p w:rsidR="00EA5F15" w:rsidRPr="0013583E" w:rsidRDefault="00EA5F15" w:rsidP="005853F3">
            <w:pPr>
              <w:spacing w:line="276" w:lineRule="auto"/>
              <w:cnfStyle w:val="000000100000" w:firstRow="0" w:lastRow="0" w:firstColumn="0" w:lastColumn="0" w:oddVBand="0" w:evenVBand="0" w:oddHBand="1" w:evenHBand="0" w:firstRowFirstColumn="0" w:firstRowLastColumn="0" w:lastRowFirstColumn="0" w:lastRowLastColumn="0"/>
              <w:rPr>
                <w:rFonts w:eastAsiaTheme="minorEastAsia" w:cs="Arial"/>
                <w:color w:val="auto"/>
                <w:sz w:val="18"/>
                <w:szCs w:val="18"/>
                <w:lang w:val="en-GB" w:eastAsia="de-CH"/>
              </w:rPr>
            </w:pPr>
          </w:p>
        </w:tc>
      </w:tr>
    </w:tbl>
    <w:p w:rsidR="00EA5F15" w:rsidRPr="0013583E" w:rsidRDefault="00EA5F15" w:rsidP="00EA5F15">
      <w:pPr>
        <w:pStyle w:val="ListParagraph"/>
        <w:numPr>
          <w:ilvl w:val="0"/>
          <w:numId w:val="1"/>
        </w:numPr>
        <w:jc w:val="left"/>
        <w:rPr>
          <w:rFonts w:eastAsiaTheme="minorEastAsia"/>
          <w:i/>
          <w:iCs/>
        </w:rPr>
      </w:pPr>
      <w:r w:rsidRPr="0013583E">
        <w:rPr>
          <w:rFonts w:eastAsiaTheme="minorEastAsia"/>
          <w:i/>
          <w:iCs/>
        </w:rPr>
        <w:t xml:space="preserve">COD= Cause of Death   </w:t>
      </w:r>
    </w:p>
    <w:p w:rsidR="00EA5F15" w:rsidRPr="0013583E" w:rsidRDefault="00EA5F15" w:rsidP="00EA5F15">
      <w:pPr>
        <w:pStyle w:val="ListParagraph"/>
        <w:numPr>
          <w:ilvl w:val="0"/>
          <w:numId w:val="1"/>
        </w:numPr>
        <w:jc w:val="left"/>
        <w:rPr>
          <w:rFonts w:eastAsiaTheme="minorEastAsia"/>
          <w:i/>
          <w:iCs/>
        </w:rPr>
      </w:pPr>
      <w:r w:rsidRPr="0013583E">
        <w:rPr>
          <w:rFonts w:eastAsiaTheme="minorEastAsia"/>
          <w:i/>
          <w:iCs/>
        </w:rPr>
        <w:t xml:space="preserve">MCCD= Medical Certificate of Cause of Death  </w:t>
      </w:r>
    </w:p>
    <w:p w:rsidR="00EA5F15" w:rsidRPr="0013583E" w:rsidRDefault="00EA5F15" w:rsidP="00EA5F15">
      <w:pPr>
        <w:pStyle w:val="ListParagraph"/>
        <w:numPr>
          <w:ilvl w:val="0"/>
          <w:numId w:val="1"/>
        </w:numPr>
        <w:jc w:val="left"/>
        <w:rPr>
          <w:rFonts w:eastAsiaTheme="minorEastAsia"/>
          <w:i/>
          <w:iCs/>
        </w:rPr>
      </w:pPr>
      <w:r w:rsidRPr="0013583E">
        <w:rPr>
          <w:rFonts w:eastAsiaTheme="minorEastAsia"/>
          <w:i/>
          <w:iCs/>
        </w:rPr>
        <w:t>ICD-10= International Classification of Diseases 10</w:t>
      </w:r>
      <w:r w:rsidRPr="0013583E">
        <w:rPr>
          <w:rFonts w:eastAsiaTheme="minorEastAsia"/>
          <w:i/>
          <w:iCs/>
          <w:vertAlign w:val="superscript"/>
        </w:rPr>
        <w:t>th</w:t>
      </w:r>
      <w:r w:rsidRPr="0013583E">
        <w:rPr>
          <w:rFonts w:eastAsiaTheme="minorEastAsia"/>
          <w:i/>
          <w:iCs/>
        </w:rPr>
        <w:t xml:space="preserve"> revision</w:t>
      </w:r>
    </w:p>
    <w:p w:rsidR="00EA5F15" w:rsidRPr="0013583E" w:rsidRDefault="00EA5F15" w:rsidP="00EA5F15">
      <w:pPr>
        <w:pStyle w:val="ListParagraph"/>
        <w:numPr>
          <w:ilvl w:val="0"/>
          <w:numId w:val="1"/>
        </w:numPr>
        <w:jc w:val="left"/>
        <w:rPr>
          <w:rFonts w:eastAsiaTheme="minorEastAsia"/>
          <w:i/>
          <w:iCs/>
        </w:rPr>
      </w:pPr>
      <w:r w:rsidRPr="0013583E">
        <w:rPr>
          <w:rFonts w:eastAsiaTheme="minorEastAsia"/>
          <w:i/>
          <w:iCs/>
        </w:rPr>
        <w:t>EDRS= Electronic Death Registration System</w:t>
      </w:r>
    </w:p>
    <w:p w:rsidR="00EA5F15" w:rsidRPr="0013583E" w:rsidRDefault="00EA5F15" w:rsidP="00EA5F15">
      <w:pPr>
        <w:pStyle w:val="ListParagraph"/>
        <w:numPr>
          <w:ilvl w:val="0"/>
          <w:numId w:val="1"/>
        </w:numPr>
        <w:jc w:val="left"/>
        <w:rPr>
          <w:rFonts w:eastAsiaTheme="minorEastAsia"/>
          <w:i/>
          <w:iCs/>
        </w:rPr>
      </w:pPr>
      <w:r w:rsidRPr="0013583E">
        <w:rPr>
          <w:rFonts w:eastAsiaTheme="minorEastAsia"/>
          <w:i/>
          <w:iCs/>
        </w:rPr>
        <w:t xml:space="preserve">Stats SA= Statistics South Africa                                                                                                                                                                                                           </w:t>
      </w:r>
    </w:p>
    <w:p w:rsidR="00EA5F15" w:rsidRPr="0013583E" w:rsidRDefault="00EA5F15" w:rsidP="00EA5F15">
      <w:pPr>
        <w:rPr>
          <w:rFonts w:ascii="Arial" w:hAnsi="Arial" w:cs="Arial"/>
        </w:rPr>
        <w:sectPr w:rsidR="00EA5F15" w:rsidRPr="0013583E" w:rsidSect="00E153FF">
          <w:pgSz w:w="16838" w:h="11906" w:orient="landscape"/>
          <w:pgMar w:top="1440" w:right="1440" w:bottom="1440" w:left="1440" w:header="709" w:footer="709" w:gutter="0"/>
          <w:lnNumType w:countBy="1" w:restart="continuous"/>
          <w:cols w:space="708"/>
          <w:docGrid w:linePitch="360"/>
        </w:sectPr>
      </w:pPr>
    </w:p>
    <w:p w:rsidR="00A80163" w:rsidRPr="00253420" w:rsidRDefault="00A80163">
      <w:pPr>
        <w:rPr>
          <w:rFonts w:ascii="Arial" w:hAnsi="Arial" w:cs="Arial"/>
        </w:rPr>
      </w:pPr>
    </w:p>
    <w:sectPr w:rsidR="00A80163" w:rsidRPr="002534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E1A4E"/>
    <w:multiLevelType w:val="hybridMultilevel"/>
    <w:tmpl w:val="3C9A57E2"/>
    <w:lvl w:ilvl="0" w:tplc="4B8EDFAA">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BFB0770"/>
    <w:multiLevelType w:val="hybridMultilevel"/>
    <w:tmpl w:val="072695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F15"/>
    <w:rsid w:val="00025FC1"/>
    <w:rsid w:val="00026028"/>
    <w:rsid w:val="0006360F"/>
    <w:rsid w:val="00081E19"/>
    <w:rsid w:val="00186548"/>
    <w:rsid w:val="001A4F4E"/>
    <w:rsid w:val="001D029F"/>
    <w:rsid w:val="002146B3"/>
    <w:rsid w:val="002320BC"/>
    <w:rsid w:val="00253420"/>
    <w:rsid w:val="00271505"/>
    <w:rsid w:val="00283271"/>
    <w:rsid w:val="003431A8"/>
    <w:rsid w:val="004216E5"/>
    <w:rsid w:val="0042376F"/>
    <w:rsid w:val="00436A17"/>
    <w:rsid w:val="0044038D"/>
    <w:rsid w:val="00457EC2"/>
    <w:rsid w:val="00465846"/>
    <w:rsid w:val="00486C9F"/>
    <w:rsid w:val="0049313A"/>
    <w:rsid w:val="004C0B76"/>
    <w:rsid w:val="004F7BA7"/>
    <w:rsid w:val="0052527B"/>
    <w:rsid w:val="0055397C"/>
    <w:rsid w:val="005B7EC7"/>
    <w:rsid w:val="005E184A"/>
    <w:rsid w:val="006452FF"/>
    <w:rsid w:val="006777AA"/>
    <w:rsid w:val="006977B0"/>
    <w:rsid w:val="006C1DF7"/>
    <w:rsid w:val="006C5EBC"/>
    <w:rsid w:val="006F2E4A"/>
    <w:rsid w:val="0073401D"/>
    <w:rsid w:val="00757FEA"/>
    <w:rsid w:val="007670AB"/>
    <w:rsid w:val="007B4A4B"/>
    <w:rsid w:val="007C0C1D"/>
    <w:rsid w:val="007E369C"/>
    <w:rsid w:val="00894347"/>
    <w:rsid w:val="008B016E"/>
    <w:rsid w:val="008C2E9F"/>
    <w:rsid w:val="009048CE"/>
    <w:rsid w:val="009336BC"/>
    <w:rsid w:val="00934BA1"/>
    <w:rsid w:val="009576DE"/>
    <w:rsid w:val="00961EDD"/>
    <w:rsid w:val="0098060D"/>
    <w:rsid w:val="00986DD2"/>
    <w:rsid w:val="009F4DE1"/>
    <w:rsid w:val="00A26FEE"/>
    <w:rsid w:val="00A35AB8"/>
    <w:rsid w:val="00A71292"/>
    <w:rsid w:val="00A75CE8"/>
    <w:rsid w:val="00A80163"/>
    <w:rsid w:val="00AC0B5A"/>
    <w:rsid w:val="00AC72DC"/>
    <w:rsid w:val="00AE0133"/>
    <w:rsid w:val="00B03B25"/>
    <w:rsid w:val="00B1308E"/>
    <w:rsid w:val="00B422EB"/>
    <w:rsid w:val="00BA1DB1"/>
    <w:rsid w:val="00BB652E"/>
    <w:rsid w:val="00BF6499"/>
    <w:rsid w:val="00C155C2"/>
    <w:rsid w:val="00C64036"/>
    <w:rsid w:val="00CA09C1"/>
    <w:rsid w:val="00CC056D"/>
    <w:rsid w:val="00CD03F5"/>
    <w:rsid w:val="00CE5EE0"/>
    <w:rsid w:val="00D42FF5"/>
    <w:rsid w:val="00D505F6"/>
    <w:rsid w:val="00D77143"/>
    <w:rsid w:val="00D90FE4"/>
    <w:rsid w:val="00DA1F4D"/>
    <w:rsid w:val="00E239FD"/>
    <w:rsid w:val="00E258C9"/>
    <w:rsid w:val="00E30B8E"/>
    <w:rsid w:val="00E67D05"/>
    <w:rsid w:val="00E96ECB"/>
    <w:rsid w:val="00EA40EF"/>
    <w:rsid w:val="00EA5F15"/>
    <w:rsid w:val="00EB19E9"/>
    <w:rsid w:val="00ED22E1"/>
    <w:rsid w:val="00F02560"/>
    <w:rsid w:val="00F51E24"/>
    <w:rsid w:val="00F87D57"/>
    <w:rsid w:val="00F94E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B5D9F3-1CF1-4086-B5C6-CAA576B60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F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rdered-Accent1">
    <w:name w:val="Bordered - Accent 1"/>
    <w:basedOn w:val="TableNormal"/>
    <w:uiPriority w:val="99"/>
    <w:rsid w:val="00EA5F15"/>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paragraph" w:styleId="Title">
    <w:name w:val="Title"/>
    <w:basedOn w:val="Normal"/>
    <w:next w:val="Normal"/>
    <w:link w:val="TitleChar"/>
    <w:uiPriority w:val="10"/>
    <w:qFormat/>
    <w:rsid w:val="00EA5F15"/>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A5F15"/>
    <w:rPr>
      <w:rFonts w:asciiTheme="majorHAnsi" w:eastAsiaTheme="majorEastAsia" w:hAnsiTheme="majorHAnsi" w:cstheme="majorBidi"/>
      <w:spacing w:val="-10"/>
      <w:sz w:val="56"/>
      <w:szCs w:val="56"/>
    </w:rPr>
  </w:style>
  <w:style w:type="paragraph" w:styleId="ListParagraph">
    <w:name w:val="List Paragraph"/>
    <w:basedOn w:val="Normal"/>
    <w:link w:val="ListParagraphChar"/>
    <w:uiPriority w:val="34"/>
    <w:qFormat/>
    <w:rsid w:val="00EA5F15"/>
    <w:pPr>
      <w:tabs>
        <w:tab w:val="left" w:pos="851"/>
      </w:tabs>
      <w:spacing w:after="120" w:line="360" w:lineRule="auto"/>
      <w:ind w:left="720"/>
      <w:contextualSpacing/>
      <w:jc w:val="both"/>
    </w:pPr>
    <w:rPr>
      <w:rFonts w:ascii="Arial" w:eastAsia="Times New Roman" w:hAnsi="Arial" w:cs="Arial"/>
      <w:lang w:val="en-GB" w:eastAsia="de-DE"/>
    </w:rPr>
  </w:style>
  <w:style w:type="character" w:customStyle="1" w:styleId="ListParagraphChar">
    <w:name w:val="List Paragraph Char"/>
    <w:basedOn w:val="DefaultParagraphFont"/>
    <w:link w:val="ListParagraph"/>
    <w:uiPriority w:val="34"/>
    <w:rsid w:val="00EA5F15"/>
    <w:rPr>
      <w:rFonts w:ascii="Arial" w:eastAsia="Times New Roman" w:hAnsi="Arial" w:cs="Arial"/>
      <w:lang w:val="en-GB" w:eastAsia="de-DE"/>
    </w:rPr>
  </w:style>
  <w:style w:type="character" w:styleId="LineNumber">
    <w:name w:val="line number"/>
    <w:basedOn w:val="DefaultParagraphFont"/>
    <w:uiPriority w:val="99"/>
    <w:semiHidden/>
    <w:unhideWhenUsed/>
    <w:rsid w:val="00EA5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Swiss TPH</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Sant Fruchtman</dc:creator>
  <cp:keywords/>
  <dc:description/>
  <cp:lastModifiedBy>Carmen Sant Fruchtman</cp:lastModifiedBy>
  <cp:revision>1</cp:revision>
  <dcterms:created xsi:type="dcterms:W3CDTF">2024-04-18T19:20:00Z</dcterms:created>
  <dcterms:modified xsi:type="dcterms:W3CDTF">2024-04-18T19:20:00Z</dcterms:modified>
</cp:coreProperties>
</file>