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524F6" w14:textId="6E55E514" w:rsidR="00BA38BA" w:rsidRPr="00BA38BA" w:rsidRDefault="00BA38BA" w:rsidP="004F3FF4">
      <w:pPr>
        <w:pStyle w:val="TableCaption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right="60"/>
        <w:rPr>
          <w:rFonts w:ascii="Arial" w:hAnsi="Arial" w:cs="Arial"/>
          <w:i w:val="0"/>
          <w:iCs/>
          <w:sz w:val="22"/>
          <w:szCs w:val="22"/>
        </w:rPr>
      </w:pPr>
      <w:bookmarkStart w:id="0" w:name="_Hlk166170486"/>
      <w:r w:rsidRPr="00BA38BA">
        <w:rPr>
          <w:rFonts w:ascii="Arial" w:hAnsi="Arial" w:cs="Arial"/>
          <w:i w:val="0"/>
          <w:iCs/>
          <w:sz w:val="22"/>
          <w:szCs w:val="22"/>
          <w:lang w:eastAsia="zh-CN"/>
        </w:rPr>
        <w:t>Table 1.</w:t>
      </w:r>
      <w:r w:rsidR="00C10FB8">
        <w:rPr>
          <w:rFonts w:ascii="Arial" w:hAnsi="Arial" w:cs="Arial"/>
          <w:i w:val="0"/>
          <w:iCs/>
          <w:sz w:val="22"/>
          <w:szCs w:val="22"/>
          <w:lang w:eastAsia="zh-CN"/>
        </w:rPr>
        <w:t xml:space="preserve"> </w:t>
      </w:r>
      <w:r w:rsidRPr="00BA38BA">
        <w:rPr>
          <w:rFonts w:ascii="Arial" w:hAnsi="Arial" w:cs="Arial"/>
          <w:i w:val="0"/>
          <w:iCs/>
          <w:sz w:val="22"/>
          <w:szCs w:val="22"/>
        </w:rPr>
        <w:t>Features of the population under investigation</w:t>
      </w:r>
    </w:p>
    <w:bookmarkEnd w:id="0"/>
    <w:tbl>
      <w:tblPr>
        <w:tblStyle w:val="Table"/>
        <w:tblW w:w="13999" w:type="dxa"/>
        <w:jc w:val="center"/>
        <w:tblLayout w:type="fixed"/>
        <w:tblLook w:val="0420" w:firstRow="1" w:lastRow="0" w:firstColumn="0" w:lastColumn="0" w:noHBand="0" w:noVBand="1"/>
      </w:tblPr>
      <w:tblGrid>
        <w:gridCol w:w="4066"/>
        <w:gridCol w:w="1732"/>
        <w:gridCol w:w="1732"/>
        <w:gridCol w:w="1732"/>
        <w:gridCol w:w="1732"/>
        <w:gridCol w:w="1732"/>
        <w:gridCol w:w="1273"/>
      </w:tblGrid>
      <w:tr w:rsidR="00BA38BA" w:rsidRPr="00BA38BA" w14:paraId="15015E2C" w14:textId="77777777" w:rsidTr="00BA3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4066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A67B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</w:p>
        </w:tc>
        <w:tc>
          <w:tcPr>
            <w:tcW w:w="1732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9C33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b/>
                <w:color w:val="000000"/>
                <w:sz w:val="22"/>
              </w:rPr>
              <w:t xml:space="preserve">   [</w:t>
            </w:r>
            <w:proofErr w:type="gramStart"/>
            <w:r w:rsidRPr="00BA38BA">
              <w:rPr>
                <w:rFonts w:ascii="Arial" w:eastAsia="Arial" w:hAnsi="Arial" w:cs="Arial"/>
                <w:b/>
                <w:color w:val="000000"/>
                <w:sz w:val="22"/>
              </w:rPr>
              <w:t xml:space="preserve">ALL]   </w:t>
            </w:r>
            <w:proofErr w:type="gramEnd"/>
            <w:r w:rsidRPr="00BA38BA">
              <w:rPr>
                <w:rFonts w:ascii="Arial" w:eastAsia="Arial" w:hAnsi="Arial" w:cs="Arial"/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732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3698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b/>
                <w:color w:val="000000"/>
                <w:sz w:val="22"/>
              </w:rPr>
              <w:t xml:space="preserve">     Q1     </w:t>
            </w:r>
          </w:p>
        </w:tc>
        <w:tc>
          <w:tcPr>
            <w:tcW w:w="1732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52C2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b/>
                <w:color w:val="000000"/>
                <w:sz w:val="22"/>
              </w:rPr>
              <w:t xml:space="preserve">     Q2     </w:t>
            </w:r>
          </w:p>
        </w:tc>
        <w:tc>
          <w:tcPr>
            <w:tcW w:w="1732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AA2A9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b/>
                <w:color w:val="000000"/>
                <w:sz w:val="22"/>
              </w:rPr>
              <w:t xml:space="preserve">     Q3     </w:t>
            </w:r>
          </w:p>
        </w:tc>
        <w:tc>
          <w:tcPr>
            <w:tcW w:w="1732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F21D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b/>
                <w:color w:val="000000"/>
                <w:sz w:val="22"/>
              </w:rPr>
              <w:t xml:space="preserve">     Q4     </w:t>
            </w:r>
          </w:p>
        </w:tc>
        <w:tc>
          <w:tcPr>
            <w:tcW w:w="1273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1CC8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proofErr w:type="spellStart"/>
            <w:proofErr w:type="gramStart"/>
            <w:r w:rsidRPr="00BA38BA">
              <w:rPr>
                <w:rFonts w:ascii="Arial" w:eastAsia="Arial" w:hAnsi="Arial" w:cs="Arial"/>
                <w:b/>
                <w:color w:val="000000"/>
                <w:sz w:val="22"/>
              </w:rPr>
              <w:t>p.overall</w:t>
            </w:r>
            <w:proofErr w:type="spellEnd"/>
            <w:proofErr w:type="gramEnd"/>
          </w:p>
        </w:tc>
      </w:tr>
      <w:tr w:rsidR="00BA38BA" w:rsidRPr="00BA38BA" w14:paraId="02D16758" w14:textId="77777777" w:rsidTr="00BA3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4066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6833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</w:p>
        </w:tc>
        <w:tc>
          <w:tcPr>
            <w:tcW w:w="1732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4CEE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b/>
                <w:i/>
                <w:color w:val="000000"/>
                <w:sz w:val="22"/>
              </w:rPr>
              <w:t xml:space="preserve">   N=6015   </w:t>
            </w:r>
          </w:p>
        </w:tc>
        <w:tc>
          <w:tcPr>
            <w:tcW w:w="1732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1C8A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b/>
                <w:i/>
                <w:color w:val="000000"/>
                <w:sz w:val="22"/>
              </w:rPr>
              <w:t xml:space="preserve">   N=1505   </w:t>
            </w:r>
          </w:p>
        </w:tc>
        <w:tc>
          <w:tcPr>
            <w:tcW w:w="1732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CC2E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b/>
                <w:i/>
                <w:color w:val="000000"/>
                <w:sz w:val="22"/>
              </w:rPr>
              <w:t xml:space="preserve">   N=1506   </w:t>
            </w:r>
          </w:p>
        </w:tc>
        <w:tc>
          <w:tcPr>
            <w:tcW w:w="1732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E165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b/>
                <w:i/>
                <w:color w:val="000000"/>
                <w:sz w:val="22"/>
              </w:rPr>
              <w:t xml:space="preserve">   N=1500   </w:t>
            </w:r>
          </w:p>
        </w:tc>
        <w:tc>
          <w:tcPr>
            <w:tcW w:w="1732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B3209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b/>
                <w:i/>
                <w:color w:val="000000"/>
                <w:sz w:val="22"/>
              </w:rPr>
              <w:t xml:space="preserve">   N=1504   </w:t>
            </w:r>
          </w:p>
        </w:tc>
        <w:tc>
          <w:tcPr>
            <w:tcW w:w="1273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B72D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b/>
                <w:i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3EC845EE" w14:textId="77777777" w:rsidTr="00BA38BA">
        <w:trPr>
          <w:jc w:val="center"/>
        </w:trPr>
        <w:tc>
          <w:tcPr>
            <w:tcW w:w="4066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6482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Age</w:t>
            </w:r>
          </w:p>
        </w:tc>
        <w:tc>
          <w:tcPr>
            <w:tcW w:w="173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AC7F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59.7 (12.7) </w:t>
            </w:r>
          </w:p>
        </w:tc>
        <w:tc>
          <w:tcPr>
            <w:tcW w:w="173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5A69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63.6 (12.8) </w:t>
            </w:r>
          </w:p>
        </w:tc>
        <w:tc>
          <w:tcPr>
            <w:tcW w:w="173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3FB1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60.9 (12.6) </w:t>
            </w:r>
          </w:p>
        </w:tc>
        <w:tc>
          <w:tcPr>
            <w:tcW w:w="173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4893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58.8 (12.7) </w:t>
            </w:r>
          </w:p>
        </w:tc>
        <w:tc>
          <w:tcPr>
            <w:tcW w:w="173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09DA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55.7 (11.5) </w:t>
            </w:r>
          </w:p>
        </w:tc>
        <w:tc>
          <w:tcPr>
            <w:tcW w:w="1273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D02F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&lt;0.001  </w:t>
            </w:r>
          </w:p>
        </w:tc>
      </w:tr>
      <w:tr w:rsidR="00BA38BA" w:rsidRPr="00BA38BA" w14:paraId="25A31ACB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F80C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Race: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BE01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0494A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8768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8AA7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01CED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2827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&lt;0.001  </w:t>
            </w:r>
          </w:p>
        </w:tc>
      </w:tr>
      <w:tr w:rsidR="00BA38BA" w:rsidRPr="00BA38BA" w14:paraId="1D064F53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7AD3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Mexican American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E190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1039 (17.3%)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25ABD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172 (11.4%)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FC58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225 (14.9%)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A713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289 (19.3%)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701C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353 (23.5%)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C409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7944B8DF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DE9AA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Other Hispanic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9CF5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389 (6.47%)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2FE8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71 (4.72%)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AC83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84 (5.58%)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0FF0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102 (6.80%)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4060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132 (8.78%)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848F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6BBC479A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52E3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Non-Hispanic White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B8AF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3252 (54.1%)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DFC8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805 (53.5%)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E34C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843 (56.0%)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C107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822 (54.8%)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13C7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782 (52.0%)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A604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4F246EBF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3C78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Non-Hispanic Black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B0F3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1105 (18.4%)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3842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398 (26.4%)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1977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300 (19.9%)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CC57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233 (15.5%)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11FA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174 (11.6%)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8424D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3264228C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9690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Other Race - Including Multi-Racial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E407A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230 (3.82%)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C5E7D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59 (3.92%)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1B6E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54 (3.59%)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29F6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54 (3.60%)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AD47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63 (4.19%)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5B81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2C424886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E26A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Education: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EC889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01C1D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3776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86F6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78D9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211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&lt;0.001  </w:t>
            </w:r>
          </w:p>
        </w:tc>
      </w:tr>
      <w:tr w:rsidR="00BA38BA" w:rsidRPr="00BA38BA" w14:paraId="6CC00259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4F62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&lt;High school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3F5D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1012 (16.8%)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BBB8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220 (14.6%)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63C9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216 (14.3%)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FC4D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270 (18.0%)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0928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306 (20.3%)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308A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6F248D15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7111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Completed high school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648A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872 (14.5%)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F526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248 (16.5%)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99BA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205 (13.6%)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4314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209 (13.9%)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336D9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210 (14.0%)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C1CAA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6A4F1C55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54B0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&gt;High school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D054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4131 (68.7%)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FEFDA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1037 (68.9%)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1321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1085 (72.0%)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CA46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1021 (68.1%)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B044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988 (65.7%)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F752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605E1206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ED2AD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PIR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522F9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2.80 (1.64)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B622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2.86 (1.61)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0644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2.93 (1.63)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2EA6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2.82 (1.65)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7549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2.58 (1.63)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6447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&lt;0.001  </w:t>
            </w:r>
          </w:p>
        </w:tc>
      </w:tr>
      <w:tr w:rsidR="00BA38BA" w:rsidRPr="00BA38BA" w14:paraId="193C8E70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66D3D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Alcohol: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976B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BC469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AD4F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A273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EFDB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8FB4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&lt;0.001  </w:t>
            </w:r>
          </w:p>
        </w:tc>
      </w:tr>
      <w:tr w:rsidR="00BA38BA" w:rsidRPr="00BA38BA" w14:paraId="46F045DB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128A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No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1002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5054 (84.0%)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EE90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1149 (76.3%)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F634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1251 (83.1%)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F6BA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1317 (87.8%)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305D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1337 (88.9%)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31CA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53DB2FDF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4CC1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lastRenderedPageBreak/>
              <w:t xml:space="preserve">    Yes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52BB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961 (16.0%)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A3A1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356 (23.7%)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413FA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255 (16.9%)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FC1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183 (12.2%)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9E6E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167 (11.1%)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B3CE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290DEDD4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8575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TC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AF8C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5.11 (1.12)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693C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4.46 (0.91)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1117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4.81 (0.89)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6DA1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5.20 (0.89)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98D7A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5.97 (1.14)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57B7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&lt;0.001 </w:t>
            </w:r>
          </w:p>
        </w:tc>
      </w:tr>
      <w:tr w:rsidR="00BA38BA" w:rsidRPr="00BA38BA" w14:paraId="42AA6F8A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9ABF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HDL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612CA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1.26 (0.38)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BD23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1.64 (0.43)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C1ACA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1.30 (0.25)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C81A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1.13 (0.20)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6244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0.95 (0.19)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A9E5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&lt;0.001  </w:t>
            </w:r>
          </w:p>
        </w:tc>
      </w:tr>
      <w:tr w:rsidR="00BA38BA" w:rsidRPr="00BA38BA" w14:paraId="160C40F8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5D07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Physical activity: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BE63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C66A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C2E2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35B3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E5C8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FF52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0.087  </w:t>
            </w:r>
          </w:p>
        </w:tc>
      </w:tr>
      <w:tr w:rsidR="00BA38BA" w:rsidRPr="00BA38BA" w14:paraId="737BEAA9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52A3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Inactive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205DA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1926 (32.0%)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7761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519 (34.5%)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AB1AA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487 (32.3%)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EA80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462 (30.8%)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0727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458 (30.5%)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38D2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2B0ACA18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6442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Moderate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0DE89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2375 (39.5%)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6164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594 (39.5%)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223F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591 (39.2%)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BC4E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601 (40.1%)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EA96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589 (39.2%)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52D6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2D1828BE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7BBC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Vigorous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ACE6D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432 (7.18%)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E1A5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108 (7.18%)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5674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94 (6.24%)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7E94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105 (7.00%)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E3F5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125 (8.31%)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1871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349D906B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FBB0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Both moderate and vigorous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678E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1282 (21.3%)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9C1D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284 (18.9%)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F03BD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334 (22.2%)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F5C6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332 (22.1%)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7AC3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332 (22.1%)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7601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0BC2A131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A38B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Diabetes: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E377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1D30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9796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23CC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3780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FE86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&lt;0.001  </w:t>
            </w:r>
          </w:p>
        </w:tc>
      </w:tr>
      <w:tr w:rsidR="00BA38BA" w:rsidRPr="00BA38BA" w14:paraId="5B0317DA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E810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Yes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8158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979 (16.3%)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E1469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304 (20.2%)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1E779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232 (15.4%)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9D2F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226 (15.1%)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E340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217 (14.4%)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FC20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454A25C2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6DE7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No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12DA9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4891 (81.3%)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1693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1175 (78.1%)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F0F8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1232 (81.8%)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32A4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1234 (82.3%)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A7C4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1250 (83.1%)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F75E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1157A40B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7686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Borderline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D2AF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145 (2.41%)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5D64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26 (1.73%)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AB44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42 (2.79%)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2775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40 (2.67%)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7ED0A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37 (2.46%)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D5C3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4DD78BA4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CF4F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Glycohemoglobin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E7FB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5.90 (1.16)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5B2F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5.84 (1.10)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EBB3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5.83 (1.02)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1FE6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5.90 (1.11)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8CCA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6.04 (1.37)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0988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&lt;0.001  </w:t>
            </w:r>
          </w:p>
        </w:tc>
      </w:tr>
      <w:tr w:rsidR="00BA38BA" w:rsidRPr="00BA38BA" w14:paraId="13459D54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4F94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CRP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D004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0.43 (0.96)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1511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0.38 (0.93)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054A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0.43 (1.09)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BF26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0.43 (1.00)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EC5D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0.47 (0.78)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9797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0.070  </w:t>
            </w:r>
          </w:p>
        </w:tc>
      </w:tr>
      <w:tr w:rsidR="00BA38BA" w:rsidRPr="00BA38BA" w14:paraId="4887BE45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163E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NLR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34EB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2.36 (1.35)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FB79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2.56 (1.54)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3186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2.42 (1.41)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B639D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2.27 (1.11)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922C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2.21 (1.27)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6F9B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&lt;0.001  </w:t>
            </w:r>
          </w:p>
        </w:tc>
      </w:tr>
      <w:tr w:rsidR="00BA38BA" w:rsidRPr="00BA38BA" w14:paraId="2C76E83D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B4B8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lastRenderedPageBreak/>
              <w:t>Marital: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CB06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7B0F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CB5E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AD49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A090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A4F7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&lt;0.001  </w:t>
            </w:r>
          </w:p>
        </w:tc>
      </w:tr>
      <w:tr w:rsidR="00BA38BA" w:rsidRPr="00BA38BA" w14:paraId="79C592C4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8309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Married/Living with partner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C24A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4348 (72.3%)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7362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1009 (67.0%)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4FFA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1109 (73.6%)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1B90A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1122 (74.8%)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46DA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1108 (73.7%)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F824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3F40BA01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C533A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Widowed/Divorced/Separated/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1B2C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1667 (27.7%)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587C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496 (33.0%)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6388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397 (26.4%)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27F9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378 (25.2%)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5655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396 (26.3%)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DE89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11219607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C875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PSA: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0D95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DC18D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7493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09AB9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C799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122D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&lt;0.001  </w:t>
            </w:r>
          </w:p>
        </w:tc>
      </w:tr>
      <w:tr w:rsidR="00BA38BA" w:rsidRPr="00BA38BA" w14:paraId="60E00ED1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545D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PSA &lt; = 4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40A0A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5450 (90.6%)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1F46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1323 (87.9%)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AEEC9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1360 (90.3%)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7722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1352 (90.1%)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339E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1415 (94.1%)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136CD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4B985C22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5588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PSA &gt; 4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2B4F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565 (9.39%)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489B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182 (12.1%)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34D2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146 (9.69%)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3A2B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148 (9.87%)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52BC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89 (5.92%)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619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73886E4A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3576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Smoke: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BBB3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B0A4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6D81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D5D1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A5BE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3BD0D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&lt;0.001  </w:t>
            </w:r>
          </w:p>
        </w:tc>
      </w:tr>
      <w:tr w:rsidR="00BA38BA" w:rsidRPr="00BA38BA" w14:paraId="48FFE1C0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C138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60B9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2289 (38.1%)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8839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545 (36.2%)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E085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584 (38.8%)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38199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616 (41.1%)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F8BB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544 (36.2%)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EFF9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2EBF831C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46ECD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Former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B5F1A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2356 (39.2%)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C3DDD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620 (41.2%)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E23D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626 (41.6%)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115A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570 (38.0%)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8131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540 (35.9%)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0288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2CA8541B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5884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Current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949E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1370 (22.8%)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6164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340 (22.6%)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0EA4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296 (19.7%)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8426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314 (20.9%)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8C52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420 (27.9%)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16C6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185B678F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5B7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BM</w:t>
            </w:r>
            <w:r w:rsidRPr="00BA38BA">
              <w:rPr>
                <w:rFonts w:ascii="Arial" w:eastAsia="宋体" w:hAnsi="Arial" w:cs="Arial" w:hint="eastAsia"/>
                <w:color w:val="000000"/>
                <w:sz w:val="22"/>
              </w:rPr>
              <w:t>I</w:t>
            </w:r>
            <w:r w:rsidRPr="00BA38BA">
              <w:rPr>
                <w:rFonts w:ascii="Arial" w:eastAsia="Arial" w:hAnsi="Arial" w:cs="Arial"/>
                <w:color w:val="000000"/>
                <w:sz w:val="22"/>
              </w:rPr>
              <w:t>: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58F6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BE0E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EC58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C587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B465D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75C43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&lt;0.001  </w:t>
            </w:r>
          </w:p>
        </w:tc>
      </w:tr>
      <w:tr w:rsidR="00BA38BA" w:rsidRPr="00BA38BA" w14:paraId="6E551246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09E09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</w:t>
            </w:r>
            <w:proofErr w:type="gramStart"/>
            <w:r w:rsidRPr="00BA38BA">
              <w:rPr>
                <w:rFonts w:ascii="Arial" w:eastAsia="Arial" w:hAnsi="Arial" w:cs="Arial"/>
                <w:color w:val="000000"/>
                <w:sz w:val="22"/>
              </w:rPr>
              <w:t>Normal(</w:t>
            </w:r>
            <w:proofErr w:type="gramEnd"/>
            <w:r w:rsidRPr="00BA38BA">
              <w:rPr>
                <w:rFonts w:ascii="Arial" w:eastAsia="Arial" w:hAnsi="Arial" w:cs="Arial"/>
                <w:color w:val="000000"/>
                <w:sz w:val="22"/>
              </w:rPr>
              <w:t>18.5 to &lt;25)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B84E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1348 (22.4%)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57BC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542 (36.0%)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9C16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350 (23.2%)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C826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261 (17.4%)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36CE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195 (13.0%)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6B32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52CD7819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AFF8A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</w:t>
            </w:r>
            <w:proofErr w:type="gramStart"/>
            <w:r w:rsidRPr="00BA38BA">
              <w:rPr>
                <w:rFonts w:ascii="Arial" w:eastAsia="Arial" w:hAnsi="Arial" w:cs="Arial"/>
                <w:color w:val="000000"/>
                <w:sz w:val="22"/>
              </w:rPr>
              <w:t>Obese(</w:t>
            </w:r>
            <w:proofErr w:type="gramEnd"/>
            <w:r w:rsidRPr="00BA38BA">
              <w:rPr>
                <w:rFonts w:ascii="Arial" w:eastAsia="Arial" w:hAnsi="Arial" w:cs="Arial"/>
                <w:color w:val="000000"/>
                <w:sz w:val="22"/>
              </w:rPr>
              <w:t>30 or greater)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A319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2075 (34.5%)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58C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336 (22.3%)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585C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507 (33.7%)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92C4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577 (38.5%)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59B7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655 (43.6%)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9995D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3520E6FA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545E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</w:t>
            </w:r>
            <w:proofErr w:type="gramStart"/>
            <w:r w:rsidRPr="00BA38BA">
              <w:rPr>
                <w:rFonts w:ascii="Arial" w:eastAsia="Arial" w:hAnsi="Arial" w:cs="Arial"/>
                <w:color w:val="000000"/>
                <w:sz w:val="22"/>
              </w:rPr>
              <w:t>Overweight(</w:t>
            </w:r>
            <w:proofErr w:type="gramEnd"/>
            <w:r w:rsidRPr="00BA38BA">
              <w:rPr>
                <w:rFonts w:ascii="Arial" w:eastAsia="Arial" w:hAnsi="Arial" w:cs="Arial"/>
                <w:color w:val="000000"/>
                <w:sz w:val="22"/>
              </w:rPr>
              <w:t>25 to &lt;30)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77B32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2528 (42.0%)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E038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581 (38.6%)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B48F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638 (42.4%)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BC2A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655 (43.7%)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8BD4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654 (43.5%)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2BAB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071C4DAC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9D40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</w:t>
            </w:r>
            <w:proofErr w:type="gramStart"/>
            <w:r w:rsidRPr="00BA38BA">
              <w:rPr>
                <w:rFonts w:ascii="Arial" w:eastAsia="Arial" w:hAnsi="Arial" w:cs="Arial"/>
                <w:color w:val="000000"/>
                <w:sz w:val="22"/>
              </w:rPr>
              <w:t>Underweight(</w:t>
            </w:r>
            <w:proofErr w:type="gramEnd"/>
            <w:r w:rsidRPr="00BA38BA">
              <w:rPr>
                <w:rFonts w:ascii="Arial" w:eastAsia="Arial" w:hAnsi="Arial" w:cs="Arial"/>
                <w:color w:val="000000"/>
                <w:sz w:val="22"/>
              </w:rPr>
              <w:t>&lt;18.5)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79D6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64 (1.06%)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F6817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46 (3.06%)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9201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11 (0.73%)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19F6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7 (0.47%)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DD67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0 (0.00%) 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A5499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6DE84147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C7C0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宋体" w:hAnsi="Arial" w:cs="Arial" w:hint="eastAsia"/>
                <w:color w:val="000000"/>
                <w:sz w:val="22"/>
              </w:rPr>
              <w:lastRenderedPageBreak/>
              <w:t>H</w:t>
            </w:r>
            <w:r w:rsidRPr="00BA38BA">
              <w:rPr>
                <w:rFonts w:ascii="Arial" w:eastAsia="Arial" w:hAnsi="Arial" w:cs="Arial"/>
                <w:color w:val="000000"/>
                <w:sz w:val="22"/>
              </w:rPr>
              <w:t>ypotension: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EE96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C7AC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F92F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4EF2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8AA6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  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EF4F5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0.014  </w:t>
            </w:r>
          </w:p>
        </w:tc>
      </w:tr>
      <w:tr w:rsidR="00BA38BA" w:rsidRPr="00BA38BA" w14:paraId="0605F612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D3EC0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Yes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D0C4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1512 (25.1%)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C4F3E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404 (26.8%)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8D36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359 (23.8%)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2834F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343 (22.9%) 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461B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406 (27.0%)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47DAB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  <w:tr w:rsidR="00BA38BA" w:rsidRPr="00BA38BA" w14:paraId="29B2BB52" w14:textId="77777777" w:rsidTr="00BA38BA">
        <w:trPr>
          <w:jc w:val="center"/>
        </w:trPr>
        <w:tc>
          <w:tcPr>
            <w:tcW w:w="406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DC836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No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697E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4503 (74.9%)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D91E4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1101 (73.2%)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2BB0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1147 (76.2%)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E0EA1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1157 (77.1%)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3FF8C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>1098 (73.0%)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F5528" w14:textId="77777777" w:rsidR="00BA38BA" w:rsidRPr="00BA38BA" w:rsidRDefault="00BA38BA" w:rsidP="00BA38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宋体" w:hAnsi="Cambria" w:cs="Times New Roman"/>
              </w:rPr>
            </w:pPr>
            <w:r w:rsidRPr="00BA38BA">
              <w:rPr>
                <w:rFonts w:ascii="Arial" w:eastAsia="Arial" w:hAnsi="Arial" w:cs="Arial"/>
                <w:color w:val="000000"/>
                <w:sz w:val="22"/>
              </w:rPr>
              <w:t xml:space="preserve">         </w:t>
            </w:r>
          </w:p>
        </w:tc>
      </w:tr>
    </w:tbl>
    <w:p w14:paraId="78640719" w14:textId="1516BB84" w:rsidR="00653556" w:rsidRDefault="00BA38BA" w:rsidP="00BA38BA">
      <w:pPr>
        <w:widowControl/>
        <w:jc w:val="left"/>
        <w:rPr>
          <w:rFonts w:ascii="Arial" w:eastAsia="宋体" w:hAnsi="Arial" w:cs="Arial"/>
          <w:kern w:val="0"/>
          <w:sz w:val="22"/>
          <w14:ligatures w14:val="none"/>
        </w:rPr>
      </w:pPr>
      <w:bookmarkStart w:id="1" w:name="_Hlk166170512"/>
      <w:r w:rsidRPr="00BA38BA">
        <w:rPr>
          <w:rFonts w:ascii="Arial" w:eastAsia="宋体" w:hAnsi="Arial" w:cs="Arial"/>
          <w:kern w:val="0"/>
          <w:sz w:val="22"/>
          <w14:ligatures w14:val="none"/>
        </w:rPr>
        <w:t>Q1–Q4: According to the NHHR, grouped by quartile.</w:t>
      </w:r>
    </w:p>
    <w:bookmarkEnd w:id="1"/>
    <w:p w14:paraId="2594FE4E" w14:textId="77777777" w:rsidR="00BA38BA" w:rsidRDefault="00BA38BA" w:rsidP="00BA38BA">
      <w:pPr>
        <w:widowControl/>
        <w:jc w:val="left"/>
        <w:rPr>
          <w:rFonts w:ascii="Arial" w:eastAsia="宋体" w:hAnsi="Arial" w:cs="Arial"/>
          <w:kern w:val="0"/>
          <w:sz w:val="22"/>
          <w14:ligatures w14:val="none"/>
        </w:rPr>
      </w:pPr>
    </w:p>
    <w:p w14:paraId="18A53AEC" w14:textId="77777777" w:rsidR="00BA38BA" w:rsidRDefault="00BA38BA" w:rsidP="00BA38BA">
      <w:pPr>
        <w:widowControl/>
        <w:jc w:val="left"/>
        <w:rPr>
          <w:rFonts w:ascii="Arial" w:eastAsia="宋体" w:hAnsi="Arial" w:cs="Arial"/>
          <w:kern w:val="0"/>
          <w:sz w:val="22"/>
          <w14:ligatures w14:val="none"/>
        </w:rPr>
      </w:pPr>
    </w:p>
    <w:p w14:paraId="1B5EA418" w14:textId="77777777" w:rsidR="00BA38BA" w:rsidRDefault="00BA38BA" w:rsidP="00BA38BA">
      <w:pPr>
        <w:widowControl/>
        <w:jc w:val="left"/>
        <w:rPr>
          <w:rFonts w:ascii="Arial" w:eastAsia="宋体" w:hAnsi="Arial" w:cs="Arial"/>
          <w:kern w:val="0"/>
          <w:sz w:val="22"/>
          <w14:ligatures w14:val="none"/>
        </w:rPr>
      </w:pPr>
    </w:p>
    <w:p w14:paraId="06305EEA" w14:textId="77777777" w:rsidR="008C31A9" w:rsidRPr="00113253" w:rsidRDefault="008C31A9" w:rsidP="004F3FF4">
      <w:pPr>
        <w:jc w:val="left"/>
        <w:rPr>
          <w:rFonts w:ascii="Arial" w:hAnsi="Arial" w:cs="Arial"/>
          <w:sz w:val="22"/>
        </w:rPr>
      </w:pPr>
      <w:bookmarkStart w:id="2" w:name="_Hlk166170847"/>
      <w:r w:rsidRPr="00113253">
        <w:rPr>
          <w:rFonts w:ascii="Arial" w:hAnsi="Arial" w:cs="Arial" w:hint="eastAsia"/>
          <w:sz w:val="22"/>
        </w:rPr>
        <w:t>Table 2.</w:t>
      </w:r>
      <w:r w:rsidRPr="00113253">
        <w:rPr>
          <w:sz w:val="24"/>
          <w:szCs w:val="28"/>
        </w:rPr>
        <w:t xml:space="preserve"> </w:t>
      </w:r>
      <w:r w:rsidRPr="00113253">
        <w:rPr>
          <w:rFonts w:ascii="Arial" w:hAnsi="Arial" w:cs="Arial"/>
          <w:sz w:val="22"/>
        </w:rPr>
        <w:t>Relationship between PSA level and NHHR</w:t>
      </w:r>
    </w:p>
    <w:tbl>
      <w:tblPr>
        <w:tblStyle w:val="a8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6"/>
        <w:gridCol w:w="4167"/>
        <w:gridCol w:w="4167"/>
        <w:gridCol w:w="4164"/>
      </w:tblGrid>
      <w:tr w:rsidR="008C31A9" w:rsidRPr="00113253" w14:paraId="1D73CF8B" w14:textId="77777777" w:rsidTr="008C31A9">
        <w:trPr>
          <w:jc w:val="center"/>
        </w:trPr>
        <w:tc>
          <w:tcPr>
            <w:tcW w:w="59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bookmarkEnd w:id="2"/>
          <w:p w14:paraId="08B5FBDF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Exposure</w:t>
            </w:r>
          </w:p>
        </w:tc>
        <w:tc>
          <w:tcPr>
            <w:tcW w:w="147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88C4AB7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U</w:t>
            </w:r>
            <w:r w:rsidRPr="00113253">
              <w:rPr>
                <w:rFonts w:ascii="Arial" w:hAnsi="Arial" w:cs="Arial"/>
                <w:sz w:val="22"/>
              </w:rPr>
              <w:t>nadjusted model</w:t>
            </w:r>
          </w:p>
        </w:tc>
        <w:tc>
          <w:tcPr>
            <w:tcW w:w="147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91B2ADE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Minimally Adjusted Model</w:t>
            </w:r>
          </w:p>
        </w:tc>
        <w:tc>
          <w:tcPr>
            <w:tcW w:w="147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2485F11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Fully Adjusted Model</w:t>
            </w:r>
          </w:p>
        </w:tc>
      </w:tr>
      <w:tr w:rsidR="008C31A9" w:rsidRPr="00113253" w14:paraId="6BF736DF" w14:textId="77777777" w:rsidTr="008C31A9">
        <w:trPr>
          <w:jc w:val="center"/>
        </w:trPr>
        <w:tc>
          <w:tcPr>
            <w:tcW w:w="59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EDBC18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NHHR</w:t>
            </w:r>
          </w:p>
        </w:tc>
        <w:tc>
          <w:tcPr>
            <w:tcW w:w="147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55D231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-0.21 (-0.28, -0.14), &lt;0.001</w:t>
            </w:r>
          </w:p>
        </w:tc>
        <w:tc>
          <w:tcPr>
            <w:tcW w:w="147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6D63D0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-0.20 (-0.27, -0.13), &lt;0.001</w:t>
            </w:r>
          </w:p>
        </w:tc>
        <w:tc>
          <w:tcPr>
            <w:tcW w:w="147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9AFD61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-0.15 (-0.22, -0.08), &lt;0.001</w:t>
            </w:r>
          </w:p>
        </w:tc>
      </w:tr>
      <w:tr w:rsidR="008C31A9" w:rsidRPr="00113253" w14:paraId="310A2CF1" w14:textId="77777777" w:rsidTr="008C31A9">
        <w:trPr>
          <w:jc w:val="center"/>
        </w:trPr>
        <w:tc>
          <w:tcPr>
            <w:tcW w:w="59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00F18A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NHHR</w:t>
            </w:r>
          </w:p>
        </w:tc>
        <w:tc>
          <w:tcPr>
            <w:tcW w:w="147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3EFD97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7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938E7B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7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CDCBA4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8C31A9" w:rsidRPr="00113253" w14:paraId="12EB7C90" w14:textId="77777777" w:rsidTr="008C31A9">
        <w:trPr>
          <w:jc w:val="center"/>
        </w:trPr>
        <w:tc>
          <w:tcPr>
            <w:tcW w:w="591" w:type="pct"/>
            <w:tcBorders>
              <w:top w:val="single" w:sz="8" w:space="0" w:color="auto"/>
            </w:tcBorders>
            <w:vAlign w:val="center"/>
          </w:tcPr>
          <w:p w14:paraId="6E6AF5A3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Q1</w:t>
            </w:r>
          </w:p>
        </w:tc>
        <w:tc>
          <w:tcPr>
            <w:tcW w:w="1470" w:type="pct"/>
            <w:tcBorders>
              <w:top w:val="single" w:sz="8" w:space="0" w:color="auto"/>
            </w:tcBorders>
            <w:vAlign w:val="center"/>
          </w:tcPr>
          <w:p w14:paraId="185E511F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70" w:type="pct"/>
            <w:tcBorders>
              <w:top w:val="single" w:sz="8" w:space="0" w:color="auto"/>
            </w:tcBorders>
            <w:vAlign w:val="center"/>
          </w:tcPr>
          <w:p w14:paraId="755AE31B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70" w:type="pct"/>
            <w:tcBorders>
              <w:top w:val="single" w:sz="8" w:space="0" w:color="auto"/>
            </w:tcBorders>
            <w:vAlign w:val="center"/>
          </w:tcPr>
          <w:p w14:paraId="3AC782A3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8C31A9" w:rsidRPr="00113253" w14:paraId="0FFB7279" w14:textId="77777777" w:rsidTr="008C31A9">
        <w:trPr>
          <w:jc w:val="center"/>
        </w:trPr>
        <w:tc>
          <w:tcPr>
            <w:tcW w:w="591" w:type="pct"/>
            <w:vAlign w:val="center"/>
          </w:tcPr>
          <w:p w14:paraId="6F164F84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Q2</w:t>
            </w:r>
          </w:p>
        </w:tc>
        <w:tc>
          <w:tcPr>
            <w:tcW w:w="1470" w:type="pct"/>
            <w:vAlign w:val="center"/>
          </w:tcPr>
          <w:p w14:paraId="45F5656D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-0.25 (-0.48, -0.02), 0.035</w:t>
            </w:r>
          </w:p>
        </w:tc>
        <w:tc>
          <w:tcPr>
            <w:tcW w:w="1470" w:type="pct"/>
            <w:vAlign w:val="center"/>
          </w:tcPr>
          <w:p w14:paraId="7240E4C8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-0.20 (-0.44, 0.03), 0.087</w:t>
            </w:r>
          </w:p>
        </w:tc>
        <w:tc>
          <w:tcPr>
            <w:tcW w:w="1470" w:type="pct"/>
            <w:vAlign w:val="center"/>
          </w:tcPr>
          <w:p w14:paraId="3E95B2DC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-0.12 (-0.36, 0.12), 0.3</w:t>
            </w:r>
          </w:p>
        </w:tc>
      </w:tr>
      <w:tr w:rsidR="008C31A9" w:rsidRPr="00113253" w14:paraId="68125422" w14:textId="77777777" w:rsidTr="008C31A9">
        <w:trPr>
          <w:jc w:val="center"/>
        </w:trPr>
        <w:tc>
          <w:tcPr>
            <w:tcW w:w="591" w:type="pct"/>
            <w:vAlign w:val="center"/>
          </w:tcPr>
          <w:p w14:paraId="3C63498C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Q3</w:t>
            </w:r>
          </w:p>
        </w:tc>
        <w:tc>
          <w:tcPr>
            <w:tcW w:w="1470" w:type="pct"/>
            <w:vAlign w:val="center"/>
          </w:tcPr>
          <w:p w14:paraId="48096589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-0.23 (-0.46, 0.00), 0.051</w:t>
            </w:r>
          </w:p>
        </w:tc>
        <w:tc>
          <w:tcPr>
            <w:tcW w:w="1470" w:type="pct"/>
            <w:vAlign w:val="center"/>
          </w:tcPr>
          <w:p w14:paraId="2B892544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-0.18 (-0.42, 0.05), 0.12</w:t>
            </w:r>
          </w:p>
        </w:tc>
        <w:tc>
          <w:tcPr>
            <w:tcW w:w="1470" w:type="pct"/>
            <w:vAlign w:val="center"/>
          </w:tcPr>
          <w:p w14:paraId="47677C24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-0.02 (-0.27, 0.22), 0.9</w:t>
            </w:r>
          </w:p>
        </w:tc>
      </w:tr>
      <w:tr w:rsidR="008C31A9" w:rsidRPr="00113253" w14:paraId="052C0A10" w14:textId="77777777" w:rsidTr="008C31A9">
        <w:trPr>
          <w:jc w:val="center"/>
        </w:trPr>
        <w:tc>
          <w:tcPr>
            <w:tcW w:w="591" w:type="pct"/>
            <w:vAlign w:val="center"/>
          </w:tcPr>
          <w:p w14:paraId="22327B23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Q4</w:t>
            </w:r>
          </w:p>
        </w:tc>
        <w:tc>
          <w:tcPr>
            <w:tcW w:w="1470" w:type="pct"/>
            <w:vAlign w:val="center"/>
          </w:tcPr>
          <w:p w14:paraId="05AABEF1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-0.78 (-1.1, -0.52), &lt;0.001</w:t>
            </w:r>
          </w:p>
        </w:tc>
        <w:tc>
          <w:tcPr>
            <w:tcW w:w="1470" w:type="pct"/>
            <w:vAlign w:val="center"/>
          </w:tcPr>
          <w:p w14:paraId="026BD322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-0.73 (-1.0, -0.47), &lt;0.001</w:t>
            </w:r>
          </w:p>
        </w:tc>
        <w:tc>
          <w:tcPr>
            <w:tcW w:w="1470" w:type="pct"/>
            <w:vAlign w:val="center"/>
          </w:tcPr>
          <w:p w14:paraId="7D8F7FF0" w14:textId="77777777" w:rsidR="008C31A9" w:rsidRPr="00113253" w:rsidRDefault="008C31A9" w:rsidP="00664C64">
            <w:pPr>
              <w:jc w:val="center"/>
              <w:rPr>
                <w:rFonts w:ascii="Arial" w:hAnsi="Arial" w:cs="Arial"/>
                <w:sz w:val="22"/>
              </w:rPr>
            </w:pPr>
            <w:r w:rsidRPr="00113253">
              <w:rPr>
                <w:rFonts w:ascii="Arial" w:hAnsi="Arial" w:cs="Arial"/>
                <w:sz w:val="22"/>
              </w:rPr>
              <w:t>-0.54 (-0.83, -0.26), &lt;0.001</w:t>
            </w:r>
          </w:p>
        </w:tc>
      </w:tr>
    </w:tbl>
    <w:p w14:paraId="058AB333" w14:textId="77777777" w:rsidR="008C31A9" w:rsidRPr="00184E4A" w:rsidRDefault="008C31A9" w:rsidP="008C31A9">
      <w:pPr>
        <w:rPr>
          <w:rFonts w:ascii="Arial" w:hAnsi="Arial" w:cs="Arial"/>
          <w:sz w:val="22"/>
        </w:rPr>
      </w:pPr>
      <w:bookmarkStart w:id="3" w:name="_Hlk166170867"/>
      <w:r w:rsidRPr="00184E4A">
        <w:rPr>
          <w:rFonts w:ascii="Arial" w:hAnsi="Arial" w:cs="Arial" w:hint="eastAsia"/>
          <w:sz w:val="22"/>
        </w:rPr>
        <w:t>U</w:t>
      </w:r>
      <w:r w:rsidRPr="00184E4A">
        <w:rPr>
          <w:rFonts w:ascii="Arial" w:hAnsi="Arial" w:cs="Arial"/>
          <w:sz w:val="22"/>
        </w:rPr>
        <w:t>nadjusted model makes no adjustments.</w:t>
      </w:r>
    </w:p>
    <w:p w14:paraId="35096586" w14:textId="77777777" w:rsidR="008C31A9" w:rsidRPr="00184E4A" w:rsidRDefault="008C31A9" w:rsidP="008C31A9">
      <w:pPr>
        <w:rPr>
          <w:rFonts w:ascii="Arial" w:hAnsi="Arial" w:cs="Arial"/>
          <w:sz w:val="22"/>
        </w:rPr>
      </w:pPr>
      <w:r w:rsidRPr="00184E4A">
        <w:rPr>
          <w:rFonts w:ascii="Arial" w:hAnsi="Arial" w:cs="Arial"/>
          <w:sz w:val="22"/>
        </w:rPr>
        <w:t>Minimally adjusted model considers poverty income ratio, race/ethnicity, education level</w:t>
      </w:r>
      <w:r>
        <w:rPr>
          <w:rFonts w:ascii="Arial" w:hAnsi="Arial" w:cs="Arial" w:hint="eastAsia"/>
          <w:sz w:val="22"/>
        </w:rPr>
        <w:t xml:space="preserve">, </w:t>
      </w:r>
      <w:r w:rsidRPr="00184E4A">
        <w:rPr>
          <w:rFonts w:ascii="Arial" w:hAnsi="Arial" w:cs="Arial"/>
          <w:sz w:val="22"/>
        </w:rPr>
        <w:t>and marital status.</w:t>
      </w:r>
    </w:p>
    <w:p w14:paraId="44888FC9" w14:textId="77777777" w:rsidR="008C31A9" w:rsidRDefault="008C31A9" w:rsidP="008C31A9">
      <w:pPr>
        <w:rPr>
          <w:rFonts w:ascii="Arial" w:hAnsi="Arial" w:cs="Arial"/>
          <w:sz w:val="20"/>
          <w:szCs w:val="20"/>
        </w:rPr>
      </w:pPr>
      <w:r w:rsidRPr="00C31C6A">
        <w:rPr>
          <w:rFonts w:ascii="Arial" w:hAnsi="Arial" w:cs="Arial"/>
          <w:sz w:val="20"/>
          <w:szCs w:val="20"/>
        </w:rPr>
        <w:t>Fully adjusted model accounts for race, PIR, CRP, education level, marital status, NLR, glycohemoglobin, diabetic status, physical activity, BMI, smoking status, alcohol consumption, and hypertension.</w:t>
      </w:r>
    </w:p>
    <w:bookmarkEnd w:id="3"/>
    <w:p w14:paraId="2CF95E20" w14:textId="77777777" w:rsidR="00BA38BA" w:rsidRPr="008C31A9" w:rsidRDefault="00BA38BA" w:rsidP="00BA38BA">
      <w:pPr>
        <w:widowControl/>
        <w:jc w:val="left"/>
        <w:rPr>
          <w:rFonts w:ascii="Arial" w:eastAsia="宋体" w:hAnsi="Arial" w:cs="Arial"/>
          <w:kern w:val="0"/>
          <w:sz w:val="22"/>
          <w14:ligatures w14:val="none"/>
        </w:rPr>
      </w:pPr>
    </w:p>
    <w:sectPr w:rsidR="00BA38BA" w:rsidRPr="008C31A9" w:rsidSect="00E96F8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C150C" w14:textId="77777777" w:rsidR="00E96F84" w:rsidRDefault="00E96F84" w:rsidP="00BA38BA">
      <w:r>
        <w:separator/>
      </w:r>
    </w:p>
  </w:endnote>
  <w:endnote w:type="continuationSeparator" w:id="0">
    <w:p w14:paraId="7ADC4996" w14:textId="77777777" w:rsidR="00E96F84" w:rsidRDefault="00E96F84" w:rsidP="00BA3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A8122" w14:textId="77777777" w:rsidR="00E96F84" w:rsidRDefault="00E96F84" w:rsidP="00BA38BA">
      <w:r>
        <w:separator/>
      </w:r>
    </w:p>
  </w:footnote>
  <w:footnote w:type="continuationSeparator" w:id="0">
    <w:p w14:paraId="03BE2FFD" w14:textId="77777777" w:rsidR="00E96F84" w:rsidRDefault="00E96F84" w:rsidP="00BA3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D241F9"/>
    <w:multiLevelType w:val="multilevel"/>
    <w:tmpl w:val="7682B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395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04BA"/>
    <w:rsid w:val="00252A4C"/>
    <w:rsid w:val="0047284A"/>
    <w:rsid w:val="004F3FF4"/>
    <w:rsid w:val="005E5F46"/>
    <w:rsid w:val="00653556"/>
    <w:rsid w:val="007004BA"/>
    <w:rsid w:val="008C31A9"/>
    <w:rsid w:val="00BA38BA"/>
    <w:rsid w:val="00C10FB8"/>
    <w:rsid w:val="00E9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C5AF9"/>
  <w15:chartTrackingRefBased/>
  <w15:docId w15:val="{3444E899-2898-43B9-A6BA-083AFA41D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38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38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38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38BA"/>
    <w:rPr>
      <w:sz w:val="18"/>
      <w:szCs w:val="18"/>
    </w:rPr>
  </w:style>
  <w:style w:type="paragraph" w:customStyle="1" w:styleId="TableCaption">
    <w:name w:val="Table Caption"/>
    <w:basedOn w:val="a7"/>
    <w:rsid w:val="00BA38BA"/>
    <w:pPr>
      <w:keepNext/>
      <w:widowControl/>
      <w:spacing w:after="120"/>
      <w:jc w:val="left"/>
    </w:pPr>
    <w:rPr>
      <w:rFonts w:asciiTheme="minorHAnsi" w:eastAsiaTheme="minorEastAsia" w:hAnsiTheme="minorHAnsi" w:cstheme="minorBidi"/>
      <w:i/>
      <w:kern w:val="0"/>
      <w:sz w:val="24"/>
      <w:szCs w:val="24"/>
      <w:lang w:eastAsia="en-US"/>
    </w:rPr>
  </w:style>
  <w:style w:type="paragraph" w:styleId="a7">
    <w:name w:val="caption"/>
    <w:basedOn w:val="a"/>
    <w:next w:val="a"/>
    <w:uiPriority w:val="35"/>
    <w:semiHidden/>
    <w:unhideWhenUsed/>
    <w:qFormat/>
    <w:rsid w:val="00BA38BA"/>
    <w:rPr>
      <w:rFonts w:asciiTheme="majorHAnsi" w:eastAsia="黑体" w:hAnsiTheme="majorHAnsi" w:cstheme="majorBidi"/>
      <w:sz w:val="20"/>
      <w:szCs w:val="20"/>
    </w:rPr>
  </w:style>
  <w:style w:type="table" w:customStyle="1" w:styleId="Table">
    <w:name w:val="Table"/>
    <w:semiHidden/>
    <w:unhideWhenUsed/>
    <w:qFormat/>
    <w:rsid w:val="00BA38BA"/>
    <w:pPr>
      <w:spacing w:after="200"/>
    </w:pPr>
    <w:rPr>
      <w:kern w:val="0"/>
      <w:sz w:val="24"/>
      <w:szCs w:val="24"/>
      <w:lang w:eastAsia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styleId="a8">
    <w:name w:val="Table Grid"/>
    <w:basedOn w:val="a1"/>
    <w:uiPriority w:val="39"/>
    <w:rsid w:val="00BA3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7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828</Words>
  <Characters>4519</Characters>
  <Application>Microsoft Office Word</Application>
  <DocSecurity>0</DocSecurity>
  <Lines>564</Lines>
  <Paragraphs>445</Paragraphs>
  <ScaleCrop>false</ScaleCrop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国强 黄</dc:creator>
  <cp:keywords/>
  <dc:description/>
  <cp:lastModifiedBy>国强 黄</cp:lastModifiedBy>
  <cp:revision>5</cp:revision>
  <dcterms:created xsi:type="dcterms:W3CDTF">2024-05-08T09:50:00Z</dcterms:created>
  <dcterms:modified xsi:type="dcterms:W3CDTF">2024-05-09T10:15:00Z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2f92e3ef19925b6cd979d9f6f5dcd8540e077094130550628c89ebb4677b7dee</vt:lpwstr>
  </property>
</Properties>
</file>