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343B98F" w14:textId="58027671" w:rsidR="00331E24" w:rsidRPr="00331E24" w:rsidRDefault="00DF2B76" w:rsidP="00331E24">
      <w:pPr>
        <w:pStyle w:val="NormalWeb"/>
        <w:numPr>
          <w:ilvl w:val="0"/>
          <w:numId w:val="2"/>
        </w:numPr>
        <w:rPr>
          <w:rStyle w:val="contentpasted0"/>
          <w:rFonts w:ascii="Arial" w:hAnsi="Arial" w:cs="Arial"/>
          <w:b/>
          <w:bCs/>
          <w:color w:val="000000"/>
          <w:sz w:val="24"/>
          <w:szCs w:val="24"/>
        </w:rPr>
      </w:pPr>
      <w:r w:rsidRPr="00DF2B76">
        <w:rPr>
          <w:rStyle w:val="contentpasted0"/>
          <w:rFonts w:ascii="Arial" w:hAnsi="Arial" w:cs="Arial"/>
          <w:b/>
          <w:bCs/>
          <w:color w:val="000000"/>
          <w:sz w:val="24"/>
          <w:szCs w:val="24"/>
        </w:rPr>
        <w:t>Extended data sheet</w:t>
      </w:r>
    </w:p>
    <w:p w14:paraId="37368F9D" w14:textId="77777777" w:rsidR="009A6EA0" w:rsidRDefault="009A6EA0" w:rsidP="00DF2B76">
      <w:pPr>
        <w:pStyle w:val="NormalWeb"/>
        <w:rPr>
          <w:rStyle w:val="contentpasted0"/>
          <w:rFonts w:ascii="Arial" w:hAnsi="Arial" w:cs="Arial"/>
          <w:b/>
          <w:bCs/>
          <w:color w:val="000000"/>
          <w:sz w:val="24"/>
          <w:szCs w:val="24"/>
        </w:rPr>
      </w:pPr>
    </w:p>
    <w:p w14:paraId="5C7AB53A" w14:textId="042C6BF7" w:rsidR="00331E24" w:rsidRPr="00331E24" w:rsidRDefault="00DF2B76" w:rsidP="00DF2B76">
      <w:pPr>
        <w:pStyle w:val="NormalWeb"/>
        <w:rPr>
          <w:rStyle w:val="contentpasted0"/>
          <w:rFonts w:ascii="Arial" w:hAnsi="Arial" w:cs="Arial"/>
          <w:b/>
          <w:bCs/>
          <w:color w:val="000000"/>
          <w:sz w:val="24"/>
          <w:szCs w:val="24"/>
        </w:rPr>
      </w:pPr>
      <w:r w:rsidRPr="00331E24">
        <w:rPr>
          <w:rStyle w:val="contentpasted0"/>
          <w:rFonts w:ascii="Arial" w:hAnsi="Arial" w:cs="Arial"/>
          <w:b/>
          <w:bCs/>
          <w:color w:val="000000"/>
          <w:sz w:val="24"/>
          <w:szCs w:val="24"/>
        </w:rPr>
        <w:t>Fossil record misconstrued: Sponge-like microfabrics may reflect incipient carbonate metamorphism</w:t>
      </w:r>
    </w:p>
    <w:p w14:paraId="74098150" w14:textId="7A046475" w:rsidR="00DF2B76" w:rsidRPr="00DF2B76" w:rsidRDefault="00DF2B76" w:rsidP="00DF2B76">
      <w:pPr>
        <w:pStyle w:val="NormalWeb"/>
        <w:rPr>
          <w:rStyle w:val="contentpasted0"/>
          <w:rFonts w:ascii="Arial" w:hAnsi="Arial" w:cs="Arial"/>
          <w:bCs/>
          <w:color w:val="000000"/>
          <w:sz w:val="24"/>
          <w:szCs w:val="24"/>
        </w:rPr>
      </w:pPr>
      <w:r w:rsidRPr="00DF2B76">
        <w:rPr>
          <w:rStyle w:val="contentpasted0"/>
          <w:rFonts w:ascii="Arial" w:hAnsi="Arial" w:cs="Arial"/>
          <w:bCs/>
          <w:color w:val="000000"/>
          <w:sz w:val="24"/>
          <w:szCs w:val="24"/>
        </w:rPr>
        <w:t xml:space="preserve">Fritz </w:t>
      </w:r>
      <w:proofErr w:type="spellStart"/>
      <w:r w:rsidRPr="00DF2B76">
        <w:rPr>
          <w:rStyle w:val="contentpasted0"/>
          <w:rFonts w:ascii="Arial" w:hAnsi="Arial" w:cs="Arial"/>
          <w:bCs/>
          <w:color w:val="000000"/>
          <w:sz w:val="24"/>
          <w:szCs w:val="24"/>
        </w:rPr>
        <w:t>Neuweiler</w:t>
      </w:r>
      <w:proofErr w:type="spellEnd"/>
      <w:r w:rsidRPr="00DF2B76">
        <w:rPr>
          <w:rStyle w:val="contentpasted0"/>
          <w:rFonts w:ascii="Arial" w:hAnsi="Arial" w:cs="Arial"/>
          <w:bCs/>
          <w:color w:val="000000"/>
          <w:sz w:val="24"/>
          <w:szCs w:val="24"/>
        </w:rPr>
        <w:t xml:space="preserve">, Mathias Mueller, Benjamin F. Walter, Ed Landing, </w:t>
      </w:r>
      <w:proofErr w:type="spellStart"/>
      <w:r w:rsidRPr="00DF2B76">
        <w:rPr>
          <w:rStyle w:val="contentpasted0"/>
          <w:rFonts w:ascii="Arial" w:hAnsi="Arial" w:cs="Arial"/>
          <w:bCs/>
          <w:color w:val="000000"/>
          <w:sz w:val="24"/>
          <w:szCs w:val="24"/>
        </w:rPr>
        <w:t>Aratz</w:t>
      </w:r>
      <w:proofErr w:type="spellEnd"/>
      <w:r w:rsidRPr="00DF2B76">
        <w:rPr>
          <w:rStyle w:val="contentpasted0"/>
          <w:rFonts w:ascii="Arial" w:hAnsi="Arial" w:cs="Arial"/>
          <w:bCs/>
          <w:color w:val="000000"/>
          <w:sz w:val="24"/>
          <w:szCs w:val="24"/>
        </w:rPr>
        <w:t xml:space="preserve"> </w:t>
      </w:r>
      <w:proofErr w:type="spellStart"/>
      <w:r w:rsidRPr="00DF2B76">
        <w:rPr>
          <w:rStyle w:val="contentpasted0"/>
          <w:rFonts w:ascii="Arial" w:hAnsi="Arial" w:cs="Arial"/>
          <w:bCs/>
          <w:color w:val="000000"/>
          <w:sz w:val="24"/>
          <w:szCs w:val="24"/>
        </w:rPr>
        <w:t>Beranoaguirre</w:t>
      </w:r>
      <w:proofErr w:type="spellEnd"/>
      <w:r w:rsidRPr="00DF2B76">
        <w:rPr>
          <w:rStyle w:val="contentpasted0"/>
          <w:rFonts w:ascii="Arial" w:hAnsi="Arial" w:cs="Arial"/>
          <w:bCs/>
          <w:color w:val="000000"/>
          <w:sz w:val="24"/>
          <w:szCs w:val="24"/>
        </w:rPr>
        <w:t xml:space="preserve">, Consuelo </w:t>
      </w:r>
      <w:proofErr w:type="spellStart"/>
      <w:r w:rsidRPr="00DF2B76">
        <w:rPr>
          <w:rStyle w:val="contentpasted0"/>
          <w:rFonts w:ascii="Arial" w:hAnsi="Arial" w:cs="Arial"/>
          <w:bCs/>
          <w:color w:val="000000"/>
          <w:sz w:val="24"/>
          <w:szCs w:val="24"/>
        </w:rPr>
        <w:t>Sendino</w:t>
      </w:r>
      <w:proofErr w:type="spellEnd"/>
      <w:r w:rsidRPr="00DF2B76">
        <w:rPr>
          <w:rStyle w:val="contentpasted0"/>
          <w:rFonts w:ascii="Arial" w:hAnsi="Arial" w:cs="Arial"/>
          <w:bCs/>
          <w:color w:val="000000"/>
          <w:sz w:val="24"/>
          <w:szCs w:val="24"/>
        </w:rPr>
        <w:t>, Lisa Amati &amp; Stephen Kershaw</w:t>
      </w:r>
    </w:p>
    <w:p w14:paraId="058C29FA" w14:textId="77777777" w:rsidR="00DF2B76" w:rsidRDefault="00DF2B76" w:rsidP="00DF2B76">
      <w:pPr>
        <w:pStyle w:val="NormalWeb"/>
        <w:rPr>
          <w:rStyle w:val="contentpasted0"/>
          <w:rFonts w:ascii="Arial" w:hAnsi="Arial" w:cs="Arial"/>
          <w:b/>
          <w:bCs/>
          <w:color w:val="000000"/>
          <w:sz w:val="24"/>
          <w:szCs w:val="24"/>
        </w:rPr>
      </w:pPr>
    </w:p>
    <w:p w14:paraId="33AE7B13" w14:textId="5586A7FC" w:rsidR="008040B3" w:rsidRDefault="008040B3" w:rsidP="00FF0CE5">
      <w:pPr>
        <w:pStyle w:val="NormalWeb"/>
        <w:rPr>
          <w:rFonts w:ascii="Arial" w:hAnsi="Arial" w:cs="Arial"/>
          <w:b/>
          <w:sz w:val="24"/>
        </w:rPr>
      </w:pPr>
      <w:r w:rsidRPr="00280182">
        <w:rPr>
          <w:rFonts w:ascii="Arial" w:hAnsi="Arial" w:cs="Arial"/>
          <w:b/>
          <w:sz w:val="24"/>
        </w:rPr>
        <w:t>R</w:t>
      </w:r>
      <w:r w:rsidR="00FF0CE5">
        <w:rPr>
          <w:rFonts w:ascii="Arial" w:hAnsi="Arial" w:cs="Arial"/>
          <w:b/>
          <w:sz w:val="24"/>
        </w:rPr>
        <w:t>esults (micro-XRF)</w:t>
      </w:r>
    </w:p>
    <w:p w14:paraId="2A813083" w14:textId="04B9588C" w:rsidR="00821100" w:rsidRDefault="001E08B5" w:rsidP="00D707F5">
      <w:pPr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noProof/>
          <w:sz w:val="24"/>
        </w:rPr>
        <w:drawing>
          <wp:inline distT="0" distB="0" distL="0" distR="0" wp14:anchorId="7C05A58F" wp14:editId="76D37360">
            <wp:extent cx="4021543" cy="5834269"/>
            <wp:effectExtent l="0" t="0" r="0" b="0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0044" cy="584660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5E2C576" w14:textId="15AB9D84" w:rsidR="00821100" w:rsidRDefault="001E08B5">
      <w:pPr>
        <w:rPr>
          <w:rFonts w:ascii="Arial" w:hAnsi="Arial" w:cs="Arial"/>
          <w:b/>
          <w:sz w:val="24"/>
        </w:rPr>
      </w:pPr>
      <w:r w:rsidRPr="001E08B5">
        <w:rPr>
          <w:rFonts w:ascii="Arial" w:hAnsi="Arial" w:cs="Arial"/>
          <w:b/>
          <w:sz w:val="24"/>
        </w:rPr>
        <w:t>F</w:t>
      </w:r>
      <w:r w:rsidR="00FF0CE5">
        <w:rPr>
          <w:rFonts w:ascii="Arial" w:hAnsi="Arial" w:cs="Arial"/>
          <w:b/>
          <w:sz w:val="24"/>
        </w:rPr>
        <w:t>igure 1</w:t>
      </w:r>
      <w:r w:rsidRPr="001E08B5">
        <w:rPr>
          <w:rFonts w:ascii="Arial" w:hAnsi="Arial" w:cs="Arial"/>
          <w:b/>
          <w:sz w:val="24"/>
        </w:rPr>
        <w:t xml:space="preserve"> </w:t>
      </w:r>
      <w:r w:rsidRPr="001E08B5">
        <w:rPr>
          <w:rFonts w:ascii="Arial" w:hAnsi="Arial" w:cs="Arial"/>
          <w:sz w:val="24"/>
        </w:rPr>
        <w:t xml:space="preserve">– </w:t>
      </w:r>
      <w:r>
        <w:rPr>
          <w:rFonts w:ascii="Arial" w:hAnsi="Arial" w:cs="Arial"/>
          <w:sz w:val="24"/>
        </w:rPr>
        <w:t>(</w:t>
      </w:r>
      <w:r w:rsidRPr="001E08B5">
        <w:rPr>
          <w:rFonts w:ascii="Arial" w:hAnsi="Arial" w:cs="Arial"/>
          <w:b/>
          <w:sz w:val="24"/>
        </w:rPr>
        <w:t>A</w:t>
      </w:r>
      <w:r>
        <w:rPr>
          <w:rFonts w:ascii="Arial" w:hAnsi="Arial" w:cs="Arial"/>
          <w:sz w:val="24"/>
        </w:rPr>
        <w:t xml:space="preserve">) Micro-XRF of weakly dolomitized (essentially </w:t>
      </w:r>
      <w:proofErr w:type="spellStart"/>
      <w:r>
        <w:rPr>
          <w:rFonts w:ascii="Arial" w:hAnsi="Arial" w:cs="Arial"/>
          <w:sz w:val="24"/>
        </w:rPr>
        <w:t>microdolomit</w:t>
      </w:r>
      <w:r w:rsidR="002958C5">
        <w:rPr>
          <w:rFonts w:ascii="Arial" w:hAnsi="Arial" w:cs="Arial"/>
          <w:sz w:val="24"/>
        </w:rPr>
        <w:t>ic</w:t>
      </w:r>
      <w:proofErr w:type="spellEnd"/>
      <w:r>
        <w:rPr>
          <w:rFonts w:ascii="Arial" w:hAnsi="Arial" w:cs="Arial"/>
          <w:sz w:val="24"/>
        </w:rPr>
        <w:t xml:space="preserve">) </w:t>
      </w:r>
      <w:r w:rsidRPr="001E08B5">
        <w:rPr>
          <w:rFonts w:ascii="Arial" w:hAnsi="Arial" w:cs="Arial"/>
          <w:i/>
          <w:sz w:val="24"/>
        </w:rPr>
        <w:t>C</w:t>
      </w:r>
      <w:r>
        <w:rPr>
          <w:rFonts w:ascii="Arial" w:hAnsi="Arial" w:cs="Arial"/>
          <w:sz w:val="24"/>
        </w:rPr>
        <w:t xml:space="preserve">. </w:t>
      </w:r>
      <w:proofErr w:type="spellStart"/>
      <w:r w:rsidRPr="001E08B5">
        <w:rPr>
          <w:rFonts w:ascii="Arial" w:hAnsi="Arial" w:cs="Arial"/>
          <w:i/>
          <w:sz w:val="24"/>
        </w:rPr>
        <w:t>proliferum</w:t>
      </w:r>
      <w:proofErr w:type="spellEnd"/>
      <w:r>
        <w:rPr>
          <w:rFonts w:ascii="Arial" w:hAnsi="Arial" w:cs="Arial"/>
          <w:sz w:val="24"/>
        </w:rPr>
        <w:t xml:space="preserve">, sample </w:t>
      </w:r>
      <w:r w:rsidRPr="001E08B5">
        <w:rPr>
          <w:rFonts w:ascii="Arial" w:hAnsi="Arial" w:cs="Arial"/>
          <w:sz w:val="24"/>
        </w:rPr>
        <w:t>NYSM</w:t>
      </w:r>
      <w:r w:rsidR="00547286">
        <w:rPr>
          <w:rFonts w:ascii="Arial" w:hAnsi="Arial" w:cs="Arial"/>
          <w:sz w:val="24"/>
        </w:rPr>
        <w:t xml:space="preserve"> </w:t>
      </w:r>
      <w:r w:rsidRPr="001E08B5">
        <w:rPr>
          <w:rFonts w:ascii="Arial" w:hAnsi="Arial" w:cs="Arial"/>
          <w:sz w:val="24"/>
        </w:rPr>
        <w:t>650</w:t>
      </w:r>
      <w:r>
        <w:rPr>
          <w:rFonts w:ascii="Arial" w:hAnsi="Arial" w:cs="Arial"/>
          <w:sz w:val="24"/>
        </w:rPr>
        <w:t>3.</w:t>
      </w:r>
      <w:r w:rsidR="00547286">
        <w:rPr>
          <w:rFonts w:ascii="Arial" w:hAnsi="Arial" w:cs="Arial"/>
          <w:sz w:val="24"/>
        </w:rPr>
        <w:t>1.</w:t>
      </w:r>
      <w:r>
        <w:rPr>
          <w:rFonts w:ascii="Arial" w:hAnsi="Arial" w:cs="Arial"/>
          <w:sz w:val="24"/>
        </w:rPr>
        <w:t xml:space="preserve"> (</w:t>
      </w:r>
      <w:r w:rsidRPr="001E08B5">
        <w:rPr>
          <w:rFonts w:ascii="Arial" w:hAnsi="Arial" w:cs="Arial"/>
          <w:b/>
          <w:sz w:val="24"/>
        </w:rPr>
        <w:t>B</w:t>
      </w:r>
      <w:r>
        <w:rPr>
          <w:rFonts w:ascii="Arial" w:hAnsi="Arial" w:cs="Arial"/>
          <w:sz w:val="24"/>
        </w:rPr>
        <w:t xml:space="preserve">) Thin-section micrograph of pervasively dolomitized </w:t>
      </w:r>
      <w:r w:rsidRPr="001E08B5">
        <w:rPr>
          <w:rFonts w:ascii="Arial" w:hAnsi="Arial" w:cs="Arial"/>
          <w:i/>
          <w:sz w:val="24"/>
        </w:rPr>
        <w:t>C</w:t>
      </w:r>
      <w:r>
        <w:rPr>
          <w:rFonts w:ascii="Arial" w:hAnsi="Arial" w:cs="Arial"/>
          <w:sz w:val="24"/>
        </w:rPr>
        <w:t xml:space="preserve">. </w:t>
      </w:r>
      <w:proofErr w:type="spellStart"/>
      <w:r w:rsidRPr="001E08B5">
        <w:rPr>
          <w:rFonts w:ascii="Arial" w:hAnsi="Arial" w:cs="Arial"/>
          <w:i/>
          <w:sz w:val="24"/>
        </w:rPr>
        <w:t>undulatum</w:t>
      </w:r>
      <w:proofErr w:type="spellEnd"/>
      <w:r>
        <w:rPr>
          <w:rFonts w:ascii="Arial" w:hAnsi="Arial" w:cs="Arial"/>
          <w:sz w:val="24"/>
        </w:rPr>
        <w:t>. Zoned dolomite grades into warped to saddle dolomite</w:t>
      </w:r>
      <w:r w:rsidR="002958C5">
        <w:rPr>
          <w:rFonts w:ascii="Arial" w:hAnsi="Arial" w:cs="Arial"/>
          <w:sz w:val="24"/>
        </w:rPr>
        <w:t xml:space="preserve"> (more translucent)</w:t>
      </w:r>
      <w:r>
        <w:rPr>
          <w:rFonts w:ascii="Arial" w:hAnsi="Arial" w:cs="Arial"/>
          <w:sz w:val="24"/>
        </w:rPr>
        <w:t xml:space="preserve">, </w:t>
      </w:r>
      <w:r w:rsidR="002958C5">
        <w:rPr>
          <w:rFonts w:ascii="Arial" w:hAnsi="Arial" w:cs="Arial"/>
          <w:sz w:val="24"/>
        </w:rPr>
        <w:t xml:space="preserve">sample </w:t>
      </w:r>
      <w:r w:rsidRPr="001E08B5">
        <w:rPr>
          <w:rFonts w:ascii="Arial" w:hAnsi="Arial" w:cs="Arial"/>
          <w:sz w:val="24"/>
        </w:rPr>
        <w:t>NYSM</w:t>
      </w:r>
      <w:r w:rsidR="00547286">
        <w:rPr>
          <w:rFonts w:ascii="Arial" w:hAnsi="Arial" w:cs="Arial"/>
          <w:sz w:val="24"/>
        </w:rPr>
        <w:t xml:space="preserve"> </w:t>
      </w:r>
      <w:r w:rsidRPr="001E08B5">
        <w:rPr>
          <w:rFonts w:ascii="Arial" w:hAnsi="Arial" w:cs="Arial"/>
          <w:sz w:val="24"/>
        </w:rPr>
        <w:t>65</w:t>
      </w:r>
      <w:r>
        <w:rPr>
          <w:rFonts w:ascii="Arial" w:hAnsi="Arial" w:cs="Arial"/>
          <w:sz w:val="24"/>
        </w:rPr>
        <w:t>17</w:t>
      </w:r>
      <w:r w:rsidR="00547286">
        <w:rPr>
          <w:rFonts w:ascii="Arial" w:hAnsi="Arial" w:cs="Arial"/>
          <w:sz w:val="24"/>
        </w:rPr>
        <w:t>.1</w:t>
      </w:r>
      <w:r>
        <w:rPr>
          <w:rFonts w:ascii="Arial" w:hAnsi="Arial" w:cs="Arial"/>
          <w:sz w:val="24"/>
        </w:rPr>
        <w:t xml:space="preserve">. </w:t>
      </w:r>
      <w:r w:rsidR="002958C5">
        <w:rPr>
          <w:rFonts w:ascii="Arial" w:hAnsi="Arial" w:cs="Arial"/>
          <w:sz w:val="24"/>
        </w:rPr>
        <w:t>(</w:t>
      </w:r>
      <w:r w:rsidR="002958C5" w:rsidRPr="002958C5">
        <w:rPr>
          <w:rFonts w:ascii="Arial" w:hAnsi="Arial" w:cs="Arial"/>
          <w:b/>
          <w:sz w:val="24"/>
        </w:rPr>
        <w:t>C</w:t>
      </w:r>
      <w:r w:rsidR="002958C5">
        <w:rPr>
          <w:rFonts w:ascii="Arial" w:hAnsi="Arial" w:cs="Arial"/>
          <w:sz w:val="24"/>
        </w:rPr>
        <w:t xml:space="preserve">) </w:t>
      </w:r>
      <w:r w:rsidRPr="001E08B5">
        <w:rPr>
          <w:rFonts w:ascii="Arial" w:hAnsi="Arial" w:cs="Arial"/>
          <w:sz w:val="24"/>
        </w:rPr>
        <w:t xml:space="preserve">Micro-XRF </w:t>
      </w:r>
      <w:r w:rsidR="002958C5">
        <w:rPr>
          <w:rFonts w:ascii="Arial" w:hAnsi="Arial" w:cs="Arial"/>
          <w:sz w:val="24"/>
        </w:rPr>
        <w:t xml:space="preserve">of </w:t>
      </w:r>
      <w:r w:rsidR="002958C5" w:rsidRPr="002958C5">
        <w:rPr>
          <w:rFonts w:ascii="Arial" w:hAnsi="Arial" w:cs="Arial"/>
          <w:i/>
          <w:sz w:val="24"/>
        </w:rPr>
        <w:t>C</w:t>
      </w:r>
      <w:r w:rsidR="002958C5" w:rsidRPr="002958C5">
        <w:rPr>
          <w:rFonts w:ascii="Arial" w:hAnsi="Arial" w:cs="Arial"/>
          <w:sz w:val="24"/>
        </w:rPr>
        <w:t xml:space="preserve">. </w:t>
      </w:r>
      <w:proofErr w:type="spellStart"/>
      <w:r w:rsidR="002958C5" w:rsidRPr="002958C5">
        <w:rPr>
          <w:rFonts w:ascii="Arial" w:hAnsi="Arial" w:cs="Arial"/>
          <w:i/>
          <w:sz w:val="24"/>
        </w:rPr>
        <w:t>undulatum</w:t>
      </w:r>
      <w:proofErr w:type="spellEnd"/>
      <w:r w:rsidR="002958C5">
        <w:rPr>
          <w:rFonts w:ascii="Arial" w:hAnsi="Arial" w:cs="Arial"/>
          <w:sz w:val="24"/>
        </w:rPr>
        <w:t xml:space="preserve">, sample </w:t>
      </w:r>
      <w:r w:rsidR="00547286" w:rsidRPr="00547286">
        <w:rPr>
          <w:rFonts w:ascii="Arial" w:hAnsi="Arial" w:cs="Arial"/>
          <w:sz w:val="24"/>
        </w:rPr>
        <w:t>NYSM 6517.</w:t>
      </w:r>
      <w:r w:rsidR="00547286">
        <w:rPr>
          <w:rFonts w:ascii="Arial" w:hAnsi="Arial" w:cs="Arial"/>
          <w:sz w:val="24"/>
        </w:rPr>
        <w:t>2</w:t>
      </w:r>
      <w:r w:rsidRPr="00547286">
        <w:rPr>
          <w:rFonts w:ascii="Arial" w:hAnsi="Arial" w:cs="Arial"/>
          <w:sz w:val="24"/>
        </w:rPr>
        <w:t>.</w:t>
      </w:r>
      <w:r w:rsidR="00821100">
        <w:rPr>
          <w:rFonts w:ascii="Arial" w:hAnsi="Arial" w:cs="Arial"/>
          <w:b/>
          <w:sz w:val="24"/>
        </w:rPr>
        <w:br w:type="page"/>
      </w:r>
    </w:p>
    <w:p w14:paraId="6B927313" w14:textId="7E9355AD" w:rsidR="008040B3" w:rsidRDefault="00FF0CE5" w:rsidP="00FF0CE5">
      <w:pPr>
        <w:pStyle w:val="NormalWeb"/>
        <w:rPr>
          <w:rFonts w:ascii="Arial" w:hAnsi="Arial" w:cs="Arial"/>
          <w:b/>
          <w:sz w:val="24"/>
        </w:rPr>
      </w:pPr>
      <w:r w:rsidRPr="00280182">
        <w:rPr>
          <w:rFonts w:ascii="Arial" w:hAnsi="Arial" w:cs="Arial"/>
          <w:b/>
          <w:sz w:val="24"/>
        </w:rPr>
        <w:lastRenderedPageBreak/>
        <w:t>R</w:t>
      </w:r>
      <w:r>
        <w:rPr>
          <w:rFonts w:ascii="Arial" w:hAnsi="Arial" w:cs="Arial"/>
          <w:b/>
          <w:sz w:val="24"/>
        </w:rPr>
        <w:t>esults (f</w:t>
      </w:r>
      <w:r w:rsidR="00821100" w:rsidRPr="00821100">
        <w:rPr>
          <w:rFonts w:ascii="Arial" w:hAnsi="Arial" w:cs="Arial"/>
          <w:b/>
          <w:sz w:val="24"/>
        </w:rPr>
        <w:t xml:space="preserve">luid </w:t>
      </w:r>
      <w:r>
        <w:rPr>
          <w:rFonts w:ascii="Arial" w:hAnsi="Arial" w:cs="Arial"/>
          <w:b/>
          <w:sz w:val="24"/>
        </w:rPr>
        <w:t>i</w:t>
      </w:r>
      <w:r w:rsidR="00821100" w:rsidRPr="00821100">
        <w:rPr>
          <w:rFonts w:ascii="Arial" w:hAnsi="Arial" w:cs="Arial"/>
          <w:b/>
          <w:sz w:val="24"/>
        </w:rPr>
        <w:t xml:space="preserve">nclusions and </w:t>
      </w:r>
      <w:r>
        <w:rPr>
          <w:rFonts w:ascii="Arial" w:hAnsi="Arial" w:cs="Arial"/>
          <w:b/>
          <w:sz w:val="24"/>
        </w:rPr>
        <w:t>c</w:t>
      </w:r>
      <w:r w:rsidR="00821100" w:rsidRPr="00821100">
        <w:rPr>
          <w:rFonts w:ascii="Arial" w:hAnsi="Arial" w:cs="Arial"/>
          <w:b/>
          <w:sz w:val="24"/>
        </w:rPr>
        <w:t xml:space="preserve">rystallographic </w:t>
      </w:r>
      <w:r>
        <w:rPr>
          <w:rFonts w:ascii="Arial" w:hAnsi="Arial" w:cs="Arial"/>
          <w:b/>
          <w:sz w:val="24"/>
        </w:rPr>
        <w:t>o</w:t>
      </w:r>
      <w:r w:rsidR="00821100" w:rsidRPr="00821100">
        <w:rPr>
          <w:rFonts w:ascii="Arial" w:hAnsi="Arial" w:cs="Arial"/>
          <w:b/>
          <w:sz w:val="24"/>
        </w:rPr>
        <w:t>rientation</w:t>
      </w:r>
      <w:r>
        <w:rPr>
          <w:rFonts w:ascii="Arial" w:hAnsi="Arial" w:cs="Arial"/>
          <w:b/>
          <w:sz w:val="24"/>
        </w:rPr>
        <w:t>)</w:t>
      </w:r>
    </w:p>
    <w:p w14:paraId="0A1632DB" w14:textId="77777777" w:rsidR="00FF0CE5" w:rsidRPr="00821100" w:rsidRDefault="00FF0CE5" w:rsidP="00FF0CE5">
      <w:pPr>
        <w:pStyle w:val="NormalWeb"/>
        <w:rPr>
          <w:rFonts w:ascii="Arial" w:hAnsi="Arial" w:cs="Arial"/>
          <w:b/>
          <w:sz w:val="24"/>
        </w:rPr>
      </w:pPr>
    </w:p>
    <w:p w14:paraId="62154E4F" w14:textId="7D62C4C9" w:rsidR="00691042" w:rsidRDefault="008040B3" w:rsidP="00D707F5">
      <w:pPr>
        <w:rPr>
          <w:rFonts w:ascii="Arial" w:hAnsi="Arial" w:cs="Arial"/>
          <w:sz w:val="24"/>
        </w:rPr>
      </w:pPr>
      <w:r w:rsidRPr="008040B3">
        <w:rPr>
          <w:rFonts w:ascii="Arial" w:hAnsi="Arial" w:cs="Arial"/>
          <w:sz w:val="24"/>
        </w:rPr>
        <w:t>The sample</w:t>
      </w:r>
      <w:r>
        <w:rPr>
          <w:rFonts w:ascii="Arial" w:hAnsi="Arial" w:cs="Arial"/>
          <w:sz w:val="24"/>
        </w:rPr>
        <w:t xml:space="preserve"> </w:t>
      </w:r>
      <w:r w:rsidR="00547286" w:rsidRPr="00547286">
        <w:rPr>
          <w:rFonts w:ascii="Arial" w:hAnsi="Arial" w:cs="Arial"/>
          <w:sz w:val="24"/>
        </w:rPr>
        <w:t xml:space="preserve">NYSM </w:t>
      </w:r>
      <w:r w:rsidR="00944091">
        <w:rPr>
          <w:rFonts w:ascii="Arial" w:hAnsi="Arial" w:cs="Arial"/>
          <w:sz w:val="24"/>
        </w:rPr>
        <w:t>6508.2</w:t>
      </w:r>
      <w:r w:rsidRPr="008040B3">
        <w:rPr>
          <w:rFonts w:ascii="Arial" w:hAnsi="Arial" w:cs="Arial"/>
          <w:sz w:val="24"/>
        </w:rPr>
        <w:t xml:space="preserve"> was petrographically studied for its fluid inclusion inventory. Fluid inclusions are rare and tiny (&lt;5µm) and only 6 isolated inclusions were measurable in dolomite, whereas fluid inclusions in the calcite veinlets are abundant (data of 17 FI are studied) and of primary nature. All fluid inclusions show a thermodynamic behavior of the NaCl-H</w:t>
      </w:r>
      <w:r w:rsidRPr="008040B3">
        <w:rPr>
          <w:rFonts w:ascii="Arial" w:hAnsi="Arial" w:cs="Arial"/>
          <w:sz w:val="24"/>
          <w:vertAlign w:val="subscript"/>
        </w:rPr>
        <w:t>2</w:t>
      </w:r>
      <w:r w:rsidRPr="008040B3">
        <w:rPr>
          <w:rFonts w:ascii="Arial" w:hAnsi="Arial" w:cs="Arial"/>
          <w:sz w:val="24"/>
        </w:rPr>
        <w:t>O system with T</w:t>
      </w:r>
      <w:r w:rsidRPr="00CF066B">
        <w:rPr>
          <w:rFonts w:ascii="Arial" w:hAnsi="Arial" w:cs="Arial"/>
          <w:sz w:val="24"/>
          <w:vertAlign w:val="subscript"/>
        </w:rPr>
        <w:t>ice</w:t>
      </w:r>
      <w:r w:rsidRPr="008040B3">
        <w:rPr>
          <w:rFonts w:ascii="Arial" w:hAnsi="Arial" w:cs="Arial"/>
          <w:sz w:val="24"/>
        </w:rPr>
        <w:t xml:space="preserve"> for calcite hosted FI between -07 and -4°C which correspond to a salinity of 1.1 to 6.5 wt.% </w:t>
      </w:r>
      <w:proofErr w:type="spellStart"/>
      <w:r w:rsidRPr="008040B3">
        <w:rPr>
          <w:rFonts w:ascii="Arial" w:hAnsi="Arial" w:cs="Arial"/>
          <w:sz w:val="24"/>
        </w:rPr>
        <w:t>NaCl</w:t>
      </w:r>
      <w:r w:rsidRPr="008040B3">
        <w:rPr>
          <w:rFonts w:ascii="Arial" w:hAnsi="Arial" w:cs="Arial"/>
          <w:sz w:val="24"/>
          <w:vertAlign w:val="subscript"/>
        </w:rPr>
        <w:t>eq</w:t>
      </w:r>
      <w:proofErr w:type="spellEnd"/>
      <w:r w:rsidRPr="008040B3">
        <w:rPr>
          <w:rFonts w:ascii="Arial" w:hAnsi="Arial" w:cs="Arial"/>
          <w:sz w:val="24"/>
        </w:rPr>
        <w:t>. Dolomite hosted FI contain T</w:t>
      </w:r>
      <w:r w:rsidRPr="008040B3">
        <w:rPr>
          <w:rFonts w:ascii="Arial" w:hAnsi="Arial" w:cs="Arial"/>
          <w:sz w:val="24"/>
          <w:vertAlign w:val="subscript"/>
        </w:rPr>
        <w:t>ice</w:t>
      </w:r>
      <w:r w:rsidRPr="008040B3">
        <w:rPr>
          <w:rFonts w:ascii="Arial" w:hAnsi="Arial" w:cs="Arial"/>
          <w:sz w:val="24"/>
        </w:rPr>
        <w:t xml:space="preserve"> values between -4.8 to -6.2°C (7.6-9.8wt.% </w:t>
      </w:r>
      <w:proofErr w:type="spellStart"/>
      <w:r w:rsidRPr="008040B3">
        <w:rPr>
          <w:rFonts w:ascii="Arial" w:hAnsi="Arial" w:cs="Arial"/>
          <w:sz w:val="24"/>
        </w:rPr>
        <w:t>NaCl</w:t>
      </w:r>
      <w:r w:rsidRPr="008040B3">
        <w:rPr>
          <w:rFonts w:ascii="Arial" w:hAnsi="Arial" w:cs="Arial"/>
          <w:sz w:val="24"/>
          <w:vertAlign w:val="subscript"/>
        </w:rPr>
        <w:t>eq</w:t>
      </w:r>
      <w:proofErr w:type="spellEnd"/>
      <w:r w:rsidRPr="008040B3">
        <w:rPr>
          <w:rFonts w:ascii="Arial" w:hAnsi="Arial" w:cs="Arial"/>
          <w:sz w:val="24"/>
        </w:rPr>
        <w:t>) and</w:t>
      </w:r>
      <w:r w:rsidR="00CF066B">
        <w:rPr>
          <w:rFonts w:ascii="Arial" w:hAnsi="Arial" w:cs="Arial"/>
          <w:sz w:val="24"/>
        </w:rPr>
        <w:t>,</w:t>
      </w:r>
      <w:r w:rsidRPr="008040B3">
        <w:rPr>
          <w:rFonts w:ascii="Arial" w:hAnsi="Arial" w:cs="Arial"/>
          <w:sz w:val="24"/>
        </w:rPr>
        <w:t xml:space="preserve"> therefore</w:t>
      </w:r>
      <w:r w:rsidR="00CF066B">
        <w:rPr>
          <w:rFonts w:ascii="Arial" w:hAnsi="Arial" w:cs="Arial"/>
          <w:sz w:val="24"/>
        </w:rPr>
        <w:t>,</w:t>
      </w:r>
      <w:r w:rsidRPr="008040B3">
        <w:rPr>
          <w:rFonts w:ascii="Arial" w:hAnsi="Arial" w:cs="Arial"/>
          <w:sz w:val="24"/>
        </w:rPr>
        <w:t xml:space="preserve"> show a slightly higher salinity. Homogenization temperatures in dolomite were recorded between 119-141°C whereas T</w:t>
      </w:r>
      <w:r w:rsidRPr="008040B3">
        <w:rPr>
          <w:rFonts w:ascii="Arial" w:hAnsi="Arial" w:cs="Arial"/>
          <w:sz w:val="24"/>
          <w:vertAlign w:val="subscript"/>
        </w:rPr>
        <w:t>h</w:t>
      </w:r>
      <w:r w:rsidRPr="008040B3">
        <w:rPr>
          <w:rFonts w:ascii="Arial" w:hAnsi="Arial" w:cs="Arial"/>
          <w:sz w:val="24"/>
        </w:rPr>
        <w:t xml:space="preserve"> in calcite scatter between 138 and 155°C. Based on the burial history of formation pressure correction of 100-</w:t>
      </w:r>
      <w:r w:rsidR="00831861">
        <w:rPr>
          <w:rFonts w:ascii="Arial" w:hAnsi="Arial" w:cs="Arial"/>
          <w:sz w:val="24"/>
        </w:rPr>
        <w:t>2</w:t>
      </w:r>
      <w:r w:rsidRPr="008040B3">
        <w:rPr>
          <w:rFonts w:ascii="Arial" w:hAnsi="Arial" w:cs="Arial"/>
          <w:sz w:val="24"/>
        </w:rPr>
        <w:t>00</w:t>
      </w:r>
      <w:r w:rsidR="002958C5">
        <w:rPr>
          <w:rFonts w:ascii="Arial" w:hAnsi="Arial" w:cs="Arial"/>
          <w:sz w:val="24"/>
        </w:rPr>
        <w:t xml:space="preserve"> </w:t>
      </w:r>
      <w:r w:rsidRPr="008040B3">
        <w:rPr>
          <w:rFonts w:ascii="Arial" w:hAnsi="Arial" w:cs="Arial"/>
          <w:sz w:val="24"/>
        </w:rPr>
        <w:t xml:space="preserve">bar was applied for the </w:t>
      </w:r>
      <w:r w:rsidR="00EA4154">
        <w:rPr>
          <w:rFonts w:ascii="Arial" w:hAnsi="Arial" w:cs="Arial"/>
          <w:sz w:val="24"/>
        </w:rPr>
        <w:t>dolomite</w:t>
      </w:r>
      <w:r w:rsidRPr="008040B3">
        <w:rPr>
          <w:rFonts w:ascii="Arial" w:hAnsi="Arial" w:cs="Arial"/>
          <w:sz w:val="24"/>
        </w:rPr>
        <w:t xml:space="preserve"> hosted fluid inclusions whereas </w:t>
      </w:r>
      <w:r w:rsidR="00831861">
        <w:rPr>
          <w:rFonts w:ascii="Arial" w:hAnsi="Arial" w:cs="Arial"/>
          <w:sz w:val="24"/>
        </w:rPr>
        <w:t>300</w:t>
      </w:r>
      <w:r w:rsidRPr="008040B3">
        <w:rPr>
          <w:rFonts w:ascii="Arial" w:hAnsi="Arial" w:cs="Arial"/>
          <w:sz w:val="24"/>
        </w:rPr>
        <w:t xml:space="preserve"> to </w:t>
      </w:r>
      <w:r w:rsidR="00831861">
        <w:rPr>
          <w:rFonts w:ascii="Arial" w:hAnsi="Arial" w:cs="Arial"/>
          <w:sz w:val="24"/>
        </w:rPr>
        <w:t>400</w:t>
      </w:r>
      <w:r w:rsidR="002958C5">
        <w:rPr>
          <w:rFonts w:ascii="Arial" w:hAnsi="Arial" w:cs="Arial"/>
          <w:sz w:val="24"/>
        </w:rPr>
        <w:t xml:space="preserve"> </w:t>
      </w:r>
      <w:r w:rsidRPr="008040B3">
        <w:rPr>
          <w:rFonts w:ascii="Arial" w:hAnsi="Arial" w:cs="Arial"/>
          <w:sz w:val="24"/>
        </w:rPr>
        <w:t xml:space="preserve">bar was used for </w:t>
      </w:r>
      <w:r w:rsidR="00831861">
        <w:rPr>
          <w:rFonts w:ascii="Arial" w:hAnsi="Arial" w:cs="Arial"/>
          <w:sz w:val="24"/>
        </w:rPr>
        <w:t xml:space="preserve">vein </w:t>
      </w:r>
      <w:r w:rsidR="00EA4154">
        <w:rPr>
          <w:rFonts w:ascii="Arial" w:hAnsi="Arial" w:cs="Arial"/>
          <w:sz w:val="24"/>
        </w:rPr>
        <w:t>calcite</w:t>
      </w:r>
      <w:r w:rsidRPr="008040B3">
        <w:rPr>
          <w:rFonts w:ascii="Arial" w:hAnsi="Arial" w:cs="Arial"/>
          <w:sz w:val="24"/>
        </w:rPr>
        <w:t xml:space="preserve"> hosted FI.</w:t>
      </w:r>
    </w:p>
    <w:p w14:paraId="275663F5" w14:textId="5263F718" w:rsidR="00966276" w:rsidRDefault="00331E24" w:rsidP="00D707F5">
      <w:pPr>
        <w:rPr>
          <w:rFonts w:ascii="Arial" w:hAnsi="Arial" w:cs="Arial"/>
          <w:sz w:val="24"/>
        </w:rPr>
      </w:pPr>
      <w:r w:rsidRPr="00331E24">
        <w:rPr>
          <w:noProof/>
        </w:rPr>
        <w:drawing>
          <wp:inline distT="0" distB="0" distL="0" distR="0" wp14:anchorId="1E18E3C5" wp14:editId="09AF33D2">
            <wp:extent cx="5972810" cy="3682572"/>
            <wp:effectExtent l="0" t="0" r="8890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2810" cy="36825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81AC67" w14:textId="30C29405" w:rsidR="002D04DE" w:rsidRPr="00547286" w:rsidRDefault="002D04DE">
      <w:pPr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b/>
          <w:color w:val="000000"/>
          <w:sz w:val="24"/>
          <w:szCs w:val="24"/>
        </w:rPr>
        <w:t>Table</w:t>
      </w:r>
      <w:r w:rsidR="00FF0CE5">
        <w:rPr>
          <w:rFonts w:ascii="Arial" w:eastAsia="Calibri" w:hAnsi="Arial" w:cs="Arial"/>
          <w:b/>
          <w:color w:val="000000"/>
          <w:sz w:val="24"/>
          <w:szCs w:val="24"/>
        </w:rPr>
        <w:t xml:space="preserve"> 1</w:t>
      </w:r>
      <w:r w:rsidRPr="002D04DE">
        <w:rPr>
          <w:rFonts w:ascii="Arial" w:eastAsia="Calibri" w:hAnsi="Arial" w:cs="Arial"/>
          <w:color w:val="000000"/>
          <w:sz w:val="24"/>
          <w:szCs w:val="24"/>
        </w:rPr>
        <w:t xml:space="preserve"> </w:t>
      </w:r>
      <w:r>
        <w:rPr>
          <w:rFonts w:ascii="Arial" w:eastAsia="Calibri" w:hAnsi="Arial" w:cs="Arial"/>
          <w:color w:val="000000"/>
          <w:sz w:val="24"/>
          <w:szCs w:val="24"/>
        </w:rPr>
        <w:t>–</w:t>
      </w:r>
      <w:r w:rsidRPr="002D04DE">
        <w:rPr>
          <w:rFonts w:ascii="Arial" w:eastAsia="Calibri" w:hAnsi="Arial" w:cs="Arial"/>
          <w:color w:val="000000"/>
          <w:sz w:val="24"/>
          <w:szCs w:val="24"/>
        </w:rPr>
        <w:t xml:space="preserve"> </w:t>
      </w:r>
      <w:r>
        <w:rPr>
          <w:rFonts w:ascii="Arial" w:eastAsia="Calibri" w:hAnsi="Arial" w:cs="Arial"/>
          <w:color w:val="000000"/>
          <w:sz w:val="24"/>
          <w:szCs w:val="24"/>
        </w:rPr>
        <w:t xml:space="preserve">Original data sheet, fluid inventory of sample </w:t>
      </w:r>
      <w:r w:rsidR="00547286" w:rsidRPr="00547286">
        <w:rPr>
          <w:rFonts w:ascii="Arial" w:eastAsia="Calibri" w:hAnsi="Arial" w:cs="Arial"/>
          <w:color w:val="000000"/>
          <w:sz w:val="24"/>
          <w:szCs w:val="24"/>
        </w:rPr>
        <w:t xml:space="preserve">NYSM </w:t>
      </w:r>
      <w:r w:rsidR="00944091">
        <w:rPr>
          <w:rFonts w:ascii="Arial" w:eastAsia="Calibri" w:hAnsi="Arial" w:cs="Arial"/>
          <w:color w:val="000000"/>
          <w:sz w:val="24"/>
          <w:szCs w:val="24"/>
        </w:rPr>
        <w:t>6508.2</w:t>
      </w:r>
    </w:p>
    <w:p w14:paraId="2FC33317" w14:textId="13B352BF" w:rsidR="00966276" w:rsidRDefault="00966276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br w:type="page"/>
      </w:r>
    </w:p>
    <w:p w14:paraId="51BB7B4D" w14:textId="13D3D766" w:rsidR="00FF0CE5" w:rsidRDefault="00FF0CE5" w:rsidP="00FF0CE5">
      <w:pPr>
        <w:pStyle w:val="NormalWeb"/>
        <w:rPr>
          <w:rFonts w:ascii="Arial" w:hAnsi="Arial" w:cs="Arial"/>
          <w:b/>
          <w:sz w:val="24"/>
        </w:rPr>
      </w:pPr>
      <w:bookmarkStart w:id="0" w:name="_Hlk164160444"/>
      <w:r w:rsidRPr="00280182">
        <w:rPr>
          <w:rFonts w:ascii="Arial" w:hAnsi="Arial" w:cs="Arial"/>
          <w:b/>
          <w:sz w:val="24"/>
        </w:rPr>
        <w:t>R</w:t>
      </w:r>
      <w:r>
        <w:rPr>
          <w:rFonts w:ascii="Arial" w:hAnsi="Arial" w:cs="Arial"/>
          <w:b/>
          <w:sz w:val="24"/>
        </w:rPr>
        <w:t>esults (electron backscatter diffraction, EBSD</w:t>
      </w:r>
      <w:r w:rsidR="00547286">
        <w:rPr>
          <w:rFonts w:ascii="Arial" w:hAnsi="Arial" w:cs="Arial"/>
          <w:b/>
          <w:sz w:val="24"/>
        </w:rPr>
        <w:t xml:space="preserve">, sample </w:t>
      </w:r>
      <w:r w:rsidR="00547286" w:rsidRPr="00547286">
        <w:rPr>
          <w:rFonts w:ascii="Arial" w:hAnsi="Arial" w:cs="Arial"/>
          <w:b/>
          <w:sz w:val="24"/>
        </w:rPr>
        <w:t>NYSM 6508.1</w:t>
      </w:r>
      <w:r>
        <w:rPr>
          <w:rFonts w:ascii="Arial" w:hAnsi="Arial" w:cs="Arial"/>
          <w:b/>
          <w:sz w:val="24"/>
        </w:rPr>
        <w:t>)</w:t>
      </w:r>
    </w:p>
    <w:bookmarkEnd w:id="0"/>
    <w:p w14:paraId="72A14385" w14:textId="77777777" w:rsidR="00AD2E67" w:rsidRPr="00AD2E67" w:rsidRDefault="00AD2E67" w:rsidP="0060734D">
      <w:pPr>
        <w:rPr>
          <w:rFonts w:ascii="Arial" w:hAnsi="Arial" w:cs="Arial"/>
          <w:sz w:val="24"/>
        </w:rPr>
      </w:pPr>
    </w:p>
    <w:p w14:paraId="49F19C7C" w14:textId="1E12A019" w:rsidR="00B349C3" w:rsidRDefault="00B349C3" w:rsidP="00D707F5">
      <w:pPr>
        <w:rPr>
          <w:rFonts w:ascii="Arial" w:hAnsi="Arial" w:cs="Arial"/>
          <w:sz w:val="24"/>
        </w:rPr>
      </w:pPr>
      <w:r w:rsidRPr="00B349C3">
        <w:rPr>
          <w:rFonts w:ascii="Arial" w:hAnsi="Arial" w:cs="Arial"/>
          <w:noProof/>
          <w:sz w:val="24"/>
        </w:rPr>
        <w:drawing>
          <wp:inline distT="0" distB="0" distL="0" distR="0" wp14:anchorId="67C28795" wp14:editId="5732BCA8">
            <wp:extent cx="5972810" cy="3213773"/>
            <wp:effectExtent l="0" t="0" r="8890" b="5715"/>
            <wp:docPr id="1" name="Grafik 1" descr="C:\Users\muelerma\Desktop\Rub Arbeit Mathias\Paper Mathias\Laufende Projekte\Keratose sponge Paper\Neuste EBSD Auswertung\Subset left Char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uelerma\Desktop\Rub Arbeit Mathias\Paper Mathias\Laufende Projekte\Keratose sponge Paper\Neuste EBSD Auswertung\Subset left Chart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2810" cy="32137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94B34D" w14:textId="1DE7ED65" w:rsidR="00F53241" w:rsidRDefault="00363743" w:rsidP="00D707F5">
      <w:pPr>
        <w:rPr>
          <w:rFonts w:ascii="Arial" w:hAnsi="Arial" w:cs="Arial"/>
          <w:sz w:val="24"/>
        </w:rPr>
      </w:pPr>
      <w:bookmarkStart w:id="1" w:name="_Hlk147642246"/>
      <w:r w:rsidRPr="00363743">
        <w:rPr>
          <w:rFonts w:ascii="Arial" w:hAnsi="Arial" w:cs="Arial"/>
          <w:b/>
          <w:sz w:val="24"/>
        </w:rPr>
        <w:t>F</w:t>
      </w:r>
      <w:r w:rsidR="00FF0CE5">
        <w:rPr>
          <w:rFonts w:ascii="Arial" w:hAnsi="Arial" w:cs="Arial"/>
          <w:b/>
          <w:sz w:val="24"/>
        </w:rPr>
        <w:t>igure 2</w:t>
      </w:r>
      <w:r w:rsidRPr="00363743">
        <w:rPr>
          <w:rFonts w:ascii="Arial" w:hAnsi="Arial" w:cs="Arial"/>
          <w:sz w:val="24"/>
        </w:rPr>
        <w:t xml:space="preserve"> – </w:t>
      </w:r>
      <w:r w:rsidR="00B67DFA" w:rsidRPr="00B67DFA">
        <w:rPr>
          <w:rFonts w:ascii="Arial" w:hAnsi="Arial" w:cs="Arial"/>
          <w:sz w:val="24"/>
        </w:rPr>
        <w:t>EBSD analysis statistics of microcrystalline grain surface area versus area-weighted fraction in the analyzed map domain.</w:t>
      </w:r>
    </w:p>
    <w:bookmarkEnd w:id="1"/>
    <w:p w14:paraId="3F92F45F" w14:textId="77777777" w:rsidR="00F53241" w:rsidRDefault="00F53241" w:rsidP="00D707F5">
      <w:pPr>
        <w:rPr>
          <w:rFonts w:ascii="Arial" w:hAnsi="Arial" w:cs="Arial"/>
          <w:sz w:val="24"/>
        </w:rPr>
      </w:pPr>
    </w:p>
    <w:p w14:paraId="0681872D" w14:textId="03B5B902" w:rsidR="00B349C3" w:rsidRDefault="00B349C3" w:rsidP="00D707F5">
      <w:pPr>
        <w:rPr>
          <w:rFonts w:ascii="Arial" w:hAnsi="Arial" w:cs="Arial"/>
          <w:sz w:val="24"/>
        </w:rPr>
      </w:pPr>
      <w:r w:rsidRPr="00B349C3">
        <w:rPr>
          <w:rFonts w:ascii="Arial" w:hAnsi="Arial" w:cs="Arial"/>
          <w:noProof/>
          <w:sz w:val="24"/>
        </w:rPr>
        <w:drawing>
          <wp:inline distT="0" distB="0" distL="0" distR="0" wp14:anchorId="5C09A524" wp14:editId="648843A2">
            <wp:extent cx="5972810" cy="3213773"/>
            <wp:effectExtent l="0" t="0" r="8890" b="5715"/>
            <wp:docPr id="3" name="Grafik 3" descr="C:\Users\muelerma\Desktop\Rub Arbeit Mathias\Paper Mathias\Laufende Projekte\Keratose sponge Paper\Neuste EBSD Auswertung\Subset right Char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muelerma\Desktop\Rub Arbeit Mathias\Paper Mathias\Laufende Projekte\Keratose sponge Paper\Neuste EBSD Auswertung\Subset right Chart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2810" cy="32137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8872AE" w14:textId="0F0F91D7" w:rsidR="00966276" w:rsidRDefault="00363743">
      <w:pPr>
        <w:rPr>
          <w:rFonts w:ascii="Arial" w:hAnsi="Arial" w:cs="Arial"/>
          <w:sz w:val="24"/>
        </w:rPr>
      </w:pPr>
      <w:r w:rsidRPr="00363743">
        <w:rPr>
          <w:rFonts w:ascii="Arial" w:hAnsi="Arial" w:cs="Arial"/>
          <w:b/>
          <w:sz w:val="24"/>
        </w:rPr>
        <w:t>F</w:t>
      </w:r>
      <w:r w:rsidR="00FF0CE5">
        <w:rPr>
          <w:rFonts w:ascii="Arial" w:hAnsi="Arial" w:cs="Arial"/>
          <w:b/>
          <w:sz w:val="24"/>
        </w:rPr>
        <w:t>igure 3</w:t>
      </w:r>
      <w:r w:rsidRPr="00363743">
        <w:rPr>
          <w:rFonts w:ascii="Arial" w:hAnsi="Arial" w:cs="Arial"/>
          <w:sz w:val="24"/>
        </w:rPr>
        <w:t xml:space="preserve"> – </w:t>
      </w:r>
      <w:r w:rsidR="00B67DFA" w:rsidRPr="00B67DFA">
        <w:rPr>
          <w:rFonts w:ascii="Arial" w:hAnsi="Arial" w:cs="Arial"/>
          <w:sz w:val="24"/>
        </w:rPr>
        <w:t xml:space="preserve">EBSD analysis statistics of recrystallized </w:t>
      </w:r>
      <w:proofErr w:type="spellStart"/>
      <w:r w:rsidR="00B67DFA" w:rsidRPr="00B67DFA">
        <w:rPr>
          <w:rFonts w:ascii="Arial" w:hAnsi="Arial" w:cs="Arial"/>
          <w:sz w:val="24"/>
        </w:rPr>
        <w:t>granoblastic</w:t>
      </w:r>
      <w:proofErr w:type="spellEnd"/>
      <w:r w:rsidR="00613CA8">
        <w:rPr>
          <w:rFonts w:ascii="Arial" w:hAnsi="Arial" w:cs="Arial"/>
          <w:sz w:val="24"/>
        </w:rPr>
        <w:t xml:space="preserve"> calcite</w:t>
      </w:r>
      <w:r w:rsidR="00B67DFA" w:rsidRPr="00B67DFA">
        <w:rPr>
          <w:rFonts w:ascii="Arial" w:hAnsi="Arial" w:cs="Arial"/>
          <w:sz w:val="24"/>
        </w:rPr>
        <w:t xml:space="preserve"> surface area versus area-weighted fraction</w:t>
      </w:r>
      <w:r w:rsidR="00613CA8" w:rsidRPr="00613CA8">
        <w:t xml:space="preserve"> </w:t>
      </w:r>
      <w:r w:rsidR="00613CA8" w:rsidRPr="00613CA8">
        <w:rPr>
          <w:rFonts w:ascii="Arial" w:hAnsi="Arial" w:cs="Arial"/>
          <w:sz w:val="24"/>
        </w:rPr>
        <w:t>in the analyzed map domain</w:t>
      </w:r>
      <w:r w:rsidR="00B67DFA" w:rsidRPr="00B67DFA">
        <w:rPr>
          <w:rFonts w:ascii="Arial" w:hAnsi="Arial" w:cs="Arial"/>
          <w:sz w:val="24"/>
        </w:rPr>
        <w:t>.</w:t>
      </w:r>
      <w:r w:rsidR="00966276">
        <w:rPr>
          <w:rFonts w:ascii="Arial" w:hAnsi="Arial" w:cs="Arial"/>
          <w:sz w:val="24"/>
        </w:rPr>
        <w:br w:type="page"/>
      </w:r>
    </w:p>
    <w:p w14:paraId="46494135" w14:textId="2D8331A3" w:rsidR="002225EB" w:rsidRDefault="00204B02" w:rsidP="00966276">
      <w:pPr>
        <w:rPr>
          <w:rFonts w:ascii="Arial" w:hAnsi="Arial" w:cs="Arial"/>
          <w:b/>
          <w:sz w:val="24"/>
        </w:rPr>
      </w:pPr>
      <w:bookmarkStart w:id="2" w:name="_Hlk164491458"/>
      <w:r>
        <w:rPr>
          <w:rFonts w:ascii="Arial" w:hAnsi="Arial" w:cs="Arial"/>
          <w:b/>
          <w:sz w:val="24"/>
        </w:rPr>
        <w:t>U-Pb dating</w:t>
      </w:r>
      <w:r w:rsidR="00C47F1F">
        <w:rPr>
          <w:rFonts w:ascii="Arial" w:hAnsi="Arial" w:cs="Arial"/>
          <w:b/>
          <w:sz w:val="24"/>
        </w:rPr>
        <w:t xml:space="preserve"> (1</w:t>
      </w:r>
      <w:r w:rsidR="00C47F1F" w:rsidRPr="00C47F1F">
        <w:rPr>
          <w:rFonts w:ascii="Arial" w:hAnsi="Arial" w:cs="Arial"/>
          <w:b/>
          <w:sz w:val="24"/>
        </w:rPr>
        <w:t>)</w:t>
      </w:r>
      <w:r w:rsidR="00C47F1F">
        <w:rPr>
          <w:rFonts w:ascii="Arial" w:hAnsi="Arial" w:cs="Arial"/>
          <w:b/>
          <w:sz w:val="24"/>
        </w:rPr>
        <w:t xml:space="preserve"> - </w:t>
      </w:r>
      <w:r w:rsidR="00C47F1F" w:rsidRPr="00C47F1F">
        <w:rPr>
          <w:rFonts w:ascii="Arial" w:hAnsi="Arial" w:cs="Arial"/>
          <w:b/>
          <w:sz w:val="24"/>
        </w:rPr>
        <w:t>LA-ICP-MS U-Th-Pb data report</w:t>
      </w:r>
    </w:p>
    <w:bookmarkEnd w:id="2"/>
    <w:p w14:paraId="7471A472" w14:textId="2E5F1188" w:rsidR="00204B02" w:rsidRDefault="00204B02" w:rsidP="00966276">
      <w:pPr>
        <w:rPr>
          <w:rFonts w:ascii="Arial" w:hAnsi="Arial" w:cs="Arial"/>
          <w:b/>
          <w:sz w:val="24"/>
        </w:rPr>
      </w:pPr>
      <w:r w:rsidRPr="00204B02">
        <w:rPr>
          <w:noProof/>
        </w:rPr>
        <w:drawing>
          <wp:inline distT="0" distB="0" distL="0" distR="0" wp14:anchorId="10553275" wp14:editId="67934A5A">
            <wp:extent cx="4656524" cy="7779907"/>
            <wp:effectExtent l="0" t="0" r="0" b="0"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6519" cy="78133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D2AFD6" w14:textId="40D9A6EF" w:rsidR="00547286" w:rsidRDefault="00547286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br w:type="page"/>
      </w:r>
    </w:p>
    <w:p w14:paraId="5171992E" w14:textId="00B1DF44" w:rsidR="00C47F1F" w:rsidRDefault="00C47F1F" w:rsidP="00C47F1F">
      <w:pPr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U-Pb dating (2</w:t>
      </w:r>
      <w:r w:rsidRPr="00C47F1F">
        <w:rPr>
          <w:rFonts w:ascii="Arial" w:hAnsi="Arial" w:cs="Arial"/>
          <w:b/>
          <w:sz w:val="24"/>
        </w:rPr>
        <w:t>)</w:t>
      </w:r>
      <w:r>
        <w:rPr>
          <w:rFonts w:ascii="Arial" w:hAnsi="Arial" w:cs="Arial"/>
          <w:b/>
          <w:sz w:val="24"/>
        </w:rPr>
        <w:t xml:space="preserve"> - </w:t>
      </w:r>
      <w:r w:rsidRPr="00C47F1F">
        <w:rPr>
          <w:rFonts w:ascii="Arial" w:hAnsi="Arial" w:cs="Arial"/>
          <w:b/>
          <w:sz w:val="24"/>
        </w:rPr>
        <w:t xml:space="preserve">LA-ICP-MS U-Th-Pb </w:t>
      </w:r>
      <w:r>
        <w:rPr>
          <w:rFonts w:ascii="Arial" w:hAnsi="Arial" w:cs="Arial"/>
          <w:b/>
          <w:sz w:val="24"/>
        </w:rPr>
        <w:t xml:space="preserve">original </w:t>
      </w:r>
      <w:r w:rsidRPr="00C47F1F">
        <w:rPr>
          <w:rFonts w:ascii="Arial" w:hAnsi="Arial" w:cs="Arial"/>
          <w:b/>
          <w:sz w:val="24"/>
        </w:rPr>
        <w:t xml:space="preserve">data </w:t>
      </w:r>
      <w:r>
        <w:rPr>
          <w:rFonts w:ascii="Arial" w:hAnsi="Arial" w:cs="Arial"/>
          <w:b/>
          <w:sz w:val="24"/>
        </w:rPr>
        <w:t>sheet</w:t>
      </w:r>
    </w:p>
    <w:tbl>
      <w:tblPr>
        <w:tblW w:w="1067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20"/>
        <w:gridCol w:w="1836"/>
        <w:gridCol w:w="1016"/>
        <w:gridCol w:w="667"/>
        <w:gridCol w:w="816"/>
        <w:gridCol w:w="896"/>
        <w:gridCol w:w="1076"/>
        <w:gridCol w:w="976"/>
        <w:gridCol w:w="1016"/>
        <w:gridCol w:w="956"/>
      </w:tblGrid>
      <w:tr w:rsidR="001073BF" w:rsidRPr="001073BF" w14:paraId="18270B69" w14:textId="77777777" w:rsidTr="00597855">
        <w:trPr>
          <w:trHeight w:val="300"/>
        </w:trPr>
        <w:tc>
          <w:tcPr>
            <w:tcW w:w="142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59F084BE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</w:pPr>
            <w:proofErr w:type="gramStart"/>
            <w:r w:rsidRPr="001073BF"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  <w:t>grain</w:t>
            </w:r>
            <w:proofErr w:type="gramEnd"/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B214151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</w:pPr>
            <w:proofErr w:type="spellStart"/>
            <w:proofErr w:type="gramStart"/>
            <w:r w:rsidRPr="001073BF"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  <w:t>name</w:t>
            </w:r>
            <w:proofErr w:type="spellEnd"/>
            <w:proofErr w:type="gramEnd"/>
            <w:r w:rsidRPr="001073BF"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  <w:t xml:space="preserve"> /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5D3A787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z w:val="20"/>
                <w:szCs w:val="20"/>
                <w:vertAlign w:val="superscript"/>
                <w:lang w:val="fr-CA" w:eastAsia="fr-CA"/>
              </w:rPr>
              <w:t>207</w:t>
            </w:r>
            <w:r w:rsidRPr="001073BF"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  <w:t>Pb</w:t>
            </w:r>
            <w:r w:rsidRPr="001073BF">
              <w:rPr>
                <w:rFonts w:ascii="Arial" w:eastAsia="Times New Roman" w:hAnsi="Arial" w:cs="Arial"/>
                <w:sz w:val="20"/>
                <w:szCs w:val="20"/>
                <w:vertAlign w:val="superscript"/>
                <w:lang w:val="fr-CA" w:eastAsia="fr-CA"/>
              </w:rPr>
              <w:t>a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CEBD7C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  <w:t>U</w:t>
            </w:r>
            <w:r w:rsidRPr="001073BF">
              <w:rPr>
                <w:rFonts w:ascii="Arial" w:eastAsia="Times New Roman" w:hAnsi="Arial" w:cs="Arial"/>
                <w:sz w:val="20"/>
                <w:szCs w:val="20"/>
                <w:vertAlign w:val="superscript"/>
                <w:lang w:val="fr-CA" w:eastAsia="fr-CA"/>
              </w:rPr>
              <w:t>b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D4816EA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</w:pPr>
            <w:proofErr w:type="spellStart"/>
            <w:r w:rsidRPr="001073BF"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  <w:t>Pb</w:t>
            </w:r>
            <w:r w:rsidRPr="001073BF">
              <w:rPr>
                <w:rFonts w:ascii="Arial" w:eastAsia="Times New Roman" w:hAnsi="Arial" w:cs="Arial"/>
                <w:sz w:val="20"/>
                <w:szCs w:val="20"/>
                <w:vertAlign w:val="superscript"/>
                <w:lang w:val="fr-CA" w:eastAsia="fr-CA"/>
              </w:rPr>
              <w:t>b</w:t>
            </w:r>
            <w:proofErr w:type="spellEnd"/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1A3D2D2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u w:val="single"/>
                <w:lang w:val="fr-CA" w:eastAsia="fr-CA"/>
              </w:rPr>
            </w:pPr>
            <w:proofErr w:type="spellStart"/>
            <w:r w:rsidRPr="001073BF">
              <w:rPr>
                <w:rFonts w:ascii="Arial" w:eastAsia="Times New Roman" w:hAnsi="Arial" w:cs="Arial"/>
                <w:sz w:val="20"/>
                <w:szCs w:val="20"/>
                <w:u w:val="single"/>
                <w:lang w:val="fr-CA" w:eastAsia="fr-CA"/>
              </w:rPr>
              <w:t>Th</w:t>
            </w:r>
            <w:r w:rsidRPr="001073BF">
              <w:rPr>
                <w:rFonts w:ascii="Arial" w:eastAsia="Times New Roman" w:hAnsi="Arial" w:cs="Arial"/>
                <w:sz w:val="20"/>
                <w:szCs w:val="20"/>
                <w:u w:val="single"/>
                <w:vertAlign w:val="superscript"/>
                <w:lang w:val="fr-CA" w:eastAsia="fr-CA"/>
              </w:rPr>
              <w:t>b</w:t>
            </w:r>
            <w:proofErr w:type="spellEnd"/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4DB8487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u w:val="single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z w:val="20"/>
                <w:szCs w:val="20"/>
                <w:u w:val="single"/>
                <w:vertAlign w:val="superscript"/>
                <w:lang w:val="fr-CA" w:eastAsia="fr-CA"/>
              </w:rPr>
              <w:t>238</w:t>
            </w:r>
            <w:r w:rsidRPr="001073BF">
              <w:rPr>
                <w:rFonts w:ascii="Arial" w:eastAsia="Times New Roman" w:hAnsi="Arial" w:cs="Arial"/>
                <w:sz w:val="20"/>
                <w:szCs w:val="20"/>
                <w:u w:val="single"/>
                <w:lang w:val="fr-CA" w:eastAsia="fr-CA"/>
              </w:rPr>
              <w:t>U</w:t>
            </w:r>
            <w:r w:rsidRPr="001073BF">
              <w:rPr>
                <w:rFonts w:ascii="Arial" w:eastAsia="Times New Roman" w:hAnsi="Arial" w:cs="Arial"/>
                <w:sz w:val="20"/>
                <w:szCs w:val="20"/>
                <w:u w:val="single"/>
                <w:vertAlign w:val="superscript"/>
                <w:lang w:val="fr-CA" w:eastAsia="fr-CA"/>
              </w:rPr>
              <w:t>c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77F867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±2s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813439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u w:val="single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z w:val="20"/>
                <w:szCs w:val="20"/>
                <w:u w:val="single"/>
                <w:vertAlign w:val="superscript"/>
                <w:lang w:val="fr-CA" w:eastAsia="fr-CA"/>
              </w:rPr>
              <w:t>207</w:t>
            </w:r>
            <w:r w:rsidRPr="001073BF">
              <w:rPr>
                <w:rFonts w:ascii="Arial" w:eastAsia="Times New Roman" w:hAnsi="Arial" w:cs="Arial"/>
                <w:sz w:val="20"/>
                <w:szCs w:val="20"/>
                <w:u w:val="single"/>
                <w:lang w:val="fr-CA" w:eastAsia="fr-CA"/>
              </w:rPr>
              <w:t>Pb</w:t>
            </w:r>
            <w:r w:rsidRPr="001073BF">
              <w:rPr>
                <w:rFonts w:ascii="Arial" w:eastAsia="Times New Roman" w:hAnsi="Arial" w:cs="Arial"/>
                <w:sz w:val="20"/>
                <w:szCs w:val="20"/>
                <w:u w:val="single"/>
                <w:vertAlign w:val="superscript"/>
                <w:lang w:val="fr-CA" w:eastAsia="fr-CA"/>
              </w:rPr>
              <w:t>c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BD605F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±2s</w:t>
            </w:r>
          </w:p>
        </w:tc>
      </w:tr>
      <w:tr w:rsidR="001073BF" w:rsidRPr="001073BF" w14:paraId="0B144EB8" w14:textId="77777777" w:rsidTr="00597855">
        <w:trPr>
          <w:trHeight w:val="300"/>
        </w:trPr>
        <w:tc>
          <w:tcPr>
            <w:tcW w:w="142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CED6807" w14:textId="77777777" w:rsidR="001073BF" w:rsidRPr="001073BF" w:rsidRDefault="001073BF" w:rsidP="001073B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</w:pPr>
          </w:p>
        </w:tc>
        <w:tc>
          <w:tcPr>
            <w:tcW w:w="18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2ABCA6D1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</w:pPr>
            <w:proofErr w:type="spellStart"/>
            <w:proofErr w:type="gramStart"/>
            <w:r w:rsidRPr="001073BF"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  <w:t>sample</w:t>
            </w:r>
            <w:proofErr w:type="spellEnd"/>
            <w:proofErr w:type="gramEnd"/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22586456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  <w:t>(</w:t>
            </w:r>
            <w:proofErr w:type="gramStart"/>
            <w:r w:rsidRPr="001073BF"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  <w:t>cps</w:t>
            </w:r>
            <w:proofErr w:type="gramEnd"/>
            <w:r w:rsidRPr="001073BF"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  <w:t>)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340E0ADD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  <w:t>(</w:t>
            </w:r>
            <w:proofErr w:type="gramStart"/>
            <w:r w:rsidRPr="001073BF"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  <w:t>µ</w:t>
            </w:r>
            <w:proofErr w:type="gramEnd"/>
            <w:r w:rsidRPr="001073BF"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  <w:t>g/g)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19C38F0A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  <w:t>(</w:t>
            </w:r>
            <w:proofErr w:type="gramStart"/>
            <w:r w:rsidRPr="001073BF"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  <w:t>µ</w:t>
            </w:r>
            <w:proofErr w:type="gramEnd"/>
            <w:r w:rsidRPr="001073BF"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  <w:t>g/g)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7E53226F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  <w:t>U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565CF82E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z w:val="20"/>
                <w:szCs w:val="20"/>
                <w:vertAlign w:val="superscript"/>
                <w:lang w:val="fr-CA" w:eastAsia="fr-CA"/>
              </w:rPr>
              <w:t>206</w:t>
            </w:r>
            <w:r w:rsidRPr="001073BF"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  <w:t>Pb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47A9E04A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  <w:t>(%)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5B0E6015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z w:val="20"/>
                <w:szCs w:val="20"/>
                <w:vertAlign w:val="superscript"/>
                <w:lang w:val="fr-CA" w:eastAsia="fr-CA"/>
              </w:rPr>
              <w:t>206</w:t>
            </w:r>
            <w:r w:rsidRPr="001073BF"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  <w:t>Pb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5188E05E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  <w:t>(%)</w:t>
            </w:r>
          </w:p>
        </w:tc>
      </w:tr>
      <w:tr w:rsidR="001073BF" w:rsidRPr="001073BF" w14:paraId="0DB733D6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1C90C8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  <w:t> 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3EB1B60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862017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  <w:t> 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8A19FA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  <w:t> 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6135CF7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  <w:t> 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E26512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B4C283F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B0E861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z w:val="20"/>
                <w:szCs w:val="20"/>
                <w:vertAlign w:val="superscript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CFB5DF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F80DD50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z w:val="20"/>
                <w:szCs w:val="20"/>
                <w:vertAlign w:val="superscript"/>
                <w:lang w:val="fr-CA" w:eastAsia="fr-CA"/>
              </w:rPr>
              <w:t> </w:t>
            </w:r>
          </w:p>
        </w:tc>
      </w:tr>
      <w:tr w:rsidR="001073BF" w:rsidRPr="001073BF" w14:paraId="46C2BF0B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4C5044" w14:textId="77777777" w:rsidR="001073BF" w:rsidRPr="002538CE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val="fr-CA" w:eastAsia="fr-CA"/>
              </w:rPr>
            </w:pPr>
            <w:r w:rsidRPr="002538CE">
              <w:rPr>
                <w:rFonts w:ascii="Calibri" w:eastAsia="Times New Roman" w:hAnsi="Calibri" w:cs="Calibri"/>
                <w:b/>
                <w:color w:val="000000"/>
                <w:lang w:val="fr-CA" w:eastAsia="fr-CA"/>
              </w:rPr>
              <w:t>U047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2B00B08" w14:textId="77777777" w:rsidR="001073BF" w:rsidRPr="002538CE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val="fr-CA" w:eastAsia="fr-CA"/>
              </w:rPr>
            </w:pPr>
            <w:r w:rsidRPr="002538CE">
              <w:rPr>
                <w:rFonts w:ascii="Calibri" w:eastAsia="Times New Roman" w:hAnsi="Calibri" w:cs="Calibri"/>
                <w:b/>
                <w:color w:val="000000"/>
                <w:lang w:val="fr-CA" w:eastAsia="fr-CA"/>
              </w:rPr>
              <w:t>NYSM-6517-2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A412F1" w14:textId="77777777" w:rsidR="001073BF" w:rsidRPr="002538CE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val="fr-CA" w:eastAsia="fr-CA"/>
              </w:rPr>
            </w:pPr>
            <w:r w:rsidRPr="002538CE">
              <w:rPr>
                <w:rFonts w:ascii="Calibri" w:eastAsia="Times New Roman" w:hAnsi="Calibri" w:cs="Calibri"/>
                <w:b/>
                <w:color w:val="000000"/>
                <w:lang w:val="fr-CA" w:eastAsia="fr-CA"/>
              </w:rPr>
              <w:t>8945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F7763A4" w14:textId="77777777" w:rsidR="001073BF" w:rsidRPr="002538CE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val="fr-CA" w:eastAsia="fr-CA"/>
              </w:rPr>
            </w:pPr>
            <w:r w:rsidRPr="002538CE">
              <w:rPr>
                <w:rFonts w:ascii="Calibri" w:eastAsia="Times New Roman" w:hAnsi="Calibri" w:cs="Calibri"/>
                <w:b/>
                <w:color w:val="000000"/>
                <w:lang w:val="fr-CA" w:eastAsia="fr-CA"/>
              </w:rPr>
              <w:t>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367E58" w14:textId="77777777" w:rsidR="001073BF" w:rsidRPr="002538CE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val="fr-CA" w:eastAsia="fr-CA"/>
              </w:rPr>
            </w:pPr>
            <w:r w:rsidRPr="002538CE">
              <w:rPr>
                <w:rFonts w:ascii="Calibri" w:eastAsia="Times New Roman" w:hAnsi="Calibri" w:cs="Calibri"/>
                <w:b/>
                <w:color w:val="000000"/>
                <w:lang w:val="fr-CA" w:eastAsia="fr-CA"/>
              </w:rPr>
              <w:t>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F99C1E0" w14:textId="77777777" w:rsidR="001073BF" w:rsidRPr="002538CE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val="fr-CA" w:eastAsia="fr-CA"/>
              </w:rPr>
            </w:pPr>
            <w:r w:rsidRPr="002538CE">
              <w:rPr>
                <w:rFonts w:ascii="Calibri" w:eastAsia="Times New Roman" w:hAnsi="Calibri" w:cs="Calibri"/>
                <w:b/>
                <w:color w:val="000000"/>
                <w:lang w:val="fr-CA" w:eastAsia="fr-CA"/>
              </w:rPr>
              <w:t>0,7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8AF61EC" w14:textId="77777777" w:rsidR="001073BF" w:rsidRPr="002538CE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val="fr-CA" w:eastAsia="fr-CA"/>
              </w:rPr>
            </w:pPr>
            <w:r w:rsidRPr="002538CE">
              <w:rPr>
                <w:rFonts w:ascii="Calibri" w:eastAsia="Times New Roman" w:hAnsi="Calibri" w:cs="Calibri"/>
                <w:b/>
                <w:color w:val="000000"/>
                <w:lang w:val="fr-CA" w:eastAsia="fr-CA"/>
              </w:rPr>
              <w:t>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4C99BD" w14:textId="77777777" w:rsidR="001073BF" w:rsidRPr="002538CE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val="fr-CA" w:eastAsia="fr-CA"/>
              </w:rPr>
            </w:pPr>
            <w:r w:rsidRPr="002538CE">
              <w:rPr>
                <w:rFonts w:ascii="Calibri" w:eastAsia="Times New Roman" w:hAnsi="Calibri" w:cs="Calibri"/>
                <w:b/>
                <w:color w:val="000000"/>
                <w:lang w:val="fr-CA" w:eastAsia="fr-CA"/>
              </w:rPr>
              <w:t>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4B2BCEE" w14:textId="77777777" w:rsidR="001073BF" w:rsidRPr="002538CE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val="fr-CA" w:eastAsia="fr-CA"/>
              </w:rPr>
            </w:pPr>
            <w:r w:rsidRPr="002538CE">
              <w:rPr>
                <w:rFonts w:ascii="Calibri" w:eastAsia="Times New Roman" w:hAnsi="Calibri" w:cs="Calibri"/>
                <w:b/>
                <w:color w:val="000000"/>
                <w:lang w:val="fr-CA" w:eastAsia="fr-CA"/>
              </w:rPr>
              <w:t>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06C510" w14:textId="77777777" w:rsidR="001073BF" w:rsidRPr="002538CE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val="fr-CA" w:eastAsia="fr-CA"/>
              </w:rPr>
            </w:pPr>
            <w:r w:rsidRPr="002538CE">
              <w:rPr>
                <w:rFonts w:ascii="Calibri" w:eastAsia="Times New Roman" w:hAnsi="Calibri" w:cs="Calibri"/>
                <w:b/>
                <w:color w:val="000000"/>
                <w:lang w:val="fr-CA" w:eastAsia="fr-CA"/>
              </w:rPr>
              <w:t>3</w:t>
            </w:r>
          </w:p>
        </w:tc>
      </w:tr>
      <w:tr w:rsidR="001073BF" w:rsidRPr="001073BF" w14:paraId="1A24A1BF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827E6BB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U048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DCB76B0" w14:textId="77777777" w:rsidR="001073BF" w:rsidRPr="002538CE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proofErr w:type="gramStart"/>
            <w:r w:rsidRPr="002538CE">
              <w:rPr>
                <w:rFonts w:ascii="Calibri" w:eastAsia="Times New Roman" w:hAnsi="Calibri" w:cs="Calibri"/>
                <w:color w:val="000000"/>
                <w:lang w:val="fr-CA" w:eastAsia="fr-CA"/>
              </w:rPr>
              <w:t>pervasive</w:t>
            </w:r>
            <w:proofErr w:type="gramEnd"/>
            <w:r w:rsidRPr="002538CE">
              <w:rPr>
                <w:rFonts w:ascii="Calibri" w:eastAsia="Times New Roman" w:hAnsi="Calibri" w:cs="Calibri"/>
                <w:color w:val="000000"/>
                <w:lang w:val="fr-CA" w:eastAsia="fr-CA"/>
              </w:rPr>
              <w:t xml:space="preserve"> dolomite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952737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27878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20E2466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973878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B5E1E26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0,7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4B76760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B05CA55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82FED7A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B64FEB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</w:t>
            </w:r>
          </w:p>
        </w:tc>
      </w:tr>
      <w:tr w:rsidR="001073BF" w:rsidRPr="001073BF" w14:paraId="4882B349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5DD8C8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U049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D523391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5912361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72428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073B0D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710A0A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79ACA77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0,6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8563735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90CF62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10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470C85A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C31829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</w:t>
            </w:r>
          </w:p>
        </w:tc>
      </w:tr>
      <w:tr w:rsidR="001073BF" w:rsidRPr="001073BF" w14:paraId="5F8AADC6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24E1EB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U050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6FBCB82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4BB43F2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53257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2A6F5D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FEEB18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38DED47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0,6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D4BCC6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A5AB4B2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D2F66B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C4433F8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</w:t>
            </w:r>
          </w:p>
        </w:tc>
      </w:tr>
      <w:tr w:rsidR="001073BF" w:rsidRPr="001073BF" w14:paraId="70C4A96C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639685C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U051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656CAF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07588E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218720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DD1767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DD79FC3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418D168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0,6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7266D42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83A34B9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057C72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983CFB9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</w:tr>
      <w:tr w:rsidR="001073BF" w:rsidRPr="001073BF" w14:paraId="03F6BFE4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A47D6F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U052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86CE611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4C2CC61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475623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277389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8847DA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3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39646A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0,5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CE17C4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4728B33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9530AEE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D7196A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</w:tr>
      <w:tr w:rsidR="001073BF" w:rsidRPr="001073BF" w14:paraId="6CFD5D99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2C5323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U053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B7E403B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572DB17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24256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24C0262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9043B59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265A5B1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0,7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0924167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E3FEE9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6B6F919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7F26BA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</w:t>
            </w:r>
          </w:p>
        </w:tc>
      </w:tr>
      <w:tr w:rsidR="001073BF" w:rsidRPr="001073BF" w14:paraId="390B4B62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FCA0FB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U054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B89453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1F1781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4175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3D5AA86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6FB976B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ECBB51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0,8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0DAC4ED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3C1A246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7B19BF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B975E59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4</w:t>
            </w:r>
          </w:p>
        </w:tc>
      </w:tr>
      <w:tr w:rsidR="001073BF" w:rsidRPr="001073BF" w14:paraId="3A77D2FA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157BA49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U055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92212B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0F2D44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66028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4842FD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3EA55D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5A9A85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0,9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AE6BC35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0CF12AB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30C2D05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27FF3F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</w:tr>
      <w:tr w:rsidR="001073BF" w:rsidRPr="001073BF" w14:paraId="41B532F3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1E5986A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U056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14DAF3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B2057D9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16029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2D6E2D1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8C8623C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A6D90BB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0,6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8563638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6AC57A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26CFEF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903CBFC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</w:t>
            </w:r>
          </w:p>
        </w:tc>
      </w:tr>
      <w:tr w:rsidR="001073BF" w:rsidRPr="001073BF" w14:paraId="4828F590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707B27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U057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9317010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8A52167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42881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1FF558A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B818957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7EB255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0,5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8C5E18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A0271D2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D55A7C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5FD0EAE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</w:t>
            </w:r>
          </w:p>
        </w:tc>
      </w:tr>
      <w:tr w:rsidR="001073BF" w:rsidRPr="001073BF" w14:paraId="631E45C7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66172AC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U058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7916C3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76B0E5C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100586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11298E5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8048E1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178C8B6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0,7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B8E5C7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D53E047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5CFED97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4DAA5FA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</w:t>
            </w:r>
          </w:p>
        </w:tc>
      </w:tr>
      <w:tr w:rsidR="001073BF" w:rsidRPr="001073BF" w14:paraId="706C0884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67DAF5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U059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A479F8C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C0C70E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4378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A12E0B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0701A2F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7A97423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0,6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D92E51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8D2BDD4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C95724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220D3D8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4</w:t>
            </w:r>
          </w:p>
        </w:tc>
      </w:tr>
      <w:tr w:rsidR="001073BF" w:rsidRPr="001073BF" w14:paraId="71768973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B8FA450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U060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09F94B6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18E981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40281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C2B61A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D10526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4BF4678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0,8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8FF1DE5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E2AABCA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0D36CE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FC4F2F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</w:t>
            </w:r>
          </w:p>
        </w:tc>
      </w:tr>
      <w:tr w:rsidR="001073BF" w:rsidRPr="001073BF" w14:paraId="5F48AA36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B83F6A3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U061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099C0C7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5856BFB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2652663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A8C6648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5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73CB9CB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16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B047DC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0,1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8C195B7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59982AB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D36B742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7213059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</w:t>
            </w:r>
          </w:p>
        </w:tc>
      </w:tr>
      <w:tr w:rsidR="001073BF" w:rsidRPr="001073BF" w14:paraId="16CBA7B7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1B6B855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U062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CA38C5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F0B7A2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221726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6C19911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1A0B7F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37FDAC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0,9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50B96F5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8AB2F5C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10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A44CE17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CA310E2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</w:t>
            </w:r>
          </w:p>
        </w:tc>
      </w:tr>
      <w:tr w:rsidR="001073BF" w:rsidRPr="001073BF" w14:paraId="3C7D0273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EDC377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U063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570779C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A96B2D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13787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81461C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66B72D1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320A32E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0,7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620DAE0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79A1F0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6463080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BFA72A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3</w:t>
            </w:r>
          </w:p>
        </w:tc>
      </w:tr>
      <w:tr w:rsidR="001073BF" w:rsidRPr="001073BF" w14:paraId="4828002D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D3C9ED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U064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F63BE6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64C63D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251705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15EA48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2C970A5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F35563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0,7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61FA2EF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6BAA135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0C76E29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D9D0B2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</w:tr>
      <w:tr w:rsidR="001073BF" w:rsidRPr="001073BF" w14:paraId="76877CBA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9B8B13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U065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73331BF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20817B2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178135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81E10E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A3A44F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E35CD2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0,7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D6C89E8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F343CD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7CEF7F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5FC9906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</w:t>
            </w:r>
          </w:p>
        </w:tc>
      </w:tr>
      <w:tr w:rsidR="001073BF" w:rsidRPr="001073BF" w14:paraId="6BEBEAE0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6C8EE05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U066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6018CC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2A421EC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7814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B65672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1F02B1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BB731BD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1,1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FC202A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6AB285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44F41D3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F9D2D9F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3</w:t>
            </w:r>
          </w:p>
        </w:tc>
      </w:tr>
      <w:tr w:rsidR="001073BF" w:rsidRPr="001073BF" w14:paraId="17838E39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49E8377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U067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26623E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B93C196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31276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E7661E6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967632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411423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0,6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4AE507F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E52BA15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B975F8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EF89BB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</w:t>
            </w:r>
          </w:p>
        </w:tc>
      </w:tr>
      <w:tr w:rsidR="001073BF" w:rsidRPr="001073BF" w14:paraId="35981979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F3D888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U068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1C6993F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F1D66F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10691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BC4448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3943D78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9071118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0,5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2779CB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87843CD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8CDEE41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3A2B33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4</w:t>
            </w:r>
          </w:p>
        </w:tc>
      </w:tr>
      <w:tr w:rsidR="001073BF" w:rsidRPr="001073BF" w14:paraId="0929A771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15F78C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U069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C67F5E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A10F3E5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101225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7695B40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FDE95E4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9293E65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0,6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E4B781E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04BDF0F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9B8F2DB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7497C12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</w:tr>
      <w:tr w:rsidR="001073BF" w:rsidRPr="001073BF" w14:paraId="633E1415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E0958EB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U070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7A4F20E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E6F640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9437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81D60E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FDCAFF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66198C3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0,9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92E620F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3749E9C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BF59340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1ECA27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3</w:t>
            </w:r>
          </w:p>
        </w:tc>
      </w:tr>
      <w:tr w:rsidR="001073BF" w:rsidRPr="001073BF" w14:paraId="6F00FBE1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954244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U079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C1C2655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F77FD7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1034352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7F049C6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84B15A2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6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89C67D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0,9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7906CB2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A6C6DA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B275909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8F7ED1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</w:tr>
      <w:tr w:rsidR="001073BF" w:rsidRPr="001073BF" w14:paraId="2AD53100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3CBCC92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U080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73AAD3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6D1374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8002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9028D4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7AFEC5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8C966C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0,8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737251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CF57966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03F0E14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E0BEECD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3</w:t>
            </w:r>
          </w:p>
        </w:tc>
      </w:tr>
      <w:tr w:rsidR="001073BF" w:rsidRPr="001073BF" w14:paraId="1F5EC413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FC590A9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U081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4B7E0E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2FD70D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8304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59B9C9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390002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4C1F1BE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0,6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63D586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40344CD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C73657B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2090703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3</w:t>
            </w:r>
          </w:p>
        </w:tc>
      </w:tr>
      <w:tr w:rsidR="001073BF" w:rsidRPr="001073BF" w14:paraId="7AD865AB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94D968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U082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652FB8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2E45D84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9279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DE46938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A56222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9B2958F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0,6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320554F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7580AE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8D669E7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4A9A2D5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3</w:t>
            </w:r>
          </w:p>
        </w:tc>
      </w:tr>
      <w:tr w:rsidR="001073BF" w:rsidRPr="001073BF" w14:paraId="79B2C3C1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C15C56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U083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7003BF7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093BB5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20265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0448BCF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0B4642E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3742CB3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0,8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AE3AFC3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BDA926B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301720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F3CAAA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3</w:t>
            </w:r>
          </w:p>
        </w:tc>
      </w:tr>
      <w:tr w:rsidR="001073BF" w:rsidRPr="001073BF" w14:paraId="0258DB40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0CC7CF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U084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5A446A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FF65C9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40459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F08A3E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2F4252C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B42C8BF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0,8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C1C3754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18390AB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51D368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127E3BE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</w:t>
            </w:r>
          </w:p>
        </w:tc>
      </w:tr>
      <w:tr w:rsidR="001073BF" w:rsidRPr="001073BF" w14:paraId="20B45D4B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DFD6F5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U085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7462B08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9ED9AF5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19674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5EAD07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A20C17A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5AB60A8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1,1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A7BFC3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0744E31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8E88A09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046C1D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</w:t>
            </w:r>
          </w:p>
        </w:tc>
      </w:tr>
      <w:tr w:rsidR="001073BF" w:rsidRPr="001073BF" w14:paraId="5DA7293D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26BC809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U086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BE5C72E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916F53E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18930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CB3AF2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A10D4A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0878C47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0,9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1D4E34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4E1140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F872B4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D5554E8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</w:t>
            </w:r>
          </w:p>
        </w:tc>
      </w:tr>
      <w:tr w:rsidR="001073BF" w:rsidRPr="001073BF" w14:paraId="645CEB37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0E5E4A5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U087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E8185D4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F7E179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93032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5918F11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C2A23D1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ACDBF2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0,6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7EB6A4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131A8B8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224720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0F7DE0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</w:tr>
      <w:tr w:rsidR="001073BF" w:rsidRPr="001073BF" w14:paraId="6D5568B3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B88BF3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U088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1DDC37E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A186EC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25625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C1F6E2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A290C32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3C5E10A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0,9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956EE50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70136F4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4A5D17B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8624747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</w:t>
            </w:r>
          </w:p>
        </w:tc>
      </w:tr>
      <w:tr w:rsidR="001073BF" w:rsidRPr="001073BF" w14:paraId="0846A809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9E8940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U089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D041738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FB9751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67512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E8A071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D5FFAB9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622712E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1,0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5CFA15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F2C195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10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2F955AE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258EB45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</w:t>
            </w:r>
          </w:p>
        </w:tc>
      </w:tr>
      <w:tr w:rsidR="001073BF" w:rsidRPr="001073BF" w14:paraId="535E201E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9A91F50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U090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82302D4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2302C6C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16464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D2507EC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0ADB6A9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4547A3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0,8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3DA14AD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058103B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738A09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4837CF8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3</w:t>
            </w:r>
          </w:p>
        </w:tc>
      </w:tr>
      <w:tr w:rsidR="001073BF" w:rsidRPr="001073BF" w14:paraId="6030103C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D02F98F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U091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62CDAE9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D6EF12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8471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9E3185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8DEAD0F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1A1E819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1,0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B51E425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FAA29D9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142B78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6D478EE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3</w:t>
            </w:r>
          </w:p>
        </w:tc>
      </w:tr>
      <w:tr w:rsidR="001073BF" w:rsidRPr="001073BF" w14:paraId="6AF56D66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EEBBC78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U092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4AA05F0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9B28076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54906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F6F227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FB4A059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F7882E6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0,7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D42821A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860366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3D45BC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A9036E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</w:t>
            </w:r>
          </w:p>
        </w:tc>
      </w:tr>
      <w:tr w:rsidR="001073BF" w:rsidRPr="001073BF" w14:paraId="5A2153A7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72C51C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U093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00A21C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D57C4F9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322699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B2C2BCB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898F272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99E83D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0,6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16F4A6D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86D80B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1AEA6D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0A02111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</w:tr>
      <w:tr w:rsidR="001073BF" w:rsidRPr="001073BF" w14:paraId="7DD1D0E3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B931CA3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U094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5BE736D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65F111C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37791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8204A52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9CFFBE4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AFF13F9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0,6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AE0F80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E956563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45F502C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7936D38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</w:t>
            </w:r>
          </w:p>
        </w:tc>
      </w:tr>
      <w:tr w:rsidR="001073BF" w:rsidRPr="001073BF" w14:paraId="67D5C289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547829B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U095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36A751C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1B964E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60251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61EDB9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6E9C5AC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1512DCD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0,6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256F4E8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FE1D2E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B250B2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CE851F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</w:t>
            </w:r>
          </w:p>
        </w:tc>
      </w:tr>
      <w:tr w:rsidR="001073BF" w:rsidRPr="001073BF" w14:paraId="44CB4A77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E94FE87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U096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4F54515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067E768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21155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D256423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E7F6702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89F9ED4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0,6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E9D0274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8741B5E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4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94ACF79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6062521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</w:t>
            </w:r>
          </w:p>
        </w:tc>
      </w:tr>
      <w:tr w:rsidR="001073BF" w:rsidRPr="001073BF" w14:paraId="7EAC14E2" w14:textId="77777777" w:rsidTr="00597855">
        <w:trPr>
          <w:trHeight w:val="300"/>
        </w:trPr>
        <w:tc>
          <w:tcPr>
            <w:tcW w:w="1420" w:type="dxa"/>
            <w:tcBorders>
              <w:top w:val="single" w:sz="4" w:space="0" w:color="auto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5F48B26" w14:textId="77777777" w:rsidR="001073BF" w:rsidRPr="002538CE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val="fr-CA" w:eastAsia="fr-CA"/>
              </w:rPr>
            </w:pPr>
            <w:r w:rsidRPr="002538CE">
              <w:rPr>
                <w:rFonts w:ascii="Calibri" w:eastAsia="Times New Roman" w:hAnsi="Calibri" w:cs="Calibri"/>
                <w:b/>
                <w:color w:val="000000"/>
                <w:lang w:val="fr-CA" w:eastAsia="fr-CA"/>
              </w:rPr>
              <w:t>U097</w:t>
            </w:r>
          </w:p>
        </w:tc>
        <w:tc>
          <w:tcPr>
            <w:tcW w:w="1836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000000" w:fill="FFFFFF"/>
            <w:vAlign w:val="bottom"/>
            <w:hideMark/>
          </w:tcPr>
          <w:p w14:paraId="518B1B6D" w14:textId="55D4DCF1" w:rsidR="001073BF" w:rsidRPr="002538CE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CA" w:eastAsia="fr-CA"/>
              </w:rPr>
            </w:pPr>
            <w:r w:rsidRPr="002538CE">
              <w:rPr>
                <w:rFonts w:ascii="Calibri" w:eastAsia="Times New Roman" w:hAnsi="Calibri" w:cs="Calibri"/>
                <w:b/>
                <w:color w:val="000000"/>
                <w:lang w:val="en-CA" w:eastAsia="fr-CA"/>
              </w:rPr>
              <w:t xml:space="preserve">NYSM </w:t>
            </w:r>
            <w:r w:rsidR="00944091">
              <w:rPr>
                <w:rFonts w:ascii="Calibri" w:eastAsia="Times New Roman" w:hAnsi="Calibri" w:cs="Calibri"/>
                <w:b/>
                <w:color w:val="000000"/>
                <w:lang w:val="en-CA" w:eastAsia="fr-CA"/>
              </w:rPr>
              <w:t>6508.2</w:t>
            </w:r>
            <w:r w:rsidRPr="002538CE">
              <w:rPr>
                <w:rFonts w:ascii="Calibri" w:eastAsia="Times New Roman" w:hAnsi="Calibri" w:cs="Calibri"/>
                <w:color w:val="000000"/>
                <w:lang w:val="en-CA" w:eastAsia="fr-CA"/>
              </w:rPr>
              <w:t xml:space="preserve"> </w:t>
            </w:r>
            <w:r w:rsidR="002538CE" w:rsidRPr="002538CE">
              <w:rPr>
                <w:rFonts w:ascii="Calibri" w:eastAsia="Times New Roman" w:hAnsi="Calibri" w:cs="Calibri"/>
                <w:color w:val="000000"/>
                <w:lang w:val="en-CA" w:eastAsia="fr-CA"/>
              </w:rPr>
              <w:t>spongy microfabric; spar domain</w:t>
            </w:r>
          </w:p>
        </w:tc>
        <w:tc>
          <w:tcPr>
            <w:tcW w:w="1016" w:type="dxa"/>
            <w:tcBorders>
              <w:top w:val="single" w:sz="4" w:space="0" w:color="auto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A810A5" w14:textId="77777777" w:rsidR="001073BF" w:rsidRPr="002538CE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val="fr-CA" w:eastAsia="fr-CA"/>
              </w:rPr>
            </w:pPr>
            <w:r w:rsidRPr="002538CE">
              <w:rPr>
                <w:rFonts w:ascii="Calibri" w:eastAsia="Times New Roman" w:hAnsi="Calibri" w:cs="Calibri"/>
                <w:b/>
                <w:color w:val="000000"/>
                <w:lang w:val="fr-CA" w:eastAsia="fr-CA"/>
              </w:rPr>
              <w:t>13083</w:t>
            </w:r>
          </w:p>
        </w:tc>
        <w:tc>
          <w:tcPr>
            <w:tcW w:w="667" w:type="dxa"/>
            <w:tcBorders>
              <w:top w:val="single" w:sz="4" w:space="0" w:color="auto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A9360EF" w14:textId="77777777" w:rsidR="001073BF" w:rsidRPr="002538CE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val="fr-CA" w:eastAsia="fr-CA"/>
              </w:rPr>
            </w:pPr>
            <w:r w:rsidRPr="002538CE">
              <w:rPr>
                <w:rFonts w:ascii="Calibri" w:eastAsia="Times New Roman" w:hAnsi="Calibri" w:cs="Calibri"/>
                <w:b/>
                <w:color w:val="000000"/>
                <w:lang w:val="fr-CA" w:eastAsia="fr-CA"/>
              </w:rPr>
              <w:t>0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2FA863D" w14:textId="77777777" w:rsidR="001073BF" w:rsidRPr="002538CE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val="fr-CA" w:eastAsia="fr-CA"/>
              </w:rPr>
            </w:pPr>
            <w:r w:rsidRPr="002538CE">
              <w:rPr>
                <w:rFonts w:ascii="Calibri" w:eastAsia="Times New Roman" w:hAnsi="Calibri" w:cs="Calibri"/>
                <w:b/>
                <w:color w:val="000000"/>
                <w:lang w:val="fr-CA" w:eastAsia="fr-CA"/>
              </w:rPr>
              <w:t>0</w:t>
            </w:r>
          </w:p>
        </w:tc>
        <w:tc>
          <w:tcPr>
            <w:tcW w:w="896" w:type="dxa"/>
            <w:tcBorders>
              <w:top w:val="single" w:sz="4" w:space="0" w:color="auto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FCD510" w14:textId="77777777" w:rsidR="001073BF" w:rsidRPr="002538CE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val="fr-CA" w:eastAsia="fr-CA"/>
              </w:rPr>
            </w:pPr>
            <w:r w:rsidRPr="002538CE">
              <w:rPr>
                <w:rFonts w:ascii="Calibri" w:eastAsia="Times New Roman" w:hAnsi="Calibri" w:cs="Calibri"/>
                <w:b/>
                <w:color w:val="000000"/>
                <w:lang w:val="fr-CA" w:eastAsia="fr-CA"/>
              </w:rPr>
              <w:t>0,1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18686E0" w14:textId="77777777" w:rsidR="001073BF" w:rsidRPr="002538CE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val="fr-CA" w:eastAsia="fr-CA"/>
              </w:rPr>
            </w:pPr>
            <w:r w:rsidRPr="002538CE">
              <w:rPr>
                <w:rFonts w:ascii="Calibri" w:eastAsia="Times New Roman" w:hAnsi="Calibri" w:cs="Calibri"/>
                <w:b/>
                <w:color w:val="000000"/>
                <w:lang w:val="fr-CA" w:eastAsia="fr-CA"/>
              </w:rPr>
              <w:t>7</w:t>
            </w:r>
          </w:p>
        </w:tc>
        <w:tc>
          <w:tcPr>
            <w:tcW w:w="976" w:type="dxa"/>
            <w:tcBorders>
              <w:top w:val="single" w:sz="4" w:space="0" w:color="auto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0F124D4" w14:textId="77777777" w:rsidR="001073BF" w:rsidRPr="002538CE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val="fr-CA" w:eastAsia="fr-CA"/>
              </w:rPr>
            </w:pPr>
            <w:r w:rsidRPr="002538CE">
              <w:rPr>
                <w:rFonts w:ascii="Calibri" w:eastAsia="Times New Roman" w:hAnsi="Calibri" w:cs="Calibri"/>
                <w:b/>
                <w:color w:val="000000"/>
                <w:lang w:val="fr-CA" w:eastAsia="fr-CA"/>
              </w:rPr>
              <w:t>3</w:t>
            </w:r>
          </w:p>
        </w:tc>
        <w:tc>
          <w:tcPr>
            <w:tcW w:w="1016" w:type="dxa"/>
            <w:tcBorders>
              <w:top w:val="single" w:sz="4" w:space="0" w:color="auto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1EB0C2" w14:textId="77777777" w:rsidR="001073BF" w:rsidRPr="002538CE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val="fr-CA" w:eastAsia="fr-CA"/>
              </w:rPr>
            </w:pPr>
            <w:r w:rsidRPr="002538CE">
              <w:rPr>
                <w:rFonts w:ascii="Calibri" w:eastAsia="Times New Roman" w:hAnsi="Calibri" w:cs="Calibri"/>
                <w:b/>
                <w:color w:val="000000"/>
                <w:lang w:val="fr-CA" w:eastAsia="fr-CA"/>
              </w:rPr>
              <w:t>1</w:t>
            </w:r>
          </w:p>
        </w:tc>
        <w:tc>
          <w:tcPr>
            <w:tcW w:w="956" w:type="dxa"/>
            <w:tcBorders>
              <w:top w:val="single" w:sz="4" w:space="0" w:color="auto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6FD0DB" w14:textId="77777777" w:rsidR="001073BF" w:rsidRPr="002538CE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val="fr-CA" w:eastAsia="fr-CA"/>
              </w:rPr>
            </w:pPr>
            <w:r w:rsidRPr="002538CE">
              <w:rPr>
                <w:rFonts w:ascii="Calibri" w:eastAsia="Times New Roman" w:hAnsi="Calibri" w:cs="Calibri"/>
                <w:b/>
                <w:color w:val="000000"/>
                <w:lang w:val="fr-CA" w:eastAsia="fr-CA"/>
              </w:rPr>
              <w:t>2</w:t>
            </w:r>
          </w:p>
        </w:tc>
      </w:tr>
      <w:tr w:rsidR="001073BF" w:rsidRPr="001073BF" w14:paraId="4D80E660" w14:textId="77777777" w:rsidTr="00597855">
        <w:trPr>
          <w:trHeight w:val="300"/>
        </w:trPr>
        <w:tc>
          <w:tcPr>
            <w:tcW w:w="1420" w:type="dxa"/>
            <w:tcBorders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AAA0C34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trike/>
                <w:sz w:val="20"/>
                <w:szCs w:val="20"/>
                <w:lang w:val="fr-CA" w:eastAsia="fr-CA"/>
              </w:rPr>
              <w:t>U098</w:t>
            </w:r>
          </w:p>
        </w:tc>
        <w:tc>
          <w:tcPr>
            <w:tcW w:w="1836" w:type="dxa"/>
            <w:vMerge/>
            <w:tcBorders>
              <w:left w:val="nil"/>
              <w:bottom w:val="nil"/>
              <w:right w:val="nil"/>
            </w:tcBorders>
            <w:vAlign w:val="center"/>
            <w:hideMark/>
          </w:tcPr>
          <w:p w14:paraId="58A2E228" w14:textId="77777777" w:rsidR="001073BF" w:rsidRPr="001073BF" w:rsidRDefault="001073BF" w:rsidP="001073B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</w:p>
        </w:tc>
        <w:tc>
          <w:tcPr>
            <w:tcW w:w="1016" w:type="dxa"/>
            <w:tcBorders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BCB0C5E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trike/>
                <w:sz w:val="20"/>
                <w:szCs w:val="20"/>
                <w:lang w:val="fr-CA" w:eastAsia="fr-CA"/>
              </w:rPr>
              <w:t>12318</w:t>
            </w:r>
          </w:p>
        </w:tc>
        <w:tc>
          <w:tcPr>
            <w:tcW w:w="667" w:type="dxa"/>
            <w:tcBorders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A66B4F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trike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trike/>
                <w:sz w:val="20"/>
                <w:szCs w:val="20"/>
                <w:lang w:val="fr-CA" w:eastAsia="fr-CA"/>
              </w:rPr>
              <w:t>0</w:t>
            </w:r>
          </w:p>
        </w:tc>
        <w:tc>
          <w:tcPr>
            <w:tcW w:w="816" w:type="dxa"/>
            <w:tcBorders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6F849A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trike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trike/>
                <w:sz w:val="20"/>
                <w:szCs w:val="20"/>
                <w:lang w:val="fr-CA" w:eastAsia="fr-CA"/>
              </w:rPr>
              <w:t>0</w:t>
            </w:r>
          </w:p>
        </w:tc>
        <w:tc>
          <w:tcPr>
            <w:tcW w:w="896" w:type="dxa"/>
            <w:tcBorders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F3EC5AF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trike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trike/>
                <w:sz w:val="20"/>
                <w:szCs w:val="20"/>
                <w:lang w:val="fr-CA" w:eastAsia="fr-CA"/>
              </w:rPr>
              <w:t>0,1</w:t>
            </w:r>
          </w:p>
        </w:tc>
        <w:tc>
          <w:tcPr>
            <w:tcW w:w="1076" w:type="dxa"/>
            <w:tcBorders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32BE31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trike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trike/>
                <w:sz w:val="20"/>
                <w:szCs w:val="20"/>
                <w:lang w:val="fr-CA" w:eastAsia="fr-CA"/>
              </w:rPr>
              <w:t>9</w:t>
            </w:r>
          </w:p>
        </w:tc>
        <w:tc>
          <w:tcPr>
            <w:tcW w:w="976" w:type="dxa"/>
            <w:tcBorders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B71BC5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trike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trike/>
                <w:sz w:val="20"/>
                <w:szCs w:val="20"/>
                <w:lang w:val="fr-CA" w:eastAsia="fr-CA"/>
              </w:rPr>
              <w:t>4</w:t>
            </w:r>
          </w:p>
        </w:tc>
        <w:tc>
          <w:tcPr>
            <w:tcW w:w="1016" w:type="dxa"/>
            <w:tcBorders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B1105C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trike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trike/>
                <w:sz w:val="20"/>
                <w:szCs w:val="20"/>
                <w:lang w:val="fr-CA" w:eastAsia="fr-CA"/>
              </w:rPr>
              <w:t>1</w:t>
            </w:r>
          </w:p>
        </w:tc>
        <w:tc>
          <w:tcPr>
            <w:tcW w:w="956" w:type="dxa"/>
            <w:tcBorders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CD714F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trike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trike/>
                <w:sz w:val="20"/>
                <w:szCs w:val="20"/>
                <w:lang w:val="fr-CA" w:eastAsia="fr-CA"/>
              </w:rPr>
              <w:t>2</w:t>
            </w:r>
          </w:p>
        </w:tc>
      </w:tr>
      <w:tr w:rsidR="001073BF" w:rsidRPr="001073BF" w14:paraId="2EF53435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512C252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U099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B5AEA4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3F97DCE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23420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55C1277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3D35C6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F44BEE7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0,1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5C72D2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4ADA008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3E12028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E9B82C8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3</w:t>
            </w:r>
          </w:p>
        </w:tc>
      </w:tr>
      <w:tr w:rsidR="001073BF" w:rsidRPr="001073BF" w14:paraId="55C66F84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E0B158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U100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A003983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5AB2770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53344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214CD28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30F265C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3F856C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0,1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AEE3D4D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0B28E3D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D0776C7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264881C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3</w:t>
            </w:r>
          </w:p>
        </w:tc>
      </w:tr>
      <w:tr w:rsidR="001073BF" w:rsidRPr="001073BF" w14:paraId="50AD91BF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8B0F086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U101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0808C9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460B7F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331262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C33C002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59E166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28C346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0,2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5D81745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016671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C3D59E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E6DCB3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</w:t>
            </w:r>
          </w:p>
        </w:tc>
      </w:tr>
      <w:tr w:rsidR="001073BF" w:rsidRPr="001073BF" w14:paraId="06C1470A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DBD3A9C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U102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F7E2D91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A6E4AD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8994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B9F81E3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146AE6A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9E0741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0,2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890E13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0EDB0FE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ABBBB1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4C50B7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3</w:t>
            </w:r>
          </w:p>
        </w:tc>
      </w:tr>
      <w:tr w:rsidR="001073BF" w:rsidRPr="001073BF" w14:paraId="7D4A4E1C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CEF3D8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U103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16D7B91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2A11D6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24073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FB265E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5FBD178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89FC2F6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0,3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4070D17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D8E0E43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DC5F130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DC297E8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</w:t>
            </w:r>
          </w:p>
        </w:tc>
      </w:tr>
      <w:tr w:rsidR="001073BF" w:rsidRPr="001073BF" w14:paraId="536BDDB8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A3762B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U104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7F91BF9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B2FCD1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331031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F99C435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08D668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316339E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0,3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5C6F416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8ED8F7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F2667EE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F6DD407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</w:tr>
      <w:tr w:rsidR="001073BF" w:rsidRPr="001073BF" w14:paraId="638E1DA1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C25B921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trike/>
                <w:sz w:val="20"/>
                <w:szCs w:val="20"/>
                <w:lang w:val="fr-CA" w:eastAsia="fr-CA"/>
              </w:rPr>
              <w:t>U105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E3C064B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CA6D3F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trike/>
                <w:sz w:val="20"/>
                <w:szCs w:val="20"/>
                <w:lang w:val="fr-CA" w:eastAsia="fr-CA"/>
              </w:rPr>
              <w:t>17233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3CDE96B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trike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trike/>
                <w:sz w:val="20"/>
                <w:szCs w:val="20"/>
                <w:lang w:val="fr-CA" w:eastAsia="fr-CA"/>
              </w:rPr>
              <w:t>1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809E6A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trike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trike/>
                <w:sz w:val="20"/>
                <w:szCs w:val="20"/>
                <w:lang w:val="fr-CA" w:eastAsia="fr-CA"/>
              </w:rPr>
              <w:t>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4A1BC2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trike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trike/>
                <w:sz w:val="20"/>
                <w:szCs w:val="20"/>
                <w:lang w:val="fr-CA" w:eastAsia="fr-CA"/>
              </w:rPr>
              <w:t>0,2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8178D62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trike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trike/>
                <w:sz w:val="20"/>
                <w:szCs w:val="20"/>
                <w:lang w:val="fr-CA" w:eastAsia="fr-CA"/>
              </w:rPr>
              <w:t>13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97D361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trike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trike/>
                <w:sz w:val="20"/>
                <w:szCs w:val="20"/>
                <w:lang w:val="fr-CA" w:eastAsia="fr-CA"/>
              </w:rPr>
              <w:t>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D94DD7F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trike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trike/>
                <w:sz w:val="20"/>
                <w:szCs w:val="20"/>
                <w:lang w:val="fr-CA" w:eastAsia="fr-CA"/>
              </w:rPr>
              <w:t>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021FE2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trike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trike/>
                <w:sz w:val="20"/>
                <w:szCs w:val="20"/>
                <w:lang w:val="fr-CA" w:eastAsia="fr-CA"/>
              </w:rPr>
              <w:t>3</w:t>
            </w:r>
          </w:p>
        </w:tc>
      </w:tr>
      <w:tr w:rsidR="001073BF" w:rsidRPr="001073BF" w14:paraId="5243D75A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13A558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U105i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2BB047A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BA77830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191905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2BAA84B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D743CC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650E15F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0,1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E2C185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26D426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A57E90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F51C1A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</w:tr>
      <w:tr w:rsidR="001073BF" w:rsidRPr="001073BF" w14:paraId="70CACB82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A98398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U107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52A2745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D318616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296052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FF1FC4B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1689E4B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58D5CF1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0,2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335E25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AF8E0D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5E9760B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8625E5B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</w:tr>
      <w:tr w:rsidR="001073BF" w:rsidRPr="001073BF" w14:paraId="7CC1E008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EEE1D35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U108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FE35224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D331C1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18694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7288A90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587ACD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6BBEB3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0,3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7FA3A9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DB63A93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2F1EB60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5DF90C6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3</w:t>
            </w:r>
          </w:p>
        </w:tc>
      </w:tr>
      <w:tr w:rsidR="001073BF" w:rsidRPr="001073BF" w14:paraId="446898C4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4BC8686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U120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8180A5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6311C18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171636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50FC2FA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B7A6C5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85A503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0,2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A184EF0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19927C7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97C7ED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8DD7F46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</w:tr>
      <w:tr w:rsidR="001073BF" w:rsidRPr="001073BF" w14:paraId="0AA59970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BB96619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trike/>
                <w:sz w:val="20"/>
                <w:szCs w:val="20"/>
                <w:lang w:val="fr-CA" w:eastAsia="fr-CA"/>
              </w:rPr>
              <w:t>U121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8ED78D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F0097A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trike/>
                <w:sz w:val="20"/>
                <w:szCs w:val="20"/>
                <w:lang w:val="fr-CA" w:eastAsia="fr-CA"/>
              </w:rPr>
              <w:t>21309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A84B35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trike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trike/>
                <w:sz w:val="20"/>
                <w:szCs w:val="20"/>
                <w:lang w:val="fr-CA" w:eastAsia="fr-CA"/>
              </w:rPr>
              <w:t>1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5A31CF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trike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trike/>
                <w:sz w:val="20"/>
                <w:szCs w:val="20"/>
                <w:lang w:val="fr-CA" w:eastAsia="fr-CA"/>
              </w:rPr>
              <w:t>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D3587EC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trike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trike/>
                <w:sz w:val="20"/>
                <w:szCs w:val="20"/>
                <w:lang w:val="fr-CA" w:eastAsia="fr-CA"/>
              </w:rPr>
              <w:t>0,2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9AC4BA4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trike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trike/>
                <w:sz w:val="20"/>
                <w:szCs w:val="20"/>
                <w:lang w:val="fr-CA" w:eastAsia="fr-CA"/>
              </w:rPr>
              <w:t>10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1DEA36E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trike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trike/>
                <w:sz w:val="20"/>
                <w:szCs w:val="20"/>
                <w:lang w:val="fr-CA" w:eastAsia="fr-CA"/>
              </w:rPr>
              <w:t>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530660F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trike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trike/>
                <w:sz w:val="20"/>
                <w:szCs w:val="20"/>
                <w:lang w:val="fr-CA" w:eastAsia="fr-CA"/>
              </w:rPr>
              <w:t>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C84901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trike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trike/>
                <w:sz w:val="20"/>
                <w:szCs w:val="20"/>
                <w:lang w:val="fr-CA" w:eastAsia="fr-CA"/>
              </w:rPr>
              <w:t>2</w:t>
            </w:r>
          </w:p>
        </w:tc>
      </w:tr>
      <w:tr w:rsidR="001073BF" w:rsidRPr="001073BF" w14:paraId="41CDF387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DFC0AA6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U122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931352F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D20C5E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43009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8311FC9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9D06E2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1DF407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0,2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62787E8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95C78B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E14E76E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2FF28D2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3</w:t>
            </w:r>
          </w:p>
        </w:tc>
      </w:tr>
      <w:tr w:rsidR="001073BF" w:rsidRPr="001073BF" w14:paraId="37EE4443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0469F9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U123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5622675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16A4EC5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16085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65C7D22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5396995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942B1C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0,2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468A90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3EBBC3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FB5EEA5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19122BC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3</w:t>
            </w:r>
          </w:p>
        </w:tc>
      </w:tr>
      <w:tr w:rsidR="001073BF" w:rsidRPr="001073BF" w14:paraId="26CB2C20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ABDA07F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U124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7C30B7D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09CB511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15804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6DB3447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2715F3C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25F59A9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0,3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FF9291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DA6AD47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524626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559F2FA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</w:t>
            </w:r>
          </w:p>
        </w:tc>
      </w:tr>
      <w:tr w:rsidR="001073BF" w:rsidRPr="001073BF" w14:paraId="461150CC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689027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U125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56F21C7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36FA191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167973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95FC17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0F4AB9C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56874C8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0,2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551943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2B6FBE1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0E9A6BA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AE0C0F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</w:t>
            </w:r>
          </w:p>
        </w:tc>
      </w:tr>
      <w:tr w:rsidR="001073BF" w:rsidRPr="001073BF" w14:paraId="035416DA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155888A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U126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63D538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5F7C34D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25064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0C2168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56A9B13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5CC1153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0,3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0C18CCC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433A77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269E3B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90FD5A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</w:t>
            </w:r>
          </w:p>
        </w:tc>
      </w:tr>
      <w:tr w:rsidR="001073BF" w:rsidRPr="001073BF" w14:paraId="7EBCAD0B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BFD62AA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U127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2BEF9D0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827A2E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49383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95F37A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6AA7512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45A2702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1,7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9727C2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DD0182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F8FD5BC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C074A5D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3</w:t>
            </w:r>
          </w:p>
        </w:tc>
      </w:tr>
      <w:tr w:rsidR="001073BF" w:rsidRPr="001073BF" w14:paraId="245016FB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478857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U128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E46497E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7E6972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25447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A0323A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B39F8D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AFCE52D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0,8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2F0B9FA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1B825D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264FBC2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1B1060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</w:t>
            </w:r>
          </w:p>
        </w:tc>
      </w:tr>
      <w:tr w:rsidR="001073BF" w:rsidRPr="001073BF" w14:paraId="23067337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F8E6870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U129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5494E95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8585EF4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43031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13F92A8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EE9EC9B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26CB48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0,3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513BE2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D7325D0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57E9F29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ACD8D0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</w:t>
            </w:r>
          </w:p>
        </w:tc>
      </w:tr>
      <w:tr w:rsidR="001073BF" w:rsidRPr="001073BF" w14:paraId="0F6CCC76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97EBBAE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U130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F2CC9E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A08B0A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187262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802B69A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B242615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4D5E24D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0,1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576264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665592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ED8134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9828674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</w:t>
            </w:r>
          </w:p>
        </w:tc>
      </w:tr>
      <w:tr w:rsidR="001073BF" w:rsidRPr="001073BF" w14:paraId="4D1BC5FE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EC86CF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U131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FC9907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487759D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54539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B7DA3C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3BED3C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10914E7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0,2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73B05E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541E6CE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4052D1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B5D792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</w:t>
            </w:r>
          </w:p>
        </w:tc>
      </w:tr>
      <w:tr w:rsidR="001073BF" w:rsidRPr="001073BF" w14:paraId="6CF8089B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8785D4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U132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325E6B7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010C602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30253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89182A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C70CA24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079A79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0,1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BDF42B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64CD1CA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1906C0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724E1D2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</w:t>
            </w:r>
          </w:p>
        </w:tc>
      </w:tr>
      <w:tr w:rsidR="001073BF" w:rsidRPr="001073BF" w14:paraId="190D8776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26F21EA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U133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C74CE5E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1DED7B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30577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F2C3F82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F8D1E10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C742B9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0,1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57973C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51C572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9106894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588B826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</w:t>
            </w:r>
          </w:p>
        </w:tc>
      </w:tr>
      <w:tr w:rsidR="001073BF" w:rsidRPr="001073BF" w14:paraId="36C4ABA4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1284DF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U134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803208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0C40A3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29418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187DFD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8A62568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8F5E018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0,2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BA2E656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6B677A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A6DA570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B7085AA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</w:t>
            </w:r>
          </w:p>
        </w:tc>
      </w:tr>
      <w:tr w:rsidR="001073BF" w:rsidRPr="001073BF" w14:paraId="40302482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F98719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U135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C09FBA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BC6DA7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24114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C7534C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D343DB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BDEF9B4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0,2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1E63BA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CE4C1CA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EB5FCF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6C78B19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</w:t>
            </w:r>
          </w:p>
        </w:tc>
      </w:tr>
      <w:tr w:rsidR="001073BF" w:rsidRPr="001073BF" w14:paraId="607BD3A6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F574AF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U148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8A0ECE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66B547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25055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45205C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F752C5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72F383E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0,2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98D72D8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27BBDE2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03052DB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8E76788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</w:t>
            </w:r>
          </w:p>
        </w:tc>
      </w:tr>
      <w:tr w:rsidR="001073BF" w:rsidRPr="001073BF" w14:paraId="11CBEEBB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738244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U150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F5920F4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51F79A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28436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9482F3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705A00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53994E8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0,2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D125921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3F22074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D3D756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BF8C5DF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</w:t>
            </w:r>
          </w:p>
        </w:tc>
      </w:tr>
      <w:tr w:rsidR="001073BF" w:rsidRPr="001073BF" w14:paraId="19921833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7923301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U168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EBB9A9C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E272612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1998193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EC3A62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88A422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11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00D80B9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0,4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11000E9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FFE454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E743C2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1F29C3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</w:tr>
      <w:tr w:rsidR="001073BF" w:rsidRPr="001073BF" w14:paraId="65DA11DA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B727D5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U171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17FDEE9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9763E4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54794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7DFF41A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5A44DDC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4B9E2F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0,3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001975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1DD9A08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D6B20E9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1DA7C28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</w:t>
            </w:r>
          </w:p>
        </w:tc>
      </w:tr>
      <w:tr w:rsidR="001073BF" w:rsidRPr="001073BF" w14:paraId="1D7C4F7A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9EBB3D4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U172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25ED1D6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AA4E877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39695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3770262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7A34BAF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E9B497F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0,3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65F6D92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8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5FB4B30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3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4803F6A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70D8A38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</w:tr>
      <w:tr w:rsidR="001073BF" w:rsidRPr="001073BF" w14:paraId="38515E51" w14:textId="77777777" w:rsidTr="00597855">
        <w:trPr>
          <w:trHeight w:val="300"/>
        </w:trPr>
        <w:tc>
          <w:tcPr>
            <w:tcW w:w="14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501B996" w14:textId="77777777" w:rsidR="001073BF" w:rsidRPr="002538CE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val="fr-CA" w:eastAsia="fr-CA"/>
              </w:rPr>
            </w:pPr>
            <w:r w:rsidRPr="002538CE">
              <w:rPr>
                <w:rFonts w:ascii="Calibri" w:eastAsia="Times New Roman" w:hAnsi="Calibri" w:cs="Calibri"/>
                <w:b/>
                <w:color w:val="000000"/>
                <w:lang w:val="fr-CA" w:eastAsia="fr-CA"/>
              </w:rPr>
              <w:t>U136</w:t>
            </w:r>
          </w:p>
        </w:tc>
        <w:tc>
          <w:tcPr>
            <w:tcW w:w="1836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6E398728" w14:textId="5C7ADDBB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2538CE">
              <w:rPr>
                <w:rFonts w:ascii="Calibri" w:eastAsia="Times New Roman" w:hAnsi="Calibri" w:cs="Calibri"/>
                <w:b/>
                <w:color w:val="000000"/>
                <w:lang w:val="fr-CA" w:eastAsia="fr-CA"/>
              </w:rPr>
              <w:t xml:space="preserve">NYSM </w:t>
            </w:r>
            <w:r w:rsidR="00944091">
              <w:rPr>
                <w:rFonts w:ascii="Calibri" w:eastAsia="Times New Roman" w:hAnsi="Calibri" w:cs="Calibri"/>
                <w:b/>
                <w:color w:val="000000"/>
                <w:lang w:val="fr-CA" w:eastAsia="fr-CA"/>
              </w:rPr>
              <w:t>6508.2</w:t>
            </w: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 xml:space="preserve"> </w:t>
            </w:r>
            <w:proofErr w:type="spellStart"/>
            <w:r w:rsidR="002538CE">
              <w:rPr>
                <w:rFonts w:ascii="Calibri" w:eastAsia="Times New Roman" w:hAnsi="Calibri" w:cs="Calibri"/>
                <w:color w:val="000000"/>
                <w:lang w:val="fr-CA" w:eastAsia="fr-CA"/>
              </w:rPr>
              <w:t>spongy</w:t>
            </w:r>
            <w:proofErr w:type="spellEnd"/>
            <w:r w:rsidR="002538CE">
              <w:rPr>
                <w:rFonts w:ascii="Calibri" w:eastAsia="Times New Roman" w:hAnsi="Calibri" w:cs="Calibri"/>
                <w:color w:val="000000"/>
                <w:lang w:val="fr-CA" w:eastAsia="fr-CA"/>
              </w:rPr>
              <w:t xml:space="preserve"> </w:t>
            </w:r>
            <w:proofErr w:type="spellStart"/>
            <w:r w:rsidR="002538CE">
              <w:rPr>
                <w:rFonts w:ascii="Calibri" w:eastAsia="Times New Roman" w:hAnsi="Calibri" w:cs="Calibri"/>
                <w:color w:val="000000"/>
                <w:lang w:val="fr-CA" w:eastAsia="fr-CA"/>
              </w:rPr>
              <w:t>microfabric</w:t>
            </w:r>
            <w:proofErr w:type="spellEnd"/>
            <w:r w:rsidR="002538CE">
              <w:rPr>
                <w:rFonts w:ascii="Calibri" w:eastAsia="Times New Roman" w:hAnsi="Calibri" w:cs="Calibri"/>
                <w:color w:val="000000"/>
                <w:lang w:val="fr-CA" w:eastAsia="fr-CA"/>
              </w:rPr>
              <w:t xml:space="preserve">; </w:t>
            </w:r>
            <w:proofErr w:type="spellStart"/>
            <w:r w:rsidR="002538CE">
              <w:rPr>
                <w:rFonts w:ascii="Calibri" w:eastAsia="Times New Roman" w:hAnsi="Calibri" w:cs="Calibri"/>
                <w:color w:val="000000"/>
                <w:lang w:val="fr-CA" w:eastAsia="fr-CA"/>
              </w:rPr>
              <w:t>microcrystalline</w:t>
            </w:r>
            <w:proofErr w:type="spellEnd"/>
            <w:r w:rsidR="002538CE">
              <w:rPr>
                <w:rFonts w:ascii="Calibri" w:eastAsia="Times New Roman" w:hAnsi="Calibri" w:cs="Calibri"/>
                <w:color w:val="000000"/>
                <w:lang w:val="fr-CA" w:eastAsia="fr-CA"/>
              </w:rPr>
              <w:t xml:space="preserve"> </w:t>
            </w:r>
            <w:proofErr w:type="spellStart"/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domain</w:t>
            </w:r>
            <w:proofErr w:type="spellEnd"/>
          </w:p>
        </w:tc>
        <w:tc>
          <w:tcPr>
            <w:tcW w:w="10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002F74D" w14:textId="77777777" w:rsidR="001073BF" w:rsidRPr="002538CE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val="fr-CA" w:eastAsia="fr-CA"/>
              </w:rPr>
            </w:pPr>
            <w:r w:rsidRPr="002538CE">
              <w:rPr>
                <w:rFonts w:ascii="Calibri" w:eastAsia="Times New Roman" w:hAnsi="Calibri" w:cs="Calibri"/>
                <w:b/>
                <w:color w:val="000000"/>
                <w:lang w:val="fr-CA" w:eastAsia="fr-CA"/>
              </w:rPr>
              <w:t>183202</w:t>
            </w:r>
          </w:p>
        </w:tc>
        <w:tc>
          <w:tcPr>
            <w:tcW w:w="6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CD622DB" w14:textId="77777777" w:rsidR="001073BF" w:rsidRPr="002538CE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val="fr-CA" w:eastAsia="fr-CA"/>
              </w:rPr>
            </w:pPr>
            <w:r w:rsidRPr="002538CE">
              <w:rPr>
                <w:rFonts w:ascii="Calibri" w:eastAsia="Times New Roman" w:hAnsi="Calibri" w:cs="Calibri"/>
                <w:b/>
                <w:color w:val="000000"/>
                <w:lang w:val="fr-CA" w:eastAsia="fr-CA"/>
              </w:rPr>
              <w:t>1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E041C40" w14:textId="77777777" w:rsidR="001073BF" w:rsidRPr="002538CE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val="fr-CA" w:eastAsia="fr-CA"/>
              </w:rPr>
            </w:pPr>
            <w:r w:rsidRPr="002538CE">
              <w:rPr>
                <w:rFonts w:ascii="Calibri" w:eastAsia="Times New Roman" w:hAnsi="Calibri" w:cs="Calibri"/>
                <w:b/>
                <w:color w:val="000000"/>
                <w:lang w:val="fr-CA" w:eastAsia="fr-CA"/>
              </w:rPr>
              <w:t>1</w:t>
            </w: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EBCA448" w14:textId="77777777" w:rsidR="001073BF" w:rsidRPr="002538CE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val="fr-CA" w:eastAsia="fr-CA"/>
              </w:rPr>
            </w:pPr>
            <w:r w:rsidRPr="002538CE">
              <w:rPr>
                <w:rFonts w:ascii="Calibri" w:eastAsia="Times New Roman" w:hAnsi="Calibri" w:cs="Calibri"/>
                <w:b/>
                <w:color w:val="000000"/>
                <w:lang w:val="fr-CA" w:eastAsia="fr-CA"/>
              </w:rPr>
              <w:t>0,2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5F7409C" w14:textId="77777777" w:rsidR="001073BF" w:rsidRPr="002538CE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val="fr-CA" w:eastAsia="fr-CA"/>
              </w:rPr>
            </w:pPr>
            <w:r w:rsidRPr="002538CE">
              <w:rPr>
                <w:rFonts w:ascii="Calibri" w:eastAsia="Times New Roman" w:hAnsi="Calibri" w:cs="Calibri"/>
                <w:b/>
                <w:color w:val="000000"/>
                <w:lang w:val="fr-CA" w:eastAsia="fr-CA"/>
              </w:rPr>
              <w:t>2</w:t>
            </w:r>
          </w:p>
        </w:tc>
        <w:tc>
          <w:tcPr>
            <w:tcW w:w="9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76946F" w14:textId="77777777" w:rsidR="001073BF" w:rsidRPr="002538CE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val="fr-CA" w:eastAsia="fr-CA"/>
              </w:rPr>
            </w:pPr>
            <w:r w:rsidRPr="002538CE">
              <w:rPr>
                <w:rFonts w:ascii="Calibri" w:eastAsia="Times New Roman" w:hAnsi="Calibri" w:cs="Calibri"/>
                <w:b/>
                <w:color w:val="000000"/>
                <w:lang w:val="fr-CA" w:eastAsia="fr-CA"/>
              </w:rPr>
              <w:t>4</w:t>
            </w:r>
          </w:p>
        </w:tc>
        <w:tc>
          <w:tcPr>
            <w:tcW w:w="10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5295884" w14:textId="77777777" w:rsidR="001073BF" w:rsidRPr="002538CE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val="fr-CA" w:eastAsia="fr-CA"/>
              </w:rPr>
            </w:pPr>
            <w:r w:rsidRPr="002538CE">
              <w:rPr>
                <w:rFonts w:ascii="Calibri" w:eastAsia="Times New Roman" w:hAnsi="Calibri" w:cs="Calibri"/>
                <w:b/>
                <w:color w:val="000000"/>
                <w:lang w:val="fr-CA" w:eastAsia="fr-CA"/>
              </w:rPr>
              <w:t>1</w:t>
            </w:r>
          </w:p>
        </w:tc>
        <w:tc>
          <w:tcPr>
            <w:tcW w:w="9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3592E7" w14:textId="77777777" w:rsidR="001073BF" w:rsidRPr="002538CE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val="fr-CA" w:eastAsia="fr-CA"/>
              </w:rPr>
            </w:pPr>
            <w:r w:rsidRPr="002538CE">
              <w:rPr>
                <w:rFonts w:ascii="Calibri" w:eastAsia="Times New Roman" w:hAnsi="Calibri" w:cs="Calibri"/>
                <w:b/>
                <w:color w:val="000000"/>
                <w:lang w:val="fr-CA" w:eastAsia="fr-CA"/>
              </w:rPr>
              <w:t>2</w:t>
            </w:r>
          </w:p>
        </w:tc>
      </w:tr>
      <w:tr w:rsidR="001073BF" w:rsidRPr="001073BF" w14:paraId="4FB09E4D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49C1E52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U136i</w:t>
            </w:r>
          </w:p>
        </w:tc>
        <w:tc>
          <w:tcPr>
            <w:tcW w:w="183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4401EA" w14:textId="77777777" w:rsidR="001073BF" w:rsidRPr="001073BF" w:rsidRDefault="001073BF" w:rsidP="001073B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0A247C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45105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0265E8B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05EEDD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A94B34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0,2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2B70F90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3DCE2F4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BFB63BC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2E0CDF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</w:t>
            </w:r>
          </w:p>
        </w:tc>
      </w:tr>
      <w:tr w:rsidR="001073BF" w:rsidRPr="001073BF" w14:paraId="0A2AADEC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5B5E144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U137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D8FB9C1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D608F7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37294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722BC47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A9DD3BF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D12C11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0,2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A944E4F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8D0723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57ACC5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D8BE05A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</w:t>
            </w:r>
          </w:p>
        </w:tc>
      </w:tr>
      <w:tr w:rsidR="001073BF" w:rsidRPr="001073BF" w14:paraId="4EC91747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5EE651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U138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DB67204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B40CCF5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98122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03B41D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9217F98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28D9DD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0,2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3ABFA3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D6AD93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1CDC6AF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4BD8CD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</w:t>
            </w:r>
          </w:p>
        </w:tc>
      </w:tr>
      <w:tr w:rsidR="001073BF" w:rsidRPr="001073BF" w14:paraId="0D9731C4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38ED15E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U139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02BD11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91C1EAD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38011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D1A319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36ABE2A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10E210E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0,2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170116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916B27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4C89FEA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FABD1A9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</w:t>
            </w:r>
          </w:p>
        </w:tc>
      </w:tr>
      <w:tr w:rsidR="001073BF" w:rsidRPr="001073BF" w14:paraId="61797571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C5CD8DB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U140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F853A8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1ADFE85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91215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09E76B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5FFC911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0D158CF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0,2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A48C98D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5690396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BB5168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52EDA4C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</w:tr>
      <w:tr w:rsidR="001073BF" w:rsidRPr="001073BF" w14:paraId="45D2FB1D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9B561B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U141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1430C6B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405111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26767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72DE1B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BF7EFC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7766D5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0,2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BB0D8AF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A75B392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76EDF0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92DA71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</w:t>
            </w:r>
          </w:p>
        </w:tc>
      </w:tr>
      <w:tr w:rsidR="001073BF" w:rsidRPr="001073BF" w14:paraId="710D5620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9F86E1D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U142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A51B8F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1F32AA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45704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6E764F2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1872CE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2F908F9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0,3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DA24E2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9C59F35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D799B6E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D4CA972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</w:t>
            </w:r>
          </w:p>
        </w:tc>
      </w:tr>
      <w:tr w:rsidR="001073BF" w:rsidRPr="001073BF" w14:paraId="2F15C127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ADF00E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U143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6DF0840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54C5DCF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26486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B7B0E2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098A0C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01ADD3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0,5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764BB8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43CA67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B8B539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0D2373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</w:t>
            </w:r>
          </w:p>
        </w:tc>
      </w:tr>
      <w:tr w:rsidR="001073BF" w:rsidRPr="001073BF" w14:paraId="487766A5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09FCEDB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U144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CF91A8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13BBA9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137534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313363D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146E97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1E38C0C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1,3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805F22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4CE6CBA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E2DD917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EDFFB3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</w:t>
            </w:r>
          </w:p>
        </w:tc>
      </w:tr>
      <w:tr w:rsidR="001073BF" w:rsidRPr="001073BF" w14:paraId="222188E3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A9A202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trike/>
                <w:sz w:val="20"/>
                <w:szCs w:val="20"/>
                <w:lang w:val="fr-CA" w:eastAsia="fr-CA"/>
              </w:rPr>
              <w:t>U145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B8E6F1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trike/>
                <w:sz w:val="20"/>
                <w:szCs w:val="2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807894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trike/>
                <w:sz w:val="20"/>
                <w:szCs w:val="20"/>
                <w:lang w:val="fr-CA" w:eastAsia="fr-CA"/>
              </w:rPr>
              <w:t>95697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9E951D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trike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trike/>
                <w:sz w:val="20"/>
                <w:szCs w:val="20"/>
                <w:lang w:val="fr-CA" w:eastAsia="fr-CA"/>
              </w:rPr>
              <w:t>1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2CB6116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trike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trike/>
                <w:sz w:val="20"/>
                <w:szCs w:val="20"/>
                <w:lang w:val="fr-CA" w:eastAsia="fr-CA"/>
              </w:rPr>
              <w:t>1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5863E1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trike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trike/>
                <w:sz w:val="20"/>
                <w:szCs w:val="20"/>
                <w:lang w:val="fr-CA" w:eastAsia="fr-CA"/>
              </w:rPr>
              <w:t>4,9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CFC953E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trike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trike/>
                <w:sz w:val="20"/>
                <w:szCs w:val="20"/>
                <w:lang w:val="fr-CA" w:eastAsia="fr-CA"/>
              </w:rPr>
              <w:t>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0F63195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trike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trike/>
                <w:sz w:val="20"/>
                <w:szCs w:val="20"/>
                <w:lang w:val="fr-CA" w:eastAsia="fr-CA"/>
              </w:rPr>
              <w:t>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D8F499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trike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trike/>
                <w:sz w:val="20"/>
                <w:szCs w:val="20"/>
                <w:lang w:val="fr-CA" w:eastAsia="fr-CA"/>
              </w:rPr>
              <w:t>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12C78C3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trike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trike/>
                <w:sz w:val="20"/>
                <w:szCs w:val="20"/>
                <w:lang w:val="fr-CA" w:eastAsia="fr-CA"/>
              </w:rPr>
              <w:t>2</w:t>
            </w:r>
          </w:p>
        </w:tc>
      </w:tr>
      <w:tr w:rsidR="001073BF" w:rsidRPr="001073BF" w14:paraId="3FCD2B1A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B8D4135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U146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50B844D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5DF71BC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72581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81B2B8F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5630D3A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FF42B7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0,3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2AF1562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D44591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77D93FC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A2E8E2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</w:t>
            </w:r>
          </w:p>
        </w:tc>
      </w:tr>
      <w:tr w:rsidR="001073BF" w:rsidRPr="001073BF" w14:paraId="3467F416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CFB47CE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U147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FE8EFE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6C061FD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25983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D7C1E33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D9F449A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21772A8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0,5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965F0A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BC8CB76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1325CFC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42617B3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</w:t>
            </w:r>
          </w:p>
        </w:tc>
      </w:tr>
      <w:tr w:rsidR="001073BF" w:rsidRPr="001073BF" w14:paraId="7279B4AD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30BC377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U149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5566D0B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FA21D68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68670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94EF387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4E1463A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1500426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0,2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5BC00EB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7C0C6B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9F51E91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A27546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3</w:t>
            </w:r>
          </w:p>
        </w:tc>
      </w:tr>
      <w:tr w:rsidR="001073BF" w:rsidRPr="001073BF" w14:paraId="2B590F19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2153E2B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U159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FED20F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1CD6C82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74174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C86FA5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4700488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86A84FC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0,3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7C9E81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D95E02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F82D79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F53E05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</w:t>
            </w:r>
          </w:p>
        </w:tc>
      </w:tr>
      <w:tr w:rsidR="001073BF" w:rsidRPr="001073BF" w14:paraId="0C6E6BD4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A4FE4A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U160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BC05F1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3CDD11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82556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FF9D24F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E05E15D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2A37D42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0,3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50929F7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B9BAC2B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28B361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766E32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</w:t>
            </w:r>
          </w:p>
        </w:tc>
      </w:tr>
      <w:tr w:rsidR="001073BF" w:rsidRPr="001073BF" w14:paraId="2098B85E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2B5A91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U161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3E2925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8BD3A53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259692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735060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8DF64FE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D323040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0,3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971E822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1E334F2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730486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817600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</w:tr>
      <w:tr w:rsidR="001073BF" w:rsidRPr="001073BF" w14:paraId="341810C1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E5A3E0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trike/>
                <w:sz w:val="20"/>
                <w:szCs w:val="20"/>
                <w:lang w:val="fr-CA" w:eastAsia="fr-CA"/>
              </w:rPr>
              <w:t>U162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DCC84EC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trike/>
                <w:sz w:val="20"/>
                <w:szCs w:val="2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A13FC37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trike/>
                <w:sz w:val="20"/>
                <w:szCs w:val="20"/>
                <w:lang w:val="fr-CA" w:eastAsia="fr-CA"/>
              </w:rPr>
              <w:t>62283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BBFC9CE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trike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trike/>
                <w:sz w:val="20"/>
                <w:szCs w:val="20"/>
                <w:lang w:val="fr-CA" w:eastAsia="fr-CA"/>
              </w:rPr>
              <w:t>1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ADDF8B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trike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trike/>
                <w:sz w:val="20"/>
                <w:szCs w:val="20"/>
                <w:lang w:val="fr-CA" w:eastAsia="fr-CA"/>
              </w:rPr>
              <w:t>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465AD24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trike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trike/>
                <w:sz w:val="20"/>
                <w:szCs w:val="20"/>
                <w:lang w:val="fr-CA" w:eastAsia="fr-CA"/>
              </w:rPr>
              <w:t>0,4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BB00927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trike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trike/>
                <w:sz w:val="20"/>
                <w:szCs w:val="20"/>
                <w:lang w:val="fr-CA" w:eastAsia="fr-CA"/>
              </w:rPr>
              <w:t>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5C1D85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trike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trike/>
                <w:sz w:val="20"/>
                <w:szCs w:val="20"/>
                <w:lang w:val="fr-CA" w:eastAsia="fr-CA"/>
              </w:rPr>
              <w:t>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E556FF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trike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trike/>
                <w:sz w:val="20"/>
                <w:szCs w:val="20"/>
                <w:lang w:val="fr-CA" w:eastAsia="fr-CA"/>
              </w:rPr>
              <w:t>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447731E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trike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trike/>
                <w:sz w:val="20"/>
                <w:szCs w:val="20"/>
                <w:lang w:val="fr-CA" w:eastAsia="fr-CA"/>
              </w:rPr>
              <w:t>2</w:t>
            </w:r>
          </w:p>
        </w:tc>
      </w:tr>
      <w:tr w:rsidR="001073BF" w:rsidRPr="001073BF" w14:paraId="21ACD8F5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478133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U163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4344723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499D9BE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282977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430133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91DDB0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F292D0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0,3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F7024B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1FAAB8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E54CE1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3C32D46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</w:tr>
      <w:tr w:rsidR="001073BF" w:rsidRPr="001073BF" w14:paraId="6DDF2569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F0BF2A9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U163i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8693E6D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8C86FB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36744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2232B8A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A4A3D9A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2A0912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0,3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0AAE65B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75423C6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1ED404B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5C83D2A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4</w:t>
            </w:r>
          </w:p>
        </w:tc>
      </w:tr>
      <w:tr w:rsidR="001073BF" w:rsidRPr="001073BF" w14:paraId="7E4F149B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4AB23F9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U164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48FD54E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F706FA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126099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D35F0B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F1E1A5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86A36B4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0,3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C18754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471AFF5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8780905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FFED570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</w:t>
            </w:r>
          </w:p>
        </w:tc>
      </w:tr>
      <w:tr w:rsidR="001073BF" w:rsidRPr="001073BF" w14:paraId="6177DF2C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AD6863B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U165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2E84C17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4BBF336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28992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96E24D4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1879410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947E262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0,3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5C4A8C2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48B1A01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71780C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7173C7A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3</w:t>
            </w:r>
          </w:p>
        </w:tc>
      </w:tr>
      <w:tr w:rsidR="001073BF" w:rsidRPr="001073BF" w14:paraId="6FCFCFA3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B9866E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U166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E6715EF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3C141DA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57928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807FB5E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54347AC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1217B82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0,3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8C04E3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2A4706E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979D804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2610A2A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3</w:t>
            </w:r>
          </w:p>
        </w:tc>
      </w:tr>
      <w:tr w:rsidR="001073BF" w:rsidRPr="001073BF" w14:paraId="57E49B22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5D8D04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U166i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9F77C0A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5E5E35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30232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50D12D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756E7B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1C5B4C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0,3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EE73AB1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C3681A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7D7215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8E51CA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</w:t>
            </w:r>
          </w:p>
        </w:tc>
      </w:tr>
      <w:tr w:rsidR="001073BF" w:rsidRPr="001073BF" w14:paraId="0E8C793E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8203ECA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U167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815CA9D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70AACFF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22527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F9B82CE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F626AE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368ED7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0,3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12BFB3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50F797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8373339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8B4E39B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</w:t>
            </w:r>
          </w:p>
        </w:tc>
      </w:tr>
      <w:tr w:rsidR="001073BF" w:rsidRPr="001073BF" w14:paraId="6290711B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E140163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U169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085FFD8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FB4C2E1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34227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A52188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E04388C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2FA1A0A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0,4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FC5E0E6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551CDB7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4DD08E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46A0B7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3</w:t>
            </w:r>
          </w:p>
        </w:tc>
      </w:tr>
      <w:tr w:rsidR="001073BF" w:rsidRPr="001073BF" w14:paraId="00A7A910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5016D6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U169i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D88FD83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726867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30609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1BFAC8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708972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55BC7E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0,3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2D2510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5F390E1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09FF2E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68F406E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3</w:t>
            </w:r>
          </w:p>
        </w:tc>
      </w:tr>
      <w:tr w:rsidR="001073BF" w:rsidRPr="001073BF" w14:paraId="3593F1F5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B0D69E9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U170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A4D1BC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A0EE02E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53886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7BB181C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F98A403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D90FFC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0,3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470AFE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7D80F2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CC8B979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B8056EF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</w:t>
            </w:r>
          </w:p>
        </w:tc>
      </w:tr>
      <w:tr w:rsidR="001073BF" w:rsidRPr="001073BF" w14:paraId="6FFFB28F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7B60379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U106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CAFE6A9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30D9F5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131337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4264984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BDF5206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5AA0CC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0,2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D78C3F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42C3A70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FCA7D3B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331029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</w:t>
            </w:r>
          </w:p>
        </w:tc>
      </w:tr>
      <w:tr w:rsidR="001073BF" w:rsidRPr="001073BF" w14:paraId="3E7AB2A9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720498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U109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2723BF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C9318C6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451392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22A3B38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2EC4A2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23A6D44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0,3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67EB18E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56E6523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2AAD4E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B476F04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</w:t>
            </w:r>
          </w:p>
        </w:tc>
      </w:tr>
      <w:tr w:rsidR="001073BF" w:rsidRPr="001073BF" w14:paraId="2EEFA411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424DECE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U110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843D69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D349DF2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27742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9BF441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7F622F4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8A7AD1A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0,3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A89CB5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690928F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3536ABD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232B8FD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</w:t>
            </w:r>
          </w:p>
        </w:tc>
      </w:tr>
      <w:tr w:rsidR="001073BF" w:rsidRPr="001073BF" w14:paraId="26819852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A75F811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U119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ABA807C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FE00CDC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19368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15A1869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867285F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8848F24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0,3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0742E9F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9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42D5BBC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3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B250A33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7050445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3</w:t>
            </w:r>
          </w:p>
        </w:tc>
      </w:tr>
      <w:tr w:rsidR="001073BF" w:rsidRPr="001073BF" w14:paraId="5D8356AA" w14:textId="77777777" w:rsidTr="00597855">
        <w:trPr>
          <w:trHeight w:val="300"/>
        </w:trPr>
        <w:tc>
          <w:tcPr>
            <w:tcW w:w="14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4BD3FAE" w14:textId="77777777" w:rsidR="001073BF" w:rsidRPr="00597855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val="fr-CA" w:eastAsia="fr-CA"/>
              </w:rPr>
            </w:pPr>
            <w:r w:rsidRPr="00597855">
              <w:rPr>
                <w:rFonts w:ascii="Calibri" w:eastAsia="Times New Roman" w:hAnsi="Calibri" w:cs="Calibri"/>
                <w:b/>
                <w:color w:val="000000"/>
                <w:lang w:val="fr-CA" w:eastAsia="fr-CA"/>
              </w:rPr>
              <w:t>U173</w:t>
            </w:r>
          </w:p>
        </w:tc>
        <w:tc>
          <w:tcPr>
            <w:tcW w:w="1836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D96B8AB" w14:textId="77777777" w:rsidR="00944091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val="fr-CA" w:eastAsia="fr-CA"/>
              </w:rPr>
            </w:pPr>
            <w:r w:rsidRPr="00597855">
              <w:rPr>
                <w:rFonts w:ascii="Calibri" w:eastAsia="Times New Roman" w:hAnsi="Calibri" w:cs="Calibri"/>
                <w:b/>
                <w:color w:val="000000"/>
                <w:lang w:val="fr-CA" w:eastAsia="fr-CA"/>
              </w:rPr>
              <w:t xml:space="preserve">NYSM </w:t>
            </w:r>
            <w:r w:rsidR="00944091">
              <w:rPr>
                <w:rFonts w:ascii="Calibri" w:eastAsia="Times New Roman" w:hAnsi="Calibri" w:cs="Calibri"/>
                <w:b/>
                <w:color w:val="000000"/>
                <w:lang w:val="fr-CA" w:eastAsia="fr-CA"/>
              </w:rPr>
              <w:t>6508.2</w:t>
            </w:r>
          </w:p>
          <w:p w14:paraId="7B40D165" w14:textId="5A373ACE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proofErr w:type="spellStart"/>
            <w:proofErr w:type="gramStart"/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vein</w:t>
            </w:r>
            <w:proofErr w:type="spellEnd"/>
            <w:proofErr w:type="gramEnd"/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 xml:space="preserve"> calcite</w:t>
            </w:r>
          </w:p>
        </w:tc>
        <w:tc>
          <w:tcPr>
            <w:tcW w:w="10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AE1212" w14:textId="77777777" w:rsidR="001073BF" w:rsidRPr="00597855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val="fr-CA" w:eastAsia="fr-CA"/>
              </w:rPr>
            </w:pPr>
            <w:r w:rsidRPr="00597855">
              <w:rPr>
                <w:rFonts w:ascii="Calibri" w:eastAsia="Times New Roman" w:hAnsi="Calibri" w:cs="Calibri"/>
                <w:b/>
                <w:color w:val="000000"/>
                <w:lang w:val="fr-CA" w:eastAsia="fr-CA"/>
              </w:rPr>
              <w:t>29970</w:t>
            </w:r>
          </w:p>
        </w:tc>
        <w:tc>
          <w:tcPr>
            <w:tcW w:w="6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0F7F21D" w14:textId="77777777" w:rsidR="001073BF" w:rsidRPr="00597855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val="fr-CA" w:eastAsia="fr-CA"/>
              </w:rPr>
            </w:pPr>
            <w:r w:rsidRPr="00597855">
              <w:rPr>
                <w:rFonts w:ascii="Calibri" w:eastAsia="Times New Roman" w:hAnsi="Calibri" w:cs="Calibri"/>
                <w:b/>
                <w:color w:val="000000"/>
                <w:lang w:val="fr-CA" w:eastAsia="fr-CA"/>
              </w:rPr>
              <w:t>0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101782" w14:textId="77777777" w:rsidR="001073BF" w:rsidRPr="00597855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val="fr-CA" w:eastAsia="fr-CA"/>
              </w:rPr>
            </w:pPr>
            <w:r w:rsidRPr="00597855">
              <w:rPr>
                <w:rFonts w:ascii="Calibri" w:eastAsia="Times New Roman" w:hAnsi="Calibri" w:cs="Calibri"/>
                <w:b/>
                <w:color w:val="000000"/>
                <w:lang w:val="fr-CA" w:eastAsia="fr-CA"/>
              </w:rPr>
              <w:t>0</w:t>
            </w: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629475" w14:textId="77777777" w:rsidR="001073BF" w:rsidRPr="00597855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val="fr-CA" w:eastAsia="fr-CA"/>
              </w:rPr>
            </w:pPr>
            <w:r w:rsidRPr="00597855">
              <w:rPr>
                <w:rFonts w:ascii="Calibri" w:eastAsia="Times New Roman" w:hAnsi="Calibri" w:cs="Calibri"/>
                <w:b/>
                <w:color w:val="000000"/>
                <w:lang w:val="fr-CA" w:eastAsia="fr-CA"/>
              </w:rPr>
              <w:t>0,1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E60D81" w14:textId="77777777" w:rsidR="001073BF" w:rsidRPr="00597855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val="fr-CA" w:eastAsia="fr-CA"/>
              </w:rPr>
            </w:pPr>
            <w:r w:rsidRPr="00597855">
              <w:rPr>
                <w:rFonts w:ascii="Calibri" w:eastAsia="Times New Roman" w:hAnsi="Calibri" w:cs="Calibri"/>
                <w:b/>
                <w:color w:val="000000"/>
                <w:lang w:val="fr-CA" w:eastAsia="fr-CA"/>
              </w:rPr>
              <w:t>3</w:t>
            </w:r>
          </w:p>
        </w:tc>
        <w:tc>
          <w:tcPr>
            <w:tcW w:w="9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7A0EA84" w14:textId="77777777" w:rsidR="001073BF" w:rsidRPr="00597855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val="fr-CA" w:eastAsia="fr-CA"/>
              </w:rPr>
            </w:pPr>
            <w:r w:rsidRPr="00597855">
              <w:rPr>
                <w:rFonts w:ascii="Calibri" w:eastAsia="Times New Roman" w:hAnsi="Calibri" w:cs="Calibri"/>
                <w:b/>
                <w:color w:val="000000"/>
                <w:lang w:val="fr-CA" w:eastAsia="fr-CA"/>
              </w:rPr>
              <w:t>7</w:t>
            </w:r>
          </w:p>
        </w:tc>
        <w:tc>
          <w:tcPr>
            <w:tcW w:w="10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3518141" w14:textId="77777777" w:rsidR="001073BF" w:rsidRPr="00597855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val="fr-CA" w:eastAsia="fr-CA"/>
              </w:rPr>
            </w:pPr>
            <w:r w:rsidRPr="00597855">
              <w:rPr>
                <w:rFonts w:ascii="Calibri" w:eastAsia="Times New Roman" w:hAnsi="Calibri" w:cs="Calibri"/>
                <w:b/>
                <w:color w:val="000000"/>
                <w:lang w:val="fr-CA" w:eastAsia="fr-CA"/>
              </w:rPr>
              <w:t>1</w:t>
            </w:r>
          </w:p>
        </w:tc>
        <w:tc>
          <w:tcPr>
            <w:tcW w:w="9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8D8500A" w14:textId="77777777" w:rsidR="001073BF" w:rsidRPr="00597855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val="fr-CA" w:eastAsia="fr-CA"/>
              </w:rPr>
            </w:pPr>
            <w:r w:rsidRPr="00597855">
              <w:rPr>
                <w:rFonts w:ascii="Calibri" w:eastAsia="Times New Roman" w:hAnsi="Calibri" w:cs="Calibri"/>
                <w:b/>
                <w:color w:val="000000"/>
                <w:lang w:val="fr-CA" w:eastAsia="fr-CA"/>
              </w:rPr>
              <w:t>2</w:t>
            </w:r>
          </w:p>
        </w:tc>
      </w:tr>
      <w:tr w:rsidR="001073BF" w:rsidRPr="001073BF" w14:paraId="0C9A0235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A09918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U174</w:t>
            </w:r>
          </w:p>
        </w:tc>
        <w:tc>
          <w:tcPr>
            <w:tcW w:w="183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1DDF52" w14:textId="77777777" w:rsidR="001073BF" w:rsidRPr="001073BF" w:rsidRDefault="001073BF" w:rsidP="001073B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0D3012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4642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F9EFDE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73DC82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DF3E4C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0,0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8659FA3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DA9E245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95A316E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42723ED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4</w:t>
            </w:r>
          </w:p>
        </w:tc>
      </w:tr>
      <w:tr w:rsidR="001073BF" w:rsidRPr="001073BF" w14:paraId="1E7EC0B9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536D32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U175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90C4A6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ED4D199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32926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579A464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A44095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4E6D13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0,2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BB1652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5405E7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7735F02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10C5BE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</w:t>
            </w:r>
          </w:p>
        </w:tc>
      </w:tr>
      <w:tr w:rsidR="001073BF" w:rsidRPr="001073BF" w14:paraId="379F8C99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FB4439C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U176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92AD4F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0F906F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89672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24B8E7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6D67A2A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198E06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0,3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86A642E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492170D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38AF522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4EB0806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</w:t>
            </w:r>
          </w:p>
        </w:tc>
      </w:tr>
      <w:tr w:rsidR="001073BF" w:rsidRPr="001073BF" w14:paraId="65D853A7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EE188D1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U177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D4AC5D2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93C190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2914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7757499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06EFC5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291868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0,2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49A1E55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78A6E1C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4AEE9BC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549A8AA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8</w:t>
            </w:r>
          </w:p>
        </w:tc>
      </w:tr>
      <w:tr w:rsidR="001073BF" w:rsidRPr="001073BF" w14:paraId="7A0F503C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0E1BF7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U178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539498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785819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16320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D8787F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A936991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445B9D0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0,1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F64E1C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11F513A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97BFBBB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7510B8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</w:t>
            </w:r>
          </w:p>
        </w:tc>
      </w:tr>
      <w:tr w:rsidR="001073BF" w:rsidRPr="001073BF" w14:paraId="156C3A56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886157E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U179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F35AD1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4EFC7D0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3761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DD13FC4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882DCE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651E504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0,3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ECBB899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75A006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88C2DF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0A8C3CB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4</w:t>
            </w:r>
          </w:p>
        </w:tc>
      </w:tr>
      <w:tr w:rsidR="001073BF" w:rsidRPr="001073BF" w14:paraId="2B3A5DE4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406A4D2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U180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EDF33E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C995B2D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12881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24BBC64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E8729A9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256105C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0,0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BE7CB4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8C2D2B8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51AA1B5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BA4D75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</w:t>
            </w:r>
          </w:p>
        </w:tc>
      </w:tr>
      <w:tr w:rsidR="001073BF" w:rsidRPr="001073BF" w14:paraId="6EF641A7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930CC3E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trike/>
                <w:sz w:val="20"/>
                <w:szCs w:val="20"/>
                <w:lang w:val="fr-CA" w:eastAsia="fr-CA"/>
              </w:rPr>
              <w:t>U181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184D40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F586B4A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trike/>
                <w:sz w:val="20"/>
                <w:szCs w:val="20"/>
                <w:lang w:val="fr-CA" w:eastAsia="fr-CA"/>
              </w:rPr>
              <w:t>776505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E18C3F6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trike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trike/>
                <w:sz w:val="20"/>
                <w:szCs w:val="20"/>
                <w:lang w:val="fr-CA" w:eastAsia="fr-CA"/>
              </w:rPr>
              <w:t>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22722F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trike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trike/>
                <w:sz w:val="20"/>
                <w:szCs w:val="20"/>
                <w:lang w:val="fr-CA" w:eastAsia="fr-CA"/>
              </w:rPr>
              <w:t>4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83494B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trike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trike/>
                <w:sz w:val="20"/>
                <w:szCs w:val="20"/>
                <w:lang w:val="fr-CA" w:eastAsia="fr-CA"/>
              </w:rPr>
              <w:t>0,2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A9FA261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trike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trike/>
                <w:sz w:val="20"/>
                <w:szCs w:val="20"/>
                <w:lang w:val="fr-CA" w:eastAsia="fr-CA"/>
              </w:rPr>
              <w:t>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9253ECD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trike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trike/>
                <w:sz w:val="20"/>
                <w:szCs w:val="20"/>
                <w:lang w:val="fr-CA" w:eastAsia="fr-CA"/>
              </w:rPr>
              <w:t>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4E716F7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trike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trike/>
                <w:sz w:val="20"/>
                <w:szCs w:val="20"/>
                <w:lang w:val="fr-CA" w:eastAsia="fr-CA"/>
              </w:rPr>
              <w:t>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068C911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trike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trike/>
                <w:sz w:val="20"/>
                <w:szCs w:val="20"/>
                <w:lang w:val="fr-CA" w:eastAsia="fr-CA"/>
              </w:rPr>
              <w:t>1</w:t>
            </w:r>
          </w:p>
        </w:tc>
      </w:tr>
      <w:tr w:rsidR="001073BF" w:rsidRPr="001073BF" w14:paraId="0F747E8C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8419182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U182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783386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5D4291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111309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0CF98EE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2ABDA7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DBA6551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0,0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2CDB05C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7F3B4C2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6A2934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BB889C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</w:tr>
      <w:tr w:rsidR="001073BF" w:rsidRPr="001073BF" w14:paraId="2EAFC064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278B58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U183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F195137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94D5ED6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44792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83BF689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F6DA17D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BD90955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0,1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47E251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0C1E823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9F34EB9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1FD80A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</w:t>
            </w:r>
          </w:p>
        </w:tc>
      </w:tr>
      <w:tr w:rsidR="001073BF" w:rsidRPr="001073BF" w14:paraId="703CB887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747E1E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U184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B170ACF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E066CBB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1643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786315A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220276E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9589B8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0,2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1D11AC2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DFC3FD1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1292FBD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4190E0C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6</w:t>
            </w:r>
          </w:p>
        </w:tc>
      </w:tr>
      <w:tr w:rsidR="001073BF" w:rsidRPr="001073BF" w14:paraId="47AC207C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7FF409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U185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C1EF8A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A0F34AE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72517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464F637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0467153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97652B8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0,1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504751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CCCC89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8CF8302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BE19208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</w:t>
            </w:r>
          </w:p>
        </w:tc>
      </w:tr>
      <w:tr w:rsidR="001073BF" w:rsidRPr="001073BF" w14:paraId="104FDE64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671E53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U186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03117F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CC30994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48221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15367CD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7C2192F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4D07A0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0,0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22A6003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B23997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6584247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2F37157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4</w:t>
            </w:r>
          </w:p>
        </w:tc>
      </w:tr>
      <w:tr w:rsidR="001073BF" w:rsidRPr="001073BF" w14:paraId="4497C94A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135640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U187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E0D0BB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B47CF7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159297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52AB9EA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2B29F6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F5A80C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0,1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03C9A7E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FFFAE37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ECB30AC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4171545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</w:tr>
      <w:tr w:rsidR="001073BF" w:rsidRPr="001073BF" w14:paraId="5CA99A65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11F1D4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U188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177129A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0118DD1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134539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7A45AC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CF9A8B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68B623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0,2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8204F48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A8E4C94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01CB849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8D69F49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</w:tr>
      <w:tr w:rsidR="001073BF" w:rsidRPr="001073BF" w14:paraId="7444A6AB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194FDAA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U189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BD44EF3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E5CB92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152490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CBF6D49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6D09423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CFDE0E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0,1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8682AC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A4FD42E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38BBE6D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3155402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</w:tr>
      <w:tr w:rsidR="001073BF" w:rsidRPr="001073BF" w14:paraId="0C135FEC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8BAD514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trike/>
                <w:sz w:val="20"/>
                <w:szCs w:val="20"/>
                <w:lang w:val="fr-CA" w:eastAsia="fr-CA"/>
              </w:rPr>
              <w:t>U190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28D0390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6CE4DA0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trike/>
                <w:sz w:val="20"/>
                <w:szCs w:val="20"/>
                <w:lang w:val="fr-CA" w:eastAsia="fr-CA"/>
              </w:rPr>
              <w:t>361574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84FAAC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trike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trike/>
                <w:sz w:val="20"/>
                <w:szCs w:val="20"/>
                <w:lang w:val="fr-CA" w:eastAsia="fr-CA"/>
              </w:rPr>
              <w:t>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F917983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trike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trike/>
                <w:sz w:val="20"/>
                <w:szCs w:val="20"/>
                <w:lang w:val="fr-CA" w:eastAsia="fr-CA"/>
              </w:rPr>
              <w:t>2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EF9F6A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trike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trike/>
                <w:sz w:val="20"/>
                <w:szCs w:val="20"/>
                <w:lang w:val="fr-CA" w:eastAsia="fr-CA"/>
              </w:rPr>
              <w:t>0,1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C34CB2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trike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trike/>
                <w:sz w:val="20"/>
                <w:szCs w:val="20"/>
                <w:lang w:val="fr-CA" w:eastAsia="fr-CA"/>
              </w:rPr>
              <w:t>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062226D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trike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trike/>
                <w:sz w:val="20"/>
                <w:szCs w:val="20"/>
                <w:lang w:val="fr-CA" w:eastAsia="fr-CA"/>
              </w:rPr>
              <w:t>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CFA0AA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trike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trike/>
                <w:sz w:val="20"/>
                <w:szCs w:val="20"/>
                <w:lang w:val="fr-CA" w:eastAsia="fr-CA"/>
              </w:rPr>
              <w:t>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B537745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trike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trike/>
                <w:sz w:val="20"/>
                <w:szCs w:val="20"/>
                <w:lang w:val="fr-CA" w:eastAsia="fr-CA"/>
              </w:rPr>
              <w:t>1</w:t>
            </w:r>
          </w:p>
        </w:tc>
      </w:tr>
      <w:tr w:rsidR="001073BF" w:rsidRPr="001073BF" w14:paraId="6077116C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5389A5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U191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5D45F86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F6176AF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22117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132410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5B69D4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3F7D910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0,1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64EF5A1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3211E1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1E4D042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21666EA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</w:t>
            </w:r>
          </w:p>
        </w:tc>
      </w:tr>
      <w:tr w:rsidR="001073BF" w:rsidRPr="001073BF" w14:paraId="78DB2EFC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2E44429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U192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17B043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9D1CC3D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44559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0950818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644295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15B1B01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0,2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F27DD23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75B7795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10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07703D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769973A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3</w:t>
            </w:r>
          </w:p>
        </w:tc>
      </w:tr>
      <w:tr w:rsidR="001073BF" w:rsidRPr="001073BF" w14:paraId="70AD3E23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A66C1E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U193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8E640A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3A07C66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20941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D10157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2D277F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650F226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0,1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6692CC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C1A5162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B0FC0F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C2B52C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</w:t>
            </w:r>
          </w:p>
        </w:tc>
      </w:tr>
      <w:tr w:rsidR="001073BF" w:rsidRPr="001073BF" w14:paraId="235E35DE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35A6CC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U194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24CB11B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3334036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64600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0332492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50EBD6C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859D8C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0,1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DF9B802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150EC1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2E3B66A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4D9D21B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</w:t>
            </w:r>
          </w:p>
        </w:tc>
      </w:tr>
      <w:tr w:rsidR="001073BF" w:rsidRPr="001073BF" w14:paraId="17E8C5AE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0455A3D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U195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FA3D923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BCDDAAC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1912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4AD2D9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87AAEB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7B4DC47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0,1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7360A5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54F4D0B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E4B7431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B5436E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7</w:t>
            </w:r>
          </w:p>
        </w:tc>
      </w:tr>
      <w:tr w:rsidR="001073BF" w:rsidRPr="001073BF" w14:paraId="19380252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7F45B48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U196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45EC667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2EE30D0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15439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D37BC6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A401719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7C2EE74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0,4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429FD9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FB1B28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64D8068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43FC6F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</w:t>
            </w:r>
          </w:p>
        </w:tc>
      </w:tr>
      <w:tr w:rsidR="001073BF" w:rsidRPr="001073BF" w14:paraId="6A5E38AC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BDCF05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U197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0BBB461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03C49B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142107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79A4035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9DF930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6D684C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0,3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471EDA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77529C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9A8F41A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1A96395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</w:tr>
      <w:tr w:rsidR="001073BF" w:rsidRPr="001073BF" w14:paraId="5541FB98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BB10DC1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U198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6974D7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2B419C5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14561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24D8737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3490B24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43D4CD4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0,3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B94F62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2751CC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79C7DE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F5516F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</w:t>
            </w:r>
          </w:p>
        </w:tc>
      </w:tr>
      <w:tr w:rsidR="001073BF" w:rsidRPr="001073BF" w14:paraId="367348E0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5DE21D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U199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FB861F4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F92AB4D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78616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C284C2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6BF3DF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D779357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0,3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F5C6EF0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818AA41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485AE1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D3265A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</w:tr>
      <w:tr w:rsidR="001073BF" w:rsidRPr="001073BF" w14:paraId="26FD54EB" w14:textId="77777777" w:rsidTr="000942ED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FBF8EB7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U200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2D2FE69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376ECC5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626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4660754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933D91C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51CFED5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0,6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4690E5D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8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D58EF95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6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7EC1340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6AB5C35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9</w:t>
            </w:r>
          </w:p>
        </w:tc>
      </w:tr>
      <w:tr w:rsidR="001073BF" w:rsidRPr="001073BF" w14:paraId="0014571A" w14:textId="77777777" w:rsidTr="000942ED">
        <w:trPr>
          <w:trHeight w:val="300"/>
        </w:trPr>
        <w:tc>
          <w:tcPr>
            <w:tcW w:w="14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AF71FE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U209</w:t>
            </w:r>
          </w:p>
        </w:tc>
        <w:tc>
          <w:tcPr>
            <w:tcW w:w="1836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68B50712" w14:textId="0D0E3165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0942ED">
              <w:rPr>
                <w:rFonts w:ascii="Calibri" w:eastAsia="Times New Roman" w:hAnsi="Calibri" w:cs="Calibri"/>
                <w:b/>
                <w:lang w:val="fr-CA" w:eastAsia="fr-CA"/>
              </w:rPr>
              <w:t xml:space="preserve">NYSM </w:t>
            </w:r>
            <w:r w:rsidR="00944091">
              <w:rPr>
                <w:rFonts w:ascii="Calibri" w:eastAsia="Times New Roman" w:hAnsi="Calibri" w:cs="Calibri"/>
                <w:b/>
                <w:lang w:val="fr-CA" w:eastAsia="fr-CA"/>
              </w:rPr>
              <w:t>6508.2</w:t>
            </w:r>
            <w:bookmarkStart w:id="3" w:name="_GoBack"/>
            <w:bookmarkEnd w:id="3"/>
            <w:r w:rsidRPr="000942ED">
              <w:rPr>
                <w:rFonts w:ascii="Calibri" w:eastAsia="Times New Roman" w:hAnsi="Calibri" w:cs="Calibri"/>
                <w:lang w:val="fr-CA" w:eastAsia="fr-CA"/>
              </w:rPr>
              <w:t xml:space="preserve"> </w:t>
            </w:r>
            <w:proofErr w:type="spellStart"/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zoned</w:t>
            </w:r>
            <w:proofErr w:type="spellEnd"/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 xml:space="preserve"> dolomite</w:t>
            </w:r>
          </w:p>
        </w:tc>
        <w:tc>
          <w:tcPr>
            <w:tcW w:w="10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DD29AA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14942</w:t>
            </w:r>
          </w:p>
        </w:tc>
        <w:tc>
          <w:tcPr>
            <w:tcW w:w="6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694165B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2A725C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971E9F9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0,1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229B1ED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5</w:t>
            </w:r>
          </w:p>
        </w:tc>
        <w:tc>
          <w:tcPr>
            <w:tcW w:w="9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49B9AFA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4</w:t>
            </w:r>
          </w:p>
        </w:tc>
        <w:tc>
          <w:tcPr>
            <w:tcW w:w="10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0954667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9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9BAD89A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</w:t>
            </w:r>
          </w:p>
        </w:tc>
      </w:tr>
      <w:tr w:rsidR="001073BF" w:rsidRPr="001073BF" w14:paraId="420F6B50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5E3B0B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U210</w:t>
            </w:r>
          </w:p>
        </w:tc>
        <w:tc>
          <w:tcPr>
            <w:tcW w:w="183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0BCA1F" w14:textId="77777777" w:rsidR="001073BF" w:rsidRPr="001073BF" w:rsidRDefault="001073BF" w:rsidP="001073B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55E66D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48653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A758AEF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5FDA87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A4F2F81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0,1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ADE461F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C35006F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85E6ED3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9CE7FF3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3</w:t>
            </w:r>
          </w:p>
        </w:tc>
      </w:tr>
      <w:tr w:rsidR="001073BF" w:rsidRPr="001073BF" w14:paraId="420A6444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94B453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U211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D6D34E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7753A8A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98945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53ACDA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1B168A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3C82FA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0,1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79784D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0906C1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654D95A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233739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</w:tr>
      <w:tr w:rsidR="001073BF" w:rsidRPr="001073BF" w14:paraId="51FFB893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3B56763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U212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14BFCE9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32361C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43832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052A43E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D73BC2E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0732DD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0,1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370F65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5657A1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6C8F55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8C3938A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</w:t>
            </w:r>
          </w:p>
        </w:tc>
      </w:tr>
      <w:tr w:rsidR="001073BF" w:rsidRPr="001073BF" w14:paraId="5C0D2C13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58B605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U213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84BB6C2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AEFB42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102699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2E9D117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074F74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7FBE6E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0,1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DB938A9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BF75CD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D16FB1B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AC3F82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</w:t>
            </w:r>
          </w:p>
        </w:tc>
      </w:tr>
      <w:tr w:rsidR="001073BF" w:rsidRPr="001073BF" w14:paraId="7EC5D6A5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60CA8B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U214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46F0B8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88D7B7D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6686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C75EED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9916EE1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57A433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0,1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43191C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527262E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F098D8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2439AF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8</w:t>
            </w:r>
          </w:p>
        </w:tc>
      </w:tr>
      <w:tr w:rsidR="001073BF" w:rsidRPr="001073BF" w14:paraId="5EE57253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C883B0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U215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570A145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E7C5F5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16206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2A22571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18326EE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F797237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0,1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11FAE8D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77839C0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4C7590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246BDA0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4</w:t>
            </w:r>
          </w:p>
        </w:tc>
      </w:tr>
      <w:tr w:rsidR="001073BF" w:rsidRPr="001073BF" w14:paraId="31F42D13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35FB3C5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U216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9804956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98A27A2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95924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41F3EF5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BEECF5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95566F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0,1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21BB96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264C7A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95095C5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38EA246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</w:tr>
      <w:tr w:rsidR="001073BF" w:rsidRPr="001073BF" w14:paraId="649F2042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F71FCFA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U217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303032C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59D8EAB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36113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8770E3C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6A0504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04F2F9D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0,2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8E2669D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08760F0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10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49EB11A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6FD0B15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5</w:t>
            </w:r>
          </w:p>
        </w:tc>
      </w:tr>
      <w:tr w:rsidR="001073BF" w:rsidRPr="001073BF" w14:paraId="0F9EB6CC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7A57917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U218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2233D86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FC132D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418800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78627D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6737A4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8CE6D6F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0,2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24939E1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3E3E8F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F2DB47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D2F8C7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4</w:t>
            </w:r>
          </w:p>
        </w:tc>
      </w:tr>
      <w:tr w:rsidR="001073BF" w:rsidRPr="001073BF" w14:paraId="6594F1AE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6D7750B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U219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B20509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77DC2D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16408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B465CC6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561FB23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EC3413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0,1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29685E1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39B05CC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3A1CBB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96CFF8E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5</w:t>
            </w:r>
          </w:p>
        </w:tc>
      </w:tr>
      <w:tr w:rsidR="001073BF" w:rsidRPr="001073BF" w14:paraId="3008B2BE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E088D3C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U219i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91EF549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B4DE17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99630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B8F9C4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F528CC6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EF6718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0,1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752AB0E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9791FCA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6C54AD8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D51EBA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</w:t>
            </w:r>
          </w:p>
        </w:tc>
      </w:tr>
      <w:tr w:rsidR="001073BF" w:rsidRPr="001073BF" w14:paraId="4EE68C62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8BDEF73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U220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97F31C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5634F7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26923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3ABF9E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3D61313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6A69159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0,2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F22EE2F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18354D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DC1959A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6950B7C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</w:t>
            </w:r>
          </w:p>
        </w:tc>
      </w:tr>
      <w:tr w:rsidR="001073BF" w:rsidRPr="001073BF" w14:paraId="174AE3E6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A45AA6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U221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368459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800F7E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75766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6DF215A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90F4598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EDD87F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0,2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9758C8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D359F91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D3725E9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B64A3E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</w:tr>
      <w:tr w:rsidR="001073BF" w:rsidRPr="001073BF" w14:paraId="5AEEB7EC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F15AAF3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U222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D4BEF30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23E626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19825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40EDE3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F2EC23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59F047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0,2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63AD69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0051EA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B533D65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3673F27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3</w:t>
            </w:r>
          </w:p>
        </w:tc>
      </w:tr>
      <w:tr w:rsidR="001073BF" w:rsidRPr="001073BF" w14:paraId="099F417F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312C336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U223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1D7A65D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161D05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37659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0641D7C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CC01A0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C674053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0,1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1B8AE4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AC2565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2361FE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732000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</w:t>
            </w:r>
          </w:p>
        </w:tc>
      </w:tr>
      <w:tr w:rsidR="001073BF" w:rsidRPr="001073BF" w14:paraId="1C1318E7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A06008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U224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90E3E7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D83FC51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121719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B73A2BD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E371B7B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260A09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0,1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5BD8A2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F927EC4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215FCB8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8CFEAD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</w:t>
            </w:r>
          </w:p>
        </w:tc>
      </w:tr>
      <w:tr w:rsidR="001073BF" w:rsidRPr="001073BF" w14:paraId="5AD53F80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3AF1888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U225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4CDF3E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31D0C17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31405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659B88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0C8DB1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9A49E9D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0,1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65A24F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5109028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777381B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B03B06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</w:t>
            </w:r>
          </w:p>
        </w:tc>
      </w:tr>
      <w:tr w:rsidR="001073BF" w:rsidRPr="001073BF" w14:paraId="295D4EF8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F20809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U226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2B28BE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BC6FB4E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37657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A3C9F6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587A81F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049B195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0,2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62E98F0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4AE1A1C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2C85BB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5131D70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</w:t>
            </w:r>
          </w:p>
        </w:tc>
      </w:tr>
      <w:tr w:rsidR="001073BF" w:rsidRPr="001073BF" w14:paraId="47E2DC22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BAB4E8A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U227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5F10B27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B45BD4C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61766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7BD643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D7B763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8A30BEE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0,1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0DA7CB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EAD3D1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10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BCCADD3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355AA3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</w:t>
            </w:r>
          </w:p>
        </w:tc>
      </w:tr>
      <w:tr w:rsidR="001073BF" w:rsidRPr="001073BF" w14:paraId="45DADFE9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523D1AD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U228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A2FC512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5A81A9C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28483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1188B3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4B5ED14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54FEFF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0,1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1C7313C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B8B845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81F102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078736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</w:t>
            </w:r>
          </w:p>
        </w:tc>
      </w:tr>
      <w:tr w:rsidR="001073BF" w:rsidRPr="001073BF" w14:paraId="10D8E9B2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8CCB772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U229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A68D65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08B34A1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80910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6EF5A2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6D2061D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418491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0,2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6877615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5C9E170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CDA6F69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F0F44D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</w:t>
            </w:r>
          </w:p>
        </w:tc>
      </w:tr>
      <w:tr w:rsidR="001073BF" w:rsidRPr="001073BF" w14:paraId="0CFF18AC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C89FC39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U230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49DF725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B1EF13A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36790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D190D0C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5164A12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245DAC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0,2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2A4DC1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F5966B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2984E46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7FFD79A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</w:t>
            </w:r>
          </w:p>
        </w:tc>
      </w:tr>
      <w:tr w:rsidR="001073BF" w:rsidRPr="001073BF" w14:paraId="76AFCAA9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623D47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U231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0D58883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AE2DA83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52968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E5B406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381B41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17A549E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0,1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D0D2097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A82FF9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454B9B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3726595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</w:t>
            </w:r>
          </w:p>
        </w:tc>
      </w:tr>
      <w:tr w:rsidR="001073BF" w:rsidRPr="001073BF" w14:paraId="5F56ACD8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0FEA4D0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U232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4059D4C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6704F5D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22453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DA18C0F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986FD3B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AD9BD8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0,1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1409E63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090B8A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10C8339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8131699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3</w:t>
            </w:r>
          </w:p>
        </w:tc>
      </w:tr>
      <w:tr w:rsidR="001073BF" w:rsidRPr="001073BF" w14:paraId="1C8B6FE6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31BC54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U233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129E88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58B435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45656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505FED6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20E50AD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A39DD21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0,1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E5247D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9B59FA9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7BADE79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F5BE1F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</w:tr>
      <w:tr w:rsidR="001073BF" w:rsidRPr="001073BF" w14:paraId="0158B953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508CB8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U234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933313B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F47BBA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59164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D3B597F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E54F8D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029BC13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0,2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C20F54C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76F60FE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E8B7D5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E12BC3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</w:t>
            </w:r>
          </w:p>
        </w:tc>
      </w:tr>
      <w:tr w:rsidR="001073BF" w:rsidRPr="001073BF" w14:paraId="7931E35A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CA64B1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U235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685B557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8AA426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46164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BC7FB9A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20C2CD1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8204117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0,1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86DF03C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A628AE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D7370DA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BD4CA4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</w:t>
            </w:r>
          </w:p>
        </w:tc>
      </w:tr>
      <w:tr w:rsidR="001073BF" w:rsidRPr="001073BF" w14:paraId="12C514DC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EBE13F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U236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92CDBF8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8FF87C6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118365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085FC4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24EBBD2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88240F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0,2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EDC12D7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BCB8F35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41BA92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9F5679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</w:tr>
      <w:tr w:rsidR="001073BF" w:rsidRPr="001073BF" w14:paraId="71E0656B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DBDF88A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U237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BF49DF2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5C489F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139203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95AD168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C204DDC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E57CAE9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0,2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9102C41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7E8AC4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D9E29D0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7B6FBA2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</w:tr>
      <w:tr w:rsidR="001073BF" w:rsidRPr="001073BF" w14:paraId="3E7EA959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9FA578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U238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F9BC024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526ECDD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50576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598E36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3B182BD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BF14D52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0,2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33039A1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1F8C44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54B7B7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18A500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</w:t>
            </w:r>
          </w:p>
        </w:tc>
      </w:tr>
      <w:tr w:rsidR="001073BF" w:rsidRPr="001073BF" w14:paraId="5BDB9987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338597" w14:textId="77777777" w:rsidR="001073BF" w:rsidRPr="001073BF" w:rsidRDefault="001073BF" w:rsidP="001073B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F98A58D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E141F2A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  <w:t> 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4FC5B5D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  <w:t> 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49AEBD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  <w:t> 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5C16C18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85C899E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185561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D90420E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242E86F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  <w:t> </w:t>
            </w:r>
          </w:p>
        </w:tc>
      </w:tr>
      <w:tr w:rsidR="001073BF" w:rsidRPr="001073BF" w14:paraId="1B9D6B6C" w14:textId="77777777" w:rsidTr="00597855">
        <w:trPr>
          <w:trHeight w:val="375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9DBA86" w14:textId="77777777" w:rsidR="001073BF" w:rsidRPr="001073BF" w:rsidRDefault="001073BF" w:rsidP="001073B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RM</w:t>
            </w:r>
            <w:r w:rsidRPr="001073BF">
              <w:rPr>
                <w:rFonts w:ascii="Calibri" w:eastAsia="Times New Roman" w:hAnsi="Calibri" w:cs="Calibri"/>
                <w:color w:val="000000"/>
                <w:vertAlign w:val="subscript"/>
                <w:lang w:val="fr-CA" w:eastAsia="fr-CA"/>
              </w:rPr>
              <w:t>0</w:t>
            </w: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 xml:space="preserve"> (n=14) </w:t>
            </w:r>
            <w:r w:rsidRPr="001073BF">
              <w:rPr>
                <w:rFonts w:ascii="Calibri" w:eastAsia="Times New Roman" w:hAnsi="Calibri" w:cs="Calibri"/>
                <w:color w:val="000000"/>
                <w:vertAlign w:val="superscript"/>
                <w:lang w:val="fr-CA" w:eastAsia="fr-CA"/>
              </w:rPr>
              <w:t>d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094F11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2B1558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lang w:val="fr-CA" w:eastAsia="fr-CA"/>
              </w:rPr>
              <w:t>552425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7DEA677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lang w:val="fr-CA" w:eastAsia="fr-CA"/>
              </w:rPr>
              <w:t>37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3A4E05F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lang w:val="fr-CA" w:eastAsia="fr-CA"/>
              </w:rPr>
              <w:t>38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407EBD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lang w:val="fr-CA" w:eastAsia="fr-CA"/>
              </w:rPr>
              <w:t>1,0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4B1DE3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lang w:val="fr-CA" w:eastAsia="fr-CA"/>
              </w:rPr>
              <w:t>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C63F71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lang w:val="fr-CA" w:eastAsia="fr-CA"/>
              </w:rPr>
              <w:t>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C7CB1D0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lang w:val="fr-CA" w:eastAsia="fr-CA"/>
              </w:rPr>
              <w:t>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BE3FAC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lang w:val="fr-CA" w:eastAsia="fr-CA"/>
              </w:rPr>
              <w:t>1</w:t>
            </w:r>
          </w:p>
        </w:tc>
      </w:tr>
      <w:tr w:rsidR="001073BF" w:rsidRPr="001073BF" w14:paraId="6CF92685" w14:textId="77777777" w:rsidTr="00597855">
        <w:trPr>
          <w:trHeight w:val="375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12EE215" w14:textId="77777777" w:rsidR="001073BF" w:rsidRPr="001073BF" w:rsidRDefault="001073BF" w:rsidP="001073B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RM</w:t>
            </w:r>
            <w:r w:rsidRPr="001073BF">
              <w:rPr>
                <w:rFonts w:ascii="Calibri" w:eastAsia="Times New Roman" w:hAnsi="Calibri" w:cs="Calibri"/>
                <w:color w:val="000000"/>
                <w:vertAlign w:val="subscript"/>
                <w:lang w:val="fr-CA" w:eastAsia="fr-CA"/>
              </w:rPr>
              <w:t>1</w:t>
            </w: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 xml:space="preserve"> (n=14) </w:t>
            </w:r>
            <w:r w:rsidRPr="001073BF">
              <w:rPr>
                <w:rFonts w:ascii="Calibri" w:eastAsia="Times New Roman" w:hAnsi="Calibri" w:cs="Calibri"/>
                <w:color w:val="000000"/>
                <w:vertAlign w:val="superscript"/>
                <w:lang w:val="fr-CA" w:eastAsia="fr-CA"/>
              </w:rPr>
              <w:t>d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EA3FCEB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42AB389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lang w:val="fr-CA" w:eastAsia="fr-CA"/>
              </w:rPr>
              <w:t>7191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36975E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lang w:val="fr-CA" w:eastAsia="fr-CA"/>
              </w:rPr>
              <w:t>2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A59A9B8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lang w:val="fr-CA" w:eastAsia="fr-CA"/>
              </w:rPr>
              <w:t>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D0D701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lang w:val="fr-CA" w:eastAsia="fr-CA"/>
              </w:rPr>
              <w:t>0,0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D50F11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lang w:val="fr-CA" w:eastAsia="fr-CA"/>
              </w:rPr>
              <w:t>22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AFC084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lang w:val="fr-CA" w:eastAsia="fr-CA"/>
              </w:rPr>
              <w:t>55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B794A69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lang w:val="fr-CA" w:eastAsia="fr-CA"/>
              </w:rPr>
              <w:t>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28A2C4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lang w:val="fr-CA" w:eastAsia="fr-CA"/>
              </w:rPr>
              <w:t>239</w:t>
            </w:r>
          </w:p>
        </w:tc>
      </w:tr>
      <w:tr w:rsidR="001073BF" w:rsidRPr="001073BF" w14:paraId="499E1C10" w14:textId="77777777" w:rsidTr="00597855">
        <w:trPr>
          <w:trHeight w:val="375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D47BD1F" w14:textId="77777777" w:rsidR="001073BF" w:rsidRPr="001073BF" w:rsidRDefault="001073BF" w:rsidP="001073B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RM</w:t>
            </w:r>
            <w:r w:rsidRPr="001073BF">
              <w:rPr>
                <w:rFonts w:ascii="Calibri" w:eastAsia="Times New Roman" w:hAnsi="Calibri" w:cs="Calibri"/>
                <w:color w:val="000000"/>
                <w:vertAlign w:val="subscript"/>
                <w:lang w:val="fr-CA" w:eastAsia="fr-CA"/>
              </w:rPr>
              <w:t>2</w:t>
            </w: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 xml:space="preserve"> (n=12)</w:t>
            </w:r>
            <w:r w:rsidRPr="001073BF">
              <w:rPr>
                <w:rFonts w:ascii="Calibri" w:eastAsia="Times New Roman" w:hAnsi="Calibri" w:cs="Calibri"/>
                <w:color w:val="000000"/>
                <w:vertAlign w:val="superscript"/>
                <w:lang w:val="fr-CA" w:eastAsia="fr-CA"/>
              </w:rPr>
              <w:t xml:space="preserve"> d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42F0B08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C6F14D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lang w:val="fr-CA" w:eastAsia="fr-CA"/>
              </w:rPr>
              <w:t>1555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A23BDB5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lang w:val="fr-CA" w:eastAsia="fr-CA"/>
              </w:rPr>
              <w:t>3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831C56E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lang w:val="fr-CA" w:eastAsia="fr-CA"/>
              </w:rPr>
              <w:t>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7016C1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lang w:val="fr-CA" w:eastAsia="fr-CA"/>
              </w:rPr>
              <w:t>0,0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25C573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lang w:val="fr-CA" w:eastAsia="fr-CA"/>
              </w:rPr>
              <w:t>139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714B6BB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lang w:val="fr-CA" w:eastAsia="fr-CA"/>
              </w:rPr>
              <w:t>18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B2D16B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lang w:val="fr-CA" w:eastAsia="fr-CA"/>
              </w:rPr>
              <w:t>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18B32A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lang w:val="fr-CA" w:eastAsia="fr-CA"/>
              </w:rPr>
              <w:t>122</w:t>
            </w:r>
          </w:p>
        </w:tc>
      </w:tr>
      <w:tr w:rsidR="001073BF" w:rsidRPr="001073BF" w14:paraId="061953BD" w14:textId="77777777" w:rsidTr="00597855">
        <w:trPr>
          <w:trHeight w:val="375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1A7686E" w14:textId="77777777" w:rsidR="001073BF" w:rsidRPr="001073BF" w:rsidRDefault="001073BF" w:rsidP="001073B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RM</w:t>
            </w:r>
            <w:r w:rsidRPr="001073BF">
              <w:rPr>
                <w:rFonts w:ascii="Calibri" w:eastAsia="Times New Roman" w:hAnsi="Calibri" w:cs="Calibri"/>
                <w:color w:val="000000"/>
                <w:vertAlign w:val="subscript"/>
                <w:lang w:val="fr-CA" w:eastAsia="fr-CA"/>
              </w:rPr>
              <w:t>3</w:t>
            </w: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 xml:space="preserve"> (n=14)</w:t>
            </w:r>
            <w:r w:rsidRPr="001073BF">
              <w:rPr>
                <w:rFonts w:ascii="Calibri" w:eastAsia="Times New Roman" w:hAnsi="Calibri" w:cs="Calibri"/>
                <w:color w:val="000000"/>
                <w:vertAlign w:val="superscript"/>
                <w:lang w:val="fr-CA" w:eastAsia="fr-CA"/>
              </w:rPr>
              <w:t xml:space="preserve"> d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E5E1CE7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8794B3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lang w:val="fr-CA" w:eastAsia="fr-CA"/>
              </w:rPr>
              <w:t>40162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B605525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lang w:val="fr-CA" w:eastAsia="fr-CA"/>
              </w:rPr>
              <w:t>9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9AF362B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lang w:val="fr-CA" w:eastAsia="fr-CA"/>
              </w:rPr>
              <w:t>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1BE05A2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lang w:val="fr-CA" w:eastAsia="fr-CA"/>
              </w:rPr>
              <w:t>0,0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1EAF4FE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lang w:val="fr-CA" w:eastAsia="fr-CA"/>
              </w:rPr>
              <w:t>57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DC55F49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lang w:val="fr-CA" w:eastAsia="fr-CA"/>
              </w:rPr>
              <w:t>45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7E5310B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lang w:val="fr-CA" w:eastAsia="fr-CA"/>
              </w:rPr>
              <w:t>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E971BFA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lang w:val="fr-CA" w:eastAsia="fr-CA"/>
              </w:rPr>
              <w:t>50</w:t>
            </w:r>
          </w:p>
        </w:tc>
      </w:tr>
      <w:tr w:rsidR="001073BF" w:rsidRPr="001073BF" w14:paraId="3A6ECD0C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E2E56" w14:textId="29013AB5" w:rsidR="001073BF" w:rsidRPr="001073BF" w:rsidRDefault="001073BF" w:rsidP="001073B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noProof/>
                <w:color w:val="000000"/>
                <w:lang w:val="fr-CA" w:eastAsia="fr-CA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232EEAC0" wp14:editId="3E780319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38100</wp:posOffset>
                      </wp:positionV>
                      <wp:extent cx="6638925" cy="1219200"/>
                      <wp:effectExtent l="0" t="0" r="9525" b="0"/>
                      <wp:wrapNone/>
                      <wp:docPr id="7" name="Zone de texte 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300-000004000000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637019" cy="1219199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9525" cmpd="sng">
                                <a:noFill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5D79A039" w14:textId="77777777" w:rsidR="001073BF" w:rsidRDefault="001073BF" w:rsidP="001073BF">
                                  <w:pPr>
                                    <w:pStyle w:val="NormalWeb"/>
                                    <w:jc w:val="both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color w:val="000000" w:themeColor="dark1"/>
                                      <w:position w:val="6"/>
                                      <w:sz w:val="21"/>
                                      <w:szCs w:val="21"/>
                                      <w:vertAlign w:val="superscript"/>
                                      <w:lang w:val="es-ES"/>
                                    </w:rPr>
                                    <w:t xml:space="preserve">     a</w:t>
                                  </w:r>
                                  <w:r>
                                    <w:rPr>
                                      <w:rFonts w:ascii="Arial" w:hAnsi="Arial" w:cs="Arial"/>
                                      <w:color w:val="000000" w:themeColor="dark1"/>
                                      <w:sz w:val="21"/>
                                      <w:szCs w:val="21"/>
                                      <w:lang w:val="es-ES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color w:val="000000" w:themeColor="dark1"/>
                                      <w:sz w:val="21"/>
                                      <w:szCs w:val="21"/>
                                      <w:lang w:val="es-ES"/>
                                    </w:rPr>
                                    <w:t>Within</w:t>
                                  </w:r>
                                  <w:proofErr w:type="spellEnd"/>
                                  <w:r>
                                    <w:rPr>
                                      <w:rFonts w:ascii="Arial" w:hAnsi="Arial" w:cs="Arial"/>
                                      <w:color w:val="000000" w:themeColor="dark1"/>
                                      <w:sz w:val="21"/>
                                      <w:szCs w:val="21"/>
                                      <w:lang w:val="es-ES"/>
                                    </w:rPr>
                                    <w:t xml:space="preserve"> run </w:t>
                                  </w: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color w:val="000000" w:themeColor="dark1"/>
                                      <w:sz w:val="21"/>
                                      <w:szCs w:val="21"/>
                                      <w:lang w:val="es-ES"/>
                                    </w:rPr>
                                    <w:t>background-corrected</w:t>
                                  </w:r>
                                  <w:proofErr w:type="spellEnd"/>
                                  <w:r>
                                    <w:rPr>
                                      <w:rFonts w:ascii="Arial" w:hAnsi="Arial" w:cs="Arial"/>
                                      <w:color w:val="000000" w:themeColor="dark1"/>
                                      <w:sz w:val="21"/>
                                      <w:szCs w:val="21"/>
                                      <w:lang w:val="es-ES"/>
                                    </w:rPr>
                                    <w:t xml:space="preserve"> mean </w:t>
                                  </w:r>
                                  <w:r>
                                    <w:rPr>
                                      <w:rFonts w:ascii="Arial" w:hAnsi="Arial" w:cs="Arial"/>
                                      <w:color w:val="000000" w:themeColor="dark1"/>
                                      <w:position w:val="6"/>
                                      <w:sz w:val="21"/>
                                      <w:szCs w:val="21"/>
                                      <w:vertAlign w:val="superscript"/>
                                      <w:lang w:val="es-ES"/>
                                    </w:rPr>
                                    <w:t>207</w:t>
                                  </w:r>
                                  <w:r>
                                    <w:rPr>
                                      <w:rFonts w:ascii="Arial" w:hAnsi="Arial" w:cs="Arial"/>
                                      <w:color w:val="000000" w:themeColor="dark1"/>
                                      <w:sz w:val="21"/>
                                      <w:szCs w:val="21"/>
                                      <w:lang w:val="es-ES"/>
                                    </w:rPr>
                                    <w:t xml:space="preserve">Pb </w:t>
                                  </w: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color w:val="000000" w:themeColor="dark1"/>
                                      <w:sz w:val="21"/>
                                      <w:szCs w:val="21"/>
                                      <w:lang w:val="es-ES"/>
                                    </w:rPr>
                                    <w:t>signal</w:t>
                                  </w:r>
                                  <w:proofErr w:type="spellEnd"/>
                                  <w:r>
                                    <w:rPr>
                                      <w:rFonts w:ascii="Arial" w:hAnsi="Arial" w:cs="Arial"/>
                                      <w:color w:val="000000" w:themeColor="dark1"/>
                                      <w:sz w:val="21"/>
                                      <w:szCs w:val="21"/>
                                      <w:lang w:val="es-ES"/>
                                    </w:rPr>
                                    <w:t xml:space="preserve"> in </w:t>
                                  </w: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color w:val="000000" w:themeColor="dark1"/>
                                      <w:sz w:val="21"/>
                                      <w:szCs w:val="21"/>
                                      <w:lang w:val="es-ES"/>
                                    </w:rPr>
                                    <w:t>cps</w:t>
                                  </w:r>
                                  <w:proofErr w:type="spellEnd"/>
                                  <w:r>
                                    <w:rPr>
                                      <w:rFonts w:ascii="Arial" w:hAnsi="Arial" w:cs="Arial"/>
                                      <w:color w:val="000000" w:themeColor="dark1"/>
                                      <w:sz w:val="21"/>
                                      <w:szCs w:val="21"/>
                                      <w:lang w:val="es-ES"/>
                                    </w:rPr>
                                    <w:t xml:space="preserve"> (</w:t>
                                  </w: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color w:val="000000" w:themeColor="dark1"/>
                                      <w:sz w:val="21"/>
                                      <w:szCs w:val="21"/>
                                      <w:lang w:val="es-ES"/>
                                    </w:rPr>
                                    <w:t>counts</w:t>
                                  </w:r>
                                  <w:proofErr w:type="spellEnd"/>
                                  <w:r>
                                    <w:rPr>
                                      <w:rFonts w:ascii="Arial" w:hAnsi="Arial" w:cs="Arial"/>
                                      <w:color w:val="000000" w:themeColor="dark1"/>
                                      <w:sz w:val="21"/>
                                      <w:szCs w:val="21"/>
                                      <w:lang w:val="es-ES"/>
                                    </w:rPr>
                                    <w:t xml:space="preserve"> per </w:t>
                                  </w: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color w:val="000000" w:themeColor="dark1"/>
                                      <w:sz w:val="21"/>
                                      <w:szCs w:val="21"/>
                                      <w:lang w:val="es-ES"/>
                                    </w:rPr>
                                    <w:t>second</w:t>
                                  </w:r>
                                  <w:proofErr w:type="spellEnd"/>
                                  <w:r>
                                    <w:rPr>
                                      <w:rFonts w:ascii="Arial" w:hAnsi="Arial" w:cs="Arial"/>
                                      <w:color w:val="000000" w:themeColor="dark1"/>
                                      <w:sz w:val="21"/>
                                      <w:szCs w:val="21"/>
                                      <w:lang w:val="es-ES"/>
                                    </w:rPr>
                                    <w:t>).</w:t>
                                  </w:r>
                                </w:p>
                                <w:p w14:paraId="1E048825" w14:textId="77777777" w:rsidR="001073BF" w:rsidRDefault="001073BF" w:rsidP="001073BF">
                                  <w:pPr>
                                    <w:pStyle w:val="NormalWeb"/>
                                    <w:jc w:val="both"/>
                                  </w:pPr>
                                  <w:r>
                                    <w:rPr>
                                      <w:rFonts w:ascii="Arial" w:hAnsi="Arial" w:cs="Arial"/>
                                      <w:color w:val="000000" w:themeColor="dark1"/>
                                      <w:position w:val="6"/>
                                      <w:sz w:val="21"/>
                                      <w:szCs w:val="21"/>
                                      <w:vertAlign w:val="superscript"/>
                                      <w:lang w:val="es-ES"/>
                                    </w:rPr>
                                    <w:t xml:space="preserve">     b</w:t>
                                  </w:r>
                                  <w:r>
                                    <w:rPr>
                                      <w:rFonts w:ascii="Arial" w:hAnsi="Arial" w:cs="Arial"/>
                                      <w:color w:val="000000" w:themeColor="dark1"/>
                                      <w:sz w:val="21"/>
                                      <w:szCs w:val="21"/>
                                      <w:lang w:val="es-ES"/>
                                    </w:rPr>
                                    <w:t xml:space="preserve"> U and Pb </w:t>
                                  </w: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color w:val="000000" w:themeColor="dark1"/>
                                      <w:sz w:val="21"/>
                                      <w:szCs w:val="21"/>
                                      <w:lang w:val="es-ES"/>
                                    </w:rPr>
                                    <w:t>concentrations</w:t>
                                  </w:r>
                                  <w:proofErr w:type="spellEnd"/>
                                  <w:r>
                                    <w:rPr>
                                      <w:rFonts w:ascii="Arial" w:hAnsi="Arial" w:cs="Arial"/>
                                      <w:color w:val="000000" w:themeColor="dark1"/>
                                      <w:sz w:val="21"/>
                                      <w:szCs w:val="21"/>
                                      <w:lang w:val="es-ES"/>
                                    </w:rPr>
                                    <w:t xml:space="preserve"> and Th/U ratio </w:t>
                                  </w: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color w:val="000000" w:themeColor="dark1"/>
                                      <w:sz w:val="21"/>
                                      <w:szCs w:val="21"/>
                                      <w:lang w:val="es-ES"/>
                                    </w:rPr>
                                    <w:t>were</w:t>
                                  </w:r>
                                  <w:proofErr w:type="spellEnd"/>
                                  <w:r>
                                    <w:rPr>
                                      <w:rFonts w:ascii="Arial" w:hAnsi="Arial" w:cs="Arial"/>
                                      <w:color w:val="000000" w:themeColor="dark1"/>
                                      <w:sz w:val="21"/>
                                      <w:szCs w:val="21"/>
                                      <w:lang w:val="es-ES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color w:val="000000" w:themeColor="dark1"/>
                                      <w:sz w:val="21"/>
                                      <w:szCs w:val="21"/>
                                      <w:lang w:val="es-ES"/>
                                    </w:rPr>
                                    <w:t>calculated</w:t>
                                  </w:r>
                                  <w:proofErr w:type="spellEnd"/>
                                  <w:r>
                                    <w:rPr>
                                      <w:rFonts w:ascii="Arial" w:hAnsi="Arial" w:cs="Arial"/>
                                      <w:color w:val="000000" w:themeColor="dark1"/>
                                      <w:sz w:val="21"/>
                                      <w:szCs w:val="21"/>
                                      <w:lang w:val="es-ES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color w:val="000000" w:themeColor="dark1"/>
                                      <w:sz w:val="21"/>
                                      <w:szCs w:val="21"/>
                                      <w:lang w:val="es-ES"/>
                                    </w:rPr>
                                    <w:t>relative</w:t>
                                  </w:r>
                                  <w:proofErr w:type="spellEnd"/>
                                  <w:r>
                                    <w:rPr>
                                      <w:rFonts w:ascii="Arial" w:hAnsi="Arial" w:cs="Arial"/>
                                      <w:color w:val="000000" w:themeColor="dark1"/>
                                      <w:sz w:val="21"/>
                                      <w:szCs w:val="21"/>
                                      <w:lang w:val="es-ES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color w:val="000000" w:themeColor="dark1"/>
                                      <w:sz w:val="21"/>
                                      <w:szCs w:val="21"/>
                                      <w:lang w:val="es-ES"/>
                                    </w:rPr>
                                    <w:t>to</w:t>
                                  </w:r>
                                  <w:proofErr w:type="spellEnd"/>
                                  <w:r>
                                    <w:rPr>
                                      <w:rFonts w:ascii="Arial" w:hAnsi="Arial" w:cs="Arial"/>
                                      <w:color w:val="000000" w:themeColor="dark1"/>
                                      <w:sz w:val="21"/>
                                      <w:szCs w:val="21"/>
                                      <w:lang w:val="es-ES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color w:val="000000" w:themeColor="dark1"/>
                                      <w:sz w:val="21"/>
                                      <w:szCs w:val="21"/>
                                      <w:lang w:val="es-ES"/>
                                    </w:rPr>
                                    <w:t>the</w:t>
                                  </w:r>
                                  <w:proofErr w:type="spellEnd"/>
                                  <w:r>
                                    <w:rPr>
                                      <w:rFonts w:ascii="Arial" w:hAnsi="Arial" w:cs="Arial"/>
                                      <w:color w:val="000000" w:themeColor="dark1"/>
                                      <w:sz w:val="21"/>
                                      <w:szCs w:val="21"/>
                                      <w:lang w:val="es-ES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color w:val="000000" w:themeColor="dark1"/>
                                      <w:sz w:val="21"/>
                                      <w:szCs w:val="21"/>
                                      <w:lang w:val="es-ES"/>
                                    </w:rPr>
                                    <w:t>primary</w:t>
                                  </w:r>
                                  <w:proofErr w:type="spellEnd"/>
                                  <w:r>
                                    <w:rPr>
                                      <w:rFonts w:ascii="Arial" w:hAnsi="Arial" w:cs="Arial"/>
                                      <w:color w:val="000000" w:themeColor="dark1"/>
                                      <w:sz w:val="21"/>
                                      <w:szCs w:val="21"/>
                                      <w:lang w:val="es-ES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color w:val="000000" w:themeColor="dark1"/>
                                      <w:sz w:val="21"/>
                                      <w:szCs w:val="21"/>
                                      <w:lang w:val="es-ES"/>
                                    </w:rPr>
                                    <w:t>reference</w:t>
                                  </w:r>
                                  <w:proofErr w:type="spellEnd"/>
                                  <w:r>
                                    <w:rPr>
                                      <w:rFonts w:ascii="Arial" w:hAnsi="Arial" w:cs="Arial"/>
                                      <w:color w:val="000000" w:themeColor="dark1"/>
                                      <w:sz w:val="21"/>
                                      <w:szCs w:val="21"/>
                                      <w:lang w:val="es-ES"/>
                                    </w:rPr>
                                    <w:t xml:space="preserve"> material.</w:t>
                                  </w:r>
                                </w:p>
                                <w:p w14:paraId="2EE7BA53" w14:textId="77777777" w:rsidR="001073BF" w:rsidRDefault="001073BF" w:rsidP="001073BF">
                                  <w:pPr>
                                    <w:pStyle w:val="NormalWeb"/>
                                    <w:jc w:val="both"/>
                                  </w:pPr>
                                  <w:r>
                                    <w:rPr>
                                      <w:rFonts w:ascii="Arial" w:hAnsi="Arial" w:cs="Arial"/>
                                      <w:color w:val="000000" w:themeColor="dark1"/>
                                      <w:position w:val="6"/>
                                      <w:sz w:val="21"/>
                                      <w:szCs w:val="21"/>
                                      <w:vertAlign w:val="superscript"/>
                                      <w:lang w:val="es-ES"/>
                                    </w:rPr>
                                    <w:t xml:space="preserve">     c </w:t>
                                  </w: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color w:val="000000" w:themeColor="dark1"/>
                                      <w:sz w:val="21"/>
                                      <w:szCs w:val="21"/>
                                      <w:lang w:val="es-ES"/>
                                    </w:rPr>
                                    <w:t>Corrected</w:t>
                                  </w:r>
                                  <w:proofErr w:type="spellEnd"/>
                                  <w:r>
                                    <w:rPr>
                                      <w:rFonts w:ascii="Arial" w:hAnsi="Arial" w:cs="Arial"/>
                                      <w:color w:val="000000" w:themeColor="dark1"/>
                                      <w:sz w:val="21"/>
                                      <w:szCs w:val="21"/>
                                      <w:lang w:val="es-ES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color w:val="000000" w:themeColor="dark1"/>
                                      <w:sz w:val="21"/>
                                      <w:szCs w:val="21"/>
                                      <w:lang w:val="es-ES"/>
                                    </w:rPr>
                                    <w:t>for</w:t>
                                  </w:r>
                                  <w:proofErr w:type="spellEnd"/>
                                  <w:r>
                                    <w:rPr>
                                      <w:rFonts w:ascii="Arial" w:hAnsi="Arial" w:cs="Arial"/>
                                      <w:color w:val="000000" w:themeColor="dark1"/>
                                      <w:sz w:val="21"/>
                                      <w:szCs w:val="21"/>
                                      <w:lang w:val="es-ES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color w:val="000000" w:themeColor="dark1"/>
                                      <w:sz w:val="21"/>
                                      <w:szCs w:val="21"/>
                                      <w:lang w:val="es-ES"/>
                                    </w:rPr>
                                    <w:t>background</w:t>
                                  </w:r>
                                  <w:proofErr w:type="spellEnd"/>
                                  <w:r>
                                    <w:rPr>
                                      <w:rFonts w:ascii="Arial" w:hAnsi="Arial" w:cs="Arial"/>
                                      <w:color w:val="000000" w:themeColor="dark1"/>
                                      <w:sz w:val="21"/>
                                      <w:szCs w:val="21"/>
                                      <w:lang w:val="es-ES"/>
                                    </w:rPr>
                                    <w:t xml:space="preserve">, </w:t>
                                  </w: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color w:val="000000" w:themeColor="dark1"/>
                                      <w:sz w:val="21"/>
                                      <w:szCs w:val="21"/>
                                      <w:lang w:val="es-ES"/>
                                    </w:rPr>
                                    <w:t>within</w:t>
                                  </w:r>
                                  <w:proofErr w:type="spellEnd"/>
                                  <w:r>
                                    <w:rPr>
                                      <w:rFonts w:ascii="Arial" w:hAnsi="Arial" w:cs="Arial"/>
                                      <w:color w:val="000000" w:themeColor="dark1"/>
                                      <w:sz w:val="21"/>
                                      <w:szCs w:val="21"/>
                                      <w:lang w:val="es-ES"/>
                                    </w:rPr>
                                    <w:t xml:space="preserve">-run Pb/U </w:t>
                                  </w: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color w:val="000000" w:themeColor="dark1"/>
                                      <w:sz w:val="21"/>
                                      <w:szCs w:val="21"/>
                                      <w:lang w:val="es-ES"/>
                                    </w:rPr>
                                    <w:t>fractionation</w:t>
                                  </w:r>
                                  <w:proofErr w:type="spellEnd"/>
                                  <w:r>
                                    <w:rPr>
                                      <w:rFonts w:ascii="Arial" w:hAnsi="Arial" w:cs="Arial"/>
                                      <w:color w:val="000000" w:themeColor="dark1"/>
                                      <w:sz w:val="21"/>
                                      <w:szCs w:val="21"/>
                                      <w:lang w:val="es-ES"/>
                                    </w:rPr>
                                    <w:t xml:space="preserve"> (in case </w:t>
                                  </w: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color w:val="000000" w:themeColor="dark1"/>
                                      <w:sz w:val="21"/>
                                      <w:szCs w:val="21"/>
                                      <w:lang w:val="es-ES"/>
                                    </w:rPr>
                                    <w:t>of</w:t>
                                  </w:r>
                                  <w:proofErr w:type="spellEnd"/>
                                  <w:r>
                                    <w:rPr>
                                      <w:rFonts w:ascii="Arial" w:hAnsi="Arial" w:cs="Arial"/>
                                      <w:color w:val="000000" w:themeColor="dark1"/>
                                      <w:sz w:val="21"/>
                                      <w:szCs w:val="21"/>
                                      <w:lang w:val="es-ES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 w:cs="Arial"/>
                                      <w:color w:val="000000" w:themeColor="dark1"/>
                                      <w:position w:val="6"/>
                                      <w:sz w:val="21"/>
                                      <w:szCs w:val="21"/>
                                      <w:vertAlign w:val="superscript"/>
                                      <w:lang w:val="es-ES"/>
                                    </w:rPr>
                                    <w:t>206</w:t>
                                  </w:r>
                                  <w:r>
                                    <w:rPr>
                                      <w:rFonts w:ascii="Arial" w:hAnsi="Arial" w:cs="Arial"/>
                                      <w:color w:val="000000" w:themeColor="dark1"/>
                                      <w:sz w:val="21"/>
                                      <w:szCs w:val="21"/>
                                      <w:lang w:val="es-ES"/>
                                    </w:rPr>
                                    <w:t>Pb/</w:t>
                                  </w:r>
                                  <w:r>
                                    <w:rPr>
                                      <w:rFonts w:ascii="Arial" w:hAnsi="Arial" w:cs="Arial"/>
                                      <w:color w:val="000000" w:themeColor="dark1"/>
                                      <w:position w:val="6"/>
                                      <w:sz w:val="21"/>
                                      <w:szCs w:val="21"/>
                                      <w:vertAlign w:val="superscript"/>
                                      <w:lang w:val="es-ES"/>
                                    </w:rPr>
                                    <w:t>238</w:t>
                                  </w:r>
                                  <w:r>
                                    <w:rPr>
                                      <w:rFonts w:ascii="Arial" w:hAnsi="Arial" w:cs="Arial"/>
                                      <w:color w:val="000000" w:themeColor="dark1"/>
                                      <w:sz w:val="21"/>
                                      <w:szCs w:val="21"/>
                                      <w:lang w:val="es-ES"/>
                                    </w:rPr>
                                    <w:t xml:space="preserve">U) and </w:t>
                                  </w: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color w:val="000000" w:themeColor="dark1"/>
                                      <w:sz w:val="21"/>
                                      <w:szCs w:val="21"/>
                                      <w:lang w:val="es-ES"/>
                                    </w:rPr>
                                    <w:t>subsequently</w:t>
                                  </w:r>
                                  <w:proofErr w:type="spellEnd"/>
                                  <w:r>
                                    <w:rPr>
                                      <w:rFonts w:ascii="Arial" w:hAnsi="Arial" w:cs="Arial"/>
                                      <w:color w:val="000000" w:themeColor="dark1"/>
                                      <w:sz w:val="21"/>
                                      <w:szCs w:val="21"/>
                                      <w:lang w:val="es-ES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color w:val="000000" w:themeColor="dark1"/>
                                      <w:sz w:val="21"/>
                                      <w:szCs w:val="21"/>
                                      <w:lang w:val="es-ES"/>
                                    </w:rPr>
                                    <w:t>normalised</w:t>
                                  </w:r>
                                  <w:proofErr w:type="spellEnd"/>
                                  <w:r>
                                    <w:rPr>
                                      <w:rFonts w:ascii="Arial" w:hAnsi="Arial" w:cs="Arial"/>
                                      <w:color w:val="000000" w:themeColor="dark1"/>
                                      <w:sz w:val="21"/>
                                      <w:szCs w:val="21"/>
                                      <w:lang w:val="es-ES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color w:val="000000" w:themeColor="dark1"/>
                                      <w:sz w:val="21"/>
                                      <w:szCs w:val="21"/>
                                      <w:lang w:val="es-ES"/>
                                    </w:rPr>
                                    <w:t>to</w:t>
                                  </w:r>
                                  <w:proofErr w:type="spellEnd"/>
                                  <w:r>
                                    <w:rPr>
                                      <w:rFonts w:ascii="Arial" w:hAnsi="Arial" w:cs="Arial"/>
                                      <w:color w:val="000000" w:themeColor="dark1"/>
                                      <w:sz w:val="21"/>
                                      <w:szCs w:val="21"/>
                                      <w:lang w:val="es-ES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color w:val="000000" w:themeColor="dark1"/>
                                      <w:sz w:val="21"/>
                                      <w:szCs w:val="21"/>
                                      <w:lang w:val="es-ES"/>
                                    </w:rPr>
                                    <w:t>the</w:t>
                                  </w:r>
                                  <w:proofErr w:type="spellEnd"/>
                                  <w:r>
                                    <w:rPr>
                                      <w:rFonts w:ascii="Arial" w:hAnsi="Arial" w:cs="Arial"/>
                                      <w:color w:val="000000" w:themeColor="dark1"/>
                                      <w:sz w:val="21"/>
                                      <w:szCs w:val="21"/>
                                      <w:lang w:val="es-ES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color w:val="000000" w:themeColor="dark1"/>
                                      <w:sz w:val="21"/>
                                      <w:szCs w:val="21"/>
                                      <w:lang w:val="es-ES"/>
                                    </w:rPr>
                                    <w:t>primary</w:t>
                                  </w:r>
                                  <w:proofErr w:type="spellEnd"/>
                                  <w:r>
                                    <w:rPr>
                                      <w:rFonts w:ascii="Arial" w:hAnsi="Arial" w:cs="Arial"/>
                                      <w:color w:val="000000" w:themeColor="dark1"/>
                                      <w:sz w:val="21"/>
                                      <w:szCs w:val="21"/>
                                      <w:lang w:val="es-ES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color w:val="000000" w:themeColor="dark1"/>
                                      <w:sz w:val="21"/>
                                      <w:szCs w:val="21"/>
                                      <w:lang w:val="es-ES"/>
                                    </w:rPr>
                                    <w:t>reference</w:t>
                                  </w:r>
                                  <w:proofErr w:type="spellEnd"/>
                                  <w:r>
                                    <w:rPr>
                                      <w:rFonts w:ascii="Arial" w:hAnsi="Arial" w:cs="Arial"/>
                                      <w:color w:val="000000" w:themeColor="dark1"/>
                                      <w:sz w:val="21"/>
                                      <w:szCs w:val="21"/>
                                      <w:lang w:val="es-ES"/>
                                    </w:rPr>
                                    <w:t xml:space="preserve"> material (ID-TIMS </w:t>
                                  </w: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color w:val="000000" w:themeColor="dark1"/>
                                      <w:sz w:val="21"/>
                                      <w:szCs w:val="21"/>
                                      <w:lang w:val="es-ES"/>
                                    </w:rPr>
                                    <w:t>value</w:t>
                                  </w:r>
                                  <w:proofErr w:type="spellEnd"/>
                                  <w:r>
                                    <w:rPr>
                                      <w:rFonts w:ascii="Arial" w:hAnsi="Arial" w:cs="Arial"/>
                                      <w:color w:val="000000" w:themeColor="dark1"/>
                                      <w:sz w:val="21"/>
                                      <w:szCs w:val="21"/>
                                      <w:lang w:val="es-ES"/>
                                    </w:rPr>
                                    <w:t>/</w:t>
                                  </w: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color w:val="000000" w:themeColor="dark1"/>
                                      <w:sz w:val="21"/>
                                      <w:szCs w:val="21"/>
                                      <w:lang w:val="es-ES"/>
                                    </w:rPr>
                                    <w:t>measured</w:t>
                                  </w:r>
                                  <w:proofErr w:type="spellEnd"/>
                                  <w:r>
                                    <w:rPr>
                                      <w:rFonts w:ascii="Arial" w:hAnsi="Arial" w:cs="Arial"/>
                                      <w:color w:val="000000" w:themeColor="dark1"/>
                                      <w:sz w:val="21"/>
                                      <w:szCs w:val="21"/>
                                      <w:lang w:val="es-ES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color w:val="000000" w:themeColor="dark1"/>
                                      <w:sz w:val="21"/>
                                      <w:szCs w:val="21"/>
                                      <w:lang w:val="es-ES"/>
                                    </w:rPr>
                                    <w:t>value</w:t>
                                  </w:r>
                                  <w:proofErr w:type="spellEnd"/>
                                  <w:r>
                                    <w:rPr>
                                      <w:rFonts w:ascii="Arial" w:hAnsi="Arial" w:cs="Arial"/>
                                      <w:color w:val="000000" w:themeColor="dark1"/>
                                      <w:sz w:val="21"/>
                                      <w:szCs w:val="21"/>
                                      <w:lang w:val="es-ES"/>
                                    </w:rPr>
                                    <w:t>).</w:t>
                                  </w:r>
                                </w:p>
                                <w:p w14:paraId="0AE3D58D" w14:textId="77777777" w:rsidR="001073BF" w:rsidRDefault="001073BF" w:rsidP="001073BF">
                                  <w:pPr>
                                    <w:pStyle w:val="NormalWeb"/>
                                    <w:jc w:val="both"/>
                                  </w:pPr>
                                  <w:r>
                                    <w:rPr>
                                      <w:rFonts w:ascii="Arial" w:hAnsi="Arial" w:cs="Arial"/>
                                      <w:color w:val="000000" w:themeColor="dark1"/>
                                      <w:position w:val="6"/>
                                      <w:sz w:val="21"/>
                                      <w:szCs w:val="21"/>
                                      <w:vertAlign w:val="superscript"/>
                                      <w:lang w:val="es-ES"/>
                                    </w:rPr>
                                    <w:t xml:space="preserve">     d</w:t>
                                  </w:r>
                                  <w:r>
                                    <w:rPr>
                                      <w:rFonts w:ascii="Arial" w:hAnsi="Arial" w:cs="Arial"/>
                                      <w:color w:val="000000" w:themeColor="dark1"/>
                                      <w:sz w:val="21"/>
                                      <w:szCs w:val="21"/>
                                      <w:lang w:val="es-ES"/>
                                    </w:rPr>
                                    <w:t xml:space="preserve"> RM</w:t>
                                  </w:r>
                                  <w:r>
                                    <w:rPr>
                                      <w:rFonts w:ascii="Arial" w:hAnsi="Arial" w:cs="Arial"/>
                                      <w:color w:val="000000" w:themeColor="dark1"/>
                                      <w:position w:val="-5"/>
                                      <w:sz w:val="21"/>
                                      <w:szCs w:val="21"/>
                                      <w:vertAlign w:val="subscript"/>
                                      <w:lang w:val="es-ES"/>
                                    </w:rPr>
                                    <w:t>1</w:t>
                                  </w:r>
                                  <w:r>
                                    <w:rPr>
                                      <w:rFonts w:ascii="Arial" w:hAnsi="Arial" w:cs="Arial"/>
                                      <w:color w:val="000000" w:themeColor="dark1"/>
                                      <w:sz w:val="21"/>
                                      <w:szCs w:val="21"/>
                                      <w:lang w:val="es-ES"/>
                                    </w:rPr>
                                    <w:t>: Reference material 1.</w:t>
                                  </w:r>
                                </w:p>
                                <w:p w14:paraId="61843C11" w14:textId="77777777" w:rsidR="001073BF" w:rsidRDefault="001073BF" w:rsidP="001073BF">
                                  <w:pPr>
                                    <w:pStyle w:val="NormalWeb"/>
                                    <w:jc w:val="both"/>
                                  </w:pPr>
                                  <w:r>
                                    <w:rPr>
                                      <w:rFonts w:ascii="Arial" w:hAnsi="Arial" w:cs="Arial"/>
                                      <w:color w:val="000000" w:themeColor="dark1"/>
                                      <w:position w:val="6"/>
                                      <w:sz w:val="21"/>
                                      <w:szCs w:val="21"/>
                                      <w:vertAlign w:val="superscript"/>
                                      <w:lang w:val="es-ES"/>
                                    </w:rPr>
                                    <w:t xml:space="preserve">     </w:t>
                                  </w: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color w:val="000000" w:themeColor="dark1"/>
                                      <w:sz w:val="21"/>
                                      <w:szCs w:val="21"/>
                                      <w:lang w:val="es-ES"/>
                                    </w:rPr>
                                    <w:t>Accuracy</w:t>
                                  </w:r>
                                  <w:proofErr w:type="spellEnd"/>
                                  <w:r>
                                    <w:rPr>
                                      <w:rFonts w:ascii="Arial" w:hAnsi="Arial" w:cs="Arial"/>
                                      <w:color w:val="000000" w:themeColor="dark1"/>
                                      <w:sz w:val="21"/>
                                      <w:szCs w:val="21"/>
                                      <w:lang w:val="es-ES"/>
                                    </w:rPr>
                                    <w:t xml:space="preserve"> and </w:t>
                                  </w: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color w:val="000000" w:themeColor="dark1"/>
                                      <w:sz w:val="21"/>
                                      <w:szCs w:val="21"/>
                                      <w:lang w:val="es-ES"/>
                                    </w:rPr>
                                    <w:t>reproducibilty</w:t>
                                  </w:r>
                                  <w:proofErr w:type="spellEnd"/>
                                  <w:r>
                                    <w:rPr>
                                      <w:rFonts w:ascii="Arial" w:hAnsi="Arial" w:cs="Arial"/>
                                      <w:color w:val="000000" w:themeColor="dark1"/>
                                      <w:sz w:val="21"/>
                                      <w:szCs w:val="21"/>
                                      <w:lang w:val="es-ES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color w:val="000000" w:themeColor="dark1"/>
                                      <w:sz w:val="21"/>
                                      <w:szCs w:val="21"/>
                                      <w:lang w:val="es-ES"/>
                                    </w:rPr>
                                    <w:t>was</w:t>
                                  </w:r>
                                  <w:proofErr w:type="spellEnd"/>
                                  <w:r>
                                    <w:rPr>
                                      <w:rFonts w:ascii="Arial" w:hAnsi="Arial" w:cs="Arial"/>
                                      <w:color w:val="000000" w:themeColor="dark1"/>
                                      <w:sz w:val="21"/>
                                      <w:szCs w:val="21"/>
                                      <w:lang w:val="es-ES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color w:val="000000" w:themeColor="dark1"/>
                                      <w:sz w:val="21"/>
                                      <w:szCs w:val="21"/>
                                      <w:lang w:val="es-ES"/>
                                    </w:rPr>
                                    <w:t>checked</w:t>
                                  </w:r>
                                  <w:proofErr w:type="spellEnd"/>
                                  <w:r>
                                    <w:rPr>
                                      <w:rFonts w:ascii="Arial" w:hAnsi="Arial" w:cs="Arial"/>
                                      <w:color w:val="000000" w:themeColor="dark1"/>
                                      <w:sz w:val="21"/>
                                      <w:szCs w:val="21"/>
                                      <w:lang w:val="es-ES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color w:val="000000" w:themeColor="dark1"/>
                                      <w:sz w:val="21"/>
                                      <w:szCs w:val="21"/>
                                      <w:lang w:val="es-ES"/>
                                    </w:rPr>
                                    <w:t>by</w:t>
                                  </w:r>
                                  <w:proofErr w:type="spellEnd"/>
                                  <w:r>
                                    <w:rPr>
                                      <w:rFonts w:ascii="Arial" w:hAnsi="Arial" w:cs="Arial"/>
                                      <w:color w:val="000000" w:themeColor="dark1"/>
                                      <w:sz w:val="21"/>
                                      <w:szCs w:val="21"/>
                                      <w:lang w:val="es-ES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color w:val="000000" w:themeColor="dark1"/>
                                      <w:sz w:val="21"/>
                                      <w:szCs w:val="21"/>
                                      <w:lang w:val="es-ES"/>
                                    </w:rPr>
                                    <w:t>repeated</w:t>
                                  </w:r>
                                  <w:proofErr w:type="spellEnd"/>
                                  <w:r>
                                    <w:rPr>
                                      <w:rFonts w:ascii="Arial" w:hAnsi="Arial" w:cs="Arial"/>
                                      <w:color w:val="000000" w:themeColor="dark1"/>
                                      <w:sz w:val="21"/>
                                      <w:szCs w:val="21"/>
                                      <w:lang w:val="es-ES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color w:val="000000" w:themeColor="dark1"/>
                                      <w:sz w:val="21"/>
                                      <w:szCs w:val="21"/>
                                      <w:lang w:val="es-ES"/>
                                    </w:rPr>
                                    <w:t>analyses</w:t>
                                  </w:r>
                                  <w:proofErr w:type="spellEnd"/>
                                  <w:r>
                                    <w:rPr>
                                      <w:rFonts w:ascii="Arial" w:hAnsi="Arial" w:cs="Arial"/>
                                      <w:color w:val="000000" w:themeColor="dark1"/>
                                      <w:sz w:val="21"/>
                                      <w:szCs w:val="21"/>
                                      <w:lang w:val="es-ES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color w:val="000000" w:themeColor="dark1"/>
                                      <w:sz w:val="21"/>
                                      <w:szCs w:val="21"/>
                                      <w:lang w:val="es-ES"/>
                                    </w:rPr>
                                    <w:t>of</w:t>
                                  </w:r>
                                  <w:proofErr w:type="spellEnd"/>
                                  <w:r>
                                    <w:rPr>
                                      <w:rFonts w:ascii="Arial" w:hAnsi="Arial" w:cs="Arial"/>
                                      <w:color w:val="000000" w:themeColor="dark1"/>
                                      <w:sz w:val="21"/>
                                      <w:szCs w:val="21"/>
                                      <w:lang w:val="es-ES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color w:val="000000" w:themeColor="dark1"/>
                                      <w:sz w:val="21"/>
                                      <w:szCs w:val="21"/>
                                      <w:lang w:val="es-ES"/>
                                    </w:rPr>
                                    <w:t>secondary</w:t>
                                  </w:r>
                                  <w:proofErr w:type="spellEnd"/>
                                  <w:r>
                                    <w:rPr>
                                      <w:rFonts w:ascii="Arial" w:hAnsi="Arial" w:cs="Arial"/>
                                      <w:color w:val="000000" w:themeColor="dark1"/>
                                      <w:sz w:val="21"/>
                                      <w:szCs w:val="21"/>
                                      <w:lang w:val="es-ES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color w:val="000000" w:themeColor="dark1"/>
                                      <w:sz w:val="21"/>
                                      <w:szCs w:val="21"/>
                                      <w:lang w:val="es-ES"/>
                                    </w:rPr>
                                    <w:t>reference</w:t>
                                  </w:r>
                                  <w:proofErr w:type="spellEnd"/>
                                  <w:r>
                                    <w:rPr>
                                      <w:rFonts w:ascii="Arial" w:hAnsi="Arial" w:cs="Arial"/>
                                      <w:color w:val="000000" w:themeColor="dark1"/>
                                      <w:sz w:val="21"/>
                                      <w:szCs w:val="21"/>
                                      <w:lang w:val="es-ES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color w:val="000000" w:themeColor="dark1"/>
                                      <w:sz w:val="21"/>
                                      <w:szCs w:val="21"/>
                                      <w:lang w:val="es-ES"/>
                                    </w:rPr>
                                    <w:t>materials</w:t>
                                  </w:r>
                                  <w:proofErr w:type="spellEnd"/>
                                  <w:r>
                                    <w:rPr>
                                      <w:rFonts w:ascii="Arial" w:hAnsi="Arial" w:cs="Arial"/>
                                      <w:color w:val="000000" w:themeColor="dark1"/>
                                      <w:sz w:val="21"/>
                                      <w:szCs w:val="21"/>
                                      <w:lang w:val="es-ES"/>
                                    </w:rPr>
                                    <w:t xml:space="preserve">; data </w:t>
                                  </w: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color w:val="000000" w:themeColor="dark1"/>
                                      <w:sz w:val="21"/>
                                      <w:szCs w:val="21"/>
                                      <w:lang w:val="es-ES"/>
                                    </w:rPr>
                                    <w:t>given</w:t>
                                  </w:r>
                                  <w:proofErr w:type="spellEnd"/>
                                  <w:r>
                                    <w:rPr>
                                      <w:rFonts w:ascii="Arial" w:hAnsi="Arial" w:cs="Arial"/>
                                      <w:color w:val="000000" w:themeColor="dark1"/>
                                      <w:sz w:val="21"/>
                                      <w:szCs w:val="21"/>
                                      <w:lang w:val="es-ES"/>
                                    </w:rPr>
                                    <w:t xml:space="preserve"> as mean </w:t>
                                  </w: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color w:val="000000" w:themeColor="dark1"/>
                                      <w:sz w:val="21"/>
                                      <w:szCs w:val="21"/>
                                      <w:lang w:val="es-ES"/>
                                    </w:rPr>
                                    <w:t>with</w:t>
                                  </w:r>
                                  <w:proofErr w:type="spellEnd"/>
                                  <w:r>
                                    <w:rPr>
                                      <w:rFonts w:ascii="Arial" w:hAnsi="Arial" w:cs="Arial"/>
                                      <w:color w:val="000000" w:themeColor="dark1"/>
                                      <w:sz w:val="21"/>
                                      <w:szCs w:val="21"/>
                                      <w:lang w:val="es-ES"/>
                                    </w:rPr>
                                    <w:t xml:space="preserve"> 2 standard </w:t>
                                  </w: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color w:val="000000" w:themeColor="dark1"/>
                                      <w:sz w:val="21"/>
                                      <w:szCs w:val="21"/>
                                      <w:lang w:val="es-ES"/>
                                    </w:rPr>
                                    <w:t>deviation</w:t>
                                  </w:r>
                                  <w:proofErr w:type="spellEnd"/>
                                  <w:r>
                                    <w:rPr>
                                      <w:rFonts w:ascii="Arial" w:hAnsi="Arial" w:cs="Arial"/>
                                      <w:color w:val="000000" w:themeColor="dark1"/>
                                      <w:sz w:val="21"/>
                                      <w:szCs w:val="21"/>
                                      <w:lang w:val="es-ES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color w:val="000000" w:themeColor="dark1"/>
                                      <w:sz w:val="21"/>
                                      <w:szCs w:val="21"/>
                                      <w:lang w:val="es-ES"/>
                                    </w:rPr>
                                    <w:t>uncertainties</w:t>
                                  </w:r>
                                  <w:proofErr w:type="spellEnd"/>
                                  <w:r>
                                    <w:rPr>
                                      <w:rFonts w:ascii="Arial" w:hAnsi="Arial" w:cs="Arial"/>
                                      <w:color w:val="000000" w:themeColor="dark1"/>
                                      <w:sz w:val="21"/>
                                      <w:szCs w:val="21"/>
                                      <w:lang w:val="es-ES"/>
                                    </w:rPr>
                                    <w:t>.</w:t>
                                  </w:r>
                                </w:p>
                              </w:txbxContent>
                            </wps:txbx>
                            <wps:bodyPr vertOverflow="clip" horzOverflow="clip" wrap="square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32EEAC0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Zone de texte 7" o:spid="_x0000_s1026" type="#_x0000_t202" style="position:absolute;margin-left:0;margin-top:3pt;width:522.75pt;height:9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" fillcolor="white [3201]" stroked="f">
                      <v:textbox>
                        <w:txbxContent>
                          <w:p w14:paraId="5D79A039" w14:textId="77777777" w:rsidR="001073BF" w:rsidRDefault="001073BF" w:rsidP="001073BF">
                            <w:pPr>
                              <w:pStyle w:val="NormalWeb"/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dark1"/>
                                <w:position w:val="6"/>
                                <w:sz w:val="21"/>
                                <w:szCs w:val="21"/>
                                <w:vertAlign w:val="superscript"/>
                                <w:lang w:val="es-ES"/>
                              </w:rPr>
                              <w:t xml:space="preserve">     a</w:t>
                            </w:r>
                            <w:r>
                              <w:rPr>
                                <w:rFonts w:ascii="Arial" w:hAnsi="Arial" w:cs="Arial"/>
                                <w:color w:val="000000" w:themeColor="dark1"/>
                                <w:sz w:val="21"/>
                                <w:szCs w:val="21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 w:themeColor="dark1"/>
                                <w:sz w:val="21"/>
                                <w:szCs w:val="21"/>
                                <w:lang w:val="es-ES"/>
                              </w:rPr>
                              <w:t>Within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 w:themeColor="dark1"/>
                                <w:sz w:val="21"/>
                                <w:szCs w:val="21"/>
                                <w:lang w:val="es-ES"/>
                              </w:rPr>
                              <w:t xml:space="preserve"> run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 w:themeColor="dark1"/>
                                <w:sz w:val="21"/>
                                <w:szCs w:val="21"/>
                                <w:lang w:val="es-ES"/>
                              </w:rPr>
                              <w:t>background-corrected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 w:themeColor="dark1"/>
                                <w:sz w:val="21"/>
                                <w:szCs w:val="21"/>
                                <w:lang w:val="es-ES"/>
                              </w:rPr>
                              <w:t xml:space="preserve"> mean </w:t>
                            </w:r>
                            <w:r>
                              <w:rPr>
                                <w:rFonts w:ascii="Arial" w:hAnsi="Arial" w:cs="Arial"/>
                                <w:color w:val="000000" w:themeColor="dark1"/>
                                <w:position w:val="6"/>
                                <w:sz w:val="21"/>
                                <w:szCs w:val="21"/>
                                <w:vertAlign w:val="superscript"/>
                                <w:lang w:val="es-ES"/>
                              </w:rPr>
                              <w:t>207</w:t>
                            </w:r>
                            <w:r>
                              <w:rPr>
                                <w:rFonts w:ascii="Arial" w:hAnsi="Arial" w:cs="Arial"/>
                                <w:color w:val="000000" w:themeColor="dark1"/>
                                <w:sz w:val="21"/>
                                <w:szCs w:val="21"/>
                                <w:lang w:val="es-ES"/>
                              </w:rPr>
                              <w:t xml:space="preserve">Pb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 w:themeColor="dark1"/>
                                <w:sz w:val="21"/>
                                <w:szCs w:val="21"/>
                                <w:lang w:val="es-ES"/>
                              </w:rPr>
                              <w:t>signal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 w:themeColor="dark1"/>
                                <w:sz w:val="21"/>
                                <w:szCs w:val="21"/>
                                <w:lang w:val="es-ES"/>
                              </w:rPr>
                              <w:t xml:space="preserve"> in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 w:themeColor="dark1"/>
                                <w:sz w:val="21"/>
                                <w:szCs w:val="21"/>
                                <w:lang w:val="es-ES"/>
                              </w:rPr>
                              <w:t>cps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 w:themeColor="dark1"/>
                                <w:sz w:val="21"/>
                                <w:szCs w:val="21"/>
                                <w:lang w:val="es-ES"/>
                              </w:rPr>
                              <w:t xml:space="preserve"> (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 w:themeColor="dark1"/>
                                <w:sz w:val="21"/>
                                <w:szCs w:val="21"/>
                                <w:lang w:val="es-ES"/>
                              </w:rPr>
                              <w:t>counts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 w:themeColor="dark1"/>
                                <w:sz w:val="21"/>
                                <w:szCs w:val="21"/>
                                <w:lang w:val="es-ES"/>
                              </w:rPr>
                              <w:t xml:space="preserve"> per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 w:themeColor="dark1"/>
                                <w:sz w:val="21"/>
                                <w:szCs w:val="21"/>
                                <w:lang w:val="es-ES"/>
                              </w:rPr>
                              <w:t>second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 w:themeColor="dark1"/>
                                <w:sz w:val="21"/>
                                <w:szCs w:val="21"/>
                                <w:lang w:val="es-ES"/>
                              </w:rPr>
                              <w:t>).</w:t>
                            </w:r>
                          </w:p>
                          <w:p w14:paraId="1E048825" w14:textId="77777777" w:rsidR="001073BF" w:rsidRDefault="001073BF" w:rsidP="001073BF">
                            <w:pPr>
                              <w:pStyle w:val="NormalWeb"/>
                              <w:jc w:val="both"/>
                            </w:pPr>
                            <w:r>
                              <w:rPr>
                                <w:rFonts w:ascii="Arial" w:hAnsi="Arial" w:cs="Arial"/>
                                <w:color w:val="000000" w:themeColor="dark1"/>
                                <w:position w:val="6"/>
                                <w:sz w:val="21"/>
                                <w:szCs w:val="21"/>
                                <w:vertAlign w:val="superscript"/>
                                <w:lang w:val="es-ES"/>
                              </w:rPr>
                              <w:t xml:space="preserve">     b</w:t>
                            </w:r>
                            <w:r>
                              <w:rPr>
                                <w:rFonts w:ascii="Arial" w:hAnsi="Arial" w:cs="Arial"/>
                                <w:color w:val="000000" w:themeColor="dark1"/>
                                <w:sz w:val="21"/>
                                <w:szCs w:val="21"/>
                                <w:lang w:val="es-ES"/>
                              </w:rPr>
                              <w:t xml:space="preserve"> U and Pb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 w:themeColor="dark1"/>
                                <w:sz w:val="21"/>
                                <w:szCs w:val="21"/>
                                <w:lang w:val="es-ES"/>
                              </w:rPr>
                              <w:t>concentrations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 w:themeColor="dark1"/>
                                <w:sz w:val="21"/>
                                <w:szCs w:val="21"/>
                                <w:lang w:val="es-ES"/>
                              </w:rPr>
                              <w:t xml:space="preserve"> and Th/U ratio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 w:themeColor="dark1"/>
                                <w:sz w:val="21"/>
                                <w:szCs w:val="21"/>
                                <w:lang w:val="es-ES"/>
                              </w:rPr>
                              <w:t>were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 w:themeColor="dark1"/>
                                <w:sz w:val="21"/>
                                <w:szCs w:val="21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 w:themeColor="dark1"/>
                                <w:sz w:val="21"/>
                                <w:szCs w:val="21"/>
                                <w:lang w:val="es-ES"/>
                              </w:rPr>
                              <w:t>calculated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 w:themeColor="dark1"/>
                                <w:sz w:val="21"/>
                                <w:szCs w:val="21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 w:themeColor="dark1"/>
                                <w:sz w:val="21"/>
                                <w:szCs w:val="21"/>
                                <w:lang w:val="es-ES"/>
                              </w:rPr>
                              <w:t>relative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 w:themeColor="dark1"/>
                                <w:sz w:val="21"/>
                                <w:szCs w:val="21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 w:themeColor="dark1"/>
                                <w:sz w:val="21"/>
                                <w:szCs w:val="21"/>
                                <w:lang w:val="es-ES"/>
                              </w:rPr>
                              <w:t>to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 w:themeColor="dark1"/>
                                <w:sz w:val="21"/>
                                <w:szCs w:val="21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 w:themeColor="dark1"/>
                                <w:sz w:val="21"/>
                                <w:szCs w:val="21"/>
                                <w:lang w:val="es-ES"/>
                              </w:rPr>
                              <w:t>the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 w:themeColor="dark1"/>
                                <w:sz w:val="21"/>
                                <w:szCs w:val="21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 w:themeColor="dark1"/>
                                <w:sz w:val="21"/>
                                <w:szCs w:val="21"/>
                                <w:lang w:val="es-ES"/>
                              </w:rPr>
                              <w:t>primary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 w:themeColor="dark1"/>
                                <w:sz w:val="21"/>
                                <w:szCs w:val="21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 w:themeColor="dark1"/>
                                <w:sz w:val="21"/>
                                <w:szCs w:val="21"/>
                                <w:lang w:val="es-ES"/>
                              </w:rPr>
                              <w:t>reference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 w:themeColor="dark1"/>
                                <w:sz w:val="21"/>
                                <w:szCs w:val="21"/>
                                <w:lang w:val="es-ES"/>
                              </w:rPr>
                              <w:t xml:space="preserve"> material.</w:t>
                            </w:r>
                          </w:p>
                          <w:p w14:paraId="2EE7BA53" w14:textId="77777777" w:rsidR="001073BF" w:rsidRDefault="001073BF" w:rsidP="001073BF">
                            <w:pPr>
                              <w:pStyle w:val="NormalWeb"/>
                              <w:jc w:val="both"/>
                            </w:pPr>
                            <w:r>
                              <w:rPr>
                                <w:rFonts w:ascii="Arial" w:hAnsi="Arial" w:cs="Arial"/>
                                <w:color w:val="000000" w:themeColor="dark1"/>
                                <w:position w:val="6"/>
                                <w:sz w:val="21"/>
                                <w:szCs w:val="21"/>
                                <w:vertAlign w:val="superscript"/>
                                <w:lang w:val="es-ES"/>
                              </w:rPr>
                              <w:t xml:space="preserve">     c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 w:themeColor="dark1"/>
                                <w:sz w:val="21"/>
                                <w:szCs w:val="21"/>
                                <w:lang w:val="es-ES"/>
                              </w:rPr>
                              <w:t>Corrected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 w:themeColor="dark1"/>
                                <w:sz w:val="21"/>
                                <w:szCs w:val="21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 w:themeColor="dark1"/>
                                <w:sz w:val="21"/>
                                <w:szCs w:val="21"/>
                                <w:lang w:val="es-ES"/>
                              </w:rPr>
                              <w:t>for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 w:themeColor="dark1"/>
                                <w:sz w:val="21"/>
                                <w:szCs w:val="21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 w:themeColor="dark1"/>
                                <w:sz w:val="21"/>
                                <w:szCs w:val="21"/>
                                <w:lang w:val="es-ES"/>
                              </w:rPr>
                              <w:t>background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 w:themeColor="dark1"/>
                                <w:sz w:val="21"/>
                                <w:szCs w:val="21"/>
                                <w:lang w:val="es-ES"/>
                              </w:rPr>
                              <w:t xml:space="preserve">,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 w:themeColor="dark1"/>
                                <w:sz w:val="21"/>
                                <w:szCs w:val="21"/>
                                <w:lang w:val="es-ES"/>
                              </w:rPr>
                              <w:t>within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 w:themeColor="dark1"/>
                                <w:sz w:val="21"/>
                                <w:szCs w:val="21"/>
                                <w:lang w:val="es-ES"/>
                              </w:rPr>
                              <w:t xml:space="preserve">-run Pb/U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 w:themeColor="dark1"/>
                                <w:sz w:val="21"/>
                                <w:szCs w:val="21"/>
                                <w:lang w:val="es-ES"/>
                              </w:rPr>
                              <w:t>fractionation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 w:themeColor="dark1"/>
                                <w:sz w:val="21"/>
                                <w:szCs w:val="21"/>
                                <w:lang w:val="es-ES"/>
                              </w:rPr>
                              <w:t xml:space="preserve"> (in case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 w:themeColor="dark1"/>
                                <w:sz w:val="21"/>
                                <w:szCs w:val="21"/>
                                <w:lang w:val="es-ES"/>
                              </w:rPr>
                              <w:t>of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 w:themeColor="dark1"/>
                                <w:sz w:val="21"/>
                                <w:szCs w:val="21"/>
                                <w:lang w:val="es-ES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color w:val="000000" w:themeColor="dark1"/>
                                <w:position w:val="6"/>
                                <w:sz w:val="21"/>
                                <w:szCs w:val="21"/>
                                <w:vertAlign w:val="superscript"/>
                                <w:lang w:val="es-ES"/>
                              </w:rPr>
                              <w:t>206</w:t>
                            </w:r>
                            <w:r>
                              <w:rPr>
                                <w:rFonts w:ascii="Arial" w:hAnsi="Arial" w:cs="Arial"/>
                                <w:color w:val="000000" w:themeColor="dark1"/>
                                <w:sz w:val="21"/>
                                <w:szCs w:val="21"/>
                                <w:lang w:val="es-ES"/>
                              </w:rPr>
                              <w:t>Pb/</w:t>
                            </w:r>
                            <w:r>
                              <w:rPr>
                                <w:rFonts w:ascii="Arial" w:hAnsi="Arial" w:cs="Arial"/>
                                <w:color w:val="000000" w:themeColor="dark1"/>
                                <w:position w:val="6"/>
                                <w:sz w:val="21"/>
                                <w:szCs w:val="21"/>
                                <w:vertAlign w:val="superscript"/>
                                <w:lang w:val="es-ES"/>
                              </w:rPr>
                              <w:t>238</w:t>
                            </w:r>
                            <w:r>
                              <w:rPr>
                                <w:rFonts w:ascii="Arial" w:hAnsi="Arial" w:cs="Arial"/>
                                <w:color w:val="000000" w:themeColor="dark1"/>
                                <w:sz w:val="21"/>
                                <w:szCs w:val="21"/>
                                <w:lang w:val="es-ES"/>
                              </w:rPr>
                              <w:t xml:space="preserve">U) and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 w:themeColor="dark1"/>
                                <w:sz w:val="21"/>
                                <w:szCs w:val="21"/>
                                <w:lang w:val="es-ES"/>
                              </w:rPr>
                              <w:t>subsequently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 w:themeColor="dark1"/>
                                <w:sz w:val="21"/>
                                <w:szCs w:val="21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 w:themeColor="dark1"/>
                                <w:sz w:val="21"/>
                                <w:szCs w:val="21"/>
                                <w:lang w:val="es-ES"/>
                              </w:rPr>
                              <w:t>normalised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 w:themeColor="dark1"/>
                                <w:sz w:val="21"/>
                                <w:szCs w:val="21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 w:themeColor="dark1"/>
                                <w:sz w:val="21"/>
                                <w:szCs w:val="21"/>
                                <w:lang w:val="es-ES"/>
                              </w:rPr>
                              <w:t>to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 w:themeColor="dark1"/>
                                <w:sz w:val="21"/>
                                <w:szCs w:val="21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 w:themeColor="dark1"/>
                                <w:sz w:val="21"/>
                                <w:szCs w:val="21"/>
                                <w:lang w:val="es-ES"/>
                              </w:rPr>
                              <w:t>the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 w:themeColor="dark1"/>
                                <w:sz w:val="21"/>
                                <w:szCs w:val="21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 w:themeColor="dark1"/>
                                <w:sz w:val="21"/>
                                <w:szCs w:val="21"/>
                                <w:lang w:val="es-ES"/>
                              </w:rPr>
                              <w:t>primary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 w:themeColor="dark1"/>
                                <w:sz w:val="21"/>
                                <w:szCs w:val="21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 w:themeColor="dark1"/>
                                <w:sz w:val="21"/>
                                <w:szCs w:val="21"/>
                                <w:lang w:val="es-ES"/>
                              </w:rPr>
                              <w:t>reference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 w:themeColor="dark1"/>
                                <w:sz w:val="21"/>
                                <w:szCs w:val="21"/>
                                <w:lang w:val="es-ES"/>
                              </w:rPr>
                              <w:t xml:space="preserve"> material (ID-TIMS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 w:themeColor="dark1"/>
                                <w:sz w:val="21"/>
                                <w:szCs w:val="21"/>
                                <w:lang w:val="es-ES"/>
                              </w:rPr>
                              <w:t>value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 w:themeColor="dark1"/>
                                <w:sz w:val="21"/>
                                <w:szCs w:val="21"/>
                                <w:lang w:val="es-ES"/>
                              </w:rPr>
                              <w:t>/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 w:themeColor="dark1"/>
                                <w:sz w:val="21"/>
                                <w:szCs w:val="21"/>
                                <w:lang w:val="es-ES"/>
                              </w:rPr>
                              <w:t>measured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 w:themeColor="dark1"/>
                                <w:sz w:val="21"/>
                                <w:szCs w:val="21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 w:themeColor="dark1"/>
                                <w:sz w:val="21"/>
                                <w:szCs w:val="21"/>
                                <w:lang w:val="es-ES"/>
                              </w:rPr>
                              <w:t>value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 w:themeColor="dark1"/>
                                <w:sz w:val="21"/>
                                <w:szCs w:val="21"/>
                                <w:lang w:val="es-ES"/>
                              </w:rPr>
                              <w:t>).</w:t>
                            </w:r>
                          </w:p>
                          <w:p w14:paraId="0AE3D58D" w14:textId="77777777" w:rsidR="001073BF" w:rsidRDefault="001073BF" w:rsidP="001073BF">
                            <w:pPr>
                              <w:pStyle w:val="NormalWeb"/>
                              <w:jc w:val="both"/>
                            </w:pPr>
                            <w:r>
                              <w:rPr>
                                <w:rFonts w:ascii="Arial" w:hAnsi="Arial" w:cs="Arial"/>
                                <w:color w:val="000000" w:themeColor="dark1"/>
                                <w:position w:val="6"/>
                                <w:sz w:val="21"/>
                                <w:szCs w:val="21"/>
                                <w:vertAlign w:val="superscript"/>
                                <w:lang w:val="es-ES"/>
                              </w:rPr>
                              <w:t xml:space="preserve">     d</w:t>
                            </w:r>
                            <w:r>
                              <w:rPr>
                                <w:rFonts w:ascii="Arial" w:hAnsi="Arial" w:cs="Arial"/>
                                <w:color w:val="000000" w:themeColor="dark1"/>
                                <w:sz w:val="21"/>
                                <w:szCs w:val="21"/>
                                <w:lang w:val="es-ES"/>
                              </w:rPr>
                              <w:t xml:space="preserve"> RM</w:t>
                            </w:r>
                            <w:r>
                              <w:rPr>
                                <w:rFonts w:ascii="Arial" w:hAnsi="Arial" w:cs="Arial"/>
                                <w:color w:val="000000" w:themeColor="dark1"/>
                                <w:position w:val="-5"/>
                                <w:sz w:val="21"/>
                                <w:szCs w:val="21"/>
                                <w:vertAlign w:val="subscript"/>
                                <w:lang w:val="es-ES"/>
                              </w:rPr>
                              <w:t>1</w:t>
                            </w:r>
                            <w:r>
                              <w:rPr>
                                <w:rFonts w:ascii="Arial" w:hAnsi="Arial" w:cs="Arial"/>
                                <w:color w:val="000000" w:themeColor="dark1"/>
                                <w:sz w:val="21"/>
                                <w:szCs w:val="21"/>
                                <w:lang w:val="es-ES"/>
                              </w:rPr>
                              <w:t>: Reference material 1.</w:t>
                            </w:r>
                          </w:p>
                          <w:p w14:paraId="61843C11" w14:textId="77777777" w:rsidR="001073BF" w:rsidRDefault="001073BF" w:rsidP="001073BF">
                            <w:pPr>
                              <w:pStyle w:val="NormalWeb"/>
                              <w:jc w:val="both"/>
                            </w:pPr>
                            <w:r>
                              <w:rPr>
                                <w:rFonts w:ascii="Arial" w:hAnsi="Arial" w:cs="Arial"/>
                                <w:color w:val="000000" w:themeColor="dark1"/>
                                <w:position w:val="6"/>
                                <w:sz w:val="21"/>
                                <w:szCs w:val="21"/>
                                <w:vertAlign w:val="superscript"/>
                                <w:lang w:val="es-ES"/>
                              </w:rPr>
                              <w:t xml:space="preserve">    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 w:themeColor="dark1"/>
                                <w:sz w:val="21"/>
                                <w:szCs w:val="21"/>
                                <w:lang w:val="es-ES"/>
                              </w:rPr>
                              <w:t>Accuracy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 w:themeColor="dark1"/>
                                <w:sz w:val="21"/>
                                <w:szCs w:val="21"/>
                                <w:lang w:val="es-ES"/>
                              </w:rPr>
                              <w:t xml:space="preserve"> and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 w:themeColor="dark1"/>
                                <w:sz w:val="21"/>
                                <w:szCs w:val="21"/>
                                <w:lang w:val="es-ES"/>
                              </w:rPr>
                              <w:t>reproducibilty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 w:themeColor="dark1"/>
                                <w:sz w:val="21"/>
                                <w:szCs w:val="21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 w:themeColor="dark1"/>
                                <w:sz w:val="21"/>
                                <w:szCs w:val="21"/>
                                <w:lang w:val="es-ES"/>
                              </w:rPr>
                              <w:t>was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 w:themeColor="dark1"/>
                                <w:sz w:val="21"/>
                                <w:szCs w:val="21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 w:themeColor="dark1"/>
                                <w:sz w:val="21"/>
                                <w:szCs w:val="21"/>
                                <w:lang w:val="es-ES"/>
                              </w:rPr>
                              <w:t>checked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 w:themeColor="dark1"/>
                                <w:sz w:val="21"/>
                                <w:szCs w:val="21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 w:themeColor="dark1"/>
                                <w:sz w:val="21"/>
                                <w:szCs w:val="21"/>
                                <w:lang w:val="es-ES"/>
                              </w:rPr>
                              <w:t>by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 w:themeColor="dark1"/>
                                <w:sz w:val="21"/>
                                <w:szCs w:val="21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 w:themeColor="dark1"/>
                                <w:sz w:val="21"/>
                                <w:szCs w:val="21"/>
                                <w:lang w:val="es-ES"/>
                              </w:rPr>
                              <w:t>repeated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 w:themeColor="dark1"/>
                                <w:sz w:val="21"/>
                                <w:szCs w:val="21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 w:themeColor="dark1"/>
                                <w:sz w:val="21"/>
                                <w:szCs w:val="21"/>
                                <w:lang w:val="es-ES"/>
                              </w:rPr>
                              <w:t>analyses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 w:themeColor="dark1"/>
                                <w:sz w:val="21"/>
                                <w:szCs w:val="21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 w:themeColor="dark1"/>
                                <w:sz w:val="21"/>
                                <w:szCs w:val="21"/>
                                <w:lang w:val="es-ES"/>
                              </w:rPr>
                              <w:t>of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 w:themeColor="dark1"/>
                                <w:sz w:val="21"/>
                                <w:szCs w:val="21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 w:themeColor="dark1"/>
                                <w:sz w:val="21"/>
                                <w:szCs w:val="21"/>
                                <w:lang w:val="es-ES"/>
                              </w:rPr>
                              <w:t>secondary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 w:themeColor="dark1"/>
                                <w:sz w:val="21"/>
                                <w:szCs w:val="21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 w:themeColor="dark1"/>
                                <w:sz w:val="21"/>
                                <w:szCs w:val="21"/>
                                <w:lang w:val="es-ES"/>
                              </w:rPr>
                              <w:t>reference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 w:themeColor="dark1"/>
                                <w:sz w:val="21"/>
                                <w:szCs w:val="21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 w:themeColor="dark1"/>
                                <w:sz w:val="21"/>
                                <w:szCs w:val="21"/>
                                <w:lang w:val="es-ES"/>
                              </w:rPr>
                              <w:t>materials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 w:themeColor="dark1"/>
                                <w:sz w:val="21"/>
                                <w:szCs w:val="21"/>
                                <w:lang w:val="es-ES"/>
                              </w:rPr>
                              <w:t xml:space="preserve">; data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 w:themeColor="dark1"/>
                                <w:sz w:val="21"/>
                                <w:szCs w:val="21"/>
                                <w:lang w:val="es-ES"/>
                              </w:rPr>
                              <w:t>given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 w:themeColor="dark1"/>
                                <w:sz w:val="21"/>
                                <w:szCs w:val="21"/>
                                <w:lang w:val="es-ES"/>
                              </w:rPr>
                              <w:t xml:space="preserve"> as mean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 w:themeColor="dark1"/>
                                <w:sz w:val="21"/>
                                <w:szCs w:val="21"/>
                                <w:lang w:val="es-ES"/>
                              </w:rPr>
                              <w:t>with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 w:themeColor="dark1"/>
                                <w:sz w:val="21"/>
                                <w:szCs w:val="21"/>
                                <w:lang w:val="es-ES"/>
                              </w:rPr>
                              <w:t xml:space="preserve"> 2 standard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 w:themeColor="dark1"/>
                                <w:sz w:val="21"/>
                                <w:szCs w:val="21"/>
                                <w:lang w:val="es-ES"/>
                              </w:rPr>
                              <w:t>deviation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 w:themeColor="dark1"/>
                                <w:sz w:val="21"/>
                                <w:szCs w:val="21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 w:themeColor="dark1"/>
                                <w:sz w:val="21"/>
                                <w:szCs w:val="21"/>
                                <w:lang w:val="es-ES"/>
                              </w:rPr>
                              <w:t>uncertainties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 w:themeColor="dark1"/>
                                <w:sz w:val="21"/>
                                <w:szCs w:val="21"/>
                                <w:lang w:val="es-ES"/>
                              </w:rPr>
                              <w:t>.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280"/>
            </w:tblGrid>
            <w:tr w:rsidR="001073BF" w:rsidRPr="001073BF" w14:paraId="6A6C729A" w14:textId="77777777">
              <w:trPr>
                <w:trHeight w:val="300"/>
                <w:tblCellSpacing w:w="0" w:type="dxa"/>
              </w:trPr>
              <w:tc>
                <w:tcPr>
                  <w:tcW w:w="12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79346750" w14:textId="77777777" w:rsidR="001073BF" w:rsidRPr="001073BF" w:rsidRDefault="001073BF" w:rsidP="001073BF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fr-CA" w:eastAsia="fr-CA"/>
                    </w:rPr>
                  </w:pPr>
                  <w:r w:rsidRPr="001073BF">
                    <w:rPr>
                      <w:rFonts w:ascii="Calibri" w:eastAsia="Times New Roman" w:hAnsi="Calibri" w:cs="Calibri"/>
                      <w:color w:val="000000"/>
                      <w:lang w:val="fr-CA" w:eastAsia="fr-CA"/>
                    </w:rPr>
                    <w:t> </w:t>
                  </w:r>
                </w:p>
              </w:tc>
            </w:tr>
          </w:tbl>
          <w:p w14:paraId="5D75789A" w14:textId="77777777" w:rsidR="001073BF" w:rsidRPr="001073BF" w:rsidRDefault="001073BF" w:rsidP="001073B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EA0930B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1360ACC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  <w:t> 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49336A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  <w:t> 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046345D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  <w:t> 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5398DF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21C689E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6E66BC9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C1D790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77651C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  <w:t> </w:t>
            </w:r>
          </w:p>
        </w:tc>
      </w:tr>
      <w:tr w:rsidR="001073BF" w:rsidRPr="001073BF" w14:paraId="243400B0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7BD1229" w14:textId="77777777" w:rsidR="001073BF" w:rsidRPr="001073BF" w:rsidRDefault="001073BF" w:rsidP="001073B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B6E8FB4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8BB9F2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  <w:t> 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692C50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  <w:t> 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D5EA22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  <w:t> 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83D180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808E95B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8ECF0F8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E53AAE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908DDDC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  <w:t> </w:t>
            </w:r>
          </w:p>
        </w:tc>
      </w:tr>
      <w:tr w:rsidR="001073BF" w:rsidRPr="001073BF" w14:paraId="023C3D19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A0B2984" w14:textId="77777777" w:rsidR="001073BF" w:rsidRPr="001073BF" w:rsidRDefault="001073BF" w:rsidP="001073B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9449508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1612EB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  <w:t> 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4E0B85C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  <w:t> 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0D65FB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  <w:t> 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0E2FBE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4A5289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E4D0253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5EF89B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5741AFC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  <w:t> </w:t>
            </w:r>
          </w:p>
        </w:tc>
      </w:tr>
      <w:tr w:rsidR="001073BF" w:rsidRPr="001073BF" w14:paraId="585D3D80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008BD2" w14:textId="77777777" w:rsidR="001073BF" w:rsidRPr="001073BF" w:rsidRDefault="001073BF" w:rsidP="001073B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00E9C9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A157D1D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  <w:t> 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56DAB1C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  <w:t> 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B4A2863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  <w:t> 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FC484A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76E0F21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4475370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589920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4F72542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  <w:t> </w:t>
            </w:r>
          </w:p>
        </w:tc>
      </w:tr>
      <w:tr w:rsidR="001073BF" w:rsidRPr="001073BF" w14:paraId="5015241C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0D4041" w14:textId="77777777" w:rsidR="001073BF" w:rsidRPr="001073BF" w:rsidRDefault="001073BF" w:rsidP="001073B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366AE8A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542D56D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  <w:t> 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00282A7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  <w:t> 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B5B0227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  <w:t> 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6E88EF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487E88E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F15E1C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2B43FCD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0056F7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  <w:t> </w:t>
            </w:r>
          </w:p>
        </w:tc>
      </w:tr>
      <w:tr w:rsidR="001073BF" w:rsidRPr="001073BF" w14:paraId="5BAACF8E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61732F7" w14:textId="77777777" w:rsidR="001073BF" w:rsidRPr="001073BF" w:rsidRDefault="001073BF" w:rsidP="001073B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30B240B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D728C91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  <w:t> 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8776F5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  <w:t> 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DEB7E95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  <w:t> 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E63CAFC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56EE981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B00F067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E1360AF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870D511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  <w:t> </w:t>
            </w:r>
          </w:p>
        </w:tc>
      </w:tr>
      <w:tr w:rsidR="001073BF" w:rsidRPr="001073BF" w14:paraId="12F1591A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2E96762" w14:textId="77777777" w:rsidR="001073BF" w:rsidRPr="001073BF" w:rsidRDefault="001073BF" w:rsidP="001073B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2FEA8E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C45F5CB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  <w:t> 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2F34D07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  <w:t> 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ADEEF0B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  <w:t> 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585493F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57BDF8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21FA2E5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2B8EFD4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D55A2E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  <w:t> </w:t>
            </w:r>
          </w:p>
        </w:tc>
      </w:tr>
      <w:tr w:rsidR="001073BF" w:rsidRPr="001073BF" w14:paraId="2A15D4BD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FF4025E" w14:textId="77777777" w:rsidR="001073BF" w:rsidRPr="001073BF" w:rsidRDefault="001073BF" w:rsidP="001073B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b/>
                <w:bCs/>
                <w:sz w:val="20"/>
                <w:szCs w:val="20"/>
                <w:lang w:val="fr-CA" w:eastAsia="fr-CA"/>
              </w:rPr>
              <w:t>RM</w:t>
            </w:r>
            <w:r w:rsidRPr="001073BF">
              <w:rPr>
                <w:rFonts w:ascii="Arial" w:eastAsia="Times New Roman" w:hAnsi="Arial" w:cs="Arial"/>
                <w:b/>
                <w:bCs/>
                <w:sz w:val="20"/>
                <w:szCs w:val="20"/>
                <w:vertAlign w:val="subscript"/>
                <w:lang w:val="fr-CA" w:eastAsia="fr-CA"/>
              </w:rPr>
              <w:t>0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0BA920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D641208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  <w:t> 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149BD7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  <w:t> 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AB6644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  <w:t> 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27F0C67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0BB31E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EE36EB9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61B8D8A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A11DB45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  <w:t> </w:t>
            </w:r>
          </w:p>
        </w:tc>
      </w:tr>
      <w:tr w:rsidR="001073BF" w:rsidRPr="001073BF" w14:paraId="0DCB1616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8F1501" w14:textId="77777777" w:rsidR="001073BF" w:rsidRPr="001073BF" w:rsidRDefault="001073BF" w:rsidP="001073B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A001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6257FA2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NIST612 - 1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79E5380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549178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FF633B0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38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29A6C7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38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FEFF0D8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1,0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F74C10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42DC122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A56D51E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03AE0B4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</w:tr>
      <w:tr w:rsidR="001073BF" w:rsidRPr="001073BF" w14:paraId="2EDAC863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1B026A" w14:textId="77777777" w:rsidR="001073BF" w:rsidRPr="001073BF" w:rsidRDefault="001073BF" w:rsidP="001073B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A002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E386DBA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NIST612 - 2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5D674E0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543366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F4E9C67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37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D2EBE5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38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B066D1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1,0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565235D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40A6C8C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EF2EE75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8B2CFCD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</w:tr>
      <w:tr w:rsidR="001073BF" w:rsidRPr="001073BF" w14:paraId="57138CDC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463A6F" w14:textId="77777777" w:rsidR="001073BF" w:rsidRPr="001073BF" w:rsidRDefault="001073BF" w:rsidP="001073B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A031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33C7E35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NIST612 - 3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C26E7B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560686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151324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38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B8C173B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38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8641363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1,0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248BEF7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D2E944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54B9FE2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1417432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</w:tr>
      <w:tr w:rsidR="001073BF" w:rsidRPr="001073BF" w14:paraId="5C359528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40FC6F0" w14:textId="77777777" w:rsidR="001073BF" w:rsidRPr="001073BF" w:rsidRDefault="001073BF" w:rsidP="001073B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A032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4FB810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NIST612 - 4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54ED3D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548722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A1E3C89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37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5054BE0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38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73CD72B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1,0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4178422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534DB54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7CEEA3A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7FC7C33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</w:tr>
      <w:tr w:rsidR="001073BF" w:rsidRPr="001073BF" w14:paraId="6AA1306F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A7F733" w14:textId="77777777" w:rsidR="001073BF" w:rsidRPr="001073BF" w:rsidRDefault="001073BF" w:rsidP="001073B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A071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C326EF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NIST612 - 5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5B97CA2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564435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EF3C93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38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FF3B88F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38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FC01D1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1,0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5DE8DC8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F23036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7305970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4E40503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</w:tr>
      <w:tr w:rsidR="001073BF" w:rsidRPr="001073BF" w14:paraId="202E1B1C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4CC0557" w14:textId="77777777" w:rsidR="001073BF" w:rsidRPr="001073BF" w:rsidRDefault="001073BF" w:rsidP="001073B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A072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1F5AD79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NIST612 - 6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90CF71D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558028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170EC8C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37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2FAEF9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38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4584088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1,0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B04C1D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E64E2E8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61A71C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54CC4B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</w:tr>
      <w:tr w:rsidR="001073BF" w:rsidRPr="001073BF" w14:paraId="535E3BE5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3D2CE0D" w14:textId="77777777" w:rsidR="001073BF" w:rsidRPr="001073BF" w:rsidRDefault="001073BF" w:rsidP="001073B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A111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378A22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NIST612 - 7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BB2A26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551402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4CA795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37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C5C64F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38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55B3F9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1,0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CE600D0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EBA35F5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8B4BE5C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8F7BEC3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</w:tr>
      <w:tr w:rsidR="001073BF" w:rsidRPr="001073BF" w14:paraId="0E7EF63F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12CA02C" w14:textId="77777777" w:rsidR="001073BF" w:rsidRPr="001073BF" w:rsidRDefault="001073BF" w:rsidP="001073B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A112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809ABFA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NIST612 - 8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6175030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553096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6C2E61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37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3C43A4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38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EFB9C8D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1,0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B1D359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205B633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2BBD90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913FA87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</w:tr>
      <w:tr w:rsidR="001073BF" w:rsidRPr="001073BF" w14:paraId="0718360F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B98343" w14:textId="77777777" w:rsidR="001073BF" w:rsidRPr="001073BF" w:rsidRDefault="001073BF" w:rsidP="001073B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A151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2ED79E7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NIST612 - 9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B6A8795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554063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0E031D9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37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E5400D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38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D713FB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1,0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226552E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9EAD1D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963FE7D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26C9CA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</w:tr>
      <w:tr w:rsidR="001073BF" w:rsidRPr="001073BF" w14:paraId="051B7421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6DE9199" w14:textId="77777777" w:rsidR="001073BF" w:rsidRPr="001073BF" w:rsidRDefault="001073BF" w:rsidP="001073B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A152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84849B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NIST612 - 10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DE008F8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550006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6C50A0E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37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1F8D96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38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876672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1,0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671EAAB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B44985B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95CD06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AE743A9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</w:tr>
      <w:tr w:rsidR="001073BF" w:rsidRPr="001073BF" w14:paraId="6AA498CF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42BF47" w14:textId="77777777" w:rsidR="001073BF" w:rsidRPr="001073BF" w:rsidRDefault="001073BF" w:rsidP="001073B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A201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B0BD7D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NIST612 - 11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62552D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553002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6A875A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37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D73FAB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38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B250E6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1,0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2D64FDC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C28FA1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0CCBC3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F1BB21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</w:tr>
      <w:tr w:rsidR="001073BF" w:rsidRPr="001073BF" w14:paraId="0C937153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7872367" w14:textId="77777777" w:rsidR="001073BF" w:rsidRPr="001073BF" w:rsidRDefault="001073BF" w:rsidP="001073B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A202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65F6F8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NIST612 - 12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0C045B0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551646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3E3040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38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BCDF3BE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38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0CC0D4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1,0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F4E41C9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83E7B68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011383F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A79F34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</w:tr>
      <w:tr w:rsidR="001073BF" w:rsidRPr="001073BF" w14:paraId="5043B2BB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6F3221" w14:textId="77777777" w:rsidR="001073BF" w:rsidRPr="001073BF" w:rsidRDefault="001073BF" w:rsidP="001073B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A251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E2DF93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NIST612 - 13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A7DE1A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549708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003ACC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38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DC9C84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38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56D702F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1,0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2759B35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D01BD0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EC7F96B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8B84533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</w:tr>
      <w:tr w:rsidR="001073BF" w:rsidRPr="001073BF" w14:paraId="177B78E0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02C9DDA" w14:textId="77777777" w:rsidR="001073BF" w:rsidRPr="001073BF" w:rsidRDefault="001073BF" w:rsidP="001073B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A252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B09FF1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NIST612 - 14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4F4C208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546612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CC492CE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37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40EA3D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38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166F451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1,0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5B765D8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7CB05EE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2AF676F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E1FDD59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</w:tr>
      <w:tr w:rsidR="001073BF" w:rsidRPr="001073BF" w14:paraId="0F4D282A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6D8DF2C" w14:textId="77777777" w:rsidR="001073BF" w:rsidRPr="001073BF" w:rsidRDefault="001073BF" w:rsidP="001073B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b/>
                <w:bCs/>
                <w:sz w:val="20"/>
                <w:szCs w:val="20"/>
                <w:lang w:val="fr-CA" w:eastAsia="fr-CA"/>
              </w:rPr>
              <w:t> 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8F684DB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453B8BA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  <w:t> 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AE27217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  <w:t> 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3FB0E1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  <w:t> 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2715704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12425E5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2CE9C2E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4A7053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C3CAF0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  <w:t> </w:t>
            </w:r>
          </w:p>
        </w:tc>
      </w:tr>
      <w:tr w:rsidR="001073BF" w:rsidRPr="001073BF" w14:paraId="072ABC94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E0A97F8" w14:textId="77777777" w:rsidR="001073BF" w:rsidRPr="001073BF" w:rsidRDefault="001073BF" w:rsidP="001073B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774CE3A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184555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  <w:t>552425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928CBE8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  <w:t>37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D237134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  <w:t>38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BA9D59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  <w:t>1,0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3347C8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  <w:t>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55A56F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  <w:t>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B8951A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  <w:t>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3CD100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  <w:t>1</w:t>
            </w:r>
          </w:p>
        </w:tc>
      </w:tr>
      <w:tr w:rsidR="001073BF" w:rsidRPr="001073BF" w14:paraId="41E950F6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D912980" w14:textId="77777777" w:rsidR="001073BF" w:rsidRPr="001073BF" w:rsidRDefault="001073BF" w:rsidP="001073B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F1BBAA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8B92A06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8DE3AD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8641FDD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274E14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2EB4B94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BF3F57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EDA686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E1A4C2E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</w:tr>
      <w:tr w:rsidR="001073BF" w:rsidRPr="001073BF" w14:paraId="7785E81E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ED3B573" w14:textId="77777777" w:rsidR="001073BF" w:rsidRPr="001073BF" w:rsidRDefault="001073BF" w:rsidP="001073B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b/>
                <w:bCs/>
                <w:sz w:val="20"/>
                <w:szCs w:val="20"/>
                <w:lang w:val="fr-CA" w:eastAsia="fr-CA"/>
              </w:rPr>
              <w:t>RM</w:t>
            </w:r>
            <w:r w:rsidRPr="001073BF">
              <w:rPr>
                <w:rFonts w:ascii="Arial" w:eastAsia="Times New Roman" w:hAnsi="Arial" w:cs="Arial"/>
                <w:b/>
                <w:bCs/>
                <w:sz w:val="20"/>
                <w:szCs w:val="20"/>
                <w:vertAlign w:val="subscript"/>
                <w:lang w:val="fr-CA" w:eastAsia="fr-CA"/>
              </w:rPr>
              <w:t>0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E4CC94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890E67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2FA4794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698E183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105C3F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8AFA7D1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C5C8FB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FBC06AC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58C4E2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</w:tr>
      <w:tr w:rsidR="001073BF" w:rsidRPr="001073BF" w14:paraId="0EE3998E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726B4D1" w14:textId="77777777" w:rsidR="001073BF" w:rsidRPr="001073BF" w:rsidRDefault="001073BF" w:rsidP="001073B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B003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2F3A1BF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WC1 - 1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79104D6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7579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736786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3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575B19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94E7246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0,0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182B700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B37774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5FA9207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C0FE2C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</w:t>
            </w:r>
          </w:p>
        </w:tc>
      </w:tr>
      <w:tr w:rsidR="001073BF" w:rsidRPr="001073BF" w14:paraId="269E496A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869F92" w14:textId="77777777" w:rsidR="001073BF" w:rsidRPr="001073BF" w:rsidRDefault="001073BF" w:rsidP="001073B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B004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A48CB6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WC1 - 2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AB718CE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7275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3F65E3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4348125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D4B2D74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0,0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81B79C9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11BC1CC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0E6AEA3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CC6830C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</w:t>
            </w:r>
          </w:p>
        </w:tc>
      </w:tr>
      <w:tr w:rsidR="001073BF" w:rsidRPr="001073BF" w14:paraId="6F9ACB6F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1732A1F" w14:textId="77777777" w:rsidR="001073BF" w:rsidRPr="001073BF" w:rsidRDefault="001073BF" w:rsidP="001073B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B033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23AD18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WC1 - 3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B456A6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7734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6CEB7C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92AAF7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0B5CB67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0,0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490A0E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2139A8C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51CB012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9B79C2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</w:t>
            </w:r>
          </w:p>
        </w:tc>
      </w:tr>
      <w:tr w:rsidR="001073BF" w:rsidRPr="001073BF" w14:paraId="3CD12F5E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07B57DD" w14:textId="77777777" w:rsidR="001073BF" w:rsidRPr="001073BF" w:rsidRDefault="001073BF" w:rsidP="001073B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B034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E67A8C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WC1 - 4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2F82EB7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7409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62504DC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3858B8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DB05ACB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0,0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197F051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EB33B6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2B9042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049DDDC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</w:t>
            </w:r>
          </w:p>
        </w:tc>
      </w:tr>
      <w:tr w:rsidR="001073BF" w:rsidRPr="001073BF" w14:paraId="4C9D14C8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012F8F3" w14:textId="77777777" w:rsidR="001073BF" w:rsidRPr="001073BF" w:rsidRDefault="001073BF" w:rsidP="001073B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B073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2E546EA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WC1 - 5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0DE412C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6993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76F760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FCCECE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4967FC5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0,0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B04E42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2B6FB77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0D9D4A1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FBEFA82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3</w:t>
            </w:r>
          </w:p>
        </w:tc>
      </w:tr>
      <w:tr w:rsidR="001073BF" w:rsidRPr="001073BF" w14:paraId="515EEA8D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332867" w14:textId="77777777" w:rsidR="001073BF" w:rsidRPr="001073BF" w:rsidRDefault="001073BF" w:rsidP="001073B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B074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2A1D8E6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WC1 - 6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60AD574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8173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8ABC48B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3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9FD6A6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FA6316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0,0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6B83974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480F7A6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2A97359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9BAE138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</w:t>
            </w:r>
          </w:p>
        </w:tc>
      </w:tr>
      <w:tr w:rsidR="001073BF" w:rsidRPr="001073BF" w14:paraId="3A446699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58FF76" w14:textId="77777777" w:rsidR="001073BF" w:rsidRPr="001073BF" w:rsidRDefault="001073BF" w:rsidP="001073B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B113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4D1C59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WC1 - 7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454AF0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7935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58B366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3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5E74491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43E59D3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0,0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08C3BF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4A7D42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B42505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3FCF4B4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</w:t>
            </w:r>
          </w:p>
        </w:tc>
      </w:tr>
      <w:tr w:rsidR="001073BF" w:rsidRPr="001073BF" w14:paraId="3204A13E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D20C0D0" w14:textId="77777777" w:rsidR="001073BF" w:rsidRPr="001073BF" w:rsidRDefault="001073BF" w:rsidP="001073B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B114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91E579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WC1 - 8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41D1AD1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8584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9A7ED3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3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000F49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A574AEC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0,0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E20CB0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80D8452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9A0319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475B099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</w:t>
            </w:r>
          </w:p>
        </w:tc>
      </w:tr>
      <w:tr w:rsidR="001073BF" w:rsidRPr="001073BF" w14:paraId="63E7E453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6AAA22F" w14:textId="77777777" w:rsidR="001073BF" w:rsidRPr="001073BF" w:rsidRDefault="001073BF" w:rsidP="001073B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B153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1CDD0A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WC1 - 9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D5874C3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8305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5845C84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3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1DE2192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1BAD459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0,0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715358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9717EF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7DF1CE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6B25EB3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</w:t>
            </w:r>
          </w:p>
        </w:tc>
      </w:tr>
      <w:tr w:rsidR="001073BF" w:rsidRPr="001073BF" w14:paraId="0A89D749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22F2230" w14:textId="77777777" w:rsidR="001073BF" w:rsidRPr="001073BF" w:rsidRDefault="001073BF" w:rsidP="001073B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B154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53F63B3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WC1 - 10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E0C92F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9058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992CCFE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3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FCEF99A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24A4DCE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0,0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797AEE7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1DB04E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0178C1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2824479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</w:t>
            </w:r>
          </w:p>
        </w:tc>
      </w:tr>
      <w:tr w:rsidR="001073BF" w:rsidRPr="001073BF" w14:paraId="6BDD24F8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514D2C6" w14:textId="77777777" w:rsidR="001073BF" w:rsidRPr="001073BF" w:rsidRDefault="001073BF" w:rsidP="001073B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B203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AE6EC2A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WC1 - 11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FEF939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7974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BABE42F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3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5DCF2B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5E17445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0,0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5365821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0DFB464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184854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9B9CDB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</w:t>
            </w:r>
          </w:p>
        </w:tc>
      </w:tr>
      <w:tr w:rsidR="001073BF" w:rsidRPr="001073BF" w14:paraId="37466487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E02CC4" w14:textId="77777777" w:rsidR="001073BF" w:rsidRPr="001073BF" w:rsidRDefault="001073BF" w:rsidP="001073B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B204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C22199E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WC1 - 12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3DA801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7584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62ED86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3F329B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08537B4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0,0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1B6D49A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06D41C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70430E8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D512FF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</w:t>
            </w:r>
          </w:p>
        </w:tc>
      </w:tr>
      <w:tr w:rsidR="001073BF" w:rsidRPr="001073BF" w14:paraId="1C4A9802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8B691C" w14:textId="77777777" w:rsidR="001073BF" w:rsidRPr="001073BF" w:rsidRDefault="001073BF" w:rsidP="001073B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B253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4C1762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WC1 - 13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729FDFD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5722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101C8A0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C7A6350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E40CEF4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0,0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750323E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AA458EE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DF46539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DC0F7A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</w:t>
            </w:r>
          </w:p>
        </w:tc>
      </w:tr>
      <w:tr w:rsidR="001073BF" w:rsidRPr="001073BF" w14:paraId="3CFF31E4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4B652A6" w14:textId="77777777" w:rsidR="001073BF" w:rsidRPr="001073BF" w:rsidRDefault="001073BF" w:rsidP="001073B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B254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8DA6EA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WC1 - 14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249152F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7544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BE6C10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44804D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AFAD652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0,0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FD0B84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AF8705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1DB89E7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4660E0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3</w:t>
            </w:r>
          </w:p>
        </w:tc>
      </w:tr>
      <w:tr w:rsidR="001073BF" w:rsidRPr="001073BF" w14:paraId="5CD5845C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29BA5E" w14:textId="77777777" w:rsidR="001073BF" w:rsidRPr="001073BF" w:rsidRDefault="001073BF" w:rsidP="001073B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Anchor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DF6703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7FC724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077CE2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04EA48C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40B5C68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0,0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2E501E8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687127F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DD7DA9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A2A88F9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5</w:t>
            </w:r>
          </w:p>
        </w:tc>
      </w:tr>
      <w:tr w:rsidR="001073BF" w:rsidRPr="001073BF" w14:paraId="72EC4752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439757" w14:textId="77777777" w:rsidR="001073BF" w:rsidRPr="001073BF" w:rsidRDefault="001073BF" w:rsidP="001073B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A1196E1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D6315F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730D81D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7DF98C4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7F474F0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36FDF2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B8EFD3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D5535C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EBC4DD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</w:tr>
      <w:tr w:rsidR="001073BF" w:rsidRPr="001073BF" w14:paraId="38C762CE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D790A59" w14:textId="77777777" w:rsidR="001073BF" w:rsidRPr="001073BF" w:rsidRDefault="001073BF" w:rsidP="001073B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78EF862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DBB1C7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  <w:t>7191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13FE187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  <w:t>2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ABBE7C2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  <w:t>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5B6F703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  <w:t>0,0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72EF965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  <w:t>22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22603A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  <w:t>55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D23DF4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  <w:t>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99F8BEA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  <w:t>239</w:t>
            </w:r>
          </w:p>
        </w:tc>
      </w:tr>
      <w:tr w:rsidR="001073BF" w:rsidRPr="001073BF" w14:paraId="7E725F3F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42647A9" w14:textId="77777777" w:rsidR="001073BF" w:rsidRPr="001073BF" w:rsidRDefault="001073BF" w:rsidP="001073B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97FB87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09961C7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748F32C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4A5BDC5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56DFFC9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7FABE54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645D2F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A577E2F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990AE10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</w:tr>
      <w:tr w:rsidR="001073BF" w:rsidRPr="001073BF" w14:paraId="29307C82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4BCE003" w14:textId="77777777" w:rsidR="001073BF" w:rsidRPr="001073BF" w:rsidRDefault="001073BF" w:rsidP="001073B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b/>
                <w:bCs/>
                <w:sz w:val="20"/>
                <w:szCs w:val="20"/>
                <w:lang w:val="fr-CA" w:eastAsia="fr-CA"/>
              </w:rPr>
              <w:t>RM</w:t>
            </w:r>
            <w:r w:rsidRPr="001073BF">
              <w:rPr>
                <w:rFonts w:ascii="Arial" w:eastAsia="Times New Roman" w:hAnsi="Arial" w:cs="Arial"/>
                <w:b/>
                <w:bCs/>
                <w:sz w:val="20"/>
                <w:szCs w:val="20"/>
                <w:vertAlign w:val="subscript"/>
                <w:lang w:val="fr-CA" w:eastAsia="fr-CA"/>
              </w:rPr>
              <w:t>0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EA8AC3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DA331B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9E76B99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17AFC9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BF9EBD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B39A801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DEF0535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5A789BC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75BD613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</w:tr>
      <w:tr w:rsidR="001073BF" w:rsidRPr="001073BF" w14:paraId="143DEFEC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4254664" w14:textId="77777777" w:rsidR="001073BF" w:rsidRPr="001073BF" w:rsidRDefault="001073BF" w:rsidP="001073B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C005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50A48E3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B6 - 1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69B0F25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1116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A0E0C0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4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7DAE537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98430E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0,0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511BEC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147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A8EA2D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02C9817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D38FBD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5</w:t>
            </w:r>
          </w:p>
        </w:tc>
      </w:tr>
      <w:tr w:rsidR="001073BF" w:rsidRPr="001073BF" w14:paraId="343C6C89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29F54C" w14:textId="77777777" w:rsidR="001073BF" w:rsidRPr="001073BF" w:rsidRDefault="001073BF" w:rsidP="001073B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trike/>
                <w:sz w:val="20"/>
                <w:szCs w:val="20"/>
                <w:lang w:val="fr-CA" w:eastAsia="fr-CA"/>
              </w:rPr>
              <w:t>C006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B41FCE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trike/>
                <w:sz w:val="20"/>
                <w:szCs w:val="20"/>
                <w:lang w:val="fr-CA" w:eastAsia="fr-CA"/>
              </w:rPr>
              <w:t>B6 - 2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34E859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trike/>
                <w:sz w:val="20"/>
                <w:szCs w:val="20"/>
                <w:lang w:val="fr-CA" w:eastAsia="fr-CA"/>
              </w:rPr>
              <w:t>158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C24EE2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trike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trike/>
                <w:sz w:val="20"/>
                <w:szCs w:val="20"/>
                <w:lang w:val="fr-CA" w:eastAsia="fr-CA"/>
              </w:rPr>
              <w:t>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D5928EB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trike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trike/>
                <w:sz w:val="20"/>
                <w:szCs w:val="20"/>
                <w:lang w:val="fr-CA" w:eastAsia="fr-CA"/>
              </w:rPr>
              <w:t>2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08379AB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trike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trike/>
                <w:sz w:val="20"/>
                <w:szCs w:val="20"/>
                <w:lang w:val="fr-CA" w:eastAsia="fr-CA"/>
              </w:rPr>
              <w:t>0,0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EDF54BC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trike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trike/>
                <w:sz w:val="20"/>
                <w:szCs w:val="20"/>
                <w:lang w:val="fr-CA" w:eastAsia="fr-CA"/>
              </w:rPr>
              <w:t>44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8C2924E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trike/>
                <w:sz w:val="20"/>
                <w:szCs w:val="20"/>
                <w:lang w:val="fr-CA" w:eastAsia="fr-CA"/>
              </w:rPr>
              <w:t>12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B738449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trike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trike/>
                <w:sz w:val="20"/>
                <w:szCs w:val="20"/>
                <w:lang w:val="fr-CA" w:eastAsia="fr-CA"/>
              </w:rPr>
              <w:t>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9A6EF70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trike/>
                <w:sz w:val="20"/>
                <w:szCs w:val="20"/>
                <w:lang w:val="fr-CA" w:eastAsia="fr-CA"/>
              </w:rPr>
              <w:t>23</w:t>
            </w:r>
          </w:p>
        </w:tc>
      </w:tr>
      <w:tr w:rsidR="001073BF" w:rsidRPr="001073BF" w14:paraId="29E0B0AF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D1C9D3D" w14:textId="77777777" w:rsidR="001073BF" w:rsidRPr="001073BF" w:rsidRDefault="001073BF" w:rsidP="001073B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C035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C8DBFE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B6 - 3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AC66E8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787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9F49EA3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3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8768A36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6A11FE5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0,0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E516BB4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148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9DDE97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77106A0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17CB58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6</w:t>
            </w:r>
          </w:p>
        </w:tc>
      </w:tr>
      <w:tr w:rsidR="001073BF" w:rsidRPr="001073BF" w14:paraId="7A8F7E1B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E6E884" w14:textId="77777777" w:rsidR="001073BF" w:rsidRPr="001073BF" w:rsidRDefault="001073BF" w:rsidP="001073B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C036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472D99B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B6 - 4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512FE5A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2624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4B4A3E0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5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0FFB8C5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D6022B9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0,0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210626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139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9F5ABB5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0C918AB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DC430C3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6</w:t>
            </w:r>
          </w:p>
        </w:tc>
      </w:tr>
      <w:tr w:rsidR="001073BF" w:rsidRPr="001073BF" w14:paraId="65F93D6D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DE5C6C5" w14:textId="77777777" w:rsidR="001073BF" w:rsidRPr="001073BF" w:rsidRDefault="001073BF" w:rsidP="001073B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C075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307623D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B6 - 5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D507C93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647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C7F901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A880E4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658964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0,0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2547DA5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149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650541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4873619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23352B8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7</w:t>
            </w:r>
          </w:p>
        </w:tc>
      </w:tr>
      <w:tr w:rsidR="001073BF" w:rsidRPr="001073BF" w14:paraId="08CB9E5B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B65D9C" w14:textId="77777777" w:rsidR="001073BF" w:rsidRPr="001073BF" w:rsidRDefault="001073BF" w:rsidP="001073B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C076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31E96F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B6 - 6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5D53744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412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B613C8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7219EAB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D0FD1C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0,0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F8ADFBB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145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B5EA7E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6F1AA47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1E6312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11</w:t>
            </w:r>
          </w:p>
        </w:tc>
      </w:tr>
      <w:tr w:rsidR="001073BF" w:rsidRPr="001073BF" w14:paraId="398A0DBE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86C35B" w14:textId="77777777" w:rsidR="001073BF" w:rsidRPr="001073BF" w:rsidRDefault="001073BF" w:rsidP="001073B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C115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B0139AB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B6 - 7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90E5D7D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1010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2574BB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2FBE833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507C433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0,0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FE7993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137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8AB3D9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22758F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704ADBD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8</w:t>
            </w:r>
          </w:p>
        </w:tc>
      </w:tr>
      <w:tr w:rsidR="001073BF" w:rsidRPr="001073BF" w14:paraId="747440FC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3E02F3" w14:textId="77777777" w:rsidR="001073BF" w:rsidRPr="001073BF" w:rsidRDefault="001073BF" w:rsidP="001073B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C116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603DE58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B6 - 8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75CD68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352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B55E52C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45B362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1FF8DBE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0,0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3ED9561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148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C887E88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B6B0E82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51868AA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9</w:t>
            </w:r>
          </w:p>
        </w:tc>
      </w:tr>
      <w:tr w:rsidR="001073BF" w:rsidRPr="001073BF" w14:paraId="7EB5A941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AEDEDB9" w14:textId="77777777" w:rsidR="001073BF" w:rsidRPr="001073BF" w:rsidRDefault="001073BF" w:rsidP="001073B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C155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4C59486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B6 - 9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ADF82A4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2209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A39CA0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EBC982B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266EA2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0,0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16EFB7E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125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9B2E4EB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F04E48A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9C03B75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6</w:t>
            </w:r>
          </w:p>
        </w:tc>
      </w:tr>
      <w:tr w:rsidR="001073BF" w:rsidRPr="001073BF" w14:paraId="4D419F44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2B13D5" w14:textId="77777777" w:rsidR="001073BF" w:rsidRPr="001073BF" w:rsidRDefault="001073BF" w:rsidP="001073B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C156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1A4978B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B6 - 10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5655B6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4410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522F305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8D1EC3C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8607AAF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0,0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4F70F4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108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AD1158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7F0222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F81AFCA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3</w:t>
            </w:r>
          </w:p>
        </w:tc>
      </w:tr>
      <w:tr w:rsidR="001073BF" w:rsidRPr="001073BF" w14:paraId="432F73D5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87C719" w14:textId="77777777" w:rsidR="001073BF" w:rsidRPr="001073BF" w:rsidRDefault="001073BF" w:rsidP="001073B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C205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8EDEA4B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B6 - 11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A41FB69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824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056E5E0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0BDB099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82C9879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0,0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1E25151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136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25677E7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42ACD7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AED785E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7</w:t>
            </w:r>
          </w:p>
        </w:tc>
      </w:tr>
      <w:tr w:rsidR="001073BF" w:rsidRPr="001073BF" w14:paraId="0B09BF93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7B8960" w14:textId="77777777" w:rsidR="001073BF" w:rsidRPr="001073BF" w:rsidRDefault="001073BF" w:rsidP="001073B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C206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451D6EE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B6 - 12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2AF44FF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581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8F6D0FD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BC5866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797F667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0,0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D4B3D9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137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044AED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BB1754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17AB1F4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7</w:t>
            </w:r>
          </w:p>
        </w:tc>
      </w:tr>
      <w:tr w:rsidR="001073BF" w:rsidRPr="001073BF" w14:paraId="655FDD7A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072D77" w14:textId="77777777" w:rsidR="001073BF" w:rsidRPr="001073BF" w:rsidRDefault="001073BF" w:rsidP="001073B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C255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E67F782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B6 - 13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58F28CA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3690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1CC340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13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A7B1716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F31809C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0,0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91F9D70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150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E7B770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0753727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BD1A97C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3</w:t>
            </w:r>
          </w:p>
        </w:tc>
      </w:tr>
      <w:tr w:rsidR="001073BF" w:rsidRPr="001073BF" w14:paraId="70A9380C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9C06CA9" w14:textId="77777777" w:rsidR="001073BF" w:rsidRPr="001073BF" w:rsidRDefault="001073BF" w:rsidP="001073B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trike/>
                <w:sz w:val="20"/>
                <w:szCs w:val="20"/>
                <w:lang w:val="fr-CA" w:eastAsia="fr-CA"/>
              </w:rPr>
              <w:t>C256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61552FB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trike/>
                <w:sz w:val="20"/>
                <w:szCs w:val="20"/>
                <w:lang w:val="fr-CA" w:eastAsia="fr-CA"/>
              </w:rPr>
              <w:t>B6 - 14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1D3AE2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trike/>
                <w:sz w:val="20"/>
                <w:szCs w:val="20"/>
                <w:lang w:val="fr-CA" w:eastAsia="fr-CA"/>
              </w:rPr>
              <w:t>367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B689F74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trike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trike/>
                <w:sz w:val="20"/>
                <w:szCs w:val="20"/>
                <w:lang w:val="fr-CA" w:eastAsia="fr-CA"/>
              </w:rPr>
              <w:t>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BA1D8C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trike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trike/>
                <w:sz w:val="20"/>
                <w:szCs w:val="20"/>
                <w:lang w:val="fr-CA" w:eastAsia="fr-CA"/>
              </w:rPr>
              <w:t>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A0C802B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trike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trike/>
                <w:sz w:val="20"/>
                <w:szCs w:val="20"/>
                <w:lang w:val="fr-CA" w:eastAsia="fr-CA"/>
              </w:rPr>
              <w:t>0,0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9DB24A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trike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trike/>
                <w:sz w:val="20"/>
                <w:szCs w:val="20"/>
                <w:lang w:val="fr-CA" w:eastAsia="fr-CA"/>
              </w:rPr>
              <w:t>131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8CD6AFF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trike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trike/>
                <w:sz w:val="20"/>
                <w:szCs w:val="20"/>
                <w:lang w:val="fr-CA" w:eastAsia="fr-CA"/>
              </w:rPr>
              <w:t>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8E6F43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trike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trike/>
                <w:sz w:val="20"/>
                <w:szCs w:val="20"/>
                <w:lang w:val="fr-CA" w:eastAsia="fr-CA"/>
              </w:rPr>
              <w:t>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24F20C7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trike/>
                <w:sz w:val="20"/>
                <w:szCs w:val="20"/>
                <w:lang w:val="fr-CA" w:eastAsia="fr-CA"/>
              </w:rPr>
              <w:t>13</w:t>
            </w:r>
          </w:p>
        </w:tc>
      </w:tr>
      <w:tr w:rsidR="001073BF" w:rsidRPr="001073BF" w14:paraId="4F3EB230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D828AF" w14:textId="77777777" w:rsidR="001073BF" w:rsidRPr="001073BF" w:rsidRDefault="001073BF" w:rsidP="001073B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Anchor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D9D9305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1E11AA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988158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A6FDF7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3699CEA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0,0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5B5689D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7B444D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2F7FBB7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8068BB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4</w:t>
            </w:r>
          </w:p>
        </w:tc>
      </w:tr>
      <w:tr w:rsidR="001073BF" w:rsidRPr="001073BF" w14:paraId="7798CA4A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46B6C7" w14:textId="77777777" w:rsidR="001073BF" w:rsidRPr="001073BF" w:rsidRDefault="001073BF" w:rsidP="001073B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ADEB3E1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A79270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3A9820C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8EEB20A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3125DE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866F46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06777B1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67A208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C00552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</w:tr>
      <w:tr w:rsidR="001073BF" w:rsidRPr="001073BF" w14:paraId="0045E596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B957F3B" w14:textId="77777777" w:rsidR="001073BF" w:rsidRPr="001073BF" w:rsidRDefault="001073BF" w:rsidP="001073B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13EC822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90A80E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  <w:t>1555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88BE38D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  <w:t>3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9A5501E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  <w:t>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5FF7C11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  <w:t>0,0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478AF8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  <w:t>139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4AB0A0E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  <w:t>18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ADC39B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  <w:t>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535E95A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  <w:t>122</w:t>
            </w:r>
          </w:p>
        </w:tc>
      </w:tr>
      <w:tr w:rsidR="001073BF" w:rsidRPr="001073BF" w14:paraId="4CFC6C88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854E56" w14:textId="77777777" w:rsidR="001073BF" w:rsidRPr="001073BF" w:rsidRDefault="001073BF" w:rsidP="001073B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1AFE7A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BA1703B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B5B78A6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F3063D3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E7288AA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F1DB12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B6DF802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4D066F4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0A6CCB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</w:tr>
      <w:tr w:rsidR="001073BF" w:rsidRPr="001073BF" w14:paraId="0495CDE2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DC6D82" w14:textId="77777777" w:rsidR="001073BF" w:rsidRPr="001073BF" w:rsidRDefault="001073BF" w:rsidP="001073B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b/>
                <w:bCs/>
                <w:sz w:val="20"/>
                <w:szCs w:val="20"/>
                <w:lang w:val="fr-CA" w:eastAsia="fr-CA"/>
              </w:rPr>
              <w:t>RM</w:t>
            </w:r>
            <w:r w:rsidRPr="001073BF">
              <w:rPr>
                <w:rFonts w:ascii="Arial" w:eastAsia="Times New Roman" w:hAnsi="Arial" w:cs="Arial"/>
                <w:b/>
                <w:bCs/>
                <w:sz w:val="20"/>
                <w:szCs w:val="20"/>
                <w:vertAlign w:val="subscript"/>
                <w:lang w:val="fr-CA" w:eastAsia="fr-CA"/>
              </w:rPr>
              <w:t>0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561CE5F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436EA8D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D10D78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FEA429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ECA47F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6F4953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5C9692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E093953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2E920A2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</w:tr>
      <w:tr w:rsidR="001073BF" w:rsidRPr="001073BF" w14:paraId="600D295C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2080137" w14:textId="77777777" w:rsidR="001073BF" w:rsidRPr="001073BF" w:rsidRDefault="001073BF" w:rsidP="001073B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D007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823519B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Duff - 1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DFE6ABF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28206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451FE24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9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8F70B0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E2DFF6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0,0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B6B9E8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64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806D571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93739ED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B605E7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</w:t>
            </w:r>
          </w:p>
        </w:tc>
      </w:tr>
      <w:tr w:rsidR="001073BF" w:rsidRPr="001073BF" w14:paraId="7AC664D4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3F8A255" w14:textId="77777777" w:rsidR="001073BF" w:rsidRPr="001073BF" w:rsidRDefault="001073BF" w:rsidP="001073B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D008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4789702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Duff - 2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45F295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122994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780337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7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E201A97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0A8E2E1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0,0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A14AB46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5FB9EF5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10DE0AB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70B46C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</w:tr>
      <w:tr w:rsidR="001073BF" w:rsidRPr="001073BF" w14:paraId="01B7C918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1711CD" w14:textId="77777777" w:rsidR="001073BF" w:rsidRPr="001073BF" w:rsidRDefault="001073BF" w:rsidP="001073B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D037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812B7D2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Duff - 3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122BEAB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28677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F9759F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7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92223E4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DC78E1C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0,0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BA3AF6B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59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18DA79D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26402BC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C9B1D4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</w:t>
            </w:r>
          </w:p>
        </w:tc>
      </w:tr>
      <w:tr w:rsidR="001073BF" w:rsidRPr="001073BF" w14:paraId="54580737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2AA3E3E" w14:textId="77777777" w:rsidR="001073BF" w:rsidRPr="001073BF" w:rsidRDefault="001073BF" w:rsidP="001073B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D038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8227D8E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Duff - 4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E37A7CB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29491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82CE891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9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DE2EA00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537EE6C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0,0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C278C8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62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8A0586F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A6D9AF9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DF3DF1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</w:tr>
      <w:tr w:rsidR="001073BF" w:rsidRPr="001073BF" w14:paraId="46051B09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0199974" w14:textId="77777777" w:rsidR="001073BF" w:rsidRPr="001073BF" w:rsidRDefault="001073BF" w:rsidP="001073B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D077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120D421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Duff - 5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76B96C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30943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B4505B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9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7B9C7C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2F0A53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0,0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AC04B9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62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23DD658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54BD19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E7145E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</w:tr>
      <w:tr w:rsidR="001073BF" w:rsidRPr="001073BF" w14:paraId="31677A01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EB0DA6" w14:textId="77777777" w:rsidR="001073BF" w:rsidRPr="001073BF" w:rsidRDefault="001073BF" w:rsidP="001073B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D078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07769ED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Duff - 6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0279406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41436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9666572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9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84EBA40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F4C228F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0,0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D6A4B7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52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79AF03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E3BD836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E26C74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</w:t>
            </w:r>
          </w:p>
        </w:tc>
      </w:tr>
      <w:tr w:rsidR="001073BF" w:rsidRPr="001073BF" w14:paraId="7AA0A7FA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C0465D" w14:textId="77777777" w:rsidR="001073BF" w:rsidRPr="001073BF" w:rsidRDefault="001073BF" w:rsidP="001073B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D117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583B00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Duff - 7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3DC20FB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67033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E9F694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8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A56ADB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500F3ED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0,0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09AB6EB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38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A684948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DD04F5D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814E2C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</w:t>
            </w:r>
          </w:p>
        </w:tc>
      </w:tr>
      <w:tr w:rsidR="001073BF" w:rsidRPr="001073BF" w14:paraId="5CA12BDF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59124B" w14:textId="77777777" w:rsidR="001073BF" w:rsidRPr="001073BF" w:rsidRDefault="001073BF" w:rsidP="001073B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D118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41F6D15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Duff - 8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4A8B46A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42592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71E436B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7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F0D0B8E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811C75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0,0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2D6E20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46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E68F40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126AFC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9F0C21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</w:t>
            </w:r>
          </w:p>
        </w:tc>
      </w:tr>
      <w:tr w:rsidR="001073BF" w:rsidRPr="001073BF" w14:paraId="5903F466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E1CFAB5" w14:textId="77777777" w:rsidR="001073BF" w:rsidRPr="001073BF" w:rsidRDefault="001073BF" w:rsidP="001073B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D157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CAAC6D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Duff - 9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2458DB2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28659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598CB4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11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377A139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70CB4B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0,0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533CFF0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69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BD2646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671F71C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21E967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</w:tr>
      <w:tr w:rsidR="001073BF" w:rsidRPr="001073BF" w14:paraId="28FEA484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7C3E10C" w14:textId="77777777" w:rsidR="001073BF" w:rsidRPr="001073BF" w:rsidRDefault="001073BF" w:rsidP="001073B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D158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9D43BC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Duff - 10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3C2385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34774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2B5CD8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8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9579F0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D73B581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0,0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B06F8BB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57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80FE72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AE0D18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39159C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</w:t>
            </w:r>
          </w:p>
        </w:tc>
      </w:tr>
      <w:tr w:rsidR="001073BF" w:rsidRPr="001073BF" w14:paraId="5D8BCAB0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BFA2130" w14:textId="77777777" w:rsidR="001073BF" w:rsidRPr="001073BF" w:rsidRDefault="001073BF" w:rsidP="001073B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D207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5D8105E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Duff - 11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F8CF7F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29070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03D23D0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493B2E2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427D84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0,0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ED5FCA2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65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24997DC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C53B7ED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2C3D33D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</w:tr>
      <w:tr w:rsidR="001073BF" w:rsidRPr="001073BF" w14:paraId="349993B0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6EBA1C5" w14:textId="77777777" w:rsidR="001073BF" w:rsidRPr="001073BF" w:rsidRDefault="001073BF" w:rsidP="001073B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D208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A9E89F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Duff - 12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94DDE60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28370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58CEB5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11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8FEDAAE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1838C0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0,0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45FB30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67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7C22751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E6B4830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BD1349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</w:t>
            </w:r>
          </w:p>
        </w:tc>
      </w:tr>
      <w:tr w:rsidR="001073BF" w:rsidRPr="001073BF" w14:paraId="41196F9B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2C39B50" w14:textId="77777777" w:rsidR="001073BF" w:rsidRPr="001073BF" w:rsidRDefault="001073BF" w:rsidP="001073B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D257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29ED68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Duff - 13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485821A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22791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0DD0FB1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AFB086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E13D97F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0,0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8BCEA7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72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083BDB3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9115E7C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A628873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</w:t>
            </w:r>
          </w:p>
        </w:tc>
      </w:tr>
      <w:tr w:rsidR="001073BF" w:rsidRPr="001073BF" w14:paraId="58F83784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7DB6042" w14:textId="77777777" w:rsidR="001073BF" w:rsidRPr="001073BF" w:rsidRDefault="001073BF" w:rsidP="001073B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D258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087A61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Duff - 14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4B89C6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27235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2F11CB1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7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6E668C5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4E4FCC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0,0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75803D3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59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69790C4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9992A2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19B2C1E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</w:tr>
      <w:tr w:rsidR="001073BF" w:rsidRPr="001073BF" w14:paraId="1A5B41C8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5769AC5" w14:textId="77777777" w:rsidR="001073BF" w:rsidRPr="001073BF" w:rsidRDefault="001073BF" w:rsidP="001073B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Anchor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21C4CE8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2BF5C36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2416E3E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2F0634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E0DF640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0,0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8ACA44F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22820E0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81F15D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C155B45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4</w:t>
            </w:r>
          </w:p>
        </w:tc>
      </w:tr>
      <w:tr w:rsidR="001073BF" w:rsidRPr="001073BF" w14:paraId="2405F4D6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9F755B8" w14:textId="77777777" w:rsidR="001073BF" w:rsidRPr="001073BF" w:rsidRDefault="001073BF" w:rsidP="001073B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A0594C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28E9034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23EDB55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0710773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B37A0C3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01F5ED0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8522B5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4916F18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5FB094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</w:tr>
      <w:tr w:rsidR="001073BF" w:rsidRPr="001073BF" w14:paraId="228E20BE" w14:textId="77777777" w:rsidTr="00597855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38E6BC5" w14:textId="77777777" w:rsidR="001073BF" w:rsidRPr="001073BF" w:rsidRDefault="001073BF" w:rsidP="001073B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C9169E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CA" w:eastAsia="fr-CA"/>
              </w:rPr>
            </w:pPr>
            <w:r w:rsidRPr="001073BF">
              <w:rPr>
                <w:rFonts w:ascii="Calibri" w:eastAsia="Times New Roman" w:hAnsi="Calibri" w:cs="Calibri"/>
                <w:color w:val="000000"/>
                <w:lang w:val="fr-CA" w:eastAsia="fr-CA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759221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  <w:t>40162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73B097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  <w:t>9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4A57F6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  <w:t>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71D60AA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  <w:t>0,0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D1253F7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  <w:t>57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32C0E62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  <w:t>45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C30B5EA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  <w:t>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3BFDCFF" w14:textId="77777777" w:rsidR="001073BF" w:rsidRPr="001073BF" w:rsidRDefault="001073BF" w:rsidP="001073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</w:pPr>
            <w:r w:rsidRPr="001073BF">
              <w:rPr>
                <w:rFonts w:ascii="Arial" w:eastAsia="Times New Roman" w:hAnsi="Arial" w:cs="Arial"/>
                <w:sz w:val="20"/>
                <w:szCs w:val="20"/>
                <w:lang w:val="fr-CA" w:eastAsia="fr-CA"/>
              </w:rPr>
              <w:t>50</w:t>
            </w:r>
          </w:p>
        </w:tc>
      </w:tr>
    </w:tbl>
    <w:p w14:paraId="5D7ADECD" w14:textId="04CE00B3" w:rsidR="001073BF" w:rsidRDefault="001073BF" w:rsidP="00C47F1F">
      <w:pPr>
        <w:rPr>
          <w:rFonts w:ascii="Arial" w:hAnsi="Arial" w:cs="Arial"/>
          <w:sz w:val="24"/>
        </w:rPr>
      </w:pPr>
    </w:p>
    <w:sectPr w:rsidR="001073BF">
      <w:pgSz w:w="12240" w:h="15840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EFC5883"/>
    <w:multiLevelType w:val="hybridMultilevel"/>
    <w:tmpl w:val="CC4E58EE"/>
    <w:lvl w:ilvl="0" w:tplc="F87E8026">
      <w:numFmt w:val="bullet"/>
      <w:lvlText w:val="-"/>
      <w:lvlJc w:val="left"/>
      <w:pPr>
        <w:ind w:left="3240" w:hanging="360"/>
      </w:pPr>
      <w:rPr>
        <w:rFonts w:ascii="Arial" w:eastAsiaTheme="minorHAnsi" w:hAnsi="Arial" w:cs="Arial" w:hint="default"/>
      </w:rPr>
    </w:lvl>
    <w:lvl w:ilvl="1" w:tplc="0C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1" w15:restartNumberingAfterBreak="0">
    <w:nsid w:val="7F8F6C77"/>
    <w:multiLevelType w:val="hybridMultilevel"/>
    <w:tmpl w:val="1AD85696"/>
    <w:lvl w:ilvl="0" w:tplc="8F80C47A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4"/>
  <w:proofState w:spelling="clean" w:grammar="clean"/>
  <w:defaultTabStop w:val="720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NjM1tTQyNzQ1MDI2tDRR0lEKTi0uzszPAykwrAUAqlpi6SwAAAA="/>
  </w:docVars>
  <w:rsids>
    <w:rsidRoot w:val="00A720B9"/>
    <w:rsid w:val="00022F4C"/>
    <w:rsid w:val="000618D4"/>
    <w:rsid w:val="00091433"/>
    <w:rsid w:val="000942ED"/>
    <w:rsid w:val="000A3C29"/>
    <w:rsid w:val="000B51D0"/>
    <w:rsid w:val="000F7E20"/>
    <w:rsid w:val="00100C3F"/>
    <w:rsid w:val="001073BF"/>
    <w:rsid w:val="001231D5"/>
    <w:rsid w:val="001C23E1"/>
    <w:rsid w:val="001E08B5"/>
    <w:rsid w:val="00204B02"/>
    <w:rsid w:val="002225EB"/>
    <w:rsid w:val="00244367"/>
    <w:rsid w:val="002538CE"/>
    <w:rsid w:val="00273053"/>
    <w:rsid w:val="00280182"/>
    <w:rsid w:val="002958C5"/>
    <w:rsid w:val="002A29C0"/>
    <w:rsid w:val="002D04DE"/>
    <w:rsid w:val="002F6144"/>
    <w:rsid w:val="00331E24"/>
    <w:rsid w:val="00340B1A"/>
    <w:rsid w:val="00363743"/>
    <w:rsid w:val="003D4B86"/>
    <w:rsid w:val="003F79A0"/>
    <w:rsid w:val="003F7F46"/>
    <w:rsid w:val="005055BE"/>
    <w:rsid w:val="0051764A"/>
    <w:rsid w:val="00517B2A"/>
    <w:rsid w:val="005444BE"/>
    <w:rsid w:val="00547286"/>
    <w:rsid w:val="00597855"/>
    <w:rsid w:val="005B0C6F"/>
    <w:rsid w:val="0060734D"/>
    <w:rsid w:val="00613CA8"/>
    <w:rsid w:val="00615932"/>
    <w:rsid w:val="006168F0"/>
    <w:rsid w:val="00616A6F"/>
    <w:rsid w:val="00667EBF"/>
    <w:rsid w:val="00691042"/>
    <w:rsid w:val="006A3D74"/>
    <w:rsid w:val="006D434E"/>
    <w:rsid w:val="006F11B0"/>
    <w:rsid w:val="00753C97"/>
    <w:rsid w:val="007B6A34"/>
    <w:rsid w:val="007E62D9"/>
    <w:rsid w:val="007F1C63"/>
    <w:rsid w:val="008040B3"/>
    <w:rsid w:val="00821100"/>
    <w:rsid w:val="00831861"/>
    <w:rsid w:val="00836298"/>
    <w:rsid w:val="008411A0"/>
    <w:rsid w:val="00882F9E"/>
    <w:rsid w:val="008F11D0"/>
    <w:rsid w:val="0091220A"/>
    <w:rsid w:val="00944091"/>
    <w:rsid w:val="00966276"/>
    <w:rsid w:val="009908FD"/>
    <w:rsid w:val="009A6EA0"/>
    <w:rsid w:val="009A74E8"/>
    <w:rsid w:val="00A138FC"/>
    <w:rsid w:val="00A501A8"/>
    <w:rsid w:val="00A720B9"/>
    <w:rsid w:val="00A86B6B"/>
    <w:rsid w:val="00A87CCE"/>
    <w:rsid w:val="00AA147C"/>
    <w:rsid w:val="00AA1BE2"/>
    <w:rsid w:val="00AD2E67"/>
    <w:rsid w:val="00AE143A"/>
    <w:rsid w:val="00B349C3"/>
    <w:rsid w:val="00B45995"/>
    <w:rsid w:val="00B67DFA"/>
    <w:rsid w:val="00BF35D0"/>
    <w:rsid w:val="00C47F1F"/>
    <w:rsid w:val="00CE5C69"/>
    <w:rsid w:val="00CF066B"/>
    <w:rsid w:val="00D64481"/>
    <w:rsid w:val="00D707F5"/>
    <w:rsid w:val="00D74109"/>
    <w:rsid w:val="00DE0C77"/>
    <w:rsid w:val="00DF1AF1"/>
    <w:rsid w:val="00DF2B76"/>
    <w:rsid w:val="00DF77E9"/>
    <w:rsid w:val="00E968F0"/>
    <w:rsid w:val="00EA4154"/>
    <w:rsid w:val="00F53241"/>
    <w:rsid w:val="00FD2472"/>
    <w:rsid w:val="00FF0CE5"/>
    <w:rsid w:val="00FF27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96BA1A"/>
  <w15:chartTrackingRefBased/>
  <w15:docId w15:val="{6D9A4EA8-3CD0-4247-8DED-9C62E573DC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47F1F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616A6F"/>
    <w:pPr>
      <w:spacing w:after="0" w:line="240" w:lineRule="auto"/>
    </w:pPr>
    <w:rPr>
      <w:rFonts w:ascii="Calibri" w:hAnsi="Calibri" w:cs="Calibri"/>
    </w:rPr>
  </w:style>
  <w:style w:type="character" w:customStyle="1" w:styleId="contentpasted0">
    <w:name w:val="contentpasted0"/>
    <w:basedOn w:val="Policepardfaut"/>
    <w:rsid w:val="00616A6F"/>
  </w:style>
  <w:style w:type="character" w:styleId="Marquedecommentaire">
    <w:name w:val="annotation reference"/>
    <w:basedOn w:val="Policepardfaut"/>
    <w:uiPriority w:val="99"/>
    <w:semiHidden/>
    <w:unhideWhenUsed/>
    <w:rsid w:val="0051764A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51764A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51764A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51764A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51764A"/>
    <w:rPr>
      <w:b/>
      <w:bCs/>
      <w:sz w:val="20"/>
      <w:szCs w:val="2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51764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1764A"/>
    <w:rPr>
      <w:rFonts w:ascii="Segoe UI" w:hAnsi="Segoe UI" w:cs="Segoe UI"/>
      <w:sz w:val="18"/>
      <w:szCs w:val="18"/>
    </w:rPr>
  </w:style>
  <w:style w:type="table" w:styleId="Grilledutableau">
    <w:name w:val="Table Grid"/>
    <w:basedOn w:val="TableauNormal"/>
    <w:uiPriority w:val="39"/>
    <w:rsid w:val="003F79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5794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968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em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1600</Words>
  <Characters>8800</Characters>
  <Application>Microsoft Office Word</Application>
  <DocSecurity>0</DocSecurity>
  <Lines>73</Lines>
  <Paragraphs>20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frneu1</dc:creator>
  <cp:keywords/>
  <dc:description/>
  <cp:lastModifiedBy>Helen Wollemann-Neuweiler 01</cp:lastModifiedBy>
  <cp:revision>2</cp:revision>
  <cp:lastPrinted>2024-02-04T13:57:00Z</cp:lastPrinted>
  <dcterms:created xsi:type="dcterms:W3CDTF">2024-05-09T09:20:00Z</dcterms:created>
  <dcterms:modified xsi:type="dcterms:W3CDTF">2024-05-09T09:20:00Z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7ae801439fdcd096a37082da6f6e340b38203c1875d7f17733c6a6d6d30c0357</vt:lpwstr>
  </property>
</Properties>
</file>