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585CD5" w14:textId="235470FD" w:rsidR="0059526F" w:rsidRPr="000B7DBE" w:rsidRDefault="0059526F" w:rsidP="008C6D5F">
      <w:pPr>
        <w:pStyle w:val="Title2"/>
        <w:spacing w:line="360" w:lineRule="auto"/>
        <w:rPr>
          <w:b w:val="0"/>
          <w:sz w:val="32"/>
          <w:szCs w:val="32"/>
        </w:rPr>
      </w:pPr>
      <w:r w:rsidRPr="000B7DBE">
        <w:rPr>
          <w:b w:val="0"/>
          <w:sz w:val="32"/>
          <w:szCs w:val="32"/>
        </w:rPr>
        <w:t>Supp</w:t>
      </w:r>
      <w:r w:rsidR="00C97EA1" w:rsidRPr="00C97EA1">
        <w:rPr>
          <w:rFonts w:eastAsiaTheme="minorEastAsia"/>
          <w:b w:val="0"/>
          <w:sz w:val="32"/>
          <w:szCs w:val="32"/>
          <w:lang w:eastAsia="zh-CN"/>
        </w:rPr>
        <w:t>lementary</w:t>
      </w:r>
      <w:r w:rsidRPr="000B7DBE">
        <w:rPr>
          <w:b w:val="0"/>
          <w:sz w:val="32"/>
          <w:szCs w:val="32"/>
        </w:rPr>
        <w:t xml:space="preserve"> Information </w:t>
      </w:r>
    </w:p>
    <w:p w14:paraId="6BEE17BD" w14:textId="77777777" w:rsidR="0059526F" w:rsidRPr="000B7DBE" w:rsidRDefault="0059526F" w:rsidP="003D68F7">
      <w:pPr>
        <w:pStyle w:val="Tableofcontents"/>
      </w:pPr>
    </w:p>
    <w:p w14:paraId="2811AEFD" w14:textId="77777777" w:rsidR="001013F4" w:rsidRPr="000B7DBE" w:rsidRDefault="001013F4" w:rsidP="003D68F7">
      <w:pPr>
        <w:pStyle w:val="Tableofcontents"/>
      </w:pPr>
    </w:p>
    <w:p w14:paraId="7F446F75" w14:textId="6559E0DA" w:rsidR="00D145E3" w:rsidRPr="000B7DBE" w:rsidRDefault="00704DA4" w:rsidP="00D145E3">
      <w:pPr>
        <w:spacing w:line="480" w:lineRule="auto"/>
        <w:jc w:val="both"/>
        <w:rPr>
          <w:b/>
          <w:bCs/>
          <w:lang w:val="en-US"/>
        </w:rPr>
      </w:pPr>
      <w:r w:rsidRPr="000B7DBE">
        <w:rPr>
          <w:b/>
          <w:bCs/>
          <w:lang w:val="en-US"/>
        </w:rPr>
        <w:t>Host-Guest-Induced Electronic State Triggers Two-Electron Oxygen Reduction Electrocatalysi</w:t>
      </w:r>
      <w:r w:rsidRPr="000B7DBE">
        <w:rPr>
          <w:rFonts w:eastAsiaTheme="minorEastAsia"/>
          <w:b/>
          <w:bCs/>
          <w:lang w:val="en-US" w:eastAsia="zh-CN"/>
        </w:rPr>
        <w:t>s</w:t>
      </w:r>
      <w:r w:rsidR="00D145E3" w:rsidRPr="000B7DBE">
        <w:rPr>
          <w:b/>
          <w:bCs/>
          <w:lang w:val="en-US"/>
        </w:rPr>
        <w:t xml:space="preserve"> </w:t>
      </w:r>
    </w:p>
    <w:p w14:paraId="1D46CCA9" w14:textId="77777777" w:rsidR="00D145E3" w:rsidRPr="006A752A" w:rsidRDefault="00D145E3" w:rsidP="00A37B4E">
      <w:pPr>
        <w:pStyle w:val="AuthorsFull"/>
        <w:spacing w:after="160" w:line="360" w:lineRule="auto"/>
        <w:rPr>
          <w:rFonts w:eastAsiaTheme="minorEastAsia"/>
          <w:iCs/>
          <w:lang w:eastAsia="zh-CN"/>
        </w:rPr>
      </w:pPr>
    </w:p>
    <w:p w14:paraId="2744AEF7" w14:textId="015E8359" w:rsidR="0027705D" w:rsidRPr="006A752A" w:rsidRDefault="0027705D" w:rsidP="0027705D">
      <w:pPr>
        <w:spacing w:line="480" w:lineRule="auto"/>
        <w:jc w:val="both"/>
        <w:rPr>
          <w:i/>
        </w:rPr>
      </w:pPr>
      <w:proofErr w:type="spellStart"/>
      <w:r w:rsidRPr="00B46F04">
        <w:rPr>
          <w:iCs/>
          <w:lang w:val="en-US"/>
        </w:rPr>
        <w:t>Hongni</w:t>
      </w:r>
      <w:proofErr w:type="spellEnd"/>
      <w:r w:rsidRPr="00B46F04">
        <w:rPr>
          <w:iCs/>
          <w:lang w:val="en-US"/>
        </w:rPr>
        <w:t xml:space="preserve"> Chen</w:t>
      </w:r>
      <w:bookmarkStart w:id="0" w:name="OLE_LINK44"/>
      <w:proofErr w:type="gramStart"/>
      <w:r w:rsidR="00B82245" w:rsidRPr="00B82245">
        <w:rPr>
          <w:rFonts w:eastAsiaTheme="minorEastAsia" w:hint="eastAsia"/>
          <w:iCs/>
          <w:vertAlign w:val="superscript"/>
          <w:lang w:val="en-US" w:eastAsia="zh-CN"/>
        </w:rPr>
        <w:t>1,#</w:t>
      </w:r>
      <w:bookmarkEnd w:id="0"/>
      <w:proofErr w:type="gramEnd"/>
      <w:r w:rsidRPr="00B46F04">
        <w:rPr>
          <w:iCs/>
        </w:rPr>
        <w:t xml:space="preserve">, </w:t>
      </w:r>
      <w:r w:rsidR="001F6930" w:rsidRPr="00B46F04">
        <w:rPr>
          <w:rFonts w:eastAsiaTheme="minorEastAsia" w:hint="eastAsia"/>
          <w:iCs/>
          <w:lang w:eastAsia="zh-CN"/>
        </w:rPr>
        <w:t>Chao Wang</w:t>
      </w:r>
      <w:bookmarkStart w:id="1" w:name="OLE_LINK45"/>
      <w:r w:rsidR="00B82245" w:rsidRPr="00B82245">
        <w:rPr>
          <w:rFonts w:eastAsiaTheme="minorEastAsia" w:hint="eastAsia"/>
          <w:iCs/>
          <w:vertAlign w:val="superscript"/>
          <w:lang w:val="en-US" w:eastAsia="zh-CN"/>
        </w:rPr>
        <w:t>1,</w:t>
      </w:r>
      <w:bookmarkEnd w:id="1"/>
      <w:r w:rsidR="00B82245" w:rsidRPr="00B82245">
        <w:rPr>
          <w:rFonts w:eastAsiaTheme="minorEastAsia" w:hint="eastAsia"/>
          <w:iCs/>
          <w:vertAlign w:val="superscript"/>
          <w:lang w:val="en-US" w:eastAsia="zh-CN"/>
        </w:rPr>
        <w:t>#</w:t>
      </w:r>
      <w:r w:rsidR="001F6930" w:rsidRPr="00B46F04">
        <w:rPr>
          <w:rFonts w:eastAsiaTheme="minorEastAsia" w:hint="eastAsia"/>
          <w:iCs/>
          <w:lang w:eastAsia="zh-CN"/>
        </w:rPr>
        <w:t xml:space="preserve">, </w:t>
      </w:r>
      <w:r w:rsidRPr="00B46F04">
        <w:rPr>
          <w:iCs/>
        </w:rPr>
        <w:t>Han Wu</w:t>
      </w:r>
      <w:r w:rsidR="00B82245" w:rsidRPr="00B82245">
        <w:rPr>
          <w:rFonts w:eastAsiaTheme="minorEastAsia" w:hint="eastAsia"/>
          <w:iCs/>
          <w:vertAlign w:val="superscript"/>
          <w:lang w:val="en-US" w:eastAsia="zh-CN"/>
        </w:rPr>
        <w:t>1</w:t>
      </w:r>
      <w:r w:rsidRPr="00B46F04">
        <w:rPr>
          <w:iCs/>
        </w:rPr>
        <w:t>, Lili Li</w:t>
      </w:r>
      <w:r w:rsidR="00B82245" w:rsidRPr="00B82245">
        <w:rPr>
          <w:rFonts w:eastAsiaTheme="minorEastAsia" w:hint="eastAsia"/>
          <w:iCs/>
          <w:vertAlign w:val="superscript"/>
          <w:lang w:val="en-US" w:eastAsia="zh-CN"/>
        </w:rPr>
        <w:t>1</w:t>
      </w:r>
      <w:r w:rsidRPr="00B46F04">
        <w:rPr>
          <w:iCs/>
        </w:rPr>
        <w:t>, Yali Xing</w:t>
      </w:r>
      <w:r w:rsidR="00B82245" w:rsidRPr="00B82245">
        <w:rPr>
          <w:rFonts w:eastAsiaTheme="minorEastAsia" w:hint="eastAsia"/>
          <w:iCs/>
          <w:vertAlign w:val="superscript"/>
          <w:lang w:val="en-US" w:eastAsia="zh-CN"/>
        </w:rPr>
        <w:t>1</w:t>
      </w:r>
      <w:r w:rsidRPr="00B46F04">
        <w:rPr>
          <w:iCs/>
        </w:rPr>
        <w:t>, Chuanhui Zhang</w:t>
      </w:r>
      <w:r w:rsidR="00B82245" w:rsidRPr="00B82245">
        <w:rPr>
          <w:rFonts w:eastAsiaTheme="minorEastAsia" w:hint="eastAsia"/>
          <w:iCs/>
          <w:vertAlign w:val="superscript"/>
          <w:lang w:val="en-US" w:eastAsia="zh-CN"/>
        </w:rPr>
        <w:t>1</w:t>
      </w:r>
      <w:r w:rsidRPr="00B46F04">
        <w:rPr>
          <w:iCs/>
        </w:rPr>
        <w:t>, Xiaojing Long</w:t>
      </w:r>
      <w:r w:rsidR="00357097" w:rsidRPr="00B82245">
        <w:rPr>
          <w:rFonts w:eastAsiaTheme="minorEastAsia" w:hint="eastAsia"/>
          <w:iCs/>
          <w:vertAlign w:val="superscript"/>
          <w:lang w:val="en-US" w:eastAsia="zh-CN"/>
        </w:rPr>
        <w:t>1,</w:t>
      </w:r>
      <w:r w:rsidRPr="00B46F04">
        <w:rPr>
          <w:iCs/>
        </w:rPr>
        <w:t>*</w:t>
      </w:r>
    </w:p>
    <w:p w14:paraId="516275B3" w14:textId="0BCB62BE" w:rsidR="00651C74" w:rsidRPr="00B46F04" w:rsidRDefault="00651C74" w:rsidP="00651C74">
      <w:pPr>
        <w:spacing w:afterLines="50" w:after="120" w:line="360" w:lineRule="auto"/>
        <w:jc w:val="both"/>
        <w:rPr>
          <w:rFonts w:eastAsiaTheme="minorEastAsia"/>
          <w:lang w:eastAsia="zh-CN"/>
        </w:rPr>
      </w:pPr>
      <w:bookmarkStart w:id="2" w:name="_Hlk48310928"/>
    </w:p>
    <w:p w14:paraId="494A4505" w14:textId="03FC253B" w:rsidR="00651C74" w:rsidRDefault="00127D85" w:rsidP="00651C74">
      <w:pPr>
        <w:spacing w:afterLines="50" w:after="120" w:line="360" w:lineRule="auto"/>
        <w:jc w:val="both"/>
        <w:rPr>
          <w:rFonts w:eastAsiaTheme="minorEastAsia"/>
          <w:lang w:eastAsia="zh-CN"/>
        </w:rPr>
      </w:pPr>
      <w:r w:rsidRPr="00127D85">
        <w:rPr>
          <w:rFonts w:eastAsiaTheme="minorEastAsia" w:hint="eastAsia"/>
          <w:vertAlign w:val="superscript"/>
          <w:lang w:eastAsia="zh-CN"/>
        </w:rPr>
        <w:t>1</w:t>
      </w:r>
      <w:r>
        <w:rPr>
          <w:rFonts w:eastAsiaTheme="minorEastAsia" w:hint="eastAsia"/>
          <w:lang w:eastAsia="zh-CN"/>
        </w:rPr>
        <w:t xml:space="preserve"> </w:t>
      </w:r>
      <w:r w:rsidR="00651C74" w:rsidRPr="006A752A">
        <w:t xml:space="preserve">State Key Laboratory of Bio-fibers and Eco-textiles, Collaborative Innovation Center of Shandong Marine Biobased Fibers and Ecological Textiles, Institute of Marine Biobased Materials, College of </w:t>
      </w:r>
      <w:r w:rsidR="006E2ACA" w:rsidRPr="006A752A">
        <w:t>M</w:t>
      </w:r>
      <w:r w:rsidR="00651C74" w:rsidRPr="006A752A">
        <w:t xml:space="preserve">aterials Science and Engineering, Qingdao University, Qingdao 266071, P. R. China </w:t>
      </w:r>
    </w:p>
    <w:p w14:paraId="69288144" w14:textId="6CCB9449" w:rsidR="00305AE8" w:rsidRDefault="00305AE8" w:rsidP="00651C74">
      <w:pPr>
        <w:spacing w:afterLines="50" w:after="120" w:line="360" w:lineRule="auto"/>
        <w:jc w:val="both"/>
        <w:rPr>
          <w:rFonts w:eastAsiaTheme="minorEastAsia"/>
          <w:lang w:eastAsia="zh-CN"/>
        </w:rPr>
      </w:pPr>
      <w:r w:rsidRPr="00305AE8">
        <w:rPr>
          <w:rFonts w:eastAsiaTheme="minorEastAsia" w:hint="eastAsia"/>
          <w:vertAlign w:val="superscript"/>
          <w:lang w:eastAsia="zh-CN"/>
        </w:rPr>
        <w:t>#</w:t>
      </w:r>
      <w:r>
        <w:rPr>
          <w:rFonts w:eastAsiaTheme="minorEastAsia" w:hint="eastAsia"/>
          <w:lang w:eastAsia="zh-CN"/>
        </w:rPr>
        <w:t xml:space="preserve"> These authors contributed equally to this work.</w:t>
      </w:r>
    </w:p>
    <w:p w14:paraId="4146A75C" w14:textId="0294CC27" w:rsidR="00651C74" w:rsidRPr="00305AE8" w:rsidRDefault="00305AE8" w:rsidP="00305AE8">
      <w:pPr>
        <w:spacing w:afterLines="50" w:after="120" w:line="360" w:lineRule="auto"/>
        <w:jc w:val="both"/>
        <w:rPr>
          <w:rFonts w:eastAsiaTheme="minorEastAsia"/>
          <w:lang w:eastAsia="zh-CN"/>
        </w:rPr>
      </w:pPr>
      <w:r w:rsidRPr="00305AE8">
        <w:rPr>
          <w:rFonts w:eastAsiaTheme="minorEastAsia" w:hint="eastAsia"/>
          <w:vertAlign w:val="superscript"/>
          <w:lang w:eastAsia="zh-CN"/>
        </w:rPr>
        <w:t>*</w:t>
      </w:r>
      <w:r>
        <w:rPr>
          <w:rFonts w:eastAsiaTheme="minorEastAsia" w:hint="eastAsia"/>
          <w:lang w:eastAsia="zh-CN"/>
        </w:rPr>
        <w:t xml:space="preserve"> </w:t>
      </w:r>
      <w:r w:rsidRPr="00305AE8">
        <w:rPr>
          <w:rFonts w:eastAsiaTheme="minorEastAsia" w:hint="eastAsia"/>
          <w:lang w:eastAsia="zh-CN"/>
        </w:rPr>
        <w:t>Corresponding author: Xiaojing Long (</w:t>
      </w:r>
      <w:r w:rsidRPr="006A752A">
        <w:t>longxj@qdu.edu.cn</w:t>
      </w:r>
      <w:r w:rsidRPr="00305AE8">
        <w:rPr>
          <w:rFonts w:eastAsiaTheme="minorEastAsia" w:hint="eastAsia"/>
          <w:lang w:eastAsia="zh-CN"/>
        </w:rPr>
        <w:t>)</w:t>
      </w:r>
    </w:p>
    <w:bookmarkEnd w:id="2"/>
    <w:p w14:paraId="05DDD0F1" w14:textId="77777777" w:rsidR="0059526F" w:rsidRPr="00305AE8" w:rsidRDefault="0059526F" w:rsidP="008C6D5F">
      <w:pPr>
        <w:pStyle w:val="Maintext0"/>
        <w:spacing w:line="360" w:lineRule="auto"/>
        <w:rPr>
          <w:lang w:val="de-DE"/>
        </w:rPr>
      </w:pPr>
    </w:p>
    <w:p w14:paraId="479F45B1" w14:textId="24CC5F20" w:rsidR="00E81163" w:rsidRPr="000B7DBE" w:rsidRDefault="00E81163">
      <w:pPr>
        <w:rPr>
          <w:lang w:val="en-US"/>
        </w:rPr>
      </w:pPr>
      <w:r w:rsidRPr="000B7DBE">
        <w:rPr>
          <w:lang w:val="en-US"/>
        </w:rPr>
        <w:br w:type="page"/>
      </w:r>
    </w:p>
    <w:p w14:paraId="5A03B0F4" w14:textId="6D043971" w:rsidR="00896574" w:rsidRPr="00A940EB" w:rsidRDefault="00896574" w:rsidP="00896574">
      <w:pPr>
        <w:pStyle w:val="Head1"/>
      </w:pPr>
      <w:r w:rsidRPr="00A940EB">
        <w:lastRenderedPageBreak/>
        <w:t xml:space="preserve">Statistical </w:t>
      </w:r>
      <w:r w:rsidR="00596155">
        <w:rPr>
          <w:rFonts w:eastAsiaTheme="minorEastAsia" w:hint="eastAsia"/>
          <w:lang w:eastAsia="zh-CN"/>
        </w:rPr>
        <w:t>a</w:t>
      </w:r>
      <w:r w:rsidRPr="00A940EB">
        <w:t>nalysis</w:t>
      </w:r>
    </w:p>
    <w:p w14:paraId="4D18659D" w14:textId="244B40D6" w:rsidR="00FD4E0D" w:rsidRPr="000B7DBE" w:rsidRDefault="00896574" w:rsidP="0093703A">
      <w:pPr>
        <w:spacing w:line="480" w:lineRule="auto"/>
        <w:ind w:firstLineChars="100" w:firstLine="240"/>
        <w:jc w:val="both"/>
      </w:pPr>
      <w:r w:rsidRPr="000B7DBE">
        <w:t xml:space="preserve">1. Pre-processing of data: XRD, BET, in-situ </w:t>
      </w:r>
      <w:r w:rsidR="00EA5743" w:rsidRPr="000B7DBE">
        <w:t>SERS</w:t>
      </w:r>
      <w:r w:rsidRPr="000B7DBE">
        <w:t>, LSV, CV, EIS</w:t>
      </w:r>
      <w:r w:rsidR="006A752A">
        <w:t>,</w:t>
      </w:r>
      <w:r w:rsidRPr="000B7DBE">
        <w:t xml:space="preserve"> and other electrochemical data were converted into TXT format by the corresponding instruments, and plotted by Origin software without normalization and evaluation of outliers. Raman data were preprocessed by baseline correction. The data of SEM, TEM, contact angle, and DFT </w:t>
      </w:r>
      <w:r w:rsidR="006A752A">
        <w:t>calculations were</w:t>
      </w:r>
      <w:r w:rsidR="006A752A" w:rsidRPr="000B7DBE">
        <w:t xml:space="preserve"> </w:t>
      </w:r>
      <w:r w:rsidRPr="000B7DBE">
        <w:t>in the form of pictures or numbers, which were directly drawn by Powerpoint software without conversion, normalization</w:t>
      </w:r>
      <w:r w:rsidR="006A752A">
        <w:t>,</w:t>
      </w:r>
      <w:r w:rsidRPr="000B7DBE">
        <w:t xml:space="preserve"> and evaluation of outliers.</w:t>
      </w:r>
    </w:p>
    <w:p w14:paraId="2C117D96" w14:textId="1A2D0B54" w:rsidR="00896574" w:rsidRPr="000B7DBE" w:rsidRDefault="0050269C" w:rsidP="0093703A">
      <w:pPr>
        <w:spacing w:line="480" w:lineRule="auto"/>
        <w:ind w:firstLineChars="100" w:firstLine="240"/>
        <w:jc w:val="both"/>
      </w:pPr>
      <w:r w:rsidRPr="000B7DBE">
        <w:t>2. Data presentation: The electrochemical measurements were independently tested three times in order to avoid any incidental error. And the related error bars (presented in the form of mean ± SD) were also shown in the manuscript and supporting information.</w:t>
      </w:r>
    </w:p>
    <w:p w14:paraId="7B471B61" w14:textId="3CBD863C" w:rsidR="0050269C" w:rsidRPr="000B7DBE" w:rsidRDefault="00E15E02" w:rsidP="008025AE">
      <w:pPr>
        <w:spacing w:line="480" w:lineRule="auto"/>
        <w:ind w:firstLineChars="100" w:firstLine="240"/>
        <w:jc w:val="both"/>
      </w:pPr>
      <w:r w:rsidRPr="000B7DBE">
        <w:t>3. Sample size for each statistical analysis: The sample size of the related electrochemical measurements was three.</w:t>
      </w:r>
    </w:p>
    <w:p w14:paraId="34C8264A" w14:textId="375E9512" w:rsidR="00F950F1" w:rsidRPr="000B7DBE" w:rsidRDefault="00F950F1" w:rsidP="0093703A">
      <w:pPr>
        <w:spacing w:line="480" w:lineRule="auto"/>
        <w:ind w:firstLineChars="100" w:firstLine="240"/>
        <w:jc w:val="both"/>
      </w:pPr>
      <w:r w:rsidRPr="000B7DBE">
        <w:t>4. Statistical methods used to assess significant differences with sufficient details: The statistical test was two-sided testing, the α value was 0.05</w:t>
      </w:r>
      <w:r w:rsidR="00663808" w:rsidRPr="000B7DBE">
        <w:t>,</w:t>
      </w:r>
      <w:r w:rsidRPr="000B7DBE">
        <w:t xml:space="preserve"> and related P values were analyzed by Student’s </w:t>
      </w:r>
      <w:r w:rsidR="00663808" w:rsidRPr="000B7DBE">
        <w:t>two-sided</w:t>
      </w:r>
      <w:r w:rsidRPr="000B7DBE">
        <w:t xml:space="preserve"> </w:t>
      </w:r>
      <w:r w:rsidR="00663808" w:rsidRPr="000B7DBE">
        <w:t>t-test</w:t>
      </w:r>
      <w:r w:rsidRPr="000B7DBE">
        <w:t xml:space="preserve"> and </w:t>
      </w:r>
      <w:r w:rsidR="00663808" w:rsidRPr="000B7DBE">
        <w:t xml:space="preserve">shown </w:t>
      </w:r>
      <w:r w:rsidRPr="000B7DBE">
        <w:t>in the manuscript and supporting information.</w:t>
      </w:r>
    </w:p>
    <w:p w14:paraId="17F14410" w14:textId="12DFA127" w:rsidR="00F950F1" w:rsidRPr="000B7DBE" w:rsidRDefault="00F950F1" w:rsidP="0093703A">
      <w:pPr>
        <w:spacing w:line="480" w:lineRule="auto"/>
        <w:ind w:firstLineChars="100" w:firstLine="240"/>
        <w:jc w:val="both"/>
      </w:pPr>
      <w:r w:rsidRPr="000B7DBE">
        <w:t xml:space="preserve">5. Software used for statistical analysis: The related </w:t>
      </w:r>
      <w:r w:rsidR="00CD2AE8">
        <w:t>software</w:t>
      </w:r>
      <w:r w:rsidR="00CD2AE8" w:rsidRPr="000B7DBE">
        <w:t xml:space="preserve"> </w:t>
      </w:r>
      <w:r w:rsidR="00CD2AE8">
        <w:t>was</w:t>
      </w:r>
      <w:r w:rsidR="00CD2AE8" w:rsidRPr="000B7DBE">
        <w:t xml:space="preserve"> </w:t>
      </w:r>
      <w:r w:rsidRPr="000B7DBE">
        <w:t xml:space="preserve">Origin, </w:t>
      </w:r>
      <w:r w:rsidR="007B50AC" w:rsidRPr="000B7DBE">
        <w:rPr>
          <w:rFonts w:eastAsiaTheme="minorEastAsia"/>
          <w:lang w:eastAsia="zh-CN"/>
        </w:rPr>
        <w:t xml:space="preserve">Vmd, </w:t>
      </w:r>
      <w:r w:rsidRPr="000B7DBE">
        <w:t>Powerpoint</w:t>
      </w:r>
      <w:r w:rsidR="000A1618">
        <w:t>,</w:t>
      </w:r>
      <w:r w:rsidRPr="000B7DBE">
        <w:t xml:space="preserve"> and </w:t>
      </w:r>
      <w:r w:rsidR="007B50AC" w:rsidRPr="000B7DBE">
        <w:rPr>
          <w:rFonts w:eastAsiaTheme="minorEastAsia"/>
          <w:lang w:eastAsia="zh-CN"/>
        </w:rPr>
        <w:t>3D MAX</w:t>
      </w:r>
      <w:r w:rsidRPr="000B7DBE">
        <w:t>.</w:t>
      </w:r>
    </w:p>
    <w:p w14:paraId="4EA4D667" w14:textId="77777777" w:rsidR="001D083C" w:rsidRPr="000B7DBE" w:rsidRDefault="001D083C">
      <w:r w:rsidRPr="000B7DBE">
        <w:br w:type="page"/>
      </w:r>
    </w:p>
    <w:p w14:paraId="100BFA25" w14:textId="14FA6C9A" w:rsidR="003F7AB4" w:rsidRPr="000B7DBE" w:rsidRDefault="003F7AB4" w:rsidP="008106BA">
      <w:pPr>
        <w:pStyle w:val="Head1"/>
      </w:pPr>
      <w:r w:rsidRPr="000B7DBE">
        <w:lastRenderedPageBreak/>
        <w:t>Structural</w:t>
      </w:r>
      <w:r w:rsidR="005E2720" w:rsidRPr="000B7DBE">
        <w:t>,</w:t>
      </w:r>
      <w:r w:rsidRPr="000B7DBE">
        <w:t xml:space="preserve"> morphology</w:t>
      </w:r>
      <w:r w:rsidR="007849CD" w:rsidRPr="000B7DBE">
        <w:t>,</w:t>
      </w:r>
      <w:r w:rsidR="005E2720" w:rsidRPr="000B7DBE">
        <w:t xml:space="preserve"> and performance</w:t>
      </w:r>
      <w:r w:rsidRPr="000B7DBE">
        <w:t xml:space="preserve"> characterization</w:t>
      </w:r>
    </w:p>
    <w:p w14:paraId="37499D1E" w14:textId="1E1D614A" w:rsidR="00553800" w:rsidRPr="000B7DBE" w:rsidRDefault="00553800" w:rsidP="003F7AB4">
      <w:pPr>
        <w:spacing w:line="360" w:lineRule="auto"/>
        <w:rPr>
          <w:b/>
        </w:rPr>
      </w:pPr>
    </w:p>
    <w:p w14:paraId="682A221B" w14:textId="5AA1FDE4" w:rsidR="00553800" w:rsidRPr="000B7DBE" w:rsidRDefault="001C1A1D" w:rsidP="00553800">
      <w:pPr>
        <w:spacing w:line="360" w:lineRule="auto"/>
        <w:jc w:val="center"/>
        <w:rPr>
          <w:b/>
        </w:rPr>
      </w:pPr>
      <w:r w:rsidRPr="001C1A1D">
        <w:rPr>
          <w:b/>
          <w:noProof/>
        </w:rPr>
        <w:drawing>
          <wp:inline distT="0" distB="0" distL="0" distR="0" wp14:anchorId="1395FE74" wp14:editId="2127C34E">
            <wp:extent cx="2700000" cy="2177083"/>
            <wp:effectExtent l="0" t="0" r="0" b="0"/>
            <wp:docPr id="3" name="图片 2">
              <a:extLst xmlns:a="http://schemas.openxmlformats.org/drawingml/2006/main">
                <a:ext uri="{FF2B5EF4-FFF2-40B4-BE49-F238E27FC236}">
                  <a16:creationId xmlns:a16="http://schemas.microsoft.com/office/drawing/2014/main" id="{4ED55918-CBFA-F03C-8F8D-B9827BEB1B4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4ED55918-CBFA-F03C-8F8D-B9827BEB1B47}"/>
                        </a:ext>
                      </a:extLst>
                    </pic:cNvPr>
                    <pic:cNvPicPr>
                      <a:picLocks noChangeAspect="1"/>
                    </pic:cNvPicPr>
                  </pic:nvPicPr>
                  <pic:blipFill>
                    <a:blip r:embed="rId12"/>
                    <a:stretch>
                      <a:fillRect/>
                    </a:stretch>
                  </pic:blipFill>
                  <pic:spPr>
                    <a:xfrm>
                      <a:off x="0" y="0"/>
                      <a:ext cx="2700000" cy="2177083"/>
                    </a:xfrm>
                    <a:prstGeom prst="rect">
                      <a:avLst/>
                    </a:prstGeom>
                  </pic:spPr>
                </pic:pic>
              </a:graphicData>
            </a:graphic>
          </wp:inline>
        </w:drawing>
      </w:r>
    </w:p>
    <w:p w14:paraId="0B959D51" w14:textId="5B59D532" w:rsidR="00553800" w:rsidRPr="000B7DBE" w:rsidRDefault="00553800" w:rsidP="00971030">
      <w:pPr>
        <w:spacing w:line="480" w:lineRule="auto"/>
        <w:jc w:val="center"/>
      </w:pPr>
      <w:r w:rsidRPr="000B7DBE">
        <w:rPr>
          <w:b/>
        </w:rPr>
        <w:t>Figure S1.</w:t>
      </w:r>
      <w:r w:rsidRPr="000B7DBE">
        <w:t xml:space="preserve"> </w:t>
      </w:r>
      <w:r w:rsidR="00B56318" w:rsidRPr="000B7DBE">
        <w:t xml:space="preserve">FT-IR spectra of </w:t>
      </w:r>
      <w:r w:rsidR="00B56318" w:rsidRPr="000B7DBE">
        <w:rPr>
          <w:b/>
          <w:bCs/>
        </w:rPr>
        <w:t>P-CN-TPB</w:t>
      </w:r>
      <w:r w:rsidRPr="000B7DBE">
        <w:t>.</w:t>
      </w:r>
    </w:p>
    <w:p w14:paraId="1964330C" w14:textId="77777777" w:rsidR="00553800" w:rsidRPr="000B7DBE" w:rsidRDefault="00553800" w:rsidP="00553800">
      <w:pPr>
        <w:spacing w:line="360" w:lineRule="auto"/>
        <w:jc w:val="center"/>
        <w:rPr>
          <w:b/>
        </w:rPr>
      </w:pPr>
    </w:p>
    <w:p w14:paraId="4EE2CD63" w14:textId="2725D2D0" w:rsidR="003306C0" w:rsidRPr="000B7DBE" w:rsidRDefault="001C1A1D" w:rsidP="003306C0">
      <w:pPr>
        <w:spacing w:line="360" w:lineRule="auto"/>
        <w:jc w:val="center"/>
        <w:rPr>
          <w:lang w:val="en-US"/>
        </w:rPr>
      </w:pPr>
      <w:r>
        <w:rPr>
          <w:noProof/>
          <w:lang w:val="en-US"/>
        </w:rPr>
        <w:drawing>
          <wp:inline distT="0" distB="0" distL="0" distR="0" wp14:anchorId="78355F72" wp14:editId="0E798CA8">
            <wp:extent cx="2700000" cy="2172270"/>
            <wp:effectExtent l="0" t="0" r="0" b="0"/>
            <wp:docPr id="4954029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00000" cy="2172270"/>
                    </a:xfrm>
                    <a:prstGeom prst="rect">
                      <a:avLst/>
                    </a:prstGeom>
                    <a:noFill/>
                  </pic:spPr>
                </pic:pic>
              </a:graphicData>
            </a:graphic>
          </wp:inline>
        </w:drawing>
      </w:r>
    </w:p>
    <w:p w14:paraId="0DDEBA1B" w14:textId="614ECFEA" w:rsidR="003306C0" w:rsidRPr="000B7DBE" w:rsidRDefault="003306C0" w:rsidP="000C3AD8">
      <w:pPr>
        <w:spacing w:line="480" w:lineRule="auto"/>
        <w:jc w:val="center"/>
      </w:pPr>
      <w:r w:rsidRPr="000B7DBE">
        <w:rPr>
          <w:b/>
        </w:rPr>
        <w:t>Figure S2.</w:t>
      </w:r>
      <w:r w:rsidRPr="000B7DBE">
        <w:t xml:space="preserve"> </w:t>
      </w:r>
      <w:r w:rsidR="00DD4150" w:rsidRPr="000B7DBE">
        <w:t xml:space="preserve">FT-IR spectra of </w:t>
      </w:r>
      <w:r w:rsidR="00DD4150" w:rsidRPr="000B7DBE">
        <w:rPr>
          <w:b/>
          <w:bCs/>
        </w:rPr>
        <w:t>P-CN-Ph</w:t>
      </w:r>
      <w:r w:rsidRPr="000B7DBE">
        <w:t>.</w:t>
      </w:r>
    </w:p>
    <w:p w14:paraId="00F0CEC0" w14:textId="5EAD4FF4" w:rsidR="00191D86" w:rsidRPr="000B7DBE" w:rsidRDefault="00191D86" w:rsidP="003306C0">
      <w:pPr>
        <w:spacing w:line="360" w:lineRule="auto"/>
      </w:pPr>
    </w:p>
    <w:p w14:paraId="2AED0C51" w14:textId="317740FA" w:rsidR="00D719B2" w:rsidRPr="000B7DBE" w:rsidRDefault="0003213A" w:rsidP="00D719B2">
      <w:pPr>
        <w:spacing w:line="360" w:lineRule="auto"/>
        <w:jc w:val="center"/>
        <w:rPr>
          <w:lang w:val="en-US"/>
        </w:rPr>
      </w:pPr>
      <w:r w:rsidRPr="006A752A">
        <w:rPr>
          <w:noProof/>
          <w:lang w:val="en-US" w:eastAsia="zh-CN"/>
        </w:rPr>
        <w:drawing>
          <wp:inline distT="0" distB="0" distL="0" distR="0" wp14:anchorId="455F9B56" wp14:editId="184A61A7">
            <wp:extent cx="2700000" cy="2111955"/>
            <wp:effectExtent l="0" t="0" r="0" b="0"/>
            <wp:docPr id="206736429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00000" cy="2111955"/>
                    </a:xfrm>
                    <a:prstGeom prst="rect">
                      <a:avLst/>
                    </a:prstGeom>
                    <a:noFill/>
                  </pic:spPr>
                </pic:pic>
              </a:graphicData>
            </a:graphic>
          </wp:inline>
        </w:drawing>
      </w:r>
    </w:p>
    <w:p w14:paraId="62FE5884" w14:textId="79035820" w:rsidR="00D719B2" w:rsidRPr="000B7DBE" w:rsidRDefault="00D719B2" w:rsidP="00D719B2">
      <w:pPr>
        <w:spacing w:beforeLines="100" w:before="240" w:line="480" w:lineRule="auto"/>
        <w:jc w:val="center"/>
      </w:pPr>
      <w:r w:rsidRPr="000B7DBE">
        <w:rPr>
          <w:b/>
        </w:rPr>
        <w:t>Figure S</w:t>
      </w:r>
      <w:r w:rsidR="000C3AD8" w:rsidRPr="000B7DBE">
        <w:rPr>
          <w:b/>
        </w:rPr>
        <w:t>3</w:t>
      </w:r>
      <w:r w:rsidRPr="000B7DBE">
        <w:rPr>
          <w:b/>
        </w:rPr>
        <w:t>.</w:t>
      </w:r>
      <w:r w:rsidRPr="000B7DBE">
        <w:t xml:space="preserve"> </w:t>
      </w:r>
      <w:r w:rsidR="00B209C5" w:rsidRPr="006A752A">
        <w:rPr>
          <w:rFonts w:eastAsia="等线"/>
          <w:bCs/>
          <w:szCs w:val="32"/>
        </w:rPr>
        <w:t>The Kubelka</w:t>
      </w:r>
      <w:r w:rsidR="00025B9C" w:rsidRPr="006A752A">
        <w:rPr>
          <w:rFonts w:eastAsia="等线"/>
          <w:bCs/>
          <w:szCs w:val="32"/>
        </w:rPr>
        <w:t>–</w:t>
      </w:r>
      <w:r w:rsidR="00B209C5" w:rsidRPr="006A752A">
        <w:rPr>
          <w:rFonts w:eastAsia="等线"/>
          <w:bCs/>
          <w:szCs w:val="32"/>
        </w:rPr>
        <w:t>Munk (K</w:t>
      </w:r>
      <w:r w:rsidR="00025B9C" w:rsidRPr="006A752A">
        <w:rPr>
          <w:rFonts w:eastAsia="等线"/>
          <w:bCs/>
          <w:szCs w:val="32"/>
        </w:rPr>
        <w:t>–</w:t>
      </w:r>
      <w:r w:rsidR="00B209C5" w:rsidRPr="006A752A">
        <w:rPr>
          <w:rFonts w:eastAsia="等线"/>
          <w:bCs/>
          <w:szCs w:val="32"/>
        </w:rPr>
        <w:t>M)</w:t>
      </w:r>
      <w:r w:rsidR="00025B9C" w:rsidRPr="006A752A">
        <w:rPr>
          <w:rFonts w:eastAsia="等线"/>
          <w:bCs/>
          <w:szCs w:val="32"/>
        </w:rPr>
        <w:t>-</w:t>
      </w:r>
      <w:r w:rsidR="00B209C5" w:rsidRPr="006A752A">
        <w:rPr>
          <w:rFonts w:eastAsia="等线"/>
          <w:bCs/>
          <w:szCs w:val="32"/>
        </w:rPr>
        <w:t>transformed reflectance spectrum</w:t>
      </w:r>
      <w:r w:rsidRPr="006A752A">
        <w:rPr>
          <w:rFonts w:eastAsia="等线"/>
          <w:bCs/>
          <w:szCs w:val="32"/>
        </w:rPr>
        <w:t>.</w:t>
      </w:r>
    </w:p>
    <w:p w14:paraId="1855BE7D" w14:textId="4A9CA2E4" w:rsidR="008A5AA2" w:rsidRPr="000B7DBE" w:rsidRDefault="008A5AA2" w:rsidP="003306C0">
      <w:pPr>
        <w:spacing w:line="360" w:lineRule="auto"/>
      </w:pPr>
    </w:p>
    <w:p w14:paraId="36860E8D" w14:textId="6C19A15C" w:rsidR="00933460" w:rsidRPr="000B7DBE" w:rsidRDefault="004D7357" w:rsidP="004D7357">
      <w:pPr>
        <w:spacing w:line="360" w:lineRule="auto"/>
        <w:jc w:val="center"/>
      </w:pPr>
      <w:r w:rsidRPr="006A752A">
        <w:rPr>
          <w:noProof/>
          <w:lang w:val="en-US" w:eastAsia="zh-CN"/>
        </w:rPr>
        <w:drawing>
          <wp:inline distT="0" distB="0" distL="0" distR="0" wp14:anchorId="3326401A" wp14:editId="485305A0">
            <wp:extent cx="2700000" cy="2122002"/>
            <wp:effectExtent l="0" t="0" r="0" b="0"/>
            <wp:docPr id="16945880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700000" cy="2122002"/>
                    </a:xfrm>
                    <a:prstGeom prst="rect">
                      <a:avLst/>
                    </a:prstGeom>
                    <a:noFill/>
                  </pic:spPr>
                </pic:pic>
              </a:graphicData>
            </a:graphic>
          </wp:inline>
        </w:drawing>
      </w:r>
    </w:p>
    <w:p w14:paraId="2102D81C" w14:textId="36410614" w:rsidR="008C70A8" w:rsidRPr="000B7DBE" w:rsidRDefault="008C70A8" w:rsidP="00703D9B">
      <w:pPr>
        <w:spacing w:line="480" w:lineRule="auto"/>
        <w:jc w:val="center"/>
      </w:pPr>
      <w:r w:rsidRPr="000B7DBE">
        <w:rPr>
          <w:b/>
        </w:rPr>
        <w:t>Figure S</w:t>
      </w:r>
      <w:r w:rsidR="000C3AD8" w:rsidRPr="000B7DBE">
        <w:rPr>
          <w:b/>
        </w:rPr>
        <w:t>4</w:t>
      </w:r>
      <w:r w:rsidRPr="000B7DBE">
        <w:rPr>
          <w:b/>
        </w:rPr>
        <w:t>.</w:t>
      </w:r>
      <w:r w:rsidRPr="000B7DBE">
        <w:t xml:space="preserve"> </w:t>
      </w:r>
      <w:r w:rsidR="004D7357" w:rsidRPr="000B7DBE">
        <w:t xml:space="preserve">PXRD patterns of </w:t>
      </w:r>
      <w:r w:rsidR="004D7357" w:rsidRPr="000B7DBE">
        <w:rPr>
          <w:b/>
          <w:bCs/>
        </w:rPr>
        <w:t>HG-CD-Ph</w:t>
      </w:r>
      <w:r w:rsidR="004D7357" w:rsidRPr="000B7DBE">
        <w:t xml:space="preserve">, </w:t>
      </w:r>
      <w:r w:rsidR="004D7357" w:rsidRPr="000B7DBE">
        <w:rPr>
          <w:b/>
          <w:bCs/>
        </w:rPr>
        <w:t>HG-CD-TPB</w:t>
      </w:r>
      <w:r w:rsidR="004D7357" w:rsidRPr="000B7DBE">
        <w:t xml:space="preserve">, </w:t>
      </w:r>
      <w:r w:rsidR="004D7357" w:rsidRPr="000B7DBE">
        <w:rPr>
          <w:b/>
          <w:bCs/>
        </w:rPr>
        <w:t>P-CN-Ph</w:t>
      </w:r>
      <w:r w:rsidR="004D7357" w:rsidRPr="000B7DBE">
        <w:t xml:space="preserve"> and </w:t>
      </w:r>
      <w:r w:rsidR="004D7357" w:rsidRPr="000B7DBE">
        <w:rPr>
          <w:b/>
          <w:bCs/>
        </w:rPr>
        <w:t>P-CN-TPB</w:t>
      </w:r>
      <w:r w:rsidR="004D7357" w:rsidRPr="000B7DBE">
        <w:t>.</w:t>
      </w:r>
    </w:p>
    <w:p w14:paraId="598B0766" w14:textId="36156117" w:rsidR="00191D86" w:rsidRPr="000B7DBE" w:rsidRDefault="00191D86" w:rsidP="008C70A8">
      <w:pPr>
        <w:spacing w:line="360" w:lineRule="auto"/>
      </w:pPr>
    </w:p>
    <w:p w14:paraId="7B750980" w14:textId="45B60662" w:rsidR="00583C33" w:rsidRPr="000B7DBE" w:rsidRDefault="00583C33" w:rsidP="00583C33">
      <w:pPr>
        <w:spacing w:line="360" w:lineRule="auto"/>
        <w:jc w:val="center"/>
      </w:pPr>
      <w:r w:rsidRPr="006A752A">
        <w:rPr>
          <w:noProof/>
          <w:lang w:val="en-US" w:eastAsia="zh-CN"/>
        </w:rPr>
        <w:drawing>
          <wp:inline distT="0" distB="0" distL="0" distR="0" wp14:anchorId="731FC5E6" wp14:editId="24F802C4">
            <wp:extent cx="4941897" cy="2077811"/>
            <wp:effectExtent l="0" t="0" r="0" b="0"/>
            <wp:docPr id="120236202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r="3931"/>
                    <a:stretch/>
                  </pic:blipFill>
                  <pic:spPr bwMode="auto">
                    <a:xfrm>
                      <a:off x="0" y="0"/>
                      <a:ext cx="4961312" cy="2085974"/>
                    </a:xfrm>
                    <a:prstGeom prst="rect">
                      <a:avLst/>
                    </a:prstGeom>
                    <a:noFill/>
                    <a:ln>
                      <a:noFill/>
                    </a:ln>
                    <a:extLst>
                      <a:ext uri="{53640926-AAD7-44D8-BBD7-CCE9431645EC}">
                        <a14:shadowObscured xmlns:a14="http://schemas.microsoft.com/office/drawing/2010/main"/>
                      </a:ext>
                    </a:extLst>
                  </pic:spPr>
                </pic:pic>
              </a:graphicData>
            </a:graphic>
          </wp:inline>
        </w:drawing>
      </w:r>
    </w:p>
    <w:p w14:paraId="0FDCFF45" w14:textId="6B5F8BD1" w:rsidR="00583C33" w:rsidRPr="000B7DBE" w:rsidRDefault="00583C33" w:rsidP="00583C33">
      <w:pPr>
        <w:spacing w:line="360" w:lineRule="auto"/>
        <w:jc w:val="center"/>
        <w:rPr>
          <w:szCs w:val="40"/>
        </w:rPr>
      </w:pPr>
      <w:r w:rsidRPr="000B7DBE">
        <w:rPr>
          <w:b/>
        </w:rPr>
        <w:t>Figure S5.</w:t>
      </w:r>
      <w:r w:rsidRPr="000B7DBE">
        <w:rPr>
          <w:szCs w:val="40"/>
        </w:rPr>
        <w:t xml:space="preserve"> a-b) The PXRD patterns of </w:t>
      </w:r>
      <w:r w:rsidRPr="000B7DBE">
        <w:rPr>
          <w:b/>
          <w:bCs/>
          <w:szCs w:val="40"/>
        </w:rPr>
        <w:t>HG-CD-TPB</w:t>
      </w:r>
      <w:r w:rsidRPr="000B7DBE">
        <w:rPr>
          <w:szCs w:val="40"/>
        </w:rPr>
        <w:t xml:space="preserve"> compared with TPB-AD and BD-CD</w:t>
      </w:r>
      <w:r w:rsidR="003334AA" w:rsidRPr="000B7DBE">
        <w:rPr>
          <w:szCs w:val="40"/>
        </w:rPr>
        <w:t xml:space="preserve"> </w:t>
      </w:r>
      <w:bookmarkStart w:id="3" w:name="OLE_LINK136"/>
      <w:r w:rsidR="003334AA" w:rsidRPr="000B7DBE">
        <w:rPr>
          <w:szCs w:val="40"/>
        </w:rPr>
        <w:t>monomers</w:t>
      </w:r>
      <w:bookmarkEnd w:id="3"/>
      <w:r w:rsidRPr="000B7DBE">
        <w:rPr>
          <w:szCs w:val="40"/>
        </w:rPr>
        <w:t>, respectively.</w:t>
      </w:r>
    </w:p>
    <w:p w14:paraId="29515697" w14:textId="77777777" w:rsidR="00583C33" w:rsidRPr="000B7DBE" w:rsidRDefault="00583C33" w:rsidP="00583C33">
      <w:pPr>
        <w:spacing w:line="360" w:lineRule="auto"/>
        <w:rPr>
          <w:szCs w:val="40"/>
        </w:rPr>
      </w:pPr>
    </w:p>
    <w:p w14:paraId="5DAA8C79" w14:textId="038BCBA2" w:rsidR="00583C33" w:rsidRPr="000B7DBE" w:rsidRDefault="00583C33" w:rsidP="00583C33">
      <w:pPr>
        <w:spacing w:line="360" w:lineRule="auto"/>
        <w:jc w:val="center"/>
      </w:pPr>
      <w:r w:rsidRPr="006A752A">
        <w:rPr>
          <w:noProof/>
          <w:lang w:val="en-US" w:eastAsia="zh-CN"/>
        </w:rPr>
        <w:drawing>
          <wp:inline distT="0" distB="0" distL="0" distR="0" wp14:anchorId="250FC8C4" wp14:editId="6995C28B">
            <wp:extent cx="4953000" cy="2090420"/>
            <wp:effectExtent l="0" t="0" r="0" b="0"/>
            <wp:docPr id="89022073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r="4802"/>
                    <a:stretch/>
                  </pic:blipFill>
                  <pic:spPr bwMode="auto">
                    <a:xfrm>
                      <a:off x="0" y="0"/>
                      <a:ext cx="4958011" cy="2092535"/>
                    </a:xfrm>
                    <a:prstGeom prst="rect">
                      <a:avLst/>
                    </a:prstGeom>
                    <a:noFill/>
                    <a:ln>
                      <a:noFill/>
                    </a:ln>
                    <a:extLst>
                      <a:ext uri="{53640926-AAD7-44D8-BBD7-CCE9431645EC}">
                        <a14:shadowObscured xmlns:a14="http://schemas.microsoft.com/office/drawing/2010/main"/>
                      </a:ext>
                    </a:extLst>
                  </pic:spPr>
                </pic:pic>
              </a:graphicData>
            </a:graphic>
          </wp:inline>
        </w:drawing>
      </w:r>
    </w:p>
    <w:p w14:paraId="54470144" w14:textId="37F2444B" w:rsidR="00583C33" w:rsidRPr="000B7DBE" w:rsidRDefault="00583C33" w:rsidP="00583C33">
      <w:pPr>
        <w:spacing w:line="360" w:lineRule="auto"/>
        <w:jc w:val="center"/>
      </w:pPr>
      <w:r w:rsidRPr="000B7DBE">
        <w:rPr>
          <w:b/>
        </w:rPr>
        <w:t>Figure S6.</w:t>
      </w:r>
      <w:r w:rsidRPr="000B7DBE">
        <w:t xml:space="preserve"> a-b) The PXRD patterns of </w:t>
      </w:r>
      <w:r w:rsidRPr="000B7DBE">
        <w:rPr>
          <w:b/>
          <w:bCs/>
        </w:rPr>
        <w:t>HG-CD-Ph</w:t>
      </w:r>
      <w:r w:rsidRPr="000B7DBE">
        <w:t xml:space="preserve"> compared with Ph-AD and BD-CD</w:t>
      </w:r>
      <w:r w:rsidR="006A752A">
        <w:rPr>
          <w:rFonts w:eastAsiaTheme="minorEastAsia" w:hint="eastAsia"/>
          <w:lang w:eastAsia="zh-CN"/>
        </w:rPr>
        <w:t xml:space="preserve"> </w:t>
      </w:r>
      <w:r w:rsidR="006A752A" w:rsidRPr="000B7DBE">
        <w:rPr>
          <w:szCs w:val="40"/>
        </w:rPr>
        <w:t>monomers</w:t>
      </w:r>
      <w:r w:rsidRPr="000B7DBE">
        <w:t>, respectively.</w:t>
      </w:r>
    </w:p>
    <w:p w14:paraId="3A36060F" w14:textId="77777777" w:rsidR="002C3178" w:rsidRPr="000B7DBE" w:rsidRDefault="002C3178" w:rsidP="002C3178">
      <w:pPr>
        <w:spacing w:line="360" w:lineRule="auto"/>
      </w:pPr>
    </w:p>
    <w:p w14:paraId="3B90712C" w14:textId="77777777" w:rsidR="002C3178" w:rsidRPr="000B7DBE" w:rsidRDefault="002C3178" w:rsidP="002C3178">
      <w:pPr>
        <w:spacing w:line="360" w:lineRule="auto"/>
      </w:pPr>
    </w:p>
    <w:p w14:paraId="22470A1F" w14:textId="09E97098" w:rsidR="001B0FC0" w:rsidRPr="000B7DBE" w:rsidRDefault="008437A6" w:rsidP="000C3AD8">
      <w:pPr>
        <w:jc w:val="center"/>
      </w:pPr>
      <w:r w:rsidRPr="006A752A">
        <w:rPr>
          <w:noProof/>
          <w:lang w:val="en-US" w:eastAsia="zh-CN"/>
        </w:rPr>
        <w:drawing>
          <wp:inline distT="0" distB="0" distL="0" distR="0" wp14:anchorId="6C8A385C" wp14:editId="10064FF7">
            <wp:extent cx="2700000" cy="2145410"/>
            <wp:effectExtent l="0" t="0" r="0" b="0"/>
            <wp:docPr id="7544058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700000" cy="2145410"/>
                    </a:xfrm>
                    <a:prstGeom prst="rect">
                      <a:avLst/>
                    </a:prstGeom>
                    <a:noFill/>
                  </pic:spPr>
                </pic:pic>
              </a:graphicData>
            </a:graphic>
          </wp:inline>
        </w:drawing>
      </w:r>
    </w:p>
    <w:p w14:paraId="63BCC7F9" w14:textId="4C62C540" w:rsidR="00AD27B0" w:rsidRPr="000B7DBE" w:rsidRDefault="000C3AD8" w:rsidP="000C3AD8">
      <w:pPr>
        <w:jc w:val="center"/>
        <w:rPr>
          <w:rFonts w:eastAsiaTheme="minorEastAsia"/>
          <w:b/>
          <w:bCs/>
          <w:lang w:eastAsia="zh-CN"/>
        </w:rPr>
      </w:pPr>
      <w:r w:rsidRPr="000B7DBE">
        <w:rPr>
          <w:b/>
        </w:rPr>
        <w:t>Figure S</w:t>
      </w:r>
      <w:r w:rsidR="00583C33" w:rsidRPr="000B7DBE">
        <w:rPr>
          <w:b/>
        </w:rPr>
        <w:t>7</w:t>
      </w:r>
      <w:r w:rsidRPr="000B7DBE">
        <w:rPr>
          <w:b/>
        </w:rPr>
        <w:t>.</w:t>
      </w:r>
      <w:r w:rsidR="00583C33" w:rsidRPr="000B7DBE">
        <w:rPr>
          <w:b/>
        </w:rPr>
        <w:t xml:space="preserve"> </w:t>
      </w:r>
      <w:r w:rsidRPr="000B7DBE">
        <w:t xml:space="preserve">FT-IR spectra of </w:t>
      </w:r>
      <w:r w:rsidRPr="000B7DBE">
        <w:rPr>
          <w:b/>
          <w:bCs/>
        </w:rPr>
        <w:t>HG-CD-TPB</w:t>
      </w:r>
      <w:r w:rsidRPr="000B7DBE">
        <w:rPr>
          <w:rFonts w:eastAsiaTheme="minorEastAsia"/>
          <w:b/>
          <w:bCs/>
          <w:lang w:eastAsia="zh-CN"/>
        </w:rPr>
        <w:t>.</w:t>
      </w:r>
    </w:p>
    <w:p w14:paraId="125685F2" w14:textId="77777777" w:rsidR="000C3AD8" w:rsidRPr="000B7DBE" w:rsidRDefault="000C3AD8" w:rsidP="000C3AD8">
      <w:pPr>
        <w:rPr>
          <w:rFonts w:eastAsiaTheme="minorEastAsia"/>
          <w:b/>
          <w:bCs/>
          <w:lang w:eastAsia="zh-CN"/>
        </w:rPr>
      </w:pPr>
    </w:p>
    <w:p w14:paraId="48D1EDFD" w14:textId="787789C8" w:rsidR="000C3AD8" w:rsidRPr="000B7DBE" w:rsidRDefault="00980994" w:rsidP="000C3AD8">
      <w:pPr>
        <w:jc w:val="center"/>
        <w:rPr>
          <w:rFonts w:eastAsiaTheme="minorEastAsia"/>
          <w:b/>
          <w:bCs/>
          <w:lang w:eastAsia="zh-CN"/>
        </w:rPr>
      </w:pPr>
      <w:r w:rsidRPr="006A752A">
        <w:rPr>
          <w:rFonts w:eastAsiaTheme="minorEastAsia"/>
          <w:b/>
          <w:bCs/>
          <w:noProof/>
          <w:lang w:val="en-US" w:eastAsia="zh-CN"/>
        </w:rPr>
        <w:drawing>
          <wp:inline distT="0" distB="0" distL="0" distR="0" wp14:anchorId="61522D18" wp14:editId="696CDA79">
            <wp:extent cx="2700000" cy="2118896"/>
            <wp:effectExtent l="0" t="0" r="0" b="0"/>
            <wp:docPr id="182769392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00000" cy="2118896"/>
                    </a:xfrm>
                    <a:prstGeom prst="rect">
                      <a:avLst/>
                    </a:prstGeom>
                    <a:noFill/>
                  </pic:spPr>
                </pic:pic>
              </a:graphicData>
            </a:graphic>
          </wp:inline>
        </w:drawing>
      </w:r>
    </w:p>
    <w:p w14:paraId="4B0D0713" w14:textId="124DC3F2" w:rsidR="000C3AD8" w:rsidRPr="000B7DBE" w:rsidRDefault="000C3AD8" w:rsidP="000C3AD8">
      <w:pPr>
        <w:jc w:val="center"/>
      </w:pPr>
      <w:r w:rsidRPr="000B7DBE">
        <w:rPr>
          <w:b/>
        </w:rPr>
        <w:t>Figure S</w:t>
      </w:r>
      <w:r w:rsidR="00583C33" w:rsidRPr="000B7DBE">
        <w:rPr>
          <w:b/>
        </w:rPr>
        <w:t>8</w:t>
      </w:r>
      <w:r w:rsidRPr="000B7DBE">
        <w:rPr>
          <w:b/>
        </w:rPr>
        <w:t>.</w:t>
      </w:r>
      <w:r w:rsidR="00583C33" w:rsidRPr="000B7DBE">
        <w:rPr>
          <w:b/>
        </w:rPr>
        <w:t xml:space="preserve"> </w:t>
      </w:r>
      <w:r w:rsidRPr="000B7DBE">
        <w:t xml:space="preserve">FT-IR spectra of </w:t>
      </w:r>
      <w:r w:rsidRPr="000B7DBE">
        <w:rPr>
          <w:b/>
          <w:bCs/>
        </w:rPr>
        <w:t>HG-CD-Ph.</w:t>
      </w:r>
    </w:p>
    <w:p w14:paraId="21E5D95B" w14:textId="356023EF" w:rsidR="008C70A8" w:rsidRPr="000B7DBE" w:rsidRDefault="008C70A8" w:rsidP="00736C15">
      <w:pPr>
        <w:spacing w:line="360" w:lineRule="auto"/>
        <w:rPr>
          <w:rFonts w:eastAsiaTheme="minorEastAsia"/>
          <w:lang w:val="en-US" w:eastAsia="zh-CN"/>
        </w:rPr>
      </w:pPr>
    </w:p>
    <w:p w14:paraId="444F6329" w14:textId="5C41D87D" w:rsidR="003334AA" w:rsidRPr="000B7DBE" w:rsidRDefault="003334AA" w:rsidP="00736C15">
      <w:pPr>
        <w:spacing w:line="360" w:lineRule="auto"/>
        <w:rPr>
          <w:rFonts w:eastAsiaTheme="minorEastAsia"/>
          <w:lang w:val="en-US" w:eastAsia="zh-CN"/>
        </w:rPr>
      </w:pPr>
    </w:p>
    <w:p w14:paraId="651B26CC" w14:textId="77777777" w:rsidR="003334AA" w:rsidRPr="000B7DBE" w:rsidRDefault="003334AA" w:rsidP="00736C15">
      <w:pPr>
        <w:spacing w:line="360" w:lineRule="auto"/>
        <w:rPr>
          <w:rFonts w:eastAsiaTheme="minorEastAsia"/>
          <w:lang w:val="en-US" w:eastAsia="zh-CN"/>
        </w:rPr>
      </w:pPr>
    </w:p>
    <w:p w14:paraId="3B71C7E7" w14:textId="30E0095C" w:rsidR="00322CCA" w:rsidRPr="000B7DBE" w:rsidRDefault="00F773F3" w:rsidP="00736C15">
      <w:pPr>
        <w:spacing w:line="360" w:lineRule="auto"/>
        <w:jc w:val="center"/>
      </w:pPr>
      <w:r>
        <w:rPr>
          <w:noProof/>
        </w:rPr>
        <w:drawing>
          <wp:inline distT="0" distB="0" distL="0" distR="0" wp14:anchorId="1F8FB871" wp14:editId="6B4058E6">
            <wp:extent cx="2718939" cy="2109037"/>
            <wp:effectExtent l="0" t="0" r="5715" b="5715"/>
            <wp:docPr id="86715242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736902" cy="2122971"/>
                    </a:xfrm>
                    <a:prstGeom prst="rect">
                      <a:avLst/>
                    </a:prstGeom>
                    <a:noFill/>
                    <a:ln>
                      <a:noFill/>
                    </a:ln>
                  </pic:spPr>
                </pic:pic>
              </a:graphicData>
            </a:graphic>
          </wp:inline>
        </w:drawing>
      </w:r>
    </w:p>
    <w:p w14:paraId="23114D37" w14:textId="79934336" w:rsidR="009642FA" w:rsidRPr="003C5A76" w:rsidRDefault="008755EE" w:rsidP="00971D6D">
      <w:pPr>
        <w:spacing w:line="480" w:lineRule="auto"/>
        <w:jc w:val="center"/>
        <w:rPr>
          <w:rFonts w:eastAsia="等线"/>
          <w:bCs/>
          <w:szCs w:val="32"/>
        </w:rPr>
      </w:pPr>
      <w:r w:rsidRPr="000B7DBE">
        <w:rPr>
          <w:b/>
        </w:rPr>
        <w:t>Figure S</w:t>
      </w:r>
      <w:r w:rsidR="00C91538" w:rsidRPr="000B7DBE">
        <w:rPr>
          <w:b/>
        </w:rPr>
        <w:t>9</w:t>
      </w:r>
      <w:r w:rsidRPr="000B7DBE">
        <w:rPr>
          <w:b/>
        </w:rPr>
        <w:t>.</w:t>
      </w:r>
      <w:r w:rsidRPr="000B7DBE">
        <w:t xml:space="preserve"> </w:t>
      </w:r>
      <w:r w:rsidR="00431CB4" w:rsidRPr="000B7DBE">
        <w:t>2D-NOESY spectra (600 MHz, D</w:t>
      </w:r>
      <w:r w:rsidR="00E05163" w:rsidRPr="000B7DBE">
        <w:rPr>
          <w:rFonts w:eastAsiaTheme="minorEastAsia"/>
          <w:lang w:eastAsia="zh-CN"/>
        </w:rPr>
        <w:t>MS</w:t>
      </w:r>
      <w:r w:rsidR="00431CB4" w:rsidRPr="000B7DBE">
        <w:t>O</w:t>
      </w:r>
      <w:r w:rsidR="0074722F">
        <w:rPr>
          <w:rFonts w:eastAsiaTheme="minorEastAsia"/>
          <w:lang w:eastAsia="zh-CN"/>
        </w:rPr>
        <w:t>-</w:t>
      </w:r>
      <w:r w:rsidR="0074722F">
        <w:rPr>
          <w:rFonts w:eastAsiaTheme="minorEastAsia"/>
          <w:i/>
          <w:lang w:eastAsia="zh-CN"/>
        </w:rPr>
        <w:t>d</w:t>
      </w:r>
      <w:r w:rsidR="00431CB4" w:rsidRPr="000B7DBE">
        <w:t xml:space="preserve">, 298 K) of </w:t>
      </w:r>
      <w:r w:rsidR="00431CB4" w:rsidRPr="000B7DBE">
        <w:rPr>
          <w:b/>
          <w:bCs/>
        </w:rPr>
        <w:t>HG-CD-TPB</w:t>
      </w:r>
      <w:r w:rsidRPr="003C5A76">
        <w:rPr>
          <w:rFonts w:eastAsia="等线"/>
          <w:bCs/>
          <w:szCs w:val="32"/>
        </w:rPr>
        <w:t>.</w:t>
      </w:r>
    </w:p>
    <w:p w14:paraId="5FFEB94F" w14:textId="77777777" w:rsidR="007E211F" w:rsidRPr="003C5A76" w:rsidRDefault="007E211F" w:rsidP="00971D6D">
      <w:pPr>
        <w:spacing w:line="480" w:lineRule="auto"/>
        <w:jc w:val="center"/>
        <w:rPr>
          <w:rFonts w:eastAsia="等线"/>
          <w:bCs/>
          <w:szCs w:val="32"/>
          <w:lang w:eastAsia="zh-CN"/>
        </w:rPr>
      </w:pPr>
    </w:p>
    <w:p w14:paraId="4D9DD875" w14:textId="3B85E848" w:rsidR="00C17866" w:rsidRPr="000B7DBE" w:rsidRDefault="00C17866" w:rsidP="00971D6D">
      <w:pPr>
        <w:spacing w:line="480" w:lineRule="auto"/>
        <w:jc w:val="center"/>
        <w:rPr>
          <w:rFonts w:eastAsiaTheme="minorEastAsia"/>
          <w:lang w:eastAsia="zh-CN"/>
        </w:rPr>
      </w:pPr>
      <w:r w:rsidRPr="006A752A">
        <w:rPr>
          <w:noProof/>
          <w:lang w:val="en-US" w:eastAsia="zh-CN"/>
        </w:rPr>
        <w:lastRenderedPageBreak/>
        <w:drawing>
          <wp:inline distT="0" distB="0" distL="0" distR="0" wp14:anchorId="1B2CDB97" wp14:editId="22F0E3A2">
            <wp:extent cx="2700000" cy="2120710"/>
            <wp:effectExtent l="0" t="0" r="0" b="0"/>
            <wp:docPr id="138849795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00000" cy="2120710"/>
                    </a:xfrm>
                    <a:prstGeom prst="rect">
                      <a:avLst/>
                    </a:prstGeom>
                    <a:noFill/>
                  </pic:spPr>
                </pic:pic>
              </a:graphicData>
            </a:graphic>
          </wp:inline>
        </w:drawing>
      </w:r>
    </w:p>
    <w:p w14:paraId="1B51732D" w14:textId="32C51849" w:rsidR="00C17866" w:rsidRPr="000B7DBE" w:rsidRDefault="00C17866" w:rsidP="00971D6D">
      <w:pPr>
        <w:spacing w:line="480" w:lineRule="auto"/>
        <w:jc w:val="center"/>
        <w:rPr>
          <w:rFonts w:eastAsiaTheme="minorEastAsia"/>
          <w:lang w:eastAsia="zh-CN"/>
        </w:rPr>
      </w:pPr>
      <w:r w:rsidRPr="000B7DBE">
        <w:rPr>
          <w:b/>
        </w:rPr>
        <w:t>Figure S1</w:t>
      </w:r>
      <w:r w:rsidR="00EF0C11" w:rsidRPr="000B7DBE">
        <w:rPr>
          <w:rFonts w:eastAsiaTheme="minorEastAsia"/>
          <w:b/>
          <w:lang w:eastAsia="zh-CN"/>
        </w:rPr>
        <w:t>0</w:t>
      </w:r>
      <w:r w:rsidRPr="000B7DBE">
        <w:rPr>
          <w:b/>
        </w:rPr>
        <w:t>.</w:t>
      </w:r>
      <w:r w:rsidRPr="000B7DBE">
        <w:t xml:space="preserve"> LSV curves of </w:t>
      </w:r>
      <w:r w:rsidRPr="000B7DBE">
        <w:rPr>
          <w:b/>
          <w:bCs/>
        </w:rPr>
        <w:t>P-CN-TPB</w:t>
      </w:r>
      <w:r w:rsidRPr="000B7DBE">
        <w:t xml:space="preserve"> in 0.1 M KOH solution from 400 rpm to 2500 rpm</w:t>
      </w:r>
      <w:r w:rsidRPr="000B7DBE">
        <w:rPr>
          <w:rFonts w:eastAsiaTheme="minorEastAsia"/>
          <w:lang w:eastAsia="zh-CN"/>
        </w:rPr>
        <w:t>.</w:t>
      </w:r>
    </w:p>
    <w:p w14:paraId="3A187792" w14:textId="77777777" w:rsidR="00C17866" w:rsidRPr="000B7DBE" w:rsidRDefault="00C17866" w:rsidP="00C17866">
      <w:pPr>
        <w:spacing w:line="480" w:lineRule="auto"/>
        <w:rPr>
          <w:rFonts w:eastAsiaTheme="minorEastAsia"/>
          <w:lang w:eastAsia="zh-CN"/>
        </w:rPr>
      </w:pPr>
    </w:p>
    <w:p w14:paraId="39BEAFC5" w14:textId="77CC48DF" w:rsidR="00C17866" w:rsidRPr="000B7DBE" w:rsidRDefault="00C17866" w:rsidP="00971D6D">
      <w:pPr>
        <w:spacing w:line="480" w:lineRule="auto"/>
        <w:jc w:val="center"/>
        <w:rPr>
          <w:rFonts w:eastAsiaTheme="minorEastAsia"/>
          <w:lang w:eastAsia="zh-CN"/>
        </w:rPr>
      </w:pPr>
      <w:r w:rsidRPr="006A752A">
        <w:rPr>
          <w:noProof/>
          <w:lang w:val="en-US" w:eastAsia="zh-CN"/>
        </w:rPr>
        <w:drawing>
          <wp:inline distT="0" distB="0" distL="0" distR="0" wp14:anchorId="731478B0" wp14:editId="7366E481">
            <wp:extent cx="2700000" cy="2067332"/>
            <wp:effectExtent l="0" t="0" r="0" b="0"/>
            <wp:docPr id="1123336851"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00000" cy="2067332"/>
                    </a:xfrm>
                    <a:prstGeom prst="rect">
                      <a:avLst/>
                    </a:prstGeom>
                    <a:noFill/>
                  </pic:spPr>
                </pic:pic>
              </a:graphicData>
            </a:graphic>
          </wp:inline>
        </w:drawing>
      </w:r>
    </w:p>
    <w:p w14:paraId="50DC5CD8" w14:textId="3E1104B0" w:rsidR="00C17866" w:rsidRPr="000B7DBE" w:rsidRDefault="00C17866" w:rsidP="00C17866">
      <w:pPr>
        <w:spacing w:line="480" w:lineRule="auto"/>
        <w:jc w:val="center"/>
      </w:pPr>
      <w:r w:rsidRPr="000B7DBE">
        <w:rPr>
          <w:b/>
        </w:rPr>
        <w:t>Figure S1</w:t>
      </w:r>
      <w:r w:rsidR="00EF0C11" w:rsidRPr="000B7DBE">
        <w:rPr>
          <w:rFonts w:eastAsiaTheme="minorEastAsia"/>
          <w:b/>
          <w:lang w:eastAsia="zh-CN"/>
        </w:rPr>
        <w:t>1</w:t>
      </w:r>
      <w:r w:rsidRPr="000B7DBE">
        <w:rPr>
          <w:b/>
        </w:rPr>
        <w:t>.</w:t>
      </w:r>
      <w:r w:rsidRPr="000B7DBE">
        <w:t xml:space="preserve"> LSV curves of </w:t>
      </w:r>
      <w:r w:rsidRPr="000B7DBE">
        <w:rPr>
          <w:b/>
          <w:bCs/>
        </w:rPr>
        <w:t>P-CN-Ph</w:t>
      </w:r>
      <w:r w:rsidRPr="000B7DBE">
        <w:t xml:space="preserve"> in 0.1 M KOH solution from 400 rpm to 2500 rpm.</w:t>
      </w:r>
    </w:p>
    <w:p w14:paraId="30E2AA14" w14:textId="77777777" w:rsidR="00C17866" w:rsidRPr="000B7DBE" w:rsidRDefault="00C17866" w:rsidP="00C17866">
      <w:pPr>
        <w:spacing w:line="360" w:lineRule="auto"/>
        <w:rPr>
          <w:lang w:val="en-US"/>
        </w:rPr>
      </w:pPr>
    </w:p>
    <w:p w14:paraId="02A3926B" w14:textId="77777777" w:rsidR="00C17866" w:rsidRPr="000B7DBE" w:rsidRDefault="00C17866" w:rsidP="00C17866">
      <w:pPr>
        <w:spacing w:line="360" w:lineRule="auto"/>
        <w:rPr>
          <w:lang w:val="en-US"/>
        </w:rPr>
      </w:pPr>
    </w:p>
    <w:p w14:paraId="5834BB7B" w14:textId="77777777" w:rsidR="00C17866" w:rsidRPr="000B7DBE" w:rsidRDefault="00C17866" w:rsidP="00C17866">
      <w:pPr>
        <w:spacing w:line="360" w:lineRule="auto"/>
        <w:jc w:val="center"/>
        <w:rPr>
          <w:lang w:val="en-US"/>
        </w:rPr>
      </w:pPr>
      <w:r w:rsidRPr="006A752A">
        <w:rPr>
          <w:noProof/>
          <w:lang w:val="en-US" w:eastAsia="zh-CN"/>
        </w:rPr>
        <w:drawing>
          <wp:inline distT="0" distB="0" distL="0" distR="0" wp14:anchorId="123DA41C" wp14:editId="61CD7706">
            <wp:extent cx="2700000" cy="2127495"/>
            <wp:effectExtent l="0" t="0" r="0" b="0"/>
            <wp:docPr id="192668935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700000" cy="2127495"/>
                    </a:xfrm>
                    <a:prstGeom prst="rect">
                      <a:avLst/>
                    </a:prstGeom>
                    <a:noFill/>
                  </pic:spPr>
                </pic:pic>
              </a:graphicData>
            </a:graphic>
          </wp:inline>
        </w:drawing>
      </w:r>
    </w:p>
    <w:p w14:paraId="7A0948C1" w14:textId="0F6D5CC8" w:rsidR="00C17866" w:rsidRPr="000B7DBE" w:rsidRDefault="00C17866" w:rsidP="00C17866">
      <w:pPr>
        <w:spacing w:line="480" w:lineRule="auto"/>
        <w:jc w:val="center"/>
        <w:rPr>
          <w:lang w:val="en-US"/>
        </w:rPr>
      </w:pPr>
      <w:r w:rsidRPr="000B7DBE">
        <w:rPr>
          <w:b/>
        </w:rPr>
        <w:t>Figure S1</w:t>
      </w:r>
      <w:r w:rsidR="00EF0C11" w:rsidRPr="000B7DBE">
        <w:rPr>
          <w:rFonts w:eastAsiaTheme="minorEastAsia"/>
          <w:b/>
          <w:lang w:eastAsia="zh-CN"/>
        </w:rPr>
        <w:t>2</w:t>
      </w:r>
      <w:r w:rsidRPr="000B7DBE">
        <w:rPr>
          <w:b/>
        </w:rPr>
        <w:t xml:space="preserve">. </w:t>
      </w:r>
      <w:r w:rsidRPr="000B7DBE">
        <w:t xml:space="preserve">LSV curves of </w:t>
      </w:r>
      <w:r w:rsidRPr="000B7DBE">
        <w:rPr>
          <w:b/>
          <w:bCs/>
        </w:rPr>
        <w:t>HG-CD-TPB</w:t>
      </w:r>
      <w:r w:rsidRPr="000B7DBE">
        <w:t xml:space="preserve"> in 0.1 M KOH solution from 400 rpm to 2500 rpm.</w:t>
      </w:r>
    </w:p>
    <w:p w14:paraId="51391A9C" w14:textId="77777777" w:rsidR="00C17866" w:rsidRPr="000B7DBE" w:rsidRDefault="00C17866" w:rsidP="00C17866">
      <w:pPr>
        <w:spacing w:line="360" w:lineRule="auto"/>
        <w:rPr>
          <w:lang w:val="en-US"/>
        </w:rPr>
      </w:pPr>
    </w:p>
    <w:p w14:paraId="16BEAE50" w14:textId="77777777" w:rsidR="00C17866" w:rsidRPr="000B7DBE" w:rsidRDefault="00C17866" w:rsidP="00C17866">
      <w:pPr>
        <w:spacing w:line="360" w:lineRule="auto"/>
        <w:jc w:val="center"/>
        <w:rPr>
          <w:lang w:val="en-US"/>
        </w:rPr>
      </w:pPr>
      <w:r w:rsidRPr="006A752A">
        <w:rPr>
          <w:noProof/>
          <w:lang w:val="en-US" w:eastAsia="zh-CN"/>
        </w:rPr>
        <w:lastRenderedPageBreak/>
        <w:drawing>
          <wp:inline distT="0" distB="0" distL="0" distR="0" wp14:anchorId="225C0B81" wp14:editId="40322409">
            <wp:extent cx="2700000" cy="2092514"/>
            <wp:effectExtent l="0" t="0" r="0" b="0"/>
            <wp:docPr id="219791504"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700000" cy="2092514"/>
                    </a:xfrm>
                    <a:prstGeom prst="rect">
                      <a:avLst/>
                    </a:prstGeom>
                    <a:noFill/>
                  </pic:spPr>
                </pic:pic>
              </a:graphicData>
            </a:graphic>
          </wp:inline>
        </w:drawing>
      </w:r>
    </w:p>
    <w:p w14:paraId="71AE75BB" w14:textId="4F45069B" w:rsidR="00C17866" w:rsidRPr="000B7DBE" w:rsidRDefault="00C17866" w:rsidP="00C17866">
      <w:pPr>
        <w:spacing w:line="480" w:lineRule="auto"/>
        <w:jc w:val="center"/>
        <w:rPr>
          <w:rFonts w:eastAsiaTheme="minorEastAsia"/>
          <w:lang w:eastAsia="zh-CN"/>
        </w:rPr>
      </w:pPr>
      <w:r w:rsidRPr="000B7DBE">
        <w:rPr>
          <w:b/>
        </w:rPr>
        <w:t>Figure S</w:t>
      </w:r>
      <w:r w:rsidRPr="000B7DBE">
        <w:rPr>
          <w:rFonts w:eastAsiaTheme="minorEastAsia"/>
          <w:b/>
          <w:lang w:eastAsia="zh-CN"/>
        </w:rPr>
        <w:t>1</w:t>
      </w:r>
      <w:r w:rsidR="00EF0C11" w:rsidRPr="000B7DBE">
        <w:rPr>
          <w:rFonts w:eastAsiaTheme="minorEastAsia"/>
          <w:b/>
          <w:lang w:eastAsia="zh-CN"/>
        </w:rPr>
        <w:t>3</w:t>
      </w:r>
      <w:r w:rsidRPr="000B7DBE">
        <w:rPr>
          <w:b/>
        </w:rPr>
        <w:t>.</w:t>
      </w:r>
      <w:r w:rsidRPr="000B7DBE">
        <w:t xml:space="preserve"> LSV curves of </w:t>
      </w:r>
      <w:r w:rsidRPr="000B7DBE">
        <w:rPr>
          <w:b/>
          <w:bCs/>
        </w:rPr>
        <w:t>HG-CD-Ph</w:t>
      </w:r>
      <w:r w:rsidRPr="000B7DBE">
        <w:t xml:space="preserve"> in 0.1 M KOH solution from 400 rpm to 2500 rpm</w:t>
      </w:r>
      <w:r w:rsidRPr="000B7DBE">
        <w:rPr>
          <w:rFonts w:eastAsiaTheme="minorEastAsia"/>
          <w:lang w:eastAsia="zh-CN"/>
        </w:rPr>
        <w:t>.</w:t>
      </w:r>
    </w:p>
    <w:p w14:paraId="4FDA5344" w14:textId="77777777" w:rsidR="009D2EE2" w:rsidRPr="000B7DBE" w:rsidRDefault="009D2EE2" w:rsidP="00B834FD">
      <w:pPr>
        <w:spacing w:line="480" w:lineRule="auto"/>
        <w:rPr>
          <w:rFonts w:eastAsiaTheme="minorEastAsia"/>
          <w:lang w:eastAsia="zh-CN"/>
        </w:rPr>
      </w:pPr>
    </w:p>
    <w:p w14:paraId="5FDB2B63" w14:textId="33EEFB2E" w:rsidR="00803853" w:rsidRPr="000B7DBE" w:rsidRDefault="00B834FD" w:rsidP="009D2EE2">
      <w:pPr>
        <w:spacing w:line="480" w:lineRule="auto"/>
        <w:jc w:val="center"/>
        <w:rPr>
          <w:rFonts w:eastAsiaTheme="minorEastAsia"/>
          <w:lang w:eastAsia="zh-CN"/>
        </w:rPr>
      </w:pPr>
      <w:r w:rsidRPr="006A752A">
        <w:rPr>
          <w:rFonts w:eastAsiaTheme="minorEastAsia"/>
          <w:noProof/>
          <w:lang w:val="en-US" w:eastAsia="zh-CN"/>
        </w:rPr>
        <w:drawing>
          <wp:inline distT="0" distB="0" distL="0" distR="0" wp14:anchorId="7226E887" wp14:editId="59B3748F">
            <wp:extent cx="2700000" cy="1970894"/>
            <wp:effectExtent l="0" t="0" r="5715" b="0"/>
            <wp:docPr id="153114308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700000" cy="1970894"/>
                    </a:xfrm>
                    <a:prstGeom prst="rect">
                      <a:avLst/>
                    </a:prstGeom>
                    <a:noFill/>
                  </pic:spPr>
                </pic:pic>
              </a:graphicData>
            </a:graphic>
          </wp:inline>
        </w:drawing>
      </w:r>
    </w:p>
    <w:p w14:paraId="129BB9F5" w14:textId="4378D000" w:rsidR="00B834FD" w:rsidRPr="000B7DBE" w:rsidRDefault="00B834FD" w:rsidP="009D2EE2">
      <w:pPr>
        <w:spacing w:line="480" w:lineRule="auto"/>
        <w:jc w:val="center"/>
        <w:rPr>
          <w:rFonts w:eastAsiaTheme="minorEastAsia"/>
          <w:lang w:eastAsia="zh-CN"/>
        </w:rPr>
      </w:pPr>
      <w:r w:rsidRPr="000B7DBE">
        <w:rPr>
          <w:b/>
        </w:rPr>
        <w:t>Figure S</w:t>
      </w:r>
      <w:r w:rsidRPr="000B7DBE">
        <w:rPr>
          <w:rFonts w:eastAsiaTheme="minorEastAsia"/>
          <w:b/>
          <w:lang w:eastAsia="zh-CN"/>
        </w:rPr>
        <w:t>14</w:t>
      </w:r>
      <w:r w:rsidRPr="000B7DBE">
        <w:rPr>
          <w:b/>
        </w:rPr>
        <w:t>.</w:t>
      </w:r>
      <w:r w:rsidRPr="000B7DBE">
        <w:rPr>
          <w:rFonts w:eastAsia="宋体"/>
          <w:b/>
          <w:sz w:val="21"/>
          <w:szCs w:val="21"/>
          <w:lang w:eastAsia="zh-CN"/>
        </w:rPr>
        <w:t xml:space="preserve"> </w:t>
      </w:r>
      <w:r w:rsidRPr="000B7DBE">
        <w:rPr>
          <w:rFonts w:eastAsia="宋体"/>
          <w:bCs/>
          <w:lang w:val="en-AU" w:eastAsia="zh-CN"/>
        </w:rPr>
        <w:t xml:space="preserve">Proposed ORR processes on host-guest-based </w:t>
      </w:r>
      <w:r w:rsidRPr="000B7DBE">
        <w:t>supramolecular polymers</w:t>
      </w:r>
      <w:r w:rsidRPr="000B7DBE">
        <w:rPr>
          <w:rFonts w:eastAsiaTheme="minorEastAsia"/>
          <w:lang w:eastAsia="zh-CN"/>
        </w:rPr>
        <w:t>.</w:t>
      </w:r>
    </w:p>
    <w:p w14:paraId="3A78EFE8" w14:textId="77777777" w:rsidR="00B834FD" w:rsidRPr="000B7DBE" w:rsidRDefault="00B834FD" w:rsidP="00B834FD">
      <w:pPr>
        <w:spacing w:line="480" w:lineRule="auto"/>
        <w:rPr>
          <w:rFonts w:eastAsiaTheme="minorEastAsia"/>
          <w:lang w:eastAsia="zh-CN"/>
        </w:rPr>
      </w:pPr>
    </w:p>
    <w:p w14:paraId="3366F0C2" w14:textId="15D895E0" w:rsidR="00803853" w:rsidRPr="000B7DBE" w:rsidRDefault="00803853" w:rsidP="00971D6D">
      <w:pPr>
        <w:spacing w:line="480" w:lineRule="auto"/>
        <w:jc w:val="center"/>
        <w:rPr>
          <w:rFonts w:eastAsiaTheme="minorEastAsia"/>
          <w:lang w:eastAsia="zh-CN"/>
        </w:rPr>
      </w:pPr>
      <w:r w:rsidRPr="006A752A">
        <w:rPr>
          <w:noProof/>
          <w:lang w:val="en-US" w:eastAsia="zh-CN"/>
        </w:rPr>
        <w:drawing>
          <wp:inline distT="0" distB="0" distL="0" distR="0" wp14:anchorId="30FA82C6" wp14:editId="1577BBF3">
            <wp:extent cx="2699385" cy="1920122"/>
            <wp:effectExtent l="0" t="0" r="0" b="0"/>
            <wp:docPr id="2120644115"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t="5134"/>
                    <a:stretch/>
                  </pic:blipFill>
                  <pic:spPr bwMode="auto">
                    <a:xfrm>
                      <a:off x="0" y="0"/>
                      <a:ext cx="2700000" cy="1920559"/>
                    </a:xfrm>
                    <a:prstGeom prst="rect">
                      <a:avLst/>
                    </a:prstGeom>
                    <a:noFill/>
                    <a:ln>
                      <a:noFill/>
                    </a:ln>
                    <a:extLst>
                      <a:ext uri="{53640926-AAD7-44D8-BBD7-CCE9431645EC}">
                        <a14:shadowObscured xmlns:a14="http://schemas.microsoft.com/office/drawing/2010/main"/>
                      </a:ext>
                    </a:extLst>
                  </pic:spPr>
                </pic:pic>
              </a:graphicData>
            </a:graphic>
          </wp:inline>
        </w:drawing>
      </w:r>
    </w:p>
    <w:p w14:paraId="0B037413" w14:textId="3C63B2C2" w:rsidR="00803853" w:rsidRPr="000B7DBE" w:rsidRDefault="00803853" w:rsidP="00971D6D">
      <w:pPr>
        <w:spacing w:line="480" w:lineRule="auto"/>
        <w:jc w:val="center"/>
        <w:rPr>
          <w:rFonts w:eastAsiaTheme="minorEastAsia"/>
          <w:lang w:eastAsia="zh-CN"/>
        </w:rPr>
      </w:pPr>
      <w:r w:rsidRPr="000B7DBE">
        <w:rPr>
          <w:b/>
        </w:rPr>
        <w:t>Figure S1</w:t>
      </w:r>
      <w:r w:rsidR="009D2EE2" w:rsidRPr="000B7DBE">
        <w:rPr>
          <w:rFonts w:eastAsiaTheme="minorEastAsia"/>
          <w:b/>
          <w:lang w:eastAsia="zh-CN"/>
        </w:rPr>
        <w:t>5</w:t>
      </w:r>
      <w:r w:rsidRPr="000B7DBE">
        <w:rPr>
          <w:b/>
        </w:rPr>
        <w:t>.</w:t>
      </w:r>
      <w:r w:rsidRPr="000B7DBE">
        <w:t xml:space="preserve"> The corresponding H</w:t>
      </w:r>
      <w:r w:rsidRPr="000B7DBE">
        <w:rPr>
          <w:vertAlign w:val="subscript"/>
        </w:rPr>
        <w:t>2</w:t>
      </w:r>
      <w:r w:rsidRPr="000B7DBE">
        <w:t>O</w:t>
      </w:r>
      <w:r w:rsidRPr="000B7DBE">
        <w:rPr>
          <w:vertAlign w:val="subscript"/>
        </w:rPr>
        <w:t>2</w:t>
      </w:r>
      <w:r w:rsidRPr="000B7DBE">
        <w:t xml:space="preserve"> selectivity profiles and the electron-transfer number of </w:t>
      </w:r>
      <w:r w:rsidRPr="000B7DBE">
        <w:rPr>
          <w:b/>
          <w:bCs/>
        </w:rPr>
        <w:t>HG-CD-Ph</w:t>
      </w:r>
      <w:r w:rsidRPr="000B7DBE">
        <w:t xml:space="preserve"> in O</w:t>
      </w:r>
      <w:r w:rsidRPr="000B7DBE">
        <w:rPr>
          <w:vertAlign w:val="subscript"/>
        </w:rPr>
        <w:t>2</w:t>
      </w:r>
      <w:r w:rsidRPr="000B7DBE">
        <w:t>-saturated PH</w:t>
      </w:r>
      <w:r w:rsidR="00375AC5" w:rsidRPr="000B7DBE">
        <w:t xml:space="preserve"> </w:t>
      </w:r>
      <w:r w:rsidRPr="000B7DBE">
        <w:t>=</w:t>
      </w:r>
      <w:r w:rsidR="00375AC5" w:rsidRPr="000B7DBE">
        <w:t xml:space="preserve"> </w:t>
      </w:r>
      <w:r w:rsidRPr="000B7DBE">
        <w:t>7 PBS electrolyte</w:t>
      </w:r>
      <w:r w:rsidRPr="000B7DBE">
        <w:rPr>
          <w:rFonts w:eastAsiaTheme="minorEastAsia"/>
          <w:lang w:eastAsia="zh-CN"/>
        </w:rPr>
        <w:t>.</w:t>
      </w:r>
    </w:p>
    <w:p w14:paraId="66C06CFD" w14:textId="77777777" w:rsidR="007E211F" w:rsidRPr="003C5A76" w:rsidRDefault="007E211F" w:rsidP="007E211F">
      <w:pPr>
        <w:spacing w:line="480" w:lineRule="auto"/>
        <w:rPr>
          <w:rFonts w:eastAsiaTheme="minorEastAsia"/>
          <w:bCs/>
          <w:szCs w:val="32"/>
          <w:lang w:eastAsia="zh-CN"/>
        </w:rPr>
      </w:pPr>
    </w:p>
    <w:p w14:paraId="79ADC8B1" w14:textId="26C9AE1A" w:rsidR="009C685E" w:rsidRPr="000B7DBE" w:rsidRDefault="002E6A9E" w:rsidP="007D0FFC">
      <w:pPr>
        <w:spacing w:line="360" w:lineRule="auto"/>
        <w:jc w:val="center"/>
      </w:pPr>
      <w:r>
        <w:rPr>
          <w:noProof/>
        </w:rPr>
        <w:lastRenderedPageBreak/>
        <w:drawing>
          <wp:inline distT="0" distB="0" distL="0" distR="0" wp14:anchorId="5628C77A" wp14:editId="78302D22">
            <wp:extent cx="2700000" cy="2164219"/>
            <wp:effectExtent l="0" t="0" r="0" b="0"/>
            <wp:docPr id="10490164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700000" cy="2164219"/>
                    </a:xfrm>
                    <a:prstGeom prst="rect">
                      <a:avLst/>
                    </a:prstGeom>
                    <a:noFill/>
                  </pic:spPr>
                </pic:pic>
              </a:graphicData>
            </a:graphic>
          </wp:inline>
        </w:drawing>
      </w:r>
    </w:p>
    <w:p w14:paraId="551F3616" w14:textId="090079D0" w:rsidR="00462587" w:rsidRPr="000B7DBE" w:rsidRDefault="00805A6E" w:rsidP="00D32E34">
      <w:pPr>
        <w:spacing w:line="480" w:lineRule="auto"/>
        <w:jc w:val="center"/>
        <w:rPr>
          <w:rFonts w:eastAsiaTheme="minorEastAsia"/>
          <w:lang w:eastAsia="zh-CN"/>
        </w:rPr>
      </w:pPr>
      <w:r w:rsidRPr="000B7DBE">
        <w:rPr>
          <w:b/>
        </w:rPr>
        <w:t>Figure S</w:t>
      </w:r>
      <w:r w:rsidR="00DB3D9D" w:rsidRPr="000B7DBE">
        <w:rPr>
          <w:b/>
        </w:rPr>
        <w:t>1</w:t>
      </w:r>
      <w:r w:rsidR="009D2EE2" w:rsidRPr="000B7DBE">
        <w:rPr>
          <w:rFonts w:eastAsiaTheme="minorEastAsia"/>
          <w:b/>
          <w:lang w:eastAsia="zh-CN"/>
        </w:rPr>
        <w:t>6</w:t>
      </w:r>
      <w:r w:rsidRPr="000B7DBE">
        <w:rPr>
          <w:b/>
        </w:rPr>
        <w:t>.</w:t>
      </w:r>
      <w:r w:rsidRPr="000B7DBE">
        <w:t xml:space="preserve"> </w:t>
      </w:r>
      <w:bookmarkStart w:id="4" w:name="OLE_LINK137"/>
      <w:r w:rsidR="00462587" w:rsidRPr="003C5A76">
        <w:rPr>
          <w:rFonts w:eastAsia="等线"/>
          <w:bCs/>
          <w:szCs w:val="32"/>
        </w:rPr>
        <w:t>The corresponding H</w:t>
      </w:r>
      <w:r w:rsidR="00462587" w:rsidRPr="003C5A76">
        <w:rPr>
          <w:rFonts w:eastAsia="等线"/>
          <w:bCs/>
          <w:szCs w:val="32"/>
          <w:vertAlign w:val="subscript"/>
        </w:rPr>
        <w:t>2</w:t>
      </w:r>
      <w:r w:rsidR="00462587" w:rsidRPr="003C5A76">
        <w:rPr>
          <w:rFonts w:eastAsia="等线"/>
          <w:bCs/>
          <w:szCs w:val="32"/>
        </w:rPr>
        <w:t>O</w:t>
      </w:r>
      <w:r w:rsidR="00462587" w:rsidRPr="003C5A76">
        <w:rPr>
          <w:rFonts w:eastAsia="等线"/>
          <w:bCs/>
          <w:szCs w:val="32"/>
          <w:vertAlign w:val="subscript"/>
        </w:rPr>
        <w:t>2</w:t>
      </w:r>
      <w:r w:rsidR="00462587" w:rsidRPr="003C5A76">
        <w:rPr>
          <w:rFonts w:eastAsia="等线"/>
          <w:bCs/>
          <w:szCs w:val="32"/>
        </w:rPr>
        <w:t xml:space="preserve"> selectivity profiles of </w:t>
      </w:r>
      <w:r w:rsidR="0019107C" w:rsidRPr="003C5A76">
        <w:rPr>
          <w:rFonts w:eastAsia="等线"/>
          <w:bCs/>
          <w:szCs w:val="32"/>
          <w:lang w:eastAsia="zh-CN"/>
        </w:rPr>
        <w:t>s</w:t>
      </w:r>
      <w:r w:rsidR="0019107C" w:rsidRPr="003C5A76">
        <w:rPr>
          <w:rFonts w:eastAsia="等线"/>
          <w:bCs/>
          <w:szCs w:val="32"/>
        </w:rPr>
        <w:t>upramolecular precursor</w:t>
      </w:r>
      <w:r w:rsidR="0019107C" w:rsidRPr="003C5A76">
        <w:rPr>
          <w:rFonts w:eastAsia="等线"/>
          <w:bCs/>
          <w:szCs w:val="32"/>
          <w:lang w:eastAsia="zh-CN"/>
        </w:rPr>
        <w:t>s</w:t>
      </w:r>
      <w:r w:rsidR="0019107C" w:rsidRPr="003C5A76">
        <w:rPr>
          <w:rFonts w:eastAsia="等线"/>
          <w:bCs/>
          <w:szCs w:val="32"/>
        </w:rPr>
        <w:t xml:space="preserve"> </w:t>
      </w:r>
      <w:r w:rsidR="00462587" w:rsidRPr="003C5A76">
        <w:rPr>
          <w:rFonts w:eastAsia="等线"/>
          <w:bCs/>
          <w:szCs w:val="32"/>
        </w:rPr>
        <w:t>Ph-AD</w:t>
      </w:r>
      <w:r w:rsidR="002C5905">
        <w:rPr>
          <w:rFonts w:eastAsia="等线" w:hint="eastAsia"/>
          <w:bCs/>
          <w:szCs w:val="32"/>
          <w:lang w:eastAsia="zh-CN"/>
        </w:rPr>
        <w:t xml:space="preserve"> </w:t>
      </w:r>
      <w:bookmarkStart w:id="5" w:name="OLE_LINK2"/>
      <w:r w:rsidR="002C5905">
        <w:rPr>
          <w:rFonts w:eastAsia="等线" w:hint="eastAsia"/>
          <w:bCs/>
          <w:szCs w:val="32"/>
          <w:lang w:eastAsia="zh-CN"/>
        </w:rPr>
        <w:t>(green)</w:t>
      </w:r>
      <w:bookmarkEnd w:id="5"/>
      <w:r w:rsidR="00462587" w:rsidRPr="003C5A76">
        <w:rPr>
          <w:rFonts w:eastAsia="等线"/>
          <w:bCs/>
          <w:szCs w:val="32"/>
        </w:rPr>
        <w:t>, TPB-AD</w:t>
      </w:r>
      <w:r w:rsidR="002C5905">
        <w:rPr>
          <w:rFonts w:eastAsia="等线" w:hint="eastAsia"/>
          <w:bCs/>
          <w:szCs w:val="32"/>
          <w:lang w:eastAsia="zh-CN"/>
        </w:rPr>
        <w:t xml:space="preserve"> </w:t>
      </w:r>
      <w:bookmarkStart w:id="6" w:name="OLE_LINK3"/>
      <w:r w:rsidR="002C5905">
        <w:rPr>
          <w:rFonts w:eastAsia="等线" w:hint="eastAsia"/>
          <w:bCs/>
          <w:szCs w:val="32"/>
          <w:lang w:eastAsia="zh-CN"/>
        </w:rPr>
        <w:t>(yellow)</w:t>
      </w:r>
      <w:bookmarkEnd w:id="6"/>
      <w:r w:rsidR="00462587" w:rsidRPr="003C5A76">
        <w:rPr>
          <w:rFonts w:eastAsia="等线"/>
          <w:bCs/>
          <w:szCs w:val="32"/>
        </w:rPr>
        <w:t>, and BD-CD</w:t>
      </w:r>
      <w:r w:rsidR="002C5905">
        <w:rPr>
          <w:rFonts w:eastAsia="等线" w:hint="eastAsia"/>
          <w:bCs/>
          <w:szCs w:val="32"/>
          <w:lang w:eastAsia="zh-CN"/>
        </w:rPr>
        <w:t xml:space="preserve"> </w:t>
      </w:r>
      <w:bookmarkStart w:id="7" w:name="OLE_LINK4"/>
      <w:r w:rsidR="002C5905">
        <w:rPr>
          <w:rFonts w:eastAsia="等线" w:hint="eastAsia"/>
          <w:bCs/>
          <w:szCs w:val="32"/>
          <w:lang w:eastAsia="zh-CN"/>
        </w:rPr>
        <w:t>(brown)</w:t>
      </w:r>
      <w:bookmarkEnd w:id="7"/>
      <w:r w:rsidR="00462587" w:rsidRPr="003C5A76">
        <w:rPr>
          <w:rFonts w:eastAsia="等线"/>
          <w:bCs/>
          <w:szCs w:val="32"/>
        </w:rPr>
        <w:t xml:space="preserve"> in O</w:t>
      </w:r>
      <w:r w:rsidR="00462587" w:rsidRPr="003C5A76">
        <w:rPr>
          <w:rFonts w:eastAsia="等线"/>
          <w:bCs/>
          <w:szCs w:val="32"/>
          <w:vertAlign w:val="subscript"/>
        </w:rPr>
        <w:t>2</w:t>
      </w:r>
      <w:r w:rsidR="00462587" w:rsidRPr="003C5A76">
        <w:rPr>
          <w:rFonts w:eastAsia="等线"/>
          <w:bCs/>
          <w:szCs w:val="32"/>
        </w:rPr>
        <w:t>-saturated 0.1 M KOH electrolyte</w:t>
      </w:r>
      <w:r w:rsidR="00462587" w:rsidRPr="003C5A76">
        <w:rPr>
          <w:rFonts w:eastAsia="等线"/>
          <w:bCs/>
          <w:szCs w:val="32"/>
          <w:lang w:eastAsia="zh-CN"/>
        </w:rPr>
        <w:t>.</w:t>
      </w:r>
      <w:bookmarkEnd w:id="4"/>
    </w:p>
    <w:p w14:paraId="30994F45" w14:textId="0EF77714" w:rsidR="004970E2" w:rsidRPr="000B7DBE" w:rsidRDefault="002E6A9E" w:rsidP="009318F4">
      <w:pPr>
        <w:spacing w:line="360" w:lineRule="auto"/>
        <w:jc w:val="center"/>
      </w:pPr>
      <w:r>
        <w:rPr>
          <w:noProof/>
        </w:rPr>
        <w:drawing>
          <wp:inline distT="0" distB="0" distL="0" distR="0" wp14:anchorId="265045CE" wp14:editId="4378465D">
            <wp:extent cx="2700000" cy="2153393"/>
            <wp:effectExtent l="0" t="0" r="0" b="0"/>
            <wp:docPr id="156918107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700000" cy="2153393"/>
                    </a:xfrm>
                    <a:prstGeom prst="rect">
                      <a:avLst/>
                    </a:prstGeom>
                    <a:noFill/>
                  </pic:spPr>
                </pic:pic>
              </a:graphicData>
            </a:graphic>
          </wp:inline>
        </w:drawing>
      </w:r>
    </w:p>
    <w:p w14:paraId="4B0E8294" w14:textId="63A44D2D" w:rsidR="00185755" w:rsidRPr="000B7DBE" w:rsidRDefault="004970E2" w:rsidP="00803853">
      <w:pPr>
        <w:spacing w:line="480" w:lineRule="auto"/>
        <w:jc w:val="center"/>
        <w:rPr>
          <w:rFonts w:eastAsiaTheme="minorEastAsia"/>
          <w:lang w:eastAsia="zh-CN"/>
        </w:rPr>
      </w:pPr>
      <w:r w:rsidRPr="000B7DBE">
        <w:rPr>
          <w:b/>
        </w:rPr>
        <w:t>Figure S</w:t>
      </w:r>
      <w:r w:rsidR="00324EF9" w:rsidRPr="000B7DBE">
        <w:rPr>
          <w:b/>
        </w:rPr>
        <w:t>1</w:t>
      </w:r>
      <w:r w:rsidR="009D2EE2" w:rsidRPr="000B7DBE">
        <w:rPr>
          <w:rFonts w:eastAsiaTheme="minorEastAsia"/>
          <w:b/>
          <w:lang w:eastAsia="zh-CN"/>
        </w:rPr>
        <w:t>7</w:t>
      </w:r>
      <w:r w:rsidRPr="000B7DBE">
        <w:rPr>
          <w:b/>
        </w:rPr>
        <w:t>.</w:t>
      </w:r>
      <w:r w:rsidRPr="000B7DBE">
        <w:t xml:space="preserve"> </w:t>
      </w:r>
      <w:r w:rsidR="00462587" w:rsidRPr="000B7DBE">
        <w:t xml:space="preserve">The corresponding electron-transfer number of </w:t>
      </w:r>
      <w:r w:rsidR="00D0111B" w:rsidRPr="000B7DBE">
        <w:rPr>
          <w:rFonts w:eastAsiaTheme="minorEastAsia"/>
          <w:lang w:eastAsia="zh-CN"/>
        </w:rPr>
        <w:t>s</w:t>
      </w:r>
      <w:r w:rsidR="00D0111B" w:rsidRPr="000B7DBE">
        <w:t>upramolecular precursor</w:t>
      </w:r>
      <w:r w:rsidR="00D0111B" w:rsidRPr="000B7DBE">
        <w:rPr>
          <w:rFonts w:eastAsiaTheme="minorEastAsia"/>
          <w:lang w:eastAsia="zh-CN"/>
        </w:rPr>
        <w:t xml:space="preserve">s </w:t>
      </w:r>
      <w:r w:rsidR="00462587" w:rsidRPr="000B7DBE">
        <w:t>Ph-AD</w:t>
      </w:r>
      <w:r w:rsidR="00F36DC7">
        <w:rPr>
          <w:rFonts w:eastAsiaTheme="minorEastAsia" w:hint="eastAsia"/>
          <w:lang w:eastAsia="zh-CN"/>
        </w:rPr>
        <w:t xml:space="preserve"> </w:t>
      </w:r>
      <w:r w:rsidR="00F36DC7">
        <w:rPr>
          <w:rFonts w:eastAsia="等线" w:hint="eastAsia"/>
          <w:bCs/>
          <w:szCs w:val="32"/>
          <w:lang w:eastAsia="zh-CN"/>
        </w:rPr>
        <w:t>(green)</w:t>
      </w:r>
      <w:r w:rsidR="00462587" w:rsidRPr="000B7DBE">
        <w:t>, TPB-AD</w:t>
      </w:r>
      <w:r w:rsidR="00F36DC7">
        <w:rPr>
          <w:rFonts w:eastAsiaTheme="minorEastAsia" w:hint="eastAsia"/>
          <w:lang w:eastAsia="zh-CN"/>
        </w:rPr>
        <w:t xml:space="preserve"> </w:t>
      </w:r>
      <w:r w:rsidR="00F36DC7">
        <w:rPr>
          <w:rFonts w:eastAsia="等线" w:hint="eastAsia"/>
          <w:bCs/>
          <w:szCs w:val="32"/>
          <w:lang w:eastAsia="zh-CN"/>
        </w:rPr>
        <w:t>(yellow)</w:t>
      </w:r>
      <w:r w:rsidR="00462587" w:rsidRPr="000B7DBE">
        <w:t xml:space="preserve">, and BD-CD </w:t>
      </w:r>
      <w:r w:rsidR="00F36DC7">
        <w:rPr>
          <w:rFonts w:eastAsia="等线" w:hint="eastAsia"/>
          <w:bCs/>
          <w:szCs w:val="32"/>
          <w:lang w:eastAsia="zh-CN"/>
        </w:rPr>
        <w:t>(brown)</w:t>
      </w:r>
      <w:r w:rsidR="00F36DC7">
        <w:rPr>
          <w:rFonts w:eastAsia="等线" w:hint="eastAsia"/>
          <w:bCs/>
          <w:szCs w:val="32"/>
          <w:lang w:eastAsia="zh-CN"/>
        </w:rPr>
        <w:t xml:space="preserve"> </w:t>
      </w:r>
      <w:r w:rsidR="00462587" w:rsidRPr="000B7DBE">
        <w:t>in O</w:t>
      </w:r>
      <w:r w:rsidR="00462587" w:rsidRPr="000B7DBE">
        <w:rPr>
          <w:vertAlign w:val="subscript"/>
        </w:rPr>
        <w:t>2</w:t>
      </w:r>
      <w:r w:rsidR="00462587" w:rsidRPr="000B7DBE">
        <w:t>-saturated 0.1 M KOH electrolyte</w:t>
      </w:r>
      <w:r w:rsidR="0050094B" w:rsidRPr="000B7DBE">
        <w:t>.</w:t>
      </w:r>
    </w:p>
    <w:p w14:paraId="3C77CCDF" w14:textId="77777777" w:rsidR="006F4699" w:rsidRPr="000B7DBE" w:rsidRDefault="006F4699" w:rsidP="006F4699">
      <w:pPr>
        <w:spacing w:line="480" w:lineRule="auto"/>
        <w:rPr>
          <w:rFonts w:eastAsiaTheme="minorEastAsia"/>
          <w:lang w:eastAsia="zh-CN"/>
        </w:rPr>
      </w:pPr>
    </w:p>
    <w:p w14:paraId="5AFB61C0" w14:textId="77777777" w:rsidR="006F4699" w:rsidRPr="000B7DBE" w:rsidRDefault="006F4699" w:rsidP="006F4699">
      <w:pPr>
        <w:spacing w:line="360" w:lineRule="auto"/>
        <w:jc w:val="center"/>
        <w:rPr>
          <w:lang w:val="en-US"/>
        </w:rPr>
      </w:pPr>
      <w:r w:rsidRPr="006A752A">
        <w:rPr>
          <w:noProof/>
          <w:lang w:val="en-US" w:eastAsia="zh-CN"/>
        </w:rPr>
        <w:drawing>
          <wp:inline distT="0" distB="0" distL="0" distR="0" wp14:anchorId="3E461677" wp14:editId="00C8093A">
            <wp:extent cx="2832598" cy="1944370"/>
            <wp:effectExtent l="0" t="0" r="0" b="0"/>
            <wp:docPr id="1552505717"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29" cstate="print">
                      <a:extLst>
                        <a:ext uri="{28A0092B-C50C-407E-A947-70E740481C1C}">
                          <a14:useLocalDpi xmlns:a14="http://schemas.microsoft.com/office/drawing/2010/main" val="0"/>
                        </a:ext>
                      </a:extLst>
                    </a:blip>
                    <a:srcRect t="5552"/>
                    <a:stretch/>
                  </pic:blipFill>
                  <pic:spPr bwMode="auto">
                    <a:xfrm>
                      <a:off x="0" y="0"/>
                      <a:ext cx="2833327" cy="1944871"/>
                    </a:xfrm>
                    <a:prstGeom prst="rect">
                      <a:avLst/>
                    </a:prstGeom>
                    <a:noFill/>
                    <a:ln>
                      <a:noFill/>
                    </a:ln>
                    <a:extLst>
                      <a:ext uri="{53640926-AAD7-44D8-BBD7-CCE9431645EC}">
                        <a14:shadowObscured xmlns:a14="http://schemas.microsoft.com/office/drawing/2010/main"/>
                      </a:ext>
                    </a:extLst>
                  </pic:spPr>
                </pic:pic>
              </a:graphicData>
            </a:graphic>
          </wp:inline>
        </w:drawing>
      </w:r>
    </w:p>
    <w:p w14:paraId="78E1DB50" w14:textId="3BBC917E" w:rsidR="006F4699" w:rsidRPr="000B7DBE" w:rsidRDefault="006F4699" w:rsidP="006F4699">
      <w:pPr>
        <w:spacing w:line="480" w:lineRule="auto"/>
        <w:jc w:val="center"/>
        <w:rPr>
          <w:rFonts w:eastAsiaTheme="minorEastAsia"/>
          <w:lang w:eastAsia="zh-CN"/>
        </w:rPr>
      </w:pPr>
      <w:r w:rsidRPr="000B7DBE">
        <w:rPr>
          <w:b/>
        </w:rPr>
        <w:t>Figure S</w:t>
      </w:r>
      <w:r w:rsidRPr="000B7DBE">
        <w:rPr>
          <w:rFonts w:eastAsiaTheme="minorEastAsia"/>
          <w:b/>
          <w:lang w:eastAsia="zh-CN"/>
        </w:rPr>
        <w:t>1</w:t>
      </w:r>
      <w:r w:rsidR="009D2EE2" w:rsidRPr="000B7DBE">
        <w:rPr>
          <w:rFonts w:eastAsiaTheme="minorEastAsia"/>
          <w:b/>
          <w:lang w:eastAsia="zh-CN"/>
        </w:rPr>
        <w:t>8</w:t>
      </w:r>
      <w:r w:rsidRPr="000B7DBE">
        <w:rPr>
          <w:b/>
        </w:rPr>
        <w:t>.</w:t>
      </w:r>
      <w:r w:rsidRPr="000B7DBE">
        <w:t xml:space="preserve"> CV curves of  </w:t>
      </w:r>
      <w:r w:rsidRPr="000B7DBE">
        <w:rPr>
          <w:b/>
          <w:bCs/>
        </w:rPr>
        <w:t>P-CN-TPB</w:t>
      </w:r>
      <w:r w:rsidRPr="000B7DBE">
        <w:t xml:space="preserve"> in 0.1 M KOH solution with the scan rate from 10 mV s</w:t>
      </w:r>
      <w:r w:rsidRPr="000B7DBE">
        <w:rPr>
          <w:vertAlign w:val="superscript"/>
        </w:rPr>
        <w:t>–1</w:t>
      </w:r>
      <w:r w:rsidRPr="000B7DBE">
        <w:t xml:space="preserve"> to 100 mV s</w:t>
      </w:r>
      <w:r w:rsidRPr="000B7DBE">
        <w:rPr>
          <w:vertAlign w:val="superscript"/>
        </w:rPr>
        <w:t>–1</w:t>
      </w:r>
      <w:r w:rsidRPr="000B7DBE">
        <w:t>).</w:t>
      </w:r>
    </w:p>
    <w:p w14:paraId="0BA780BB" w14:textId="77777777" w:rsidR="006F4699" w:rsidRPr="000B7DBE" w:rsidRDefault="006F4699" w:rsidP="006F4699">
      <w:pPr>
        <w:spacing w:line="480" w:lineRule="auto"/>
        <w:rPr>
          <w:rFonts w:eastAsiaTheme="minorEastAsia"/>
          <w:lang w:eastAsia="zh-CN"/>
        </w:rPr>
      </w:pPr>
    </w:p>
    <w:p w14:paraId="3402325E" w14:textId="77777777" w:rsidR="006F4699" w:rsidRPr="000B7DBE" w:rsidRDefault="006F4699" w:rsidP="006F4699">
      <w:pPr>
        <w:spacing w:line="360" w:lineRule="auto"/>
        <w:jc w:val="center"/>
        <w:rPr>
          <w:lang w:val="en-US"/>
        </w:rPr>
      </w:pPr>
      <w:r w:rsidRPr="006A752A">
        <w:rPr>
          <w:noProof/>
          <w:lang w:val="en-US" w:eastAsia="zh-CN"/>
        </w:rPr>
        <w:drawing>
          <wp:inline distT="0" distB="0" distL="0" distR="0" wp14:anchorId="0E88D354" wp14:editId="175469B3">
            <wp:extent cx="2761983" cy="2059200"/>
            <wp:effectExtent l="0" t="0" r="0" b="0"/>
            <wp:docPr id="144542614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761983" cy="2059200"/>
                    </a:xfrm>
                    <a:prstGeom prst="rect">
                      <a:avLst/>
                    </a:prstGeom>
                    <a:noFill/>
                  </pic:spPr>
                </pic:pic>
              </a:graphicData>
            </a:graphic>
          </wp:inline>
        </w:drawing>
      </w:r>
    </w:p>
    <w:p w14:paraId="34724398" w14:textId="4C2651FC" w:rsidR="006F4699" w:rsidRPr="000B7DBE" w:rsidRDefault="006F4699" w:rsidP="00DC3E1A">
      <w:pPr>
        <w:spacing w:line="480" w:lineRule="auto"/>
        <w:jc w:val="center"/>
        <w:rPr>
          <w:rFonts w:eastAsiaTheme="minorEastAsia"/>
          <w:lang w:eastAsia="zh-CN"/>
        </w:rPr>
      </w:pPr>
      <w:r w:rsidRPr="000B7DBE">
        <w:rPr>
          <w:b/>
        </w:rPr>
        <w:t>Figure S</w:t>
      </w:r>
      <w:r w:rsidR="00EF0C11" w:rsidRPr="000B7DBE">
        <w:rPr>
          <w:rFonts w:eastAsiaTheme="minorEastAsia"/>
          <w:b/>
          <w:lang w:eastAsia="zh-CN"/>
        </w:rPr>
        <w:t>1</w:t>
      </w:r>
      <w:r w:rsidR="009D2EE2" w:rsidRPr="000B7DBE">
        <w:rPr>
          <w:rFonts w:eastAsiaTheme="minorEastAsia"/>
          <w:b/>
          <w:lang w:eastAsia="zh-CN"/>
        </w:rPr>
        <w:t>9</w:t>
      </w:r>
      <w:r w:rsidRPr="000B7DBE">
        <w:rPr>
          <w:b/>
        </w:rPr>
        <w:t>.</w:t>
      </w:r>
      <w:r w:rsidRPr="000B7DBE">
        <w:t xml:space="preserve"> CV curves of  </w:t>
      </w:r>
      <w:r w:rsidRPr="000B7DBE">
        <w:rPr>
          <w:b/>
          <w:bCs/>
        </w:rPr>
        <w:t>P-CN-Ph</w:t>
      </w:r>
      <w:r w:rsidRPr="000B7DBE">
        <w:t xml:space="preserve"> in 0.1 M KOH solution with the scan rate from 10 mV s</w:t>
      </w:r>
      <w:r w:rsidRPr="000B7DBE">
        <w:rPr>
          <w:vertAlign w:val="superscript"/>
        </w:rPr>
        <w:t>–1</w:t>
      </w:r>
      <w:r w:rsidRPr="000B7DBE">
        <w:t xml:space="preserve"> to 100 mV s</w:t>
      </w:r>
      <w:r w:rsidRPr="000B7DBE">
        <w:rPr>
          <w:vertAlign w:val="superscript"/>
        </w:rPr>
        <w:t>–1</w:t>
      </w:r>
      <w:r w:rsidRPr="000B7DBE">
        <w:t>).</w:t>
      </w:r>
    </w:p>
    <w:p w14:paraId="1E97EF98" w14:textId="77777777" w:rsidR="006F4699" w:rsidRPr="000B7DBE" w:rsidRDefault="006F4699" w:rsidP="006F4699">
      <w:pPr>
        <w:spacing w:line="360" w:lineRule="auto"/>
        <w:jc w:val="center"/>
      </w:pPr>
      <w:r w:rsidRPr="006A752A">
        <w:rPr>
          <w:noProof/>
          <w:lang w:val="en-US" w:eastAsia="zh-CN"/>
        </w:rPr>
        <w:drawing>
          <wp:inline distT="0" distB="0" distL="0" distR="0" wp14:anchorId="107B1A48" wp14:editId="007F91F6">
            <wp:extent cx="2802433" cy="2059200"/>
            <wp:effectExtent l="0" t="0" r="0" b="0"/>
            <wp:docPr id="37282255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802433" cy="2059200"/>
                    </a:xfrm>
                    <a:prstGeom prst="rect">
                      <a:avLst/>
                    </a:prstGeom>
                    <a:noFill/>
                  </pic:spPr>
                </pic:pic>
              </a:graphicData>
            </a:graphic>
          </wp:inline>
        </w:drawing>
      </w:r>
    </w:p>
    <w:p w14:paraId="45CF57BC" w14:textId="752407C3" w:rsidR="006F4699" w:rsidRPr="000B7DBE" w:rsidRDefault="006F4699" w:rsidP="006F4699">
      <w:pPr>
        <w:spacing w:line="480" w:lineRule="auto"/>
        <w:jc w:val="center"/>
      </w:pPr>
      <w:r w:rsidRPr="000B7DBE">
        <w:rPr>
          <w:b/>
        </w:rPr>
        <w:t>Figure S</w:t>
      </w:r>
      <w:r w:rsidR="009D2EE2" w:rsidRPr="000B7DBE">
        <w:rPr>
          <w:rFonts w:eastAsiaTheme="minorEastAsia"/>
          <w:b/>
          <w:lang w:eastAsia="zh-CN"/>
        </w:rPr>
        <w:t>20</w:t>
      </w:r>
      <w:r w:rsidRPr="000B7DBE">
        <w:rPr>
          <w:b/>
        </w:rPr>
        <w:t>.</w:t>
      </w:r>
      <w:r w:rsidRPr="000B7DBE">
        <w:t xml:space="preserve"> CV curves of  </w:t>
      </w:r>
      <w:r w:rsidRPr="000B7DBE">
        <w:rPr>
          <w:b/>
          <w:bCs/>
        </w:rPr>
        <w:t>HG-CD-TPB</w:t>
      </w:r>
      <w:r w:rsidRPr="000B7DBE">
        <w:t xml:space="preserve"> in 0.1 M KOH solution with the scan rate from 10 mV s</w:t>
      </w:r>
      <w:r w:rsidRPr="000B7DBE">
        <w:rPr>
          <w:vertAlign w:val="superscript"/>
        </w:rPr>
        <w:t>–1</w:t>
      </w:r>
      <w:r w:rsidRPr="000B7DBE">
        <w:t xml:space="preserve"> to 100 mV s</w:t>
      </w:r>
      <w:r w:rsidRPr="000B7DBE">
        <w:rPr>
          <w:vertAlign w:val="superscript"/>
        </w:rPr>
        <w:t>–1</w:t>
      </w:r>
      <w:r w:rsidRPr="000B7DBE">
        <w:t>).</w:t>
      </w:r>
    </w:p>
    <w:p w14:paraId="3E65A602" w14:textId="77777777" w:rsidR="006F4699" w:rsidRPr="000B7DBE" w:rsidRDefault="006F4699" w:rsidP="006F4699">
      <w:pPr>
        <w:spacing w:line="360" w:lineRule="auto"/>
        <w:rPr>
          <w:lang w:val="en-US"/>
        </w:rPr>
      </w:pPr>
    </w:p>
    <w:p w14:paraId="5C9E64FB" w14:textId="77777777" w:rsidR="006F4699" w:rsidRPr="000B7DBE" w:rsidRDefault="006F4699" w:rsidP="006F4699">
      <w:pPr>
        <w:spacing w:line="360" w:lineRule="auto"/>
        <w:jc w:val="center"/>
        <w:rPr>
          <w:lang w:val="en-US"/>
        </w:rPr>
      </w:pPr>
      <w:r w:rsidRPr="006A752A">
        <w:rPr>
          <w:noProof/>
          <w:lang w:val="en-US" w:eastAsia="zh-CN"/>
        </w:rPr>
        <w:drawing>
          <wp:inline distT="0" distB="0" distL="0" distR="0" wp14:anchorId="29FAB5AB" wp14:editId="12183498">
            <wp:extent cx="2836123" cy="2091600"/>
            <wp:effectExtent l="0" t="0" r="0" b="0"/>
            <wp:docPr id="55763738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36123" cy="2091600"/>
                    </a:xfrm>
                    <a:prstGeom prst="rect">
                      <a:avLst/>
                    </a:prstGeom>
                    <a:noFill/>
                  </pic:spPr>
                </pic:pic>
              </a:graphicData>
            </a:graphic>
          </wp:inline>
        </w:drawing>
      </w:r>
    </w:p>
    <w:p w14:paraId="6CD03AE4" w14:textId="024AAE2B" w:rsidR="001012D1" w:rsidRPr="000B7DBE" w:rsidRDefault="006F4699" w:rsidP="000116FB">
      <w:pPr>
        <w:spacing w:line="360" w:lineRule="auto"/>
        <w:jc w:val="center"/>
        <w:rPr>
          <w:rFonts w:eastAsiaTheme="minorEastAsia"/>
          <w:lang w:eastAsia="zh-CN"/>
        </w:rPr>
      </w:pPr>
      <w:r w:rsidRPr="000B7DBE">
        <w:rPr>
          <w:b/>
        </w:rPr>
        <w:t>Figure S2</w:t>
      </w:r>
      <w:r w:rsidR="009D2EE2" w:rsidRPr="000B7DBE">
        <w:rPr>
          <w:rFonts w:eastAsiaTheme="minorEastAsia"/>
          <w:b/>
          <w:lang w:eastAsia="zh-CN"/>
        </w:rPr>
        <w:t>1</w:t>
      </w:r>
      <w:r w:rsidRPr="000B7DBE">
        <w:rPr>
          <w:b/>
        </w:rPr>
        <w:t>.</w:t>
      </w:r>
      <w:r w:rsidRPr="000B7DBE">
        <w:t xml:space="preserve"> CV curves of  </w:t>
      </w:r>
      <w:r w:rsidRPr="000B7DBE">
        <w:rPr>
          <w:b/>
          <w:bCs/>
        </w:rPr>
        <w:t>HG-CD-Ph</w:t>
      </w:r>
      <w:r w:rsidRPr="000B7DBE">
        <w:t xml:space="preserve"> in 0.1 M KOH solution with the scan rate from 10 mV s</w:t>
      </w:r>
      <w:r w:rsidRPr="000B7DBE">
        <w:rPr>
          <w:vertAlign w:val="superscript"/>
        </w:rPr>
        <w:t>–1</w:t>
      </w:r>
      <w:r w:rsidRPr="000B7DBE">
        <w:t xml:space="preserve"> to 100 mV s</w:t>
      </w:r>
      <w:r w:rsidRPr="000B7DBE">
        <w:rPr>
          <w:vertAlign w:val="superscript"/>
        </w:rPr>
        <w:t>–1</w:t>
      </w:r>
      <w:r w:rsidRPr="000B7DBE">
        <w:t>)</w:t>
      </w:r>
      <w:r w:rsidR="001743E5" w:rsidRPr="000B7DBE">
        <w:rPr>
          <w:rFonts w:eastAsiaTheme="minorEastAsia"/>
          <w:lang w:eastAsia="zh-CN"/>
        </w:rPr>
        <w:t>.</w:t>
      </w:r>
    </w:p>
    <w:p w14:paraId="3856857A" w14:textId="77777777" w:rsidR="00B807DC" w:rsidRPr="000B7DBE" w:rsidRDefault="00B807DC" w:rsidP="00B807DC">
      <w:pPr>
        <w:spacing w:line="480" w:lineRule="auto"/>
        <w:rPr>
          <w:rFonts w:eastAsiaTheme="minorEastAsia"/>
          <w:lang w:eastAsia="zh-CN"/>
        </w:rPr>
      </w:pPr>
    </w:p>
    <w:p w14:paraId="2BC78F5A" w14:textId="51577721" w:rsidR="002609AE" w:rsidRPr="000B7DBE" w:rsidRDefault="002609AE" w:rsidP="002609AE">
      <w:pPr>
        <w:spacing w:line="480" w:lineRule="auto"/>
        <w:jc w:val="center"/>
        <w:rPr>
          <w:rFonts w:eastAsiaTheme="minorEastAsia"/>
          <w:lang w:eastAsia="zh-CN"/>
        </w:rPr>
      </w:pPr>
      <w:r w:rsidRPr="006A752A">
        <w:rPr>
          <w:rFonts w:eastAsiaTheme="minorEastAsia"/>
          <w:noProof/>
          <w:lang w:val="en-US" w:eastAsia="zh-CN"/>
        </w:rPr>
        <w:drawing>
          <wp:inline distT="0" distB="0" distL="0" distR="0" wp14:anchorId="4B20ACAD" wp14:editId="789CA928">
            <wp:extent cx="2435172" cy="1846907"/>
            <wp:effectExtent l="0" t="0" r="0" b="0"/>
            <wp:docPr id="131367902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3" cstate="print">
                      <a:extLst>
                        <a:ext uri="{28A0092B-C50C-407E-A947-70E740481C1C}">
                          <a14:useLocalDpi xmlns:a14="http://schemas.microsoft.com/office/drawing/2010/main" val="0"/>
                        </a:ext>
                      </a:extLst>
                    </a:blip>
                    <a:srcRect r="9780" b="10563"/>
                    <a:stretch/>
                  </pic:blipFill>
                  <pic:spPr bwMode="auto">
                    <a:xfrm>
                      <a:off x="0" y="0"/>
                      <a:ext cx="2435937" cy="1847487"/>
                    </a:xfrm>
                    <a:prstGeom prst="rect">
                      <a:avLst/>
                    </a:prstGeom>
                    <a:noFill/>
                    <a:ln>
                      <a:noFill/>
                    </a:ln>
                    <a:extLst>
                      <a:ext uri="{53640926-AAD7-44D8-BBD7-CCE9431645EC}">
                        <a14:shadowObscured xmlns:a14="http://schemas.microsoft.com/office/drawing/2010/main"/>
                      </a:ext>
                    </a:extLst>
                  </pic:spPr>
                </pic:pic>
              </a:graphicData>
            </a:graphic>
          </wp:inline>
        </w:drawing>
      </w:r>
    </w:p>
    <w:p w14:paraId="60A866EA" w14:textId="06085183" w:rsidR="00061EAF" w:rsidRPr="000B7DBE" w:rsidRDefault="00061EAF" w:rsidP="00061EAF">
      <w:pPr>
        <w:spacing w:line="480" w:lineRule="auto"/>
        <w:jc w:val="center"/>
        <w:rPr>
          <w:rFonts w:eastAsiaTheme="minorEastAsia"/>
          <w:lang w:eastAsia="zh-CN"/>
        </w:rPr>
      </w:pPr>
      <w:r w:rsidRPr="000B7DBE">
        <w:rPr>
          <w:b/>
        </w:rPr>
        <w:t>Figure S</w:t>
      </w:r>
      <w:r w:rsidRPr="000B7DBE">
        <w:rPr>
          <w:rFonts w:eastAsiaTheme="minorEastAsia"/>
          <w:b/>
          <w:lang w:eastAsia="zh-CN"/>
        </w:rPr>
        <w:t>2</w:t>
      </w:r>
      <w:r w:rsidR="009D2EE2" w:rsidRPr="000B7DBE">
        <w:rPr>
          <w:rFonts w:eastAsiaTheme="minorEastAsia"/>
          <w:b/>
          <w:lang w:eastAsia="zh-CN"/>
        </w:rPr>
        <w:t>2</w:t>
      </w:r>
      <w:r w:rsidRPr="000B7DBE">
        <w:rPr>
          <w:b/>
        </w:rPr>
        <w:t>.</w:t>
      </w:r>
      <w:r w:rsidRPr="000B7DBE">
        <w:t xml:space="preserve"> </w:t>
      </w:r>
      <w:r w:rsidR="004D48F0" w:rsidRPr="000B7DBE">
        <w:rPr>
          <w:rFonts w:eastAsiaTheme="minorEastAsia"/>
          <w:bCs/>
          <w:szCs w:val="21"/>
          <w:lang w:eastAsia="zh-CN"/>
        </w:rPr>
        <w:t>T</w:t>
      </w:r>
      <w:r w:rsidR="004D48F0" w:rsidRPr="000B7DBE">
        <w:rPr>
          <w:bCs/>
          <w:szCs w:val="21"/>
        </w:rPr>
        <w:t>he specific activities of</w:t>
      </w:r>
      <w:r w:rsidR="004D48F0" w:rsidRPr="000B7DBE">
        <w:rPr>
          <w:rFonts w:eastAsiaTheme="minorEastAsia"/>
          <w:bCs/>
          <w:szCs w:val="21"/>
          <w:lang w:eastAsia="zh-CN"/>
        </w:rPr>
        <w:t xml:space="preserve"> </w:t>
      </w:r>
      <w:r w:rsidR="004D48F0" w:rsidRPr="000B7DBE">
        <w:rPr>
          <w:rFonts w:eastAsiaTheme="minorEastAsia"/>
          <w:b/>
          <w:szCs w:val="21"/>
          <w:lang w:eastAsia="zh-CN"/>
        </w:rPr>
        <w:t>HG-CD-Ph</w:t>
      </w:r>
      <w:r w:rsidR="004D48F0" w:rsidRPr="000B7DBE">
        <w:rPr>
          <w:rFonts w:eastAsiaTheme="minorEastAsia"/>
          <w:bCs/>
          <w:szCs w:val="21"/>
          <w:lang w:eastAsia="zh-CN"/>
        </w:rPr>
        <w:t xml:space="preserve">, </w:t>
      </w:r>
      <w:r w:rsidR="004D48F0" w:rsidRPr="000B7DBE">
        <w:rPr>
          <w:rFonts w:eastAsiaTheme="minorEastAsia"/>
          <w:b/>
          <w:szCs w:val="21"/>
          <w:lang w:eastAsia="zh-CN"/>
        </w:rPr>
        <w:t>HG-CD-TPB</w:t>
      </w:r>
      <w:r w:rsidR="004D48F0" w:rsidRPr="000B7DBE">
        <w:rPr>
          <w:rFonts w:eastAsiaTheme="minorEastAsia"/>
          <w:bCs/>
          <w:szCs w:val="21"/>
          <w:lang w:eastAsia="zh-CN"/>
        </w:rPr>
        <w:t xml:space="preserve">, </w:t>
      </w:r>
      <w:r w:rsidR="004D48F0" w:rsidRPr="000B7DBE">
        <w:rPr>
          <w:rFonts w:eastAsiaTheme="minorEastAsia"/>
          <w:b/>
          <w:szCs w:val="21"/>
          <w:lang w:eastAsia="zh-CN"/>
        </w:rPr>
        <w:t>P-CN-Ph</w:t>
      </w:r>
      <w:r w:rsidR="004D48F0" w:rsidRPr="000B7DBE">
        <w:rPr>
          <w:rFonts w:eastAsiaTheme="minorEastAsia"/>
          <w:bCs/>
          <w:szCs w:val="21"/>
          <w:lang w:eastAsia="zh-CN"/>
        </w:rPr>
        <w:t xml:space="preserve">, </w:t>
      </w:r>
      <w:r w:rsidR="00375AC5" w:rsidRPr="000B7DBE">
        <w:rPr>
          <w:rFonts w:eastAsiaTheme="minorEastAsia"/>
          <w:bCs/>
          <w:szCs w:val="21"/>
          <w:lang w:eastAsia="zh-CN"/>
        </w:rPr>
        <w:t xml:space="preserve">and </w:t>
      </w:r>
      <w:r w:rsidR="004D48F0" w:rsidRPr="000B7DBE">
        <w:rPr>
          <w:rFonts w:eastAsiaTheme="minorEastAsia"/>
          <w:b/>
          <w:szCs w:val="21"/>
          <w:lang w:eastAsia="zh-CN"/>
        </w:rPr>
        <w:t>P-CN-TPB</w:t>
      </w:r>
      <w:r w:rsidR="004D48F0" w:rsidRPr="000B7DBE">
        <w:rPr>
          <w:rFonts w:eastAsiaTheme="minorEastAsia"/>
          <w:bCs/>
          <w:szCs w:val="21"/>
          <w:lang w:eastAsia="zh-CN"/>
        </w:rPr>
        <w:t>.</w:t>
      </w:r>
    </w:p>
    <w:p w14:paraId="0B7039BD" w14:textId="79E2368A" w:rsidR="001012D1" w:rsidRPr="000B7DBE" w:rsidRDefault="00A47B5B" w:rsidP="00F6296C">
      <w:pPr>
        <w:spacing w:line="360" w:lineRule="auto"/>
        <w:jc w:val="center"/>
        <w:rPr>
          <w:lang w:val="en-US"/>
        </w:rPr>
      </w:pPr>
      <w:r w:rsidRPr="006A752A">
        <w:rPr>
          <w:noProof/>
          <w:lang w:val="en-US" w:eastAsia="zh-CN"/>
        </w:rPr>
        <w:drawing>
          <wp:inline distT="0" distB="0" distL="0" distR="0" wp14:anchorId="224E32CE" wp14:editId="72BE86EB">
            <wp:extent cx="2700000" cy="2116918"/>
            <wp:effectExtent l="0" t="0" r="0" b="0"/>
            <wp:docPr id="60002165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700000" cy="2116918"/>
                    </a:xfrm>
                    <a:prstGeom prst="rect">
                      <a:avLst/>
                    </a:prstGeom>
                    <a:noFill/>
                  </pic:spPr>
                </pic:pic>
              </a:graphicData>
            </a:graphic>
          </wp:inline>
        </w:drawing>
      </w:r>
    </w:p>
    <w:p w14:paraId="5C0B3731" w14:textId="082BB050" w:rsidR="0065117E" w:rsidRPr="000B7DBE" w:rsidRDefault="00296794" w:rsidP="009564A4">
      <w:pPr>
        <w:spacing w:line="480" w:lineRule="auto"/>
        <w:jc w:val="center"/>
      </w:pPr>
      <w:bookmarkStart w:id="8" w:name="OLE_LINK117"/>
      <w:r w:rsidRPr="000B7DBE">
        <w:rPr>
          <w:b/>
        </w:rPr>
        <w:t>Figure S</w:t>
      </w:r>
      <w:r w:rsidR="00B807DC" w:rsidRPr="000B7DBE">
        <w:rPr>
          <w:rFonts w:eastAsiaTheme="minorEastAsia"/>
          <w:b/>
          <w:lang w:eastAsia="zh-CN"/>
        </w:rPr>
        <w:t>2</w:t>
      </w:r>
      <w:r w:rsidR="009D2EE2" w:rsidRPr="000B7DBE">
        <w:rPr>
          <w:rFonts w:eastAsiaTheme="minorEastAsia"/>
          <w:b/>
          <w:lang w:eastAsia="zh-CN"/>
        </w:rPr>
        <w:t>3</w:t>
      </w:r>
      <w:r w:rsidR="001012D1" w:rsidRPr="000B7DBE">
        <w:rPr>
          <w:b/>
        </w:rPr>
        <w:t>.</w:t>
      </w:r>
      <w:r w:rsidR="001012D1" w:rsidRPr="000B7DBE">
        <w:t xml:space="preserve"> </w:t>
      </w:r>
      <w:r w:rsidR="00D164AA" w:rsidRPr="000B7DBE">
        <w:t>Absorbance spectra of standard Ce(SO</w:t>
      </w:r>
      <w:r w:rsidR="00D164AA" w:rsidRPr="000B7DBE">
        <w:rPr>
          <w:vertAlign w:val="subscript"/>
        </w:rPr>
        <w:t>4</w:t>
      </w:r>
      <w:r w:rsidR="00D164AA" w:rsidRPr="000B7DBE">
        <w:t>)</w:t>
      </w:r>
      <w:r w:rsidR="00D164AA" w:rsidRPr="000B7DBE">
        <w:rPr>
          <w:vertAlign w:val="subscript"/>
        </w:rPr>
        <w:t>2</w:t>
      </w:r>
      <w:r w:rsidR="00D164AA" w:rsidRPr="000B7DBE">
        <w:t xml:space="preserve"> solutions (up to 0.5 mM) in 0.5 M H</w:t>
      </w:r>
      <w:r w:rsidR="00D164AA" w:rsidRPr="000B7DBE">
        <w:rPr>
          <w:vertAlign w:val="subscript"/>
        </w:rPr>
        <w:t>2</w:t>
      </w:r>
      <w:r w:rsidR="00D164AA" w:rsidRPr="000B7DBE">
        <w:t>SO</w:t>
      </w:r>
      <w:bookmarkEnd w:id="8"/>
      <w:r w:rsidR="00D164AA" w:rsidRPr="000B7DBE">
        <w:rPr>
          <w:vertAlign w:val="subscript"/>
        </w:rPr>
        <w:t>4</w:t>
      </w:r>
      <w:r w:rsidR="00496280" w:rsidRPr="000B7DBE">
        <w:t>.</w:t>
      </w:r>
    </w:p>
    <w:p w14:paraId="39641873" w14:textId="77777777" w:rsidR="009A3D9E" w:rsidRPr="000B7DBE" w:rsidRDefault="009A3D9E" w:rsidP="005930B6">
      <w:pPr>
        <w:spacing w:line="360" w:lineRule="auto"/>
      </w:pPr>
    </w:p>
    <w:p w14:paraId="5A5DB21A" w14:textId="6313D96C" w:rsidR="0065117E" w:rsidRPr="000B7DBE" w:rsidRDefault="0086651D" w:rsidP="0065117E">
      <w:pPr>
        <w:jc w:val="center"/>
      </w:pPr>
      <w:r w:rsidRPr="006A752A">
        <w:rPr>
          <w:noProof/>
          <w:lang w:val="en-US" w:eastAsia="zh-CN"/>
        </w:rPr>
        <w:drawing>
          <wp:inline distT="0" distB="0" distL="0" distR="0" wp14:anchorId="364F87FA" wp14:editId="0F0863F6">
            <wp:extent cx="2700000" cy="2117495"/>
            <wp:effectExtent l="0" t="0" r="0" b="0"/>
            <wp:docPr id="176847268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700000" cy="2117495"/>
                    </a:xfrm>
                    <a:prstGeom prst="rect">
                      <a:avLst/>
                    </a:prstGeom>
                    <a:noFill/>
                  </pic:spPr>
                </pic:pic>
              </a:graphicData>
            </a:graphic>
          </wp:inline>
        </w:drawing>
      </w:r>
    </w:p>
    <w:p w14:paraId="57866922" w14:textId="0F17AD7F" w:rsidR="0065117E" w:rsidRPr="000B7DBE" w:rsidRDefault="00296794" w:rsidP="00703D9B">
      <w:pPr>
        <w:spacing w:line="480" w:lineRule="auto"/>
        <w:jc w:val="center"/>
      </w:pPr>
      <w:r w:rsidRPr="000B7DBE">
        <w:rPr>
          <w:b/>
        </w:rPr>
        <w:t>Figure S2</w:t>
      </w:r>
      <w:r w:rsidR="009D2EE2" w:rsidRPr="000B7DBE">
        <w:rPr>
          <w:rFonts w:eastAsiaTheme="minorEastAsia"/>
          <w:b/>
          <w:lang w:eastAsia="zh-CN"/>
        </w:rPr>
        <w:t>4</w:t>
      </w:r>
      <w:r w:rsidR="007E49B5" w:rsidRPr="000B7DBE">
        <w:rPr>
          <w:b/>
        </w:rPr>
        <w:t>.</w:t>
      </w:r>
      <w:r w:rsidR="0065117E" w:rsidRPr="000B7DBE">
        <w:rPr>
          <w:iCs/>
          <w:sz w:val="21"/>
          <w:szCs w:val="21"/>
        </w:rPr>
        <w:t xml:space="preserve"> </w:t>
      </w:r>
      <w:r w:rsidR="00687900" w:rsidRPr="000B7DBE">
        <w:t>The linear relationship between the concentration of Ce(SO</w:t>
      </w:r>
      <w:r w:rsidR="00687900" w:rsidRPr="000B7DBE">
        <w:rPr>
          <w:vertAlign w:val="subscript"/>
        </w:rPr>
        <w:t>4</w:t>
      </w:r>
      <w:r w:rsidR="00687900" w:rsidRPr="000B7DBE">
        <w:t>)</w:t>
      </w:r>
      <w:r w:rsidR="00687900" w:rsidRPr="000B7DBE">
        <w:rPr>
          <w:vertAlign w:val="subscript"/>
        </w:rPr>
        <w:t>2</w:t>
      </w:r>
      <w:r w:rsidR="00687900" w:rsidRPr="000B7DBE">
        <w:t xml:space="preserve"> and the absorbance.</w:t>
      </w:r>
    </w:p>
    <w:p w14:paraId="15AD3A63" w14:textId="77777777" w:rsidR="00790F1F" w:rsidRPr="000B7DBE" w:rsidRDefault="00790F1F" w:rsidP="0065117E">
      <w:pPr>
        <w:spacing w:beforeLines="50" w:before="120"/>
        <w:jc w:val="both"/>
        <w:rPr>
          <w:iCs/>
          <w:sz w:val="21"/>
          <w:szCs w:val="21"/>
        </w:rPr>
      </w:pPr>
    </w:p>
    <w:p w14:paraId="5A7C2773" w14:textId="08B9922C" w:rsidR="0065117E" w:rsidRPr="000B7DBE" w:rsidRDefault="00E60797" w:rsidP="0065117E">
      <w:pPr>
        <w:jc w:val="center"/>
      </w:pPr>
      <w:r w:rsidRPr="006A752A">
        <w:rPr>
          <w:noProof/>
          <w:lang w:val="en-US" w:eastAsia="zh-CN"/>
        </w:rPr>
        <w:lastRenderedPageBreak/>
        <w:drawing>
          <wp:inline distT="0" distB="0" distL="0" distR="0" wp14:anchorId="4DABE7C6" wp14:editId="6046D21D">
            <wp:extent cx="2700000" cy="2119061"/>
            <wp:effectExtent l="0" t="0" r="0" b="0"/>
            <wp:docPr id="107441377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700000" cy="2119061"/>
                    </a:xfrm>
                    <a:prstGeom prst="rect">
                      <a:avLst/>
                    </a:prstGeom>
                    <a:noFill/>
                  </pic:spPr>
                </pic:pic>
              </a:graphicData>
            </a:graphic>
          </wp:inline>
        </w:drawing>
      </w:r>
    </w:p>
    <w:p w14:paraId="071D2A4C" w14:textId="1A678D73" w:rsidR="009A3D9E" w:rsidRPr="000B7DBE" w:rsidRDefault="00296794" w:rsidP="00773284">
      <w:pPr>
        <w:spacing w:line="480" w:lineRule="auto"/>
        <w:jc w:val="center"/>
      </w:pPr>
      <w:r w:rsidRPr="000B7DBE">
        <w:rPr>
          <w:b/>
        </w:rPr>
        <w:t>Figure S2</w:t>
      </w:r>
      <w:r w:rsidR="009D2EE2" w:rsidRPr="000B7DBE">
        <w:rPr>
          <w:rFonts w:eastAsiaTheme="minorEastAsia"/>
          <w:b/>
          <w:lang w:eastAsia="zh-CN"/>
        </w:rPr>
        <w:t>5</w:t>
      </w:r>
      <w:r w:rsidR="00B807DC" w:rsidRPr="000B7DBE">
        <w:rPr>
          <w:rFonts w:eastAsiaTheme="minorEastAsia"/>
          <w:b/>
          <w:lang w:eastAsia="zh-CN"/>
        </w:rPr>
        <w:t>.</w:t>
      </w:r>
      <w:r w:rsidR="0065117E" w:rsidRPr="000B7DBE">
        <w:rPr>
          <w:iCs/>
          <w:sz w:val="21"/>
          <w:szCs w:val="21"/>
        </w:rPr>
        <w:t xml:space="preserve"> </w:t>
      </w:r>
      <w:r w:rsidR="00F64ECC" w:rsidRPr="000B7DBE">
        <w:t>Absorbance spectra of standard 0.5 mM Ce(SO</w:t>
      </w:r>
      <w:r w:rsidR="00F64ECC" w:rsidRPr="000B7DBE">
        <w:rPr>
          <w:vertAlign w:val="subscript"/>
        </w:rPr>
        <w:t>4</w:t>
      </w:r>
      <w:r w:rsidR="00F64ECC" w:rsidRPr="000B7DBE">
        <w:t>)</w:t>
      </w:r>
      <w:r w:rsidR="00F64ECC" w:rsidRPr="000B7DBE">
        <w:rPr>
          <w:vertAlign w:val="subscript"/>
        </w:rPr>
        <w:t>2</w:t>
      </w:r>
      <w:r w:rsidR="00F64ECC" w:rsidRPr="000B7DBE">
        <w:t xml:space="preserve"> solutions after mixing KOH electrolyte catalyzed by </w:t>
      </w:r>
      <w:r w:rsidR="00F64ECC" w:rsidRPr="000B7DBE">
        <w:rPr>
          <w:b/>
          <w:bCs/>
        </w:rPr>
        <w:t>P-CN-TPB</w:t>
      </w:r>
      <w:r w:rsidR="00F64ECC" w:rsidRPr="000B7DBE">
        <w:t xml:space="preserve"> to produce H</w:t>
      </w:r>
      <w:r w:rsidR="00F64ECC" w:rsidRPr="000B7DBE">
        <w:rPr>
          <w:vertAlign w:val="subscript"/>
        </w:rPr>
        <w:t>2</w:t>
      </w:r>
      <w:r w:rsidR="00F64ECC" w:rsidRPr="000B7DBE">
        <w:t>O</w:t>
      </w:r>
      <w:r w:rsidR="00F64ECC" w:rsidRPr="000B7DBE">
        <w:rPr>
          <w:vertAlign w:val="subscript"/>
        </w:rPr>
        <w:t>2</w:t>
      </w:r>
      <w:r w:rsidR="00F64ECC" w:rsidRPr="000B7DBE">
        <w:t>.</w:t>
      </w:r>
    </w:p>
    <w:p w14:paraId="3AA0B19F" w14:textId="5472651E" w:rsidR="0065117E" w:rsidRPr="000B7DBE" w:rsidRDefault="0068093B" w:rsidP="0065117E">
      <w:pPr>
        <w:jc w:val="center"/>
      </w:pPr>
      <w:r w:rsidRPr="006A752A">
        <w:rPr>
          <w:noProof/>
          <w:lang w:val="en-US" w:eastAsia="zh-CN"/>
        </w:rPr>
        <w:drawing>
          <wp:inline distT="0" distB="0" distL="0" distR="0" wp14:anchorId="4D1D0273" wp14:editId="45932C5D">
            <wp:extent cx="2700000" cy="2109711"/>
            <wp:effectExtent l="0" t="0" r="0" b="0"/>
            <wp:docPr id="1948373022"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700000" cy="2109711"/>
                    </a:xfrm>
                    <a:prstGeom prst="rect">
                      <a:avLst/>
                    </a:prstGeom>
                    <a:noFill/>
                  </pic:spPr>
                </pic:pic>
              </a:graphicData>
            </a:graphic>
          </wp:inline>
        </w:drawing>
      </w:r>
    </w:p>
    <w:p w14:paraId="3C39DCD8" w14:textId="11AA3D16" w:rsidR="003921F5" w:rsidRPr="000B7DBE" w:rsidRDefault="00296794" w:rsidP="00342FCA">
      <w:pPr>
        <w:spacing w:line="480" w:lineRule="auto"/>
        <w:jc w:val="center"/>
        <w:rPr>
          <w:rFonts w:eastAsiaTheme="minorEastAsia"/>
          <w:lang w:eastAsia="zh-CN"/>
        </w:rPr>
      </w:pPr>
      <w:r w:rsidRPr="000B7DBE">
        <w:rPr>
          <w:b/>
        </w:rPr>
        <w:t>Figure S2</w:t>
      </w:r>
      <w:r w:rsidR="009D2EE2" w:rsidRPr="000B7DBE">
        <w:rPr>
          <w:rFonts w:eastAsiaTheme="minorEastAsia"/>
          <w:b/>
          <w:lang w:eastAsia="zh-CN"/>
        </w:rPr>
        <w:t>6</w:t>
      </w:r>
      <w:r w:rsidR="000502AF" w:rsidRPr="000B7DBE">
        <w:rPr>
          <w:b/>
        </w:rPr>
        <w:t>.</w:t>
      </w:r>
      <w:r w:rsidR="0065117E" w:rsidRPr="000B7DBE">
        <w:rPr>
          <w:rFonts w:eastAsia="宋体"/>
          <w:b/>
          <w:sz w:val="21"/>
          <w:szCs w:val="21"/>
          <w:lang w:eastAsia="zh-CN"/>
        </w:rPr>
        <w:t xml:space="preserve"> </w:t>
      </w:r>
      <w:r w:rsidR="006836FC" w:rsidRPr="000B7DBE">
        <w:t>Absorbance spectra of standard 0.5 mM Ce(SO</w:t>
      </w:r>
      <w:r w:rsidR="006836FC" w:rsidRPr="000B7DBE">
        <w:rPr>
          <w:vertAlign w:val="subscript"/>
        </w:rPr>
        <w:t>4</w:t>
      </w:r>
      <w:r w:rsidR="006836FC" w:rsidRPr="000B7DBE">
        <w:t>)</w:t>
      </w:r>
      <w:r w:rsidR="006836FC" w:rsidRPr="000B7DBE">
        <w:rPr>
          <w:vertAlign w:val="subscript"/>
        </w:rPr>
        <w:t>2</w:t>
      </w:r>
      <w:r w:rsidR="006836FC" w:rsidRPr="000B7DBE">
        <w:t xml:space="preserve"> solutions after mixing KOH electrolyte catalyzed by </w:t>
      </w:r>
      <w:r w:rsidR="006836FC" w:rsidRPr="000B7DBE">
        <w:rPr>
          <w:b/>
          <w:bCs/>
        </w:rPr>
        <w:t>P-CN-Ph</w:t>
      </w:r>
      <w:r w:rsidR="006836FC" w:rsidRPr="000B7DBE">
        <w:t xml:space="preserve"> to produce H</w:t>
      </w:r>
      <w:r w:rsidR="006836FC" w:rsidRPr="000B7DBE">
        <w:rPr>
          <w:vertAlign w:val="subscript"/>
        </w:rPr>
        <w:t>2</w:t>
      </w:r>
      <w:r w:rsidR="006836FC" w:rsidRPr="000B7DBE">
        <w:t>O</w:t>
      </w:r>
      <w:r w:rsidR="006836FC" w:rsidRPr="000B7DBE">
        <w:rPr>
          <w:vertAlign w:val="subscript"/>
        </w:rPr>
        <w:t>2</w:t>
      </w:r>
      <w:r w:rsidR="006836FC" w:rsidRPr="000B7DBE">
        <w:t>.</w:t>
      </w:r>
    </w:p>
    <w:p w14:paraId="242DE607" w14:textId="6826E23D" w:rsidR="008A081A" w:rsidRPr="000B7DBE" w:rsidRDefault="008A081A" w:rsidP="00E60797">
      <w:pPr>
        <w:spacing w:line="360" w:lineRule="auto"/>
        <w:rPr>
          <w:rFonts w:eastAsiaTheme="minorEastAsia"/>
          <w:noProof/>
          <w:lang w:eastAsia="zh-CN"/>
        </w:rPr>
      </w:pPr>
    </w:p>
    <w:p w14:paraId="5366B866" w14:textId="517A0972" w:rsidR="00E60797" w:rsidRPr="000B7DBE" w:rsidRDefault="00E53300" w:rsidP="00FA0950">
      <w:pPr>
        <w:spacing w:line="360" w:lineRule="auto"/>
        <w:jc w:val="center"/>
        <w:rPr>
          <w:rFonts w:eastAsiaTheme="minorEastAsia"/>
          <w:lang w:eastAsia="zh-CN"/>
        </w:rPr>
      </w:pPr>
      <w:r w:rsidRPr="006A752A">
        <w:rPr>
          <w:rFonts w:eastAsiaTheme="minorEastAsia"/>
          <w:noProof/>
          <w:lang w:val="en-US" w:eastAsia="zh-CN"/>
        </w:rPr>
        <w:drawing>
          <wp:inline distT="0" distB="0" distL="0" distR="0" wp14:anchorId="5F52D344" wp14:editId="7704CEAC">
            <wp:extent cx="2700000" cy="2108705"/>
            <wp:effectExtent l="0" t="0" r="0" b="0"/>
            <wp:docPr id="189273859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700000" cy="2108705"/>
                    </a:xfrm>
                    <a:prstGeom prst="rect">
                      <a:avLst/>
                    </a:prstGeom>
                    <a:noFill/>
                  </pic:spPr>
                </pic:pic>
              </a:graphicData>
            </a:graphic>
          </wp:inline>
        </w:drawing>
      </w:r>
    </w:p>
    <w:p w14:paraId="55149373" w14:textId="4AF63355" w:rsidR="005E2720" w:rsidRPr="000B7DBE" w:rsidRDefault="008A081A" w:rsidP="00B807DC">
      <w:pPr>
        <w:spacing w:line="480" w:lineRule="auto"/>
        <w:jc w:val="center"/>
        <w:rPr>
          <w:rFonts w:eastAsiaTheme="minorEastAsia"/>
          <w:lang w:eastAsia="zh-CN"/>
        </w:rPr>
      </w:pPr>
      <w:r w:rsidRPr="000B7DBE">
        <w:rPr>
          <w:b/>
        </w:rPr>
        <w:t>Figure S2</w:t>
      </w:r>
      <w:r w:rsidR="009D2EE2" w:rsidRPr="000B7DBE">
        <w:rPr>
          <w:rFonts w:eastAsiaTheme="minorEastAsia"/>
          <w:b/>
          <w:lang w:eastAsia="zh-CN"/>
        </w:rPr>
        <w:t>7</w:t>
      </w:r>
      <w:r w:rsidRPr="000B7DBE">
        <w:rPr>
          <w:b/>
        </w:rPr>
        <w:t>.</w:t>
      </w:r>
      <w:r w:rsidRPr="000B7DBE">
        <w:rPr>
          <w:rFonts w:eastAsia="宋体"/>
          <w:b/>
          <w:sz w:val="21"/>
          <w:szCs w:val="21"/>
          <w:lang w:eastAsia="zh-CN"/>
        </w:rPr>
        <w:t xml:space="preserve"> </w:t>
      </w:r>
      <w:r w:rsidR="006836FC" w:rsidRPr="000B7DBE">
        <w:t>Absorbance spectra of standard 0.5 mM Ce(SO</w:t>
      </w:r>
      <w:r w:rsidR="006836FC" w:rsidRPr="000B7DBE">
        <w:rPr>
          <w:vertAlign w:val="subscript"/>
        </w:rPr>
        <w:t>4</w:t>
      </w:r>
      <w:r w:rsidR="006836FC" w:rsidRPr="000B7DBE">
        <w:t>)</w:t>
      </w:r>
      <w:r w:rsidR="006836FC" w:rsidRPr="000B7DBE">
        <w:rPr>
          <w:vertAlign w:val="subscript"/>
        </w:rPr>
        <w:t>2</w:t>
      </w:r>
      <w:r w:rsidR="006836FC" w:rsidRPr="000B7DBE">
        <w:t xml:space="preserve"> solutions after mixing KOH electrolyte catalyzed by </w:t>
      </w:r>
      <w:r w:rsidR="006836FC" w:rsidRPr="000B7DBE">
        <w:rPr>
          <w:b/>
          <w:bCs/>
        </w:rPr>
        <w:t>HG-CD-TPB</w:t>
      </w:r>
      <w:r w:rsidR="006836FC" w:rsidRPr="000B7DBE">
        <w:t xml:space="preserve"> to produce H</w:t>
      </w:r>
      <w:r w:rsidR="006836FC" w:rsidRPr="000B7DBE">
        <w:rPr>
          <w:vertAlign w:val="subscript"/>
        </w:rPr>
        <w:t>2</w:t>
      </w:r>
      <w:r w:rsidR="006836FC" w:rsidRPr="000B7DBE">
        <w:t>O</w:t>
      </w:r>
      <w:r w:rsidR="006836FC" w:rsidRPr="000B7DBE">
        <w:rPr>
          <w:vertAlign w:val="subscript"/>
        </w:rPr>
        <w:t>2</w:t>
      </w:r>
      <w:r w:rsidR="006836FC" w:rsidRPr="000B7DBE">
        <w:t>.</w:t>
      </w:r>
    </w:p>
    <w:p w14:paraId="141BE4D2" w14:textId="5E295B18" w:rsidR="005E2720" w:rsidRPr="000B7DBE" w:rsidRDefault="005E2720" w:rsidP="00E60797">
      <w:pPr>
        <w:rPr>
          <w:rFonts w:eastAsiaTheme="minorEastAsia"/>
          <w:noProof/>
          <w:lang w:eastAsia="zh-CN"/>
        </w:rPr>
      </w:pPr>
    </w:p>
    <w:p w14:paraId="3C9DDD66" w14:textId="568C4127" w:rsidR="00E60797" w:rsidRPr="000B7DBE" w:rsidRDefault="00A44C84" w:rsidP="005E2720">
      <w:pPr>
        <w:jc w:val="center"/>
        <w:rPr>
          <w:rFonts w:eastAsiaTheme="minorEastAsia"/>
          <w:lang w:eastAsia="zh-CN"/>
        </w:rPr>
      </w:pPr>
      <w:r w:rsidRPr="006A752A">
        <w:rPr>
          <w:rFonts w:eastAsiaTheme="minorEastAsia"/>
          <w:noProof/>
          <w:lang w:val="en-US" w:eastAsia="zh-CN"/>
        </w:rPr>
        <w:lastRenderedPageBreak/>
        <w:drawing>
          <wp:inline distT="0" distB="0" distL="0" distR="0" wp14:anchorId="16E7DCDB" wp14:editId="388C3CC9">
            <wp:extent cx="2700000" cy="2129519"/>
            <wp:effectExtent l="0" t="0" r="0" b="0"/>
            <wp:docPr id="67439524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700000" cy="2129519"/>
                    </a:xfrm>
                    <a:prstGeom prst="rect">
                      <a:avLst/>
                    </a:prstGeom>
                    <a:noFill/>
                  </pic:spPr>
                </pic:pic>
              </a:graphicData>
            </a:graphic>
          </wp:inline>
        </w:drawing>
      </w:r>
    </w:p>
    <w:p w14:paraId="5A7231DA" w14:textId="621C2283" w:rsidR="00342FCA" w:rsidRPr="000B7DBE" w:rsidRDefault="005E2720" w:rsidP="003A2279">
      <w:pPr>
        <w:spacing w:line="480" w:lineRule="auto"/>
        <w:jc w:val="center"/>
        <w:rPr>
          <w:rFonts w:eastAsiaTheme="minorEastAsia"/>
          <w:lang w:eastAsia="zh-CN"/>
        </w:rPr>
      </w:pPr>
      <w:bookmarkStart w:id="9" w:name="OLE_LINK6"/>
      <w:r w:rsidRPr="000B7DBE">
        <w:rPr>
          <w:b/>
        </w:rPr>
        <w:t>Figure S</w:t>
      </w:r>
      <w:r w:rsidR="00B807DC" w:rsidRPr="000B7DBE">
        <w:rPr>
          <w:rFonts w:eastAsiaTheme="minorEastAsia"/>
          <w:b/>
          <w:lang w:eastAsia="zh-CN"/>
        </w:rPr>
        <w:t>2</w:t>
      </w:r>
      <w:r w:rsidR="009D2EE2" w:rsidRPr="000B7DBE">
        <w:rPr>
          <w:rFonts w:eastAsiaTheme="minorEastAsia"/>
          <w:b/>
          <w:lang w:eastAsia="zh-CN"/>
        </w:rPr>
        <w:t>8</w:t>
      </w:r>
      <w:r w:rsidRPr="000B7DBE">
        <w:rPr>
          <w:b/>
        </w:rPr>
        <w:t>.</w:t>
      </w:r>
      <w:r w:rsidRPr="000B7DBE">
        <w:rPr>
          <w:rFonts w:eastAsia="宋体"/>
          <w:b/>
          <w:sz w:val="21"/>
          <w:szCs w:val="21"/>
          <w:lang w:eastAsia="zh-CN"/>
        </w:rPr>
        <w:t xml:space="preserve"> </w:t>
      </w:r>
      <w:r w:rsidR="006836FC" w:rsidRPr="000B7DBE">
        <w:t>Absorbance spectra of standard 0.5 mM Ce(SO</w:t>
      </w:r>
      <w:r w:rsidR="006836FC" w:rsidRPr="000B7DBE">
        <w:rPr>
          <w:vertAlign w:val="subscript"/>
        </w:rPr>
        <w:t>4</w:t>
      </w:r>
      <w:r w:rsidR="006836FC" w:rsidRPr="000B7DBE">
        <w:t>)</w:t>
      </w:r>
      <w:r w:rsidR="006836FC" w:rsidRPr="000B7DBE">
        <w:rPr>
          <w:vertAlign w:val="subscript"/>
        </w:rPr>
        <w:t>2</w:t>
      </w:r>
      <w:r w:rsidR="006836FC" w:rsidRPr="000B7DBE">
        <w:t xml:space="preserve"> solutions after mixing KOH electrolyte catalyzed by </w:t>
      </w:r>
      <w:r w:rsidR="006836FC" w:rsidRPr="000B7DBE">
        <w:rPr>
          <w:b/>
          <w:bCs/>
        </w:rPr>
        <w:t>HG-CD-Ph</w:t>
      </w:r>
      <w:r w:rsidR="006836FC" w:rsidRPr="000B7DBE">
        <w:t xml:space="preserve"> to produce H</w:t>
      </w:r>
      <w:r w:rsidR="006836FC" w:rsidRPr="000B7DBE">
        <w:rPr>
          <w:vertAlign w:val="subscript"/>
        </w:rPr>
        <w:t>2</w:t>
      </w:r>
      <w:r w:rsidR="006836FC" w:rsidRPr="000B7DBE">
        <w:t>O</w:t>
      </w:r>
      <w:r w:rsidR="006836FC" w:rsidRPr="000B7DBE">
        <w:rPr>
          <w:vertAlign w:val="subscript"/>
        </w:rPr>
        <w:t>2</w:t>
      </w:r>
      <w:bookmarkEnd w:id="9"/>
      <w:r w:rsidR="006836FC" w:rsidRPr="000B7DBE">
        <w:t>.</w:t>
      </w:r>
    </w:p>
    <w:p w14:paraId="2C7BC8B1" w14:textId="77777777" w:rsidR="00157A0E" w:rsidRPr="000B7DBE" w:rsidRDefault="00157A0E" w:rsidP="003C29C6">
      <w:pPr>
        <w:spacing w:line="480" w:lineRule="auto"/>
        <w:rPr>
          <w:rFonts w:eastAsiaTheme="minorEastAsia"/>
          <w:lang w:eastAsia="zh-CN"/>
        </w:rPr>
      </w:pPr>
    </w:p>
    <w:p w14:paraId="1F641B56" w14:textId="67BF0524" w:rsidR="00342FCA" w:rsidRPr="000B7DBE" w:rsidRDefault="002061A8" w:rsidP="00342FCA">
      <w:pPr>
        <w:spacing w:line="480" w:lineRule="auto"/>
        <w:jc w:val="center"/>
        <w:rPr>
          <w:rFonts w:eastAsiaTheme="minorEastAsia"/>
          <w:lang w:eastAsia="zh-CN"/>
        </w:rPr>
      </w:pPr>
      <w:r w:rsidRPr="006A752A">
        <w:rPr>
          <w:rFonts w:eastAsiaTheme="minorEastAsia"/>
          <w:noProof/>
          <w:lang w:val="en-US" w:eastAsia="zh-CN"/>
        </w:rPr>
        <w:drawing>
          <wp:inline distT="0" distB="0" distL="0" distR="0" wp14:anchorId="5340D010" wp14:editId="17587BA6">
            <wp:extent cx="2444750" cy="2376170"/>
            <wp:effectExtent l="0" t="0" r="0" b="0"/>
            <wp:docPr id="12689201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40" cstate="print">
                      <a:extLst>
                        <a:ext uri="{28A0092B-C50C-407E-A947-70E740481C1C}">
                          <a14:useLocalDpi xmlns:a14="http://schemas.microsoft.com/office/drawing/2010/main" val="0"/>
                        </a:ext>
                      </a:extLst>
                    </a:blip>
                    <a:srcRect r="9430"/>
                    <a:stretch/>
                  </pic:blipFill>
                  <pic:spPr bwMode="auto">
                    <a:xfrm>
                      <a:off x="0" y="0"/>
                      <a:ext cx="2445384" cy="2376786"/>
                    </a:xfrm>
                    <a:prstGeom prst="rect">
                      <a:avLst/>
                    </a:prstGeom>
                    <a:noFill/>
                    <a:ln>
                      <a:noFill/>
                    </a:ln>
                    <a:extLst>
                      <a:ext uri="{53640926-AAD7-44D8-BBD7-CCE9431645EC}">
                        <a14:shadowObscured xmlns:a14="http://schemas.microsoft.com/office/drawing/2010/main"/>
                      </a:ext>
                    </a:extLst>
                  </pic:spPr>
                </pic:pic>
              </a:graphicData>
            </a:graphic>
          </wp:inline>
        </w:drawing>
      </w:r>
    </w:p>
    <w:p w14:paraId="13A5FB5B" w14:textId="6C64E53D" w:rsidR="00342FCA" w:rsidRPr="000B7DBE" w:rsidRDefault="00342FCA" w:rsidP="00342FCA">
      <w:pPr>
        <w:spacing w:line="480" w:lineRule="auto"/>
        <w:jc w:val="center"/>
        <w:rPr>
          <w:rFonts w:eastAsiaTheme="minorEastAsia"/>
          <w:lang w:eastAsia="zh-CN"/>
        </w:rPr>
      </w:pPr>
      <w:r w:rsidRPr="000B7DBE">
        <w:rPr>
          <w:b/>
        </w:rPr>
        <w:t>Figure S</w:t>
      </w:r>
      <w:r w:rsidRPr="000B7DBE">
        <w:rPr>
          <w:rFonts w:eastAsiaTheme="minorEastAsia"/>
          <w:b/>
          <w:lang w:eastAsia="zh-CN"/>
        </w:rPr>
        <w:t>2</w:t>
      </w:r>
      <w:r w:rsidR="009D2EE2" w:rsidRPr="000B7DBE">
        <w:rPr>
          <w:rFonts w:eastAsiaTheme="minorEastAsia"/>
          <w:b/>
          <w:lang w:eastAsia="zh-CN"/>
        </w:rPr>
        <w:t>9</w:t>
      </w:r>
      <w:r w:rsidRPr="000B7DBE">
        <w:rPr>
          <w:b/>
        </w:rPr>
        <w:t>.</w:t>
      </w:r>
      <w:r w:rsidRPr="000B7DBE">
        <w:rPr>
          <w:rFonts w:eastAsia="宋体"/>
          <w:b/>
          <w:sz w:val="21"/>
          <w:szCs w:val="21"/>
          <w:lang w:eastAsia="zh-CN"/>
        </w:rPr>
        <w:t xml:space="preserve"> </w:t>
      </w:r>
      <w:bookmarkStart w:id="10" w:name="OLE_LINK30"/>
      <w:r w:rsidR="008D5D1E" w:rsidRPr="003C5A76">
        <w:rPr>
          <w:bCs/>
          <w:szCs w:val="32"/>
        </w:rPr>
        <w:t>Digital images for the decolorization of M</w:t>
      </w:r>
      <w:r w:rsidR="008D5D1E" w:rsidRPr="003C5A76">
        <w:rPr>
          <w:rFonts w:eastAsiaTheme="minorEastAsia"/>
          <w:bCs/>
          <w:szCs w:val="32"/>
          <w:lang w:eastAsia="zh-CN"/>
        </w:rPr>
        <w:t>ethylen</w:t>
      </w:r>
      <w:r w:rsidR="008D5D1E" w:rsidRPr="003C5A76">
        <w:rPr>
          <w:bCs/>
          <w:szCs w:val="32"/>
        </w:rPr>
        <w:t xml:space="preserve">e </w:t>
      </w:r>
      <w:r w:rsidR="008D5D1E" w:rsidRPr="003C5A76">
        <w:rPr>
          <w:rFonts w:eastAsiaTheme="minorEastAsia"/>
          <w:bCs/>
          <w:szCs w:val="32"/>
          <w:lang w:eastAsia="zh-CN"/>
        </w:rPr>
        <w:t>blue</w:t>
      </w:r>
      <w:bookmarkEnd w:id="10"/>
      <w:r w:rsidR="008D5D1E" w:rsidRPr="003C5A76">
        <w:rPr>
          <w:rFonts w:eastAsiaTheme="minorEastAsia"/>
          <w:bCs/>
          <w:szCs w:val="32"/>
          <w:lang w:eastAsia="zh-CN"/>
        </w:rPr>
        <w:t>.</w:t>
      </w:r>
    </w:p>
    <w:p w14:paraId="325CAE00" w14:textId="5E8604A9" w:rsidR="000116FB" w:rsidRPr="000B7DBE" w:rsidRDefault="000116FB" w:rsidP="00342FCA">
      <w:pPr>
        <w:spacing w:line="480" w:lineRule="auto"/>
        <w:rPr>
          <w:rFonts w:eastAsiaTheme="minorEastAsia"/>
          <w:lang w:eastAsia="zh-CN"/>
        </w:rPr>
      </w:pPr>
    </w:p>
    <w:p w14:paraId="3273E4F8" w14:textId="233C3DC4" w:rsidR="002727F7" w:rsidRPr="000B7DBE" w:rsidRDefault="00F10955" w:rsidP="002727F7">
      <w:pPr>
        <w:spacing w:line="360" w:lineRule="auto"/>
        <w:jc w:val="center"/>
      </w:pPr>
      <w:r w:rsidRPr="006A752A">
        <w:rPr>
          <w:noProof/>
          <w:lang w:val="en-US" w:eastAsia="zh-CN"/>
        </w:rPr>
        <w:drawing>
          <wp:inline distT="0" distB="0" distL="0" distR="0" wp14:anchorId="47015304" wp14:editId="03071E83">
            <wp:extent cx="5115208" cy="1928495"/>
            <wp:effectExtent l="0" t="0" r="0" b="0"/>
            <wp:docPr id="180378426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41" cstate="print">
                      <a:extLst>
                        <a:ext uri="{28A0092B-C50C-407E-A947-70E740481C1C}">
                          <a14:useLocalDpi xmlns:a14="http://schemas.microsoft.com/office/drawing/2010/main" val="0"/>
                        </a:ext>
                      </a:extLst>
                    </a:blip>
                    <a:srcRect r="2132"/>
                    <a:stretch/>
                  </pic:blipFill>
                  <pic:spPr bwMode="auto">
                    <a:xfrm>
                      <a:off x="0" y="0"/>
                      <a:ext cx="5115786" cy="1928713"/>
                    </a:xfrm>
                    <a:prstGeom prst="rect">
                      <a:avLst/>
                    </a:prstGeom>
                    <a:noFill/>
                    <a:ln>
                      <a:noFill/>
                    </a:ln>
                    <a:extLst>
                      <a:ext uri="{53640926-AAD7-44D8-BBD7-CCE9431645EC}">
                        <a14:shadowObscured xmlns:a14="http://schemas.microsoft.com/office/drawing/2010/main"/>
                      </a:ext>
                    </a:extLst>
                  </pic:spPr>
                </pic:pic>
              </a:graphicData>
            </a:graphic>
          </wp:inline>
        </w:drawing>
      </w:r>
    </w:p>
    <w:p w14:paraId="30DBF6BA" w14:textId="29AD9D3F" w:rsidR="002727F7" w:rsidRPr="000B7DBE" w:rsidRDefault="002727F7" w:rsidP="002727F7">
      <w:pPr>
        <w:spacing w:line="480" w:lineRule="auto"/>
        <w:jc w:val="center"/>
        <w:rPr>
          <w:rFonts w:eastAsia="宋体"/>
          <w:kern w:val="21"/>
        </w:rPr>
      </w:pPr>
      <w:bookmarkStart w:id="11" w:name="OLE_LINK29"/>
      <w:r w:rsidRPr="000B7DBE">
        <w:rPr>
          <w:b/>
        </w:rPr>
        <w:t>Figure S</w:t>
      </w:r>
      <w:r w:rsidR="009D2EE2" w:rsidRPr="000B7DBE">
        <w:rPr>
          <w:rFonts w:eastAsiaTheme="minorEastAsia"/>
          <w:b/>
          <w:lang w:eastAsia="zh-CN"/>
        </w:rPr>
        <w:t>30</w:t>
      </w:r>
      <w:r w:rsidRPr="000B7DBE">
        <w:rPr>
          <w:b/>
        </w:rPr>
        <w:t>.</w:t>
      </w:r>
      <w:r w:rsidRPr="000B7DBE">
        <w:rPr>
          <w:rFonts w:eastAsia="宋体"/>
          <w:b/>
          <w:sz w:val="21"/>
          <w:szCs w:val="21"/>
          <w:lang w:eastAsia="zh-CN"/>
        </w:rPr>
        <w:t xml:space="preserve"> </w:t>
      </w:r>
      <w:r w:rsidR="008C6064" w:rsidRPr="000B7DBE">
        <w:rPr>
          <w:rFonts w:eastAsia="宋体"/>
          <w:bCs/>
          <w:lang w:eastAsia="zh-CN"/>
        </w:rPr>
        <w:t>ΔG</w:t>
      </w:r>
      <w:r w:rsidR="008C6064" w:rsidRPr="000B7DBE">
        <w:rPr>
          <w:rFonts w:eastAsia="宋体"/>
          <w:bCs/>
          <w:vertAlign w:val="subscript"/>
          <w:lang w:eastAsia="zh-CN"/>
        </w:rPr>
        <w:t>OOH</w:t>
      </w:r>
      <w:r w:rsidR="00375AC5" w:rsidRPr="000B7DBE">
        <w:rPr>
          <w:rFonts w:eastAsia="宋体"/>
          <w:bCs/>
          <w:vertAlign w:val="subscript"/>
          <w:lang w:eastAsia="zh-CN"/>
        </w:rPr>
        <w:t>*</w:t>
      </w:r>
      <w:r w:rsidR="008C6064" w:rsidRPr="000B7DBE">
        <w:rPr>
          <w:rFonts w:eastAsia="宋体"/>
          <w:bCs/>
          <w:lang w:eastAsia="zh-CN"/>
        </w:rPr>
        <w:t xml:space="preserve"> for ORHP of </w:t>
      </w:r>
      <w:r w:rsidR="008C6064" w:rsidRPr="000B7DBE">
        <w:rPr>
          <w:rFonts w:eastAsia="宋体"/>
          <w:b/>
          <w:lang w:eastAsia="zh-CN"/>
        </w:rPr>
        <w:t>P-CN-TPB</w:t>
      </w:r>
      <w:r w:rsidR="008C6064" w:rsidRPr="000B7DBE">
        <w:rPr>
          <w:rFonts w:eastAsia="宋体"/>
          <w:bCs/>
          <w:lang w:eastAsia="zh-CN"/>
        </w:rPr>
        <w:t xml:space="preserve"> at the equilibrium potential of UO</w:t>
      </w:r>
      <w:r w:rsidR="008C6064" w:rsidRPr="000B7DBE">
        <w:rPr>
          <w:rFonts w:eastAsia="宋体"/>
          <w:bCs/>
          <w:vertAlign w:val="subscript"/>
          <w:lang w:eastAsia="zh-CN"/>
        </w:rPr>
        <w:t xml:space="preserve">2 </w:t>
      </w:r>
      <w:r w:rsidR="008C6064" w:rsidRPr="000B7DBE">
        <w:rPr>
          <w:rFonts w:eastAsia="宋体"/>
          <w:bCs/>
          <w:lang w:eastAsia="zh-CN"/>
        </w:rPr>
        <w:t>/ H</w:t>
      </w:r>
      <w:r w:rsidR="008C6064" w:rsidRPr="000B7DBE">
        <w:rPr>
          <w:rFonts w:eastAsia="宋体"/>
          <w:bCs/>
          <w:vertAlign w:val="subscript"/>
          <w:lang w:eastAsia="zh-CN"/>
        </w:rPr>
        <w:t>2</w:t>
      </w:r>
      <w:r w:rsidR="008C6064" w:rsidRPr="000B7DBE">
        <w:rPr>
          <w:rFonts w:eastAsia="宋体"/>
          <w:bCs/>
          <w:lang w:eastAsia="zh-CN"/>
        </w:rPr>
        <w:t>O</w:t>
      </w:r>
      <w:r w:rsidR="008C6064" w:rsidRPr="000B7DBE">
        <w:rPr>
          <w:rFonts w:eastAsia="宋体"/>
          <w:bCs/>
          <w:vertAlign w:val="subscript"/>
          <w:lang w:eastAsia="zh-CN"/>
        </w:rPr>
        <w:t>2</w:t>
      </w:r>
      <w:r w:rsidR="008C6064" w:rsidRPr="000B7DBE">
        <w:rPr>
          <w:rFonts w:eastAsia="宋体"/>
          <w:bCs/>
          <w:lang w:eastAsia="zh-CN"/>
        </w:rPr>
        <w:t xml:space="preserve"> = 0.70 V at different sites</w:t>
      </w:r>
      <w:bookmarkEnd w:id="11"/>
      <w:r w:rsidR="00622A9C" w:rsidRPr="000B7DBE">
        <w:rPr>
          <w:rFonts w:eastAsia="宋体"/>
          <w:bCs/>
          <w:kern w:val="21"/>
        </w:rPr>
        <w:t>.</w:t>
      </w:r>
    </w:p>
    <w:p w14:paraId="6ED39721" w14:textId="72310796" w:rsidR="001240FB" w:rsidRPr="000B7DBE" w:rsidRDefault="00AE2363" w:rsidP="001240FB">
      <w:pPr>
        <w:spacing w:line="480" w:lineRule="auto"/>
        <w:jc w:val="center"/>
      </w:pPr>
      <w:r w:rsidRPr="006A752A">
        <w:rPr>
          <w:noProof/>
          <w:lang w:val="en-US" w:eastAsia="zh-CN"/>
        </w:rPr>
        <w:lastRenderedPageBreak/>
        <w:drawing>
          <wp:inline distT="0" distB="0" distL="0" distR="0" wp14:anchorId="1997858F" wp14:editId="4BA484B6">
            <wp:extent cx="4689695" cy="1929665"/>
            <wp:effectExtent l="0" t="0" r="0" b="0"/>
            <wp:docPr id="93528245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42" cstate="print">
                      <a:extLst>
                        <a:ext uri="{28A0092B-C50C-407E-A947-70E740481C1C}">
                          <a14:useLocalDpi xmlns:a14="http://schemas.microsoft.com/office/drawing/2010/main" val="0"/>
                        </a:ext>
                      </a:extLst>
                    </a:blip>
                    <a:srcRect r="3636"/>
                    <a:stretch/>
                  </pic:blipFill>
                  <pic:spPr bwMode="auto">
                    <a:xfrm>
                      <a:off x="0" y="0"/>
                      <a:ext cx="4690235" cy="1929887"/>
                    </a:xfrm>
                    <a:prstGeom prst="rect">
                      <a:avLst/>
                    </a:prstGeom>
                    <a:noFill/>
                    <a:ln>
                      <a:noFill/>
                    </a:ln>
                    <a:extLst>
                      <a:ext uri="{53640926-AAD7-44D8-BBD7-CCE9431645EC}">
                        <a14:shadowObscured xmlns:a14="http://schemas.microsoft.com/office/drawing/2010/main"/>
                      </a:ext>
                    </a:extLst>
                  </pic:spPr>
                </pic:pic>
              </a:graphicData>
            </a:graphic>
          </wp:inline>
        </w:drawing>
      </w:r>
    </w:p>
    <w:p w14:paraId="2A3002E0" w14:textId="0476517B" w:rsidR="00AC1C76" w:rsidRPr="000B7DBE" w:rsidRDefault="00AC1C76" w:rsidP="0088628E">
      <w:pPr>
        <w:spacing w:line="480" w:lineRule="auto"/>
        <w:jc w:val="center"/>
        <w:rPr>
          <w:rFonts w:eastAsia="宋体"/>
          <w:bCs/>
          <w:kern w:val="21"/>
        </w:rPr>
      </w:pPr>
      <w:r w:rsidRPr="000B7DBE">
        <w:rPr>
          <w:b/>
        </w:rPr>
        <w:t>Figure S</w:t>
      </w:r>
      <w:r w:rsidR="0088628E" w:rsidRPr="000B7DBE">
        <w:rPr>
          <w:rFonts w:eastAsiaTheme="minorEastAsia"/>
          <w:b/>
          <w:lang w:eastAsia="zh-CN"/>
        </w:rPr>
        <w:t>3</w:t>
      </w:r>
      <w:r w:rsidR="009D2EE2" w:rsidRPr="000B7DBE">
        <w:rPr>
          <w:rFonts w:eastAsiaTheme="minorEastAsia"/>
          <w:b/>
          <w:lang w:eastAsia="zh-CN"/>
        </w:rPr>
        <w:t>1</w:t>
      </w:r>
      <w:r w:rsidRPr="000B7DBE">
        <w:rPr>
          <w:b/>
        </w:rPr>
        <w:t>.</w:t>
      </w:r>
      <w:r w:rsidRPr="000B7DBE">
        <w:rPr>
          <w:rFonts w:eastAsia="宋体"/>
          <w:b/>
          <w:sz w:val="21"/>
          <w:szCs w:val="21"/>
          <w:lang w:eastAsia="zh-CN"/>
        </w:rPr>
        <w:t xml:space="preserve"> </w:t>
      </w:r>
      <w:r w:rsidR="00424E31" w:rsidRPr="000B7DBE">
        <w:rPr>
          <w:rFonts w:eastAsia="宋体"/>
          <w:bCs/>
          <w:lang w:eastAsia="zh-CN"/>
        </w:rPr>
        <w:t>ΔG</w:t>
      </w:r>
      <w:r w:rsidR="00424E31" w:rsidRPr="000B7DBE">
        <w:rPr>
          <w:rFonts w:eastAsia="宋体"/>
          <w:bCs/>
          <w:vertAlign w:val="subscript"/>
          <w:lang w:eastAsia="zh-CN"/>
        </w:rPr>
        <w:t>OOH</w:t>
      </w:r>
      <w:r w:rsidR="00375AC5" w:rsidRPr="000B7DBE">
        <w:rPr>
          <w:rFonts w:eastAsia="宋体"/>
          <w:bCs/>
          <w:vertAlign w:val="subscript"/>
          <w:lang w:eastAsia="zh-CN"/>
        </w:rPr>
        <w:t>*</w:t>
      </w:r>
      <w:r w:rsidR="00424E31" w:rsidRPr="000B7DBE">
        <w:rPr>
          <w:rFonts w:eastAsia="宋体"/>
          <w:bCs/>
          <w:lang w:eastAsia="zh-CN"/>
        </w:rPr>
        <w:t xml:space="preserve"> for ORHP of </w:t>
      </w:r>
      <w:r w:rsidR="00424E31" w:rsidRPr="000B7DBE">
        <w:rPr>
          <w:rFonts w:eastAsia="宋体"/>
          <w:b/>
          <w:lang w:eastAsia="zh-CN"/>
        </w:rPr>
        <w:t>P-CN-Ph</w:t>
      </w:r>
      <w:r w:rsidR="00424E31" w:rsidRPr="000B7DBE">
        <w:rPr>
          <w:rFonts w:eastAsia="宋体"/>
          <w:bCs/>
          <w:lang w:eastAsia="zh-CN"/>
        </w:rPr>
        <w:t xml:space="preserve"> at the equilibrium potential of UO</w:t>
      </w:r>
      <w:r w:rsidR="00424E31" w:rsidRPr="000B7DBE">
        <w:rPr>
          <w:rFonts w:eastAsia="宋体"/>
          <w:bCs/>
          <w:vertAlign w:val="subscript"/>
          <w:lang w:eastAsia="zh-CN"/>
        </w:rPr>
        <w:t xml:space="preserve">2 </w:t>
      </w:r>
      <w:r w:rsidR="00424E31" w:rsidRPr="000B7DBE">
        <w:rPr>
          <w:rFonts w:eastAsia="宋体"/>
          <w:bCs/>
          <w:lang w:eastAsia="zh-CN"/>
        </w:rPr>
        <w:t>/ H</w:t>
      </w:r>
      <w:r w:rsidR="00424E31" w:rsidRPr="000B7DBE">
        <w:rPr>
          <w:rFonts w:eastAsia="宋体"/>
          <w:bCs/>
          <w:vertAlign w:val="subscript"/>
          <w:lang w:eastAsia="zh-CN"/>
        </w:rPr>
        <w:t>2</w:t>
      </w:r>
      <w:r w:rsidR="00424E31" w:rsidRPr="000B7DBE">
        <w:rPr>
          <w:rFonts w:eastAsia="宋体"/>
          <w:bCs/>
          <w:lang w:eastAsia="zh-CN"/>
        </w:rPr>
        <w:t>O</w:t>
      </w:r>
      <w:r w:rsidR="00424E31" w:rsidRPr="000B7DBE">
        <w:rPr>
          <w:rFonts w:eastAsia="宋体"/>
          <w:bCs/>
          <w:vertAlign w:val="subscript"/>
          <w:lang w:eastAsia="zh-CN"/>
        </w:rPr>
        <w:t>2</w:t>
      </w:r>
      <w:r w:rsidR="00424E31" w:rsidRPr="000B7DBE">
        <w:rPr>
          <w:rFonts w:eastAsia="宋体"/>
          <w:bCs/>
          <w:lang w:eastAsia="zh-CN"/>
        </w:rPr>
        <w:t xml:space="preserve"> = 0.70 V at different sites</w:t>
      </w:r>
      <w:r w:rsidR="00424E31" w:rsidRPr="000B7DBE">
        <w:rPr>
          <w:rFonts w:eastAsia="宋体"/>
          <w:bCs/>
          <w:kern w:val="21"/>
        </w:rPr>
        <w:t>.</w:t>
      </w:r>
    </w:p>
    <w:p w14:paraId="705F43CD" w14:textId="77777777" w:rsidR="00C017A4" w:rsidRPr="000B7DBE" w:rsidRDefault="00C017A4" w:rsidP="00C017A4">
      <w:pPr>
        <w:spacing w:line="480" w:lineRule="auto"/>
        <w:rPr>
          <w:rFonts w:eastAsia="宋体"/>
          <w:kern w:val="21"/>
          <w:lang w:eastAsia="zh-CN"/>
        </w:rPr>
      </w:pPr>
    </w:p>
    <w:p w14:paraId="6CB2E4AA" w14:textId="6475DCAB" w:rsidR="007060B2" w:rsidRPr="000B7DBE" w:rsidRDefault="00CF11CD" w:rsidP="00AC1C76">
      <w:pPr>
        <w:spacing w:line="480" w:lineRule="auto"/>
        <w:jc w:val="center"/>
        <w:rPr>
          <w:rFonts w:eastAsia="Yu Mincho"/>
          <w:kern w:val="21"/>
        </w:rPr>
      </w:pPr>
      <w:r w:rsidRPr="006A752A">
        <w:rPr>
          <w:rFonts w:eastAsia="Yu Mincho"/>
          <w:noProof/>
          <w:kern w:val="21"/>
          <w:lang w:val="en-US" w:eastAsia="zh-CN"/>
        </w:rPr>
        <w:drawing>
          <wp:inline distT="0" distB="0" distL="0" distR="0" wp14:anchorId="04C3FFA8" wp14:editId="3ADEFB39">
            <wp:extent cx="5391015" cy="1651573"/>
            <wp:effectExtent l="0" t="0" r="635" b="6350"/>
            <wp:docPr id="81801207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2961" t="20617" r="4479" b="16938"/>
                    <a:stretch/>
                  </pic:blipFill>
                  <pic:spPr bwMode="auto">
                    <a:xfrm>
                      <a:off x="0" y="0"/>
                      <a:ext cx="5459100" cy="1672431"/>
                    </a:xfrm>
                    <a:prstGeom prst="rect">
                      <a:avLst/>
                    </a:prstGeom>
                    <a:noFill/>
                    <a:ln>
                      <a:noFill/>
                    </a:ln>
                    <a:extLst>
                      <a:ext uri="{53640926-AAD7-44D8-BBD7-CCE9431645EC}">
                        <a14:shadowObscured xmlns:a14="http://schemas.microsoft.com/office/drawing/2010/main"/>
                      </a:ext>
                    </a:extLst>
                  </pic:spPr>
                </pic:pic>
              </a:graphicData>
            </a:graphic>
          </wp:inline>
        </w:drawing>
      </w:r>
    </w:p>
    <w:p w14:paraId="03B3D8CA" w14:textId="4A209C1F" w:rsidR="00AC1C76" w:rsidRPr="000B7DBE" w:rsidRDefault="00AC1C76" w:rsidP="00AC1C76">
      <w:pPr>
        <w:spacing w:line="480" w:lineRule="auto"/>
        <w:jc w:val="center"/>
        <w:rPr>
          <w:rFonts w:eastAsia="宋体"/>
          <w:bCs/>
          <w:kern w:val="21"/>
        </w:rPr>
      </w:pPr>
      <w:r w:rsidRPr="000B7DBE">
        <w:rPr>
          <w:b/>
        </w:rPr>
        <w:t>Figure S3</w:t>
      </w:r>
      <w:r w:rsidR="009D2EE2" w:rsidRPr="000B7DBE">
        <w:rPr>
          <w:rFonts w:eastAsiaTheme="minorEastAsia"/>
          <w:b/>
          <w:lang w:eastAsia="zh-CN"/>
        </w:rPr>
        <w:t>2</w:t>
      </w:r>
      <w:r w:rsidRPr="000B7DBE">
        <w:rPr>
          <w:b/>
        </w:rPr>
        <w:t>.</w:t>
      </w:r>
      <w:r w:rsidRPr="000B7DBE">
        <w:rPr>
          <w:rFonts w:eastAsia="宋体"/>
          <w:b/>
          <w:sz w:val="21"/>
          <w:szCs w:val="21"/>
          <w:lang w:eastAsia="zh-CN"/>
        </w:rPr>
        <w:t xml:space="preserve"> </w:t>
      </w:r>
      <w:r w:rsidR="007060B2" w:rsidRPr="000B7DBE">
        <w:rPr>
          <w:rFonts w:eastAsia="宋体"/>
          <w:bCs/>
          <w:lang w:eastAsia="zh-CN"/>
        </w:rPr>
        <w:t>ΔG</w:t>
      </w:r>
      <w:r w:rsidR="007060B2" w:rsidRPr="000B7DBE">
        <w:rPr>
          <w:rFonts w:eastAsia="宋体"/>
          <w:bCs/>
          <w:vertAlign w:val="subscript"/>
          <w:lang w:eastAsia="zh-CN"/>
        </w:rPr>
        <w:t>OOH</w:t>
      </w:r>
      <w:r w:rsidR="00375AC5" w:rsidRPr="000B7DBE">
        <w:rPr>
          <w:rFonts w:eastAsia="宋体"/>
          <w:bCs/>
          <w:vertAlign w:val="subscript"/>
          <w:lang w:eastAsia="zh-CN"/>
        </w:rPr>
        <w:t>*</w:t>
      </w:r>
      <w:r w:rsidR="007060B2" w:rsidRPr="000B7DBE">
        <w:rPr>
          <w:rFonts w:eastAsia="宋体"/>
          <w:bCs/>
          <w:lang w:eastAsia="zh-CN"/>
        </w:rPr>
        <w:t xml:space="preserve"> for ORHP of </w:t>
      </w:r>
      <w:r w:rsidR="007060B2" w:rsidRPr="000B7DBE">
        <w:rPr>
          <w:rFonts w:eastAsia="宋体"/>
          <w:b/>
          <w:lang w:eastAsia="zh-CN"/>
        </w:rPr>
        <w:t>HG-CD-TPB</w:t>
      </w:r>
      <w:r w:rsidR="007060B2" w:rsidRPr="000B7DBE">
        <w:rPr>
          <w:rFonts w:eastAsia="宋体"/>
          <w:bCs/>
          <w:lang w:eastAsia="zh-CN"/>
        </w:rPr>
        <w:t xml:space="preserve"> at the equilibrium potential of UO</w:t>
      </w:r>
      <w:r w:rsidR="007060B2" w:rsidRPr="000B7DBE">
        <w:rPr>
          <w:rFonts w:eastAsia="宋体"/>
          <w:bCs/>
          <w:vertAlign w:val="subscript"/>
          <w:lang w:eastAsia="zh-CN"/>
        </w:rPr>
        <w:t xml:space="preserve">2 </w:t>
      </w:r>
      <w:r w:rsidR="007060B2" w:rsidRPr="000B7DBE">
        <w:rPr>
          <w:rFonts w:eastAsia="宋体"/>
          <w:bCs/>
          <w:lang w:eastAsia="zh-CN"/>
        </w:rPr>
        <w:t>/ H</w:t>
      </w:r>
      <w:r w:rsidR="007060B2" w:rsidRPr="000B7DBE">
        <w:rPr>
          <w:rFonts w:eastAsia="宋体"/>
          <w:bCs/>
          <w:vertAlign w:val="subscript"/>
          <w:lang w:eastAsia="zh-CN"/>
        </w:rPr>
        <w:t>2</w:t>
      </w:r>
      <w:r w:rsidR="007060B2" w:rsidRPr="000B7DBE">
        <w:rPr>
          <w:rFonts w:eastAsia="宋体"/>
          <w:bCs/>
          <w:lang w:eastAsia="zh-CN"/>
        </w:rPr>
        <w:t>O</w:t>
      </w:r>
      <w:r w:rsidR="007060B2" w:rsidRPr="000B7DBE">
        <w:rPr>
          <w:rFonts w:eastAsia="宋体"/>
          <w:bCs/>
          <w:vertAlign w:val="subscript"/>
          <w:lang w:eastAsia="zh-CN"/>
        </w:rPr>
        <w:t>2</w:t>
      </w:r>
      <w:r w:rsidR="007060B2" w:rsidRPr="000B7DBE">
        <w:rPr>
          <w:rFonts w:eastAsia="宋体"/>
          <w:bCs/>
          <w:lang w:eastAsia="zh-CN"/>
        </w:rPr>
        <w:t xml:space="preserve"> = 0.70 V at different sites</w:t>
      </w:r>
      <w:r w:rsidR="007060B2" w:rsidRPr="000B7DBE">
        <w:rPr>
          <w:rFonts w:eastAsia="宋体"/>
          <w:bCs/>
          <w:kern w:val="21"/>
        </w:rPr>
        <w:t>.</w:t>
      </w:r>
    </w:p>
    <w:p w14:paraId="032E29B9" w14:textId="77777777" w:rsidR="006C1B8D" w:rsidRPr="000B7DBE" w:rsidRDefault="006C1B8D" w:rsidP="008B63A6">
      <w:pPr>
        <w:spacing w:line="480" w:lineRule="auto"/>
        <w:rPr>
          <w:rFonts w:eastAsia="宋体"/>
          <w:bCs/>
          <w:kern w:val="21"/>
          <w:lang w:eastAsia="zh-CN"/>
        </w:rPr>
      </w:pPr>
    </w:p>
    <w:p w14:paraId="4889F88D" w14:textId="5BEB689D" w:rsidR="00342FCA" w:rsidRPr="000B7DBE" w:rsidRDefault="006C1B8D" w:rsidP="008B63A6">
      <w:pPr>
        <w:spacing w:line="480" w:lineRule="auto"/>
        <w:jc w:val="center"/>
        <w:rPr>
          <w:rFonts w:eastAsia="宋体"/>
          <w:bCs/>
          <w:kern w:val="21"/>
        </w:rPr>
      </w:pPr>
      <w:r w:rsidRPr="006A752A">
        <w:rPr>
          <w:rFonts w:eastAsia="宋体"/>
          <w:bCs/>
          <w:noProof/>
          <w:kern w:val="21"/>
          <w:lang w:val="en-US" w:eastAsia="zh-CN"/>
        </w:rPr>
        <w:drawing>
          <wp:inline distT="0" distB="0" distL="0" distR="0" wp14:anchorId="57816435" wp14:editId="41E10A5F">
            <wp:extent cx="5169529" cy="1892485"/>
            <wp:effectExtent l="0" t="0" r="0" b="0"/>
            <wp:docPr id="1367413093"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r="3683"/>
                    <a:stretch/>
                  </pic:blipFill>
                  <pic:spPr bwMode="auto">
                    <a:xfrm>
                      <a:off x="0" y="0"/>
                      <a:ext cx="5175423" cy="1894643"/>
                    </a:xfrm>
                    <a:prstGeom prst="rect">
                      <a:avLst/>
                    </a:prstGeom>
                    <a:noFill/>
                    <a:ln>
                      <a:noFill/>
                    </a:ln>
                    <a:extLst>
                      <a:ext uri="{53640926-AAD7-44D8-BBD7-CCE9431645EC}">
                        <a14:shadowObscured xmlns:a14="http://schemas.microsoft.com/office/drawing/2010/main"/>
                      </a:ext>
                    </a:extLst>
                  </pic:spPr>
                </pic:pic>
              </a:graphicData>
            </a:graphic>
          </wp:inline>
        </w:drawing>
      </w:r>
    </w:p>
    <w:p w14:paraId="6418C369" w14:textId="60123331" w:rsidR="00F02449" w:rsidRPr="000B7DBE" w:rsidRDefault="00F02449" w:rsidP="00AC1C76">
      <w:pPr>
        <w:spacing w:line="480" w:lineRule="auto"/>
        <w:jc w:val="center"/>
        <w:rPr>
          <w:rFonts w:eastAsia="Yu Mincho"/>
          <w:kern w:val="21"/>
        </w:rPr>
      </w:pPr>
      <w:r w:rsidRPr="000B7DBE">
        <w:rPr>
          <w:b/>
        </w:rPr>
        <w:t>Figure S3</w:t>
      </w:r>
      <w:r w:rsidR="009D2EE2" w:rsidRPr="000B7DBE">
        <w:rPr>
          <w:rFonts w:eastAsiaTheme="minorEastAsia"/>
          <w:b/>
          <w:lang w:eastAsia="zh-CN"/>
        </w:rPr>
        <w:t>3</w:t>
      </w:r>
      <w:r w:rsidRPr="000B7DBE">
        <w:rPr>
          <w:b/>
        </w:rPr>
        <w:t>.</w:t>
      </w:r>
      <w:r w:rsidRPr="000B7DBE">
        <w:rPr>
          <w:rFonts w:eastAsia="宋体"/>
          <w:b/>
          <w:sz w:val="21"/>
          <w:szCs w:val="21"/>
          <w:lang w:eastAsia="zh-CN"/>
        </w:rPr>
        <w:t xml:space="preserve"> </w:t>
      </w:r>
      <w:r w:rsidRPr="000B7DBE">
        <w:rPr>
          <w:rFonts w:eastAsia="宋体"/>
          <w:bCs/>
          <w:lang w:eastAsia="zh-CN"/>
        </w:rPr>
        <w:t>ΔG</w:t>
      </w:r>
      <w:r w:rsidRPr="000B7DBE">
        <w:rPr>
          <w:rFonts w:eastAsia="宋体"/>
          <w:bCs/>
          <w:vertAlign w:val="subscript"/>
          <w:lang w:eastAsia="zh-CN"/>
        </w:rPr>
        <w:t>OOH</w:t>
      </w:r>
      <w:r w:rsidR="00375AC5" w:rsidRPr="000B7DBE">
        <w:rPr>
          <w:rFonts w:eastAsia="宋体"/>
          <w:bCs/>
          <w:vertAlign w:val="subscript"/>
          <w:lang w:eastAsia="zh-CN"/>
        </w:rPr>
        <w:t>*</w:t>
      </w:r>
      <w:r w:rsidRPr="000B7DBE">
        <w:rPr>
          <w:rFonts w:eastAsia="宋体"/>
          <w:bCs/>
          <w:lang w:eastAsia="zh-CN"/>
        </w:rPr>
        <w:t xml:space="preserve"> for ORHP of </w:t>
      </w:r>
      <w:r w:rsidRPr="000B7DBE">
        <w:rPr>
          <w:rFonts w:eastAsia="宋体"/>
          <w:b/>
          <w:lang w:eastAsia="zh-CN"/>
        </w:rPr>
        <w:t>HG-CD-P</w:t>
      </w:r>
      <w:r w:rsidR="007C2A79" w:rsidRPr="000B7DBE">
        <w:rPr>
          <w:rFonts w:eastAsia="宋体"/>
          <w:b/>
          <w:lang w:eastAsia="zh-CN"/>
        </w:rPr>
        <w:t>h</w:t>
      </w:r>
      <w:r w:rsidRPr="000B7DBE">
        <w:rPr>
          <w:rFonts w:eastAsia="宋体"/>
          <w:bCs/>
          <w:lang w:eastAsia="zh-CN"/>
        </w:rPr>
        <w:t xml:space="preserve"> at the equilibrium potential of UO</w:t>
      </w:r>
      <w:r w:rsidRPr="000B7DBE">
        <w:rPr>
          <w:rFonts w:eastAsia="宋体"/>
          <w:bCs/>
          <w:vertAlign w:val="subscript"/>
          <w:lang w:eastAsia="zh-CN"/>
        </w:rPr>
        <w:t xml:space="preserve">2 </w:t>
      </w:r>
      <w:r w:rsidRPr="000B7DBE">
        <w:rPr>
          <w:rFonts w:eastAsia="宋体"/>
          <w:bCs/>
          <w:lang w:eastAsia="zh-CN"/>
        </w:rPr>
        <w:t>/ H</w:t>
      </w:r>
      <w:r w:rsidRPr="000B7DBE">
        <w:rPr>
          <w:rFonts w:eastAsia="宋体"/>
          <w:bCs/>
          <w:vertAlign w:val="subscript"/>
          <w:lang w:eastAsia="zh-CN"/>
        </w:rPr>
        <w:t>2</w:t>
      </w:r>
      <w:r w:rsidRPr="000B7DBE">
        <w:rPr>
          <w:rFonts w:eastAsia="宋体"/>
          <w:bCs/>
          <w:lang w:eastAsia="zh-CN"/>
        </w:rPr>
        <w:t>O</w:t>
      </w:r>
      <w:r w:rsidRPr="000B7DBE">
        <w:rPr>
          <w:rFonts w:eastAsia="宋体"/>
          <w:bCs/>
          <w:vertAlign w:val="subscript"/>
          <w:lang w:eastAsia="zh-CN"/>
        </w:rPr>
        <w:t>2</w:t>
      </w:r>
      <w:r w:rsidRPr="000B7DBE">
        <w:rPr>
          <w:rFonts w:eastAsia="宋体"/>
          <w:bCs/>
          <w:lang w:eastAsia="zh-CN"/>
        </w:rPr>
        <w:t xml:space="preserve"> = 0.70 V at different sites</w:t>
      </w:r>
      <w:r w:rsidR="0092053C" w:rsidRPr="000B7DBE">
        <w:rPr>
          <w:rFonts w:eastAsia="宋体"/>
          <w:bCs/>
          <w:lang w:eastAsia="zh-CN"/>
        </w:rPr>
        <w:t>.</w:t>
      </w:r>
    </w:p>
    <w:p w14:paraId="090CFAF8" w14:textId="77777777" w:rsidR="00261DB7" w:rsidRPr="000B7DBE" w:rsidRDefault="00261DB7" w:rsidP="00261DB7">
      <w:pPr>
        <w:spacing w:line="480" w:lineRule="auto"/>
        <w:rPr>
          <w:rFonts w:eastAsia="宋体"/>
          <w:bCs/>
          <w:lang w:eastAsia="zh-CN"/>
        </w:rPr>
      </w:pPr>
    </w:p>
    <w:p w14:paraId="5204A59A" w14:textId="77777777" w:rsidR="00261DB7" w:rsidRPr="000B7DBE" w:rsidRDefault="00261DB7" w:rsidP="00261DB7">
      <w:pPr>
        <w:spacing w:line="360" w:lineRule="auto"/>
        <w:jc w:val="center"/>
      </w:pPr>
      <w:r w:rsidRPr="006A752A">
        <w:rPr>
          <w:noProof/>
          <w:lang w:val="en-US" w:eastAsia="zh-CN"/>
        </w:rPr>
        <w:lastRenderedPageBreak/>
        <w:drawing>
          <wp:inline distT="0" distB="0" distL="0" distR="0" wp14:anchorId="06BCF4C4" wp14:editId="1A06B8C8">
            <wp:extent cx="2836800" cy="2220605"/>
            <wp:effectExtent l="0" t="0" r="0" b="0"/>
            <wp:docPr id="153975524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836800" cy="2220605"/>
                    </a:xfrm>
                    <a:prstGeom prst="rect">
                      <a:avLst/>
                    </a:prstGeom>
                    <a:noFill/>
                  </pic:spPr>
                </pic:pic>
              </a:graphicData>
            </a:graphic>
          </wp:inline>
        </w:drawing>
      </w:r>
    </w:p>
    <w:p w14:paraId="3E7A2D0D" w14:textId="3542C827" w:rsidR="00261DB7" w:rsidRPr="000B7DBE" w:rsidRDefault="00261DB7" w:rsidP="0088628E">
      <w:pPr>
        <w:spacing w:line="480" w:lineRule="auto"/>
        <w:jc w:val="center"/>
        <w:rPr>
          <w:rFonts w:eastAsiaTheme="minorEastAsia"/>
          <w:lang w:eastAsia="zh-CN"/>
        </w:rPr>
      </w:pPr>
      <w:r w:rsidRPr="000B7DBE">
        <w:rPr>
          <w:b/>
        </w:rPr>
        <w:t>Figure S</w:t>
      </w:r>
      <w:r w:rsidRPr="000B7DBE">
        <w:rPr>
          <w:rFonts w:eastAsiaTheme="minorEastAsia"/>
          <w:b/>
          <w:lang w:eastAsia="zh-CN"/>
        </w:rPr>
        <w:t>3</w:t>
      </w:r>
      <w:r w:rsidR="009D2EE2" w:rsidRPr="000B7DBE">
        <w:rPr>
          <w:rFonts w:eastAsiaTheme="minorEastAsia"/>
          <w:b/>
          <w:lang w:eastAsia="zh-CN"/>
        </w:rPr>
        <w:t>4</w:t>
      </w:r>
      <w:r w:rsidRPr="000B7DBE">
        <w:rPr>
          <w:b/>
        </w:rPr>
        <w:t>.</w:t>
      </w:r>
      <w:r w:rsidRPr="000B7DBE">
        <w:t xml:space="preserve"> Theoretical FT-IR spectra of </w:t>
      </w:r>
      <w:r w:rsidRPr="000B7DBE">
        <w:rPr>
          <w:b/>
          <w:bCs/>
        </w:rPr>
        <w:t>P-CN-TPB</w:t>
      </w:r>
      <w:r w:rsidRPr="000B7DBE">
        <w:t xml:space="preserve"> model before and after the adsorption of OOH* intermediates.</w:t>
      </w:r>
    </w:p>
    <w:p w14:paraId="3FAC7C44" w14:textId="77777777" w:rsidR="00A96D91" w:rsidRPr="000B7DBE" w:rsidRDefault="00A96D91" w:rsidP="00A96D91">
      <w:pPr>
        <w:spacing w:line="480" w:lineRule="auto"/>
        <w:rPr>
          <w:rFonts w:eastAsiaTheme="minorEastAsia"/>
          <w:lang w:eastAsia="zh-CN"/>
        </w:rPr>
      </w:pPr>
    </w:p>
    <w:p w14:paraId="701F0E7B" w14:textId="64DAF7D7" w:rsidR="00261DB7" w:rsidRPr="000B7DBE" w:rsidRDefault="00C570A4" w:rsidP="00261DB7">
      <w:pPr>
        <w:spacing w:line="360" w:lineRule="auto"/>
        <w:jc w:val="center"/>
      </w:pPr>
      <w:r w:rsidRPr="006A752A">
        <w:rPr>
          <w:noProof/>
          <w:lang w:val="en-US" w:eastAsia="zh-CN"/>
        </w:rPr>
        <w:drawing>
          <wp:inline distT="0" distB="0" distL="0" distR="0" wp14:anchorId="612E8411" wp14:editId="125F347A">
            <wp:extent cx="2700000" cy="2110909"/>
            <wp:effectExtent l="0" t="0" r="0" b="0"/>
            <wp:docPr id="97594811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700000" cy="2110909"/>
                    </a:xfrm>
                    <a:prstGeom prst="rect">
                      <a:avLst/>
                    </a:prstGeom>
                    <a:noFill/>
                  </pic:spPr>
                </pic:pic>
              </a:graphicData>
            </a:graphic>
          </wp:inline>
        </w:drawing>
      </w:r>
    </w:p>
    <w:p w14:paraId="3FE3797D" w14:textId="32665B85" w:rsidR="00261DB7" w:rsidRPr="000B7DBE" w:rsidRDefault="00261DB7" w:rsidP="008D5D1E">
      <w:pPr>
        <w:spacing w:line="360" w:lineRule="auto"/>
        <w:jc w:val="center"/>
        <w:rPr>
          <w:rFonts w:eastAsiaTheme="minorEastAsia"/>
          <w:lang w:eastAsia="zh-CN"/>
        </w:rPr>
      </w:pPr>
      <w:r w:rsidRPr="000B7DBE">
        <w:rPr>
          <w:b/>
        </w:rPr>
        <w:t>Figure S</w:t>
      </w:r>
      <w:r w:rsidRPr="000B7DBE">
        <w:rPr>
          <w:rFonts w:eastAsiaTheme="minorEastAsia"/>
          <w:b/>
          <w:lang w:eastAsia="zh-CN"/>
        </w:rPr>
        <w:t>3</w:t>
      </w:r>
      <w:r w:rsidR="009D2EE2" w:rsidRPr="000B7DBE">
        <w:rPr>
          <w:rFonts w:eastAsiaTheme="minorEastAsia"/>
          <w:b/>
          <w:lang w:eastAsia="zh-CN"/>
        </w:rPr>
        <w:t>5</w:t>
      </w:r>
      <w:r w:rsidRPr="000B7DBE">
        <w:rPr>
          <w:b/>
        </w:rPr>
        <w:t>.</w:t>
      </w:r>
      <w:r w:rsidRPr="000B7DBE">
        <w:t xml:space="preserve"> In situ electrochemical FT-IR spectra of </w:t>
      </w:r>
      <w:r w:rsidRPr="000B7DBE">
        <w:rPr>
          <w:b/>
          <w:bCs/>
        </w:rPr>
        <w:t>P-CN-TPB</w:t>
      </w:r>
      <w:r w:rsidRPr="000B7DBE">
        <w:t xml:space="preserve"> in O</w:t>
      </w:r>
      <w:r w:rsidRPr="000B7DBE">
        <w:rPr>
          <w:vertAlign w:val="subscript"/>
        </w:rPr>
        <w:t>2</w:t>
      </w:r>
      <w:r w:rsidRPr="000B7DBE">
        <w:t>-saturated 0.1</w:t>
      </w:r>
      <w:r w:rsidR="00375AC5" w:rsidRPr="000B7DBE">
        <w:t xml:space="preserve"> M</w:t>
      </w:r>
      <w:r w:rsidRPr="000B7DBE">
        <w:t xml:space="preserve"> KOH solution (pH = 13) ranging from −0.5 to 0.</w:t>
      </w:r>
      <w:r w:rsidR="00375AC5" w:rsidRPr="000B7DBE">
        <w:t xml:space="preserve">9 </w:t>
      </w:r>
      <w:r w:rsidRPr="000B7DBE">
        <w:t xml:space="preserve">V versus RHE at an interval of </w:t>
      </w:r>
      <w:r w:rsidR="003C5A76">
        <w:rPr>
          <w:rFonts w:eastAsiaTheme="minorEastAsia" w:hint="eastAsia"/>
          <w:lang w:eastAsia="zh-CN"/>
        </w:rPr>
        <w:t>2</w:t>
      </w:r>
      <w:r w:rsidR="003C5A76" w:rsidRPr="000B7DBE">
        <w:t xml:space="preserve">00 </w:t>
      </w:r>
      <w:r w:rsidRPr="000B7DBE">
        <w:t>mV</w:t>
      </w:r>
      <w:r w:rsidR="0092053C" w:rsidRPr="000B7DBE">
        <w:rPr>
          <w:rFonts w:eastAsiaTheme="minorEastAsia"/>
          <w:lang w:eastAsia="zh-CN"/>
        </w:rPr>
        <w:t>.</w:t>
      </w:r>
    </w:p>
    <w:p w14:paraId="05C56A0E" w14:textId="40379C94" w:rsidR="009E1866" w:rsidRPr="000B7DBE" w:rsidRDefault="009E1866" w:rsidP="00E1639A">
      <w:pPr>
        <w:spacing w:line="360" w:lineRule="auto"/>
        <w:rPr>
          <w:rFonts w:eastAsiaTheme="minorEastAsia"/>
          <w:lang w:eastAsia="zh-CN"/>
        </w:rPr>
      </w:pPr>
    </w:p>
    <w:p w14:paraId="667D8E70" w14:textId="13CAD4D7" w:rsidR="00D51071" w:rsidRPr="000B7DBE" w:rsidRDefault="00D51071" w:rsidP="00ED42C5">
      <w:pPr>
        <w:spacing w:line="360" w:lineRule="auto"/>
        <w:rPr>
          <w:rFonts w:eastAsiaTheme="minorEastAsia"/>
          <w:lang w:eastAsia="zh-CN"/>
        </w:rPr>
      </w:pPr>
    </w:p>
    <w:p w14:paraId="1B6869CD" w14:textId="77777777" w:rsidR="00ED42C5" w:rsidRPr="000B7DBE" w:rsidRDefault="00ED42C5" w:rsidP="00ED42C5">
      <w:pPr>
        <w:spacing w:line="360" w:lineRule="auto"/>
        <w:rPr>
          <w:rFonts w:eastAsiaTheme="minorEastAsia"/>
          <w:lang w:eastAsia="zh-CN"/>
        </w:rPr>
      </w:pPr>
    </w:p>
    <w:p w14:paraId="6060A908" w14:textId="77777777" w:rsidR="00ED42C5" w:rsidRPr="000B7DBE" w:rsidRDefault="00ED42C5" w:rsidP="00ED42C5">
      <w:pPr>
        <w:spacing w:line="360" w:lineRule="auto"/>
        <w:rPr>
          <w:rFonts w:eastAsiaTheme="minorEastAsia"/>
          <w:lang w:eastAsia="zh-CN"/>
        </w:rPr>
      </w:pPr>
    </w:p>
    <w:p w14:paraId="249E7F18" w14:textId="77777777" w:rsidR="00ED42C5" w:rsidRPr="000B7DBE" w:rsidRDefault="00ED42C5" w:rsidP="00ED42C5">
      <w:pPr>
        <w:spacing w:line="360" w:lineRule="auto"/>
        <w:rPr>
          <w:rFonts w:eastAsiaTheme="minorEastAsia"/>
          <w:lang w:eastAsia="zh-CN"/>
        </w:rPr>
      </w:pPr>
    </w:p>
    <w:p w14:paraId="6561EA73" w14:textId="77777777" w:rsidR="00ED42C5" w:rsidRPr="000B7DBE" w:rsidRDefault="00ED42C5" w:rsidP="00ED42C5">
      <w:pPr>
        <w:spacing w:line="360" w:lineRule="auto"/>
        <w:rPr>
          <w:rFonts w:eastAsiaTheme="minorEastAsia"/>
          <w:lang w:eastAsia="zh-CN"/>
        </w:rPr>
      </w:pPr>
    </w:p>
    <w:p w14:paraId="778962A4" w14:textId="31CCEE55" w:rsidR="00D51071" w:rsidRDefault="00D51071" w:rsidP="002638B9">
      <w:pPr>
        <w:spacing w:line="360" w:lineRule="auto"/>
        <w:rPr>
          <w:rFonts w:eastAsiaTheme="minorEastAsia"/>
          <w:lang w:eastAsia="zh-CN"/>
        </w:rPr>
      </w:pPr>
    </w:p>
    <w:p w14:paraId="1DE00DC5" w14:textId="51720F88" w:rsidR="00F57BD7" w:rsidRDefault="00F57BD7" w:rsidP="002638B9">
      <w:pPr>
        <w:spacing w:line="360" w:lineRule="auto"/>
        <w:rPr>
          <w:rFonts w:eastAsiaTheme="minorEastAsia"/>
          <w:lang w:eastAsia="zh-CN"/>
        </w:rPr>
      </w:pPr>
    </w:p>
    <w:p w14:paraId="1FCAB6B7" w14:textId="5925FFA2" w:rsidR="00F57BD7" w:rsidRDefault="00F57BD7" w:rsidP="002638B9">
      <w:pPr>
        <w:spacing w:line="360" w:lineRule="auto"/>
        <w:rPr>
          <w:rFonts w:eastAsiaTheme="minorEastAsia"/>
          <w:lang w:eastAsia="zh-CN"/>
        </w:rPr>
      </w:pPr>
    </w:p>
    <w:p w14:paraId="21CCC69E" w14:textId="77777777" w:rsidR="00F57BD7" w:rsidRPr="000B7DBE" w:rsidRDefault="00F57BD7" w:rsidP="002638B9">
      <w:pPr>
        <w:spacing w:line="360" w:lineRule="auto"/>
        <w:rPr>
          <w:rFonts w:eastAsiaTheme="minorEastAsia"/>
          <w:lang w:eastAsia="zh-CN"/>
        </w:rPr>
      </w:pPr>
    </w:p>
    <w:p w14:paraId="736D914B" w14:textId="77777777" w:rsidR="00D51071" w:rsidRPr="000B7DBE" w:rsidRDefault="00D51071" w:rsidP="002638B9">
      <w:pPr>
        <w:spacing w:line="360" w:lineRule="auto"/>
        <w:rPr>
          <w:rFonts w:eastAsiaTheme="minorEastAsia"/>
          <w:lang w:eastAsia="zh-CN"/>
        </w:rPr>
      </w:pPr>
    </w:p>
    <w:p w14:paraId="74F92606" w14:textId="77777777" w:rsidR="008968B4" w:rsidRPr="000B7DBE" w:rsidRDefault="008968B4" w:rsidP="00E3210B">
      <w:pPr>
        <w:shd w:val="clear" w:color="auto" w:fill="FFFFFF"/>
        <w:spacing w:line="480" w:lineRule="auto"/>
        <w:rPr>
          <w:rFonts w:eastAsiaTheme="minorEastAsia"/>
          <w:b/>
          <w:szCs w:val="21"/>
          <w:lang w:eastAsia="zh-CN"/>
        </w:rPr>
      </w:pPr>
    </w:p>
    <w:p w14:paraId="08E0925F" w14:textId="4C8A7797" w:rsidR="00370B9C" w:rsidRPr="000B7DBE" w:rsidRDefault="00370B9C" w:rsidP="00E3210B">
      <w:pPr>
        <w:shd w:val="clear" w:color="auto" w:fill="FFFFFF"/>
        <w:spacing w:line="480" w:lineRule="auto"/>
        <w:rPr>
          <w:szCs w:val="21"/>
        </w:rPr>
      </w:pPr>
      <w:r w:rsidRPr="000B7DBE">
        <w:rPr>
          <w:b/>
          <w:szCs w:val="21"/>
        </w:rPr>
        <w:t xml:space="preserve">Table S1. </w:t>
      </w:r>
      <w:r w:rsidRPr="000B7DBE">
        <w:rPr>
          <w:szCs w:val="21"/>
        </w:rPr>
        <w:t xml:space="preserve">Comparative ORR activity table with recently reported </w:t>
      </w:r>
      <w:r w:rsidR="002638B9" w:rsidRPr="000B7DBE">
        <w:rPr>
          <w:szCs w:val="21"/>
        </w:rPr>
        <w:t>covalent bonded</w:t>
      </w:r>
      <w:r w:rsidRPr="000B7DBE">
        <w:rPr>
          <w:szCs w:val="21"/>
        </w:rPr>
        <w:t xml:space="preserve"> </w:t>
      </w:r>
      <w:r w:rsidR="00E81CB3">
        <w:rPr>
          <w:szCs w:val="21"/>
        </w:rPr>
        <w:t>catalysts</w:t>
      </w:r>
      <w:r w:rsidRPr="000B7DBE">
        <w:rPr>
          <w:szCs w:val="21"/>
        </w:rPr>
        <w:t>.</w:t>
      </w:r>
    </w:p>
    <w:tbl>
      <w:tblPr>
        <w:tblStyle w:val="af"/>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0B7DBE" w:rsidRPr="000B7DBE" w14:paraId="359B1102" w14:textId="77777777" w:rsidTr="00370B9C">
        <w:trPr>
          <w:trHeight w:val="340"/>
        </w:trPr>
        <w:tc>
          <w:tcPr>
            <w:tcW w:w="9062" w:type="dxa"/>
          </w:tcPr>
          <w:tbl>
            <w:tblPr>
              <w:tblStyle w:val="af"/>
              <w:tblW w:w="896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58"/>
              <w:gridCol w:w="2046"/>
              <w:gridCol w:w="1756"/>
              <w:gridCol w:w="1214"/>
              <w:gridCol w:w="936"/>
              <w:gridCol w:w="1351"/>
            </w:tblGrid>
            <w:tr w:rsidR="000B7DBE" w:rsidRPr="00AC1C2C" w14:paraId="04D58333" w14:textId="77777777" w:rsidTr="00781BE8">
              <w:trPr>
                <w:trHeight w:val="397"/>
                <w:jc w:val="center"/>
              </w:trPr>
              <w:tc>
                <w:tcPr>
                  <w:tcW w:w="1658" w:type="dxa"/>
                  <w:tcBorders>
                    <w:bottom w:val="single" w:sz="4" w:space="0" w:color="auto"/>
                  </w:tcBorders>
                  <w:vAlign w:val="center"/>
                </w:tcPr>
                <w:p w14:paraId="1D77B3BA" w14:textId="33E12061" w:rsidR="00781BE8" w:rsidRPr="00AC1C2C" w:rsidRDefault="00781BE8" w:rsidP="00781BE8">
                  <w:pPr>
                    <w:jc w:val="center"/>
                    <w:rPr>
                      <w:rFonts w:ascii="Times New Roman" w:eastAsiaTheme="minorEastAsia" w:hAnsi="Times New Roman" w:cs="Times New Roman"/>
                      <w:lang w:eastAsia="zh-CN"/>
                    </w:rPr>
                  </w:pPr>
                  <w:bookmarkStart w:id="12" w:name="OLE_LINK138"/>
                  <w:r w:rsidRPr="00AC1C2C">
                    <w:rPr>
                      <w:rFonts w:ascii="Times New Roman" w:eastAsiaTheme="minorEastAsia" w:hAnsi="Times New Roman" w:cs="Times New Roman"/>
                      <w:lang w:eastAsia="zh-CN"/>
                    </w:rPr>
                    <w:t>Index</w:t>
                  </w:r>
                </w:p>
              </w:tc>
              <w:tc>
                <w:tcPr>
                  <w:tcW w:w="2046" w:type="dxa"/>
                  <w:tcBorders>
                    <w:bottom w:val="single" w:sz="4" w:space="0" w:color="auto"/>
                  </w:tcBorders>
                  <w:vAlign w:val="center"/>
                </w:tcPr>
                <w:p w14:paraId="1C06C138" w14:textId="0DAA62CF" w:rsidR="00781BE8" w:rsidRPr="00AC1C2C" w:rsidRDefault="00781BE8" w:rsidP="00781BE8">
                  <w:pPr>
                    <w:jc w:val="center"/>
                    <w:rPr>
                      <w:rFonts w:ascii="Times New Roman" w:hAnsi="Times New Roman" w:cs="Times New Roman"/>
                    </w:rPr>
                  </w:pPr>
                  <w:r w:rsidRPr="00AC1C2C">
                    <w:rPr>
                      <w:rFonts w:ascii="Times New Roman" w:hAnsi="Times New Roman" w:cs="Times New Roman"/>
                    </w:rPr>
                    <w:t>Catalysts</w:t>
                  </w:r>
                </w:p>
              </w:tc>
              <w:tc>
                <w:tcPr>
                  <w:tcW w:w="1756" w:type="dxa"/>
                  <w:tcBorders>
                    <w:bottom w:val="single" w:sz="4" w:space="0" w:color="auto"/>
                  </w:tcBorders>
                  <w:vAlign w:val="center"/>
                </w:tcPr>
                <w:p w14:paraId="4A2F423B" w14:textId="32C06FB4" w:rsidR="00781BE8" w:rsidRPr="00AC1C2C" w:rsidRDefault="00781BE8" w:rsidP="00781BE8">
                  <w:pPr>
                    <w:jc w:val="center"/>
                    <w:rPr>
                      <w:rFonts w:ascii="Times New Roman" w:eastAsiaTheme="minorEastAsia" w:hAnsi="Times New Roman" w:cs="Times New Roman"/>
                      <w:lang w:eastAsia="zh-CN"/>
                    </w:rPr>
                  </w:pPr>
                  <w:bookmarkStart w:id="13" w:name="OLE_LINK10"/>
                  <w:r w:rsidRPr="00AC1C2C">
                    <w:rPr>
                      <w:rFonts w:ascii="Times New Roman" w:eastAsiaTheme="minorEastAsia" w:hAnsi="Times New Roman" w:cs="Times New Roman"/>
                      <w:lang w:eastAsia="zh-CN"/>
                    </w:rPr>
                    <w:t>H</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O</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 xml:space="preserve"> Selectivity(%)</w:t>
                  </w:r>
                  <w:bookmarkEnd w:id="13"/>
                </w:p>
              </w:tc>
              <w:tc>
                <w:tcPr>
                  <w:tcW w:w="1214" w:type="dxa"/>
                  <w:tcBorders>
                    <w:bottom w:val="single" w:sz="4" w:space="0" w:color="auto"/>
                  </w:tcBorders>
                  <w:vAlign w:val="center"/>
                </w:tcPr>
                <w:p w14:paraId="120CB6D1" w14:textId="7C0EB460" w:rsidR="00781BE8" w:rsidRPr="00AC1C2C" w:rsidRDefault="00781BE8" w:rsidP="00781BE8">
                  <w:pPr>
                    <w:jc w:val="center"/>
                    <w:rPr>
                      <w:rFonts w:ascii="Times New Roman" w:hAnsi="Times New Roman" w:cs="Times New Roman"/>
                    </w:rPr>
                  </w:pPr>
                  <w:r w:rsidRPr="00AC1C2C">
                    <w:rPr>
                      <w:rFonts w:ascii="Times New Roman" w:eastAsiaTheme="minorEastAsia" w:hAnsi="Times New Roman" w:cs="Times New Roman"/>
                      <w:lang w:eastAsia="zh-CN"/>
                    </w:rPr>
                    <w:t>H</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O</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 xml:space="preserve"> Yield(mol g</w:t>
                  </w:r>
                  <w:r w:rsidRPr="00AC1C2C">
                    <w:rPr>
                      <w:rFonts w:ascii="Times New Roman" w:eastAsiaTheme="minorEastAsia" w:hAnsi="Times New Roman" w:cs="Times New Roman"/>
                      <w:vertAlign w:val="superscript"/>
                      <w:lang w:eastAsia="zh-CN"/>
                    </w:rPr>
                    <w:t>-1</w:t>
                  </w:r>
                  <w:r w:rsidRPr="00AC1C2C">
                    <w:rPr>
                      <w:rFonts w:ascii="Times New Roman" w:eastAsiaTheme="minorEastAsia" w:hAnsi="Times New Roman" w:cs="Times New Roman"/>
                      <w:lang w:eastAsia="zh-CN"/>
                    </w:rPr>
                    <w:t xml:space="preserve"> </w:t>
                  </w:r>
                  <w:r w:rsidRPr="00AC1C2C">
                    <w:rPr>
                      <w:rFonts w:ascii="Times New Roman" w:eastAsiaTheme="minorEastAsia" w:hAnsi="Times New Roman" w:cs="Times New Roman"/>
                      <w:vertAlign w:val="subscript"/>
                      <w:lang w:eastAsia="zh-CN"/>
                    </w:rPr>
                    <w:t>cat</w:t>
                  </w:r>
                  <w:r w:rsidRPr="00AC1C2C">
                    <w:rPr>
                      <w:rFonts w:ascii="Times New Roman" w:eastAsiaTheme="minorEastAsia" w:hAnsi="Times New Roman" w:cs="Times New Roman"/>
                      <w:lang w:eastAsia="zh-CN"/>
                    </w:rPr>
                    <w:t xml:space="preserve"> h</w:t>
                  </w:r>
                  <w:r w:rsidRPr="00AC1C2C">
                    <w:rPr>
                      <w:rFonts w:ascii="Times New Roman" w:eastAsiaTheme="minorEastAsia" w:hAnsi="Times New Roman" w:cs="Times New Roman"/>
                      <w:vertAlign w:val="superscript"/>
                      <w:lang w:eastAsia="zh-CN"/>
                    </w:rPr>
                    <w:t>-1</w:t>
                  </w:r>
                  <w:r w:rsidRPr="00AC1C2C">
                    <w:rPr>
                      <w:rFonts w:ascii="Times New Roman" w:eastAsiaTheme="minorEastAsia" w:hAnsi="Times New Roman" w:cs="Times New Roman"/>
                      <w:lang w:eastAsia="zh-CN"/>
                    </w:rPr>
                    <w:t>)</w:t>
                  </w:r>
                </w:p>
              </w:tc>
              <w:tc>
                <w:tcPr>
                  <w:tcW w:w="936" w:type="dxa"/>
                  <w:tcBorders>
                    <w:bottom w:val="single" w:sz="4" w:space="0" w:color="auto"/>
                  </w:tcBorders>
                  <w:vAlign w:val="center"/>
                </w:tcPr>
                <w:p w14:paraId="0CCE1A30" w14:textId="6F02D537" w:rsidR="00781BE8" w:rsidRPr="00AC1C2C" w:rsidRDefault="00781BE8" w:rsidP="00781BE8">
                  <w:pPr>
                    <w:jc w:val="center"/>
                    <w:rPr>
                      <w:rFonts w:ascii="Times New Roman" w:hAnsi="Times New Roman" w:cs="Times New Roman"/>
                    </w:rPr>
                  </w:pPr>
                  <w:r w:rsidRPr="00AC1C2C">
                    <w:rPr>
                      <w:rFonts w:ascii="Times New Roman" w:eastAsiaTheme="minorEastAsia" w:hAnsi="Times New Roman" w:cs="Times New Roman"/>
                      <w:lang w:eastAsia="zh-CN"/>
                    </w:rPr>
                    <w:t>H</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O</w:t>
                  </w:r>
                  <w:r w:rsidRPr="00AC1C2C">
                    <w:rPr>
                      <w:rFonts w:ascii="Times New Roman" w:eastAsiaTheme="minorEastAsia" w:hAnsi="Times New Roman" w:cs="Times New Roman"/>
                      <w:vertAlign w:val="subscript"/>
                      <w:lang w:eastAsia="zh-CN"/>
                    </w:rPr>
                    <w:t>2</w:t>
                  </w:r>
                  <w:r w:rsidRPr="00AC1C2C">
                    <w:rPr>
                      <w:rFonts w:ascii="Times New Roman" w:eastAsiaTheme="minorEastAsia" w:hAnsi="Times New Roman" w:cs="Times New Roman"/>
                      <w:lang w:eastAsia="zh-CN"/>
                    </w:rPr>
                    <w:t xml:space="preserve"> FE(%)</w:t>
                  </w:r>
                </w:p>
              </w:tc>
              <w:tc>
                <w:tcPr>
                  <w:tcW w:w="1351" w:type="dxa"/>
                  <w:tcBorders>
                    <w:bottom w:val="single" w:sz="4" w:space="0" w:color="auto"/>
                  </w:tcBorders>
                  <w:vAlign w:val="center"/>
                </w:tcPr>
                <w:p w14:paraId="59CF67FF" w14:textId="2B3E16CF" w:rsidR="00781BE8" w:rsidRPr="00AC1C2C" w:rsidRDefault="00781BE8" w:rsidP="00781BE8">
                  <w:pPr>
                    <w:jc w:val="center"/>
                    <w:rPr>
                      <w:rFonts w:ascii="Times New Roman" w:hAnsi="Times New Roman" w:cs="Times New Roman"/>
                    </w:rPr>
                  </w:pPr>
                  <w:r w:rsidRPr="00AC1C2C">
                    <w:rPr>
                      <w:rFonts w:ascii="Times New Roman" w:hAnsi="Times New Roman" w:cs="Times New Roman"/>
                    </w:rPr>
                    <w:t>Ref.</w:t>
                  </w:r>
                </w:p>
              </w:tc>
            </w:tr>
            <w:tr w:rsidR="000B7DBE" w:rsidRPr="00AC1C2C" w14:paraId="3EDE4420" w14:textId="77777777" w:rsidTr="00781BE8">
              <w:trPr>
                <w:trHeight w:val="444"/>
                <w:jc w:val="center"/>
              </w:trPr>
              <w:tc>
                <w:tcPr>
                  <w:tcW w:w="1658" w:type="dxa"/>
                  <w:vAlign w:val="center"/>
                </w:tcPr>
                <w:p w14:paraId="0DFA0D73" w14:textId="547D4609"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1</w:t>
                  </w:r>
                </w:p>
              </w:tc>
              <w:tc>
                <w:tcPr>
                  <w:tcW w:w="2046" w:type="dxa"/>
                  <w:vAlign w:val="center"/>
                </w:tcPr>
                <w:p w14:paraId="5BB08C13" w14:textId="1C39F459" w:rsidR="00781BE8" w:rsidRPr="00AC1C2C" w:rsidRDefault="00781BE8" w:rsidP="00781BE8">
                  <w:pPr>
                    <w:jc w:val="center"/>
                    <w:rPr>
                      <w:rFonts w:ascii="Times New Roman" w:eastAsiaTheme="minorEastAsia" w:hAnsi="Times New Roman" w:cs="Times New Roman"/>
                      <w:lang w:eastAsia="zh-CN"/>
                    </w:rPr>
                  </w:pPr>
                  <w:bookmarkStart w:id="14" w:name="_Hlk164364650"/>
                  <w:r w:rsidRPr="00AC1C2C">
                    <w:rPr>
                      <w:rFonts w:ascii="Times New Roman" w:hAnsi="Times New Roman" w:cs="Times New Roman"/>
                    </w:rPr>
                    <w:t>BUCT-COF-7</w:t>
                  </w:r>
                </w:p>
              </w:tc>
              <w:tc>
                <w:tcPr>
                  <w:tcW w:w="1756" w:type="dxa"/>
                  <w:vAlign w:val="center"/>
                </w:tcPr>
                <w:p w14:paraId="1EFA903E" w14:textId="1B9671E1" w:rsidR="00781BE8" w:rsidRPr="00EF5EB0" w:rsidRDefault="00781BE8" w:rsidP="00781BE8">
                  <w:pPr>
                    <w:jc w:val="center"/>
                    <w:rPr>
                      <w:rFonts w:ascii="Times New Roman" w:eastAsiaTheme="minorEastAsia" w:hAnsi="Times New Roman" w:cs="Times New Roman"/>
                      <w:bCs/>
                      <w:lang w:eastAsia="zh-CN"/>
                    </w:rPr>
                  </w:pPr>
                  <w:r w:rsidRPr="00EF5EB0">
                    <w:rPr>
                      <w:rFonts w:ascii="Times New Roman" w:eastAsiaTheme="minorEastAsia" w:hAnsi="Times New Roman" w:cs="Times New Roman"/>
                      <w:bCs/>
                      <w:lang w:eastAsia="zh-CN"/>
                    </w:rPr>
                    <w:t>83.40</w:t>
                  </w:r>
                </w:p>
              </w:tc>
              <w:tc>
                <w:tcPr>
                  <w:tcW w:w="1214" w:type="dxa"/>
                  <w:vAlign w:val="center"/>
                </w:tcPr>
                <w:p w14:paraId="0D7C6C80" w14:textId="58ED54FD"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2.25</w:t>
                  </w:r>
                </w:p>
              </w:tc>
              <w:tc>
                <w:tcPr>
                  <w:tcW w:w="936" w:type="dxa"/>
                  <w:vAlign w:val="center"/>
                </w:tcPr>
                <w:p w14:paraId="795B1308" w14:textId="2CB4F3A1"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80.00</w:t>
                  </w:r>
                </w:p>
              </w:tc>
              <w:tc>
                <w:tcPr>
                  <w:tcW w:w="1351" w:type="dxa"/>
                  <w:vAlign w:val="center"/>
                </w:tcPr>
                <w:p w14:paraId="35F62460" w14:textId="2DE51B56" w:rsidR="00781BE8" w:rsidRPr="00C36FBE"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1</w:t>
                  </w:r>
                </w:p>
              </w:tc>
            </w:tr>
            <w:tr w:rsidR="000B7DBE" w:rsidRPr="00AC1C2C" w14:paraId="73D6032A" w14:textId="77777777" w:rsidTr="00781BE8">
              <w:trPr>
                <w:trHeight w:val="397"/>
                <w:jc w:val="center"/>
              </w:trPr>
              <w:tc>
                <w:tcPr>
                  <w:tcW w:w="1658" w:type="dxa"/>
                  <w:vAlign w:val="center"/>
                </w:tcPr>
                <w:p w14:paraId="2D71E1E4" w14:textId="01CDFEAA" w:rsidR="00781BE8" w:rsidRPr="00AC1C2C" w:rsidRDefault="00781BE8" w:rsidP="00781BE8">
                  <w:pPr>
                    <w:jc w:val="center"/>
                    <w:rPr>
                      <w:rFonts w:ascii="Times New Roman" w:eastAsiaTheme="minorEastAsia" w:hAnsi="Times New Roman" w:cs="Times New Roman"/>
                      <w:bCs/>
                      <w:lang w:eastAsia="zh-CN"/>
                    </w:rPr>
                  </w:pPr>
                  <w:r w:rsidRPr="00AC1C2C">
                    <w:rPr>
                      <w:rFonts w:ascii="Times New Roman" w:eastAsiaTheme="minorEastAsia" w:hAnsi="Times New Roman" w:cs="Times New Roman"/>
                      <w:bCs/>
                      <w:lang w:eastAsia="zh-CN"/>
                    </w:rPr>
                    <w:t>2</w:t>
                  </w:r>
                </w:p>
              </w:tc>
              <w:tc>
                <w:tcPr>
                  <w:tcW w:w="2046" w:type="dxa"/>
                  <w:vAlign w:val="center"/>
                </w:tcPr>
                <w:p w14:paraId="31E5045C" w14:textId="50EEE09C" w:rsidR="00781BE8" w:rsidRPr="00AC1C2C" w:rsidRDefault="00781BE8" w:rsidP="00781BE8">
                  <w:pPr>
                    <w:jc w:val="center"/>
                    <w:rPr>
                      <w:rFonts w:ascii="Times New Roman" w:hAnsi="Times New Roman" w:cs="Times New Roman"/>
                    </w:rPr>
                  </w:pPr>
                  <w:r w:rsidRPr="00AC1C2C">
                    <w:rPr>
                      <w:rFonts w:ascii="Times New Roman" w:eastAsiaTheme="minorEastAsia" w:hAnsi="Times New Roman" w:cs="Times New Roman"/>
                      <w:bCs/>
                      <w:lang w:eastAsia="zh-CN"/>
                    </w:rPr>
                    <w:t>CoPc-2SO</w:t>
                  </w:r>
                  <w:r w:rsidRPr="00AC1C2C">
                    <w:rPr>
                      <w:rFonts w:ascii="Times New Roman" w:eastAsiaTheme="minorEastAsia" w:hAnsi="Times New Roman" w:cs="Times New Roman"/>
                      <w:bCs/>
                      <w:vertAlign w:val="subscript"/>
                      <w:lang w:eastAsia="zh-CN"/>
                    </w:rPr>
                    <w:t>3</w:t>
                  </w:r>
                  <w:r w:rsidRPr="00AC1C2C">
                    <w:rPr>
                      <w:rFonts w:ascii="Times New Roman" w:eastAsiaTheme="minorEastAsia" w:hAnsi="Times New Roman" w:cs="Times New Roman"/>
                      <w:bCs/>
                      <w:lang w:eastAsia="zh-CN"/>
                    </w:rPr>
                    <w:t>H-COF</w:t>
                  </w:r>
                </w:p>
              </w:tc>
              <w:tc>
                <w:tcPr>
                  <w:tcW w:w="1756" w:type="dxa"/>
                  <w:vAlign w:val="center"/>
                </w:tcPr>
                <w:p w14:paraId="39E4FD69" w14:textId="69AA38C7"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88.30</w:t>
                  </w:r>
                </w:p>
              </w:tc>
              <w:tc>
                <w:tcPr>
                  <w:tcW w:w="1214" w:type="dxa"/>
                  <w:vAlign w:val="center"/>
                </w:tcPr>
                <w:p w14:paraId="20DA83A2" w14:textId="318002EB"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4.20</w:t>
                  </w:r>
                </w:p>
              </w:tc>
              <w:tc>
                <w:tcPr>
                  <w:tcW w:w="936" w:type="dxa"/>
                  <w:vAlign w:val="center"/>
                </w:tcPr>
                <w:p w14:paraId="79F89333" w14:textId="545A57C8"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93.00</w:t>
                  </w:r>
                </w:p>
              </w:tc>
              <w:tc>
                <w:tcPr>
                  <w:tcW w:w="1351" w:type="dxa"/>
                  <w:vAlign w:val="center"/>
                </w:tcPr>
                <w:p w14:paraId="5033F1F4" w14:textId="49568F27"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2</w:t>
                  </w:r>
                </w:p>
              </w:tc>
            </w:tr>
            <w:tr w:rsidR="000B7DBE" w:rsidRPr="00AC1C2C" w14:paraId="1D5CD7F9" w14:textId="77777777" w:rsidTr="00781BE8">
              <w:trPr>
                <w:trHeight w:val="397"/>
                <w:jc w:val="center"/>
              </w:trPr>
              <w:tc>
                <w:tcPr>
                  <w:tcW w:w="1658" w:type="dxa"/>
                  <w:vAlign w:val="center"/>
                </w:tcPr>
                <w:p w14:paraId="152E9C3F" w14:textId="3E2CDD4E" w:rsidR="00781BE8" w:rsidRPr="00AC1C2C" w:rsidRDefault="00781BE8" w:rsidP="00781BE8">
                  <w:pPr>
                    <w:jc w:val="center"/>
                    <w:rPr>
                      <w:rFonts w:ascii="Times New Roman" w:eastAsiaTheme="minorEastAsia" w:hAnsi="Times New Roman" w:cs="Times New Roman"/>
                      <w:bCs/>
                      <w:lang w:eastAsia="zh-CN"/>
                    </w:rPr>
                  </w:pPr>
                  <w:r w:rsidRPr="00AC1C2C">
                    <w:rPr>
                      <w:rFonts w:ascii="Times New Roman" w:eastAsiaTheme="minorEastAsia" w:hAnsi="Times New Roman" w:cs="Times New Roman"/>
                      <w:bCs/>
                      <w:lang w:eastAsia="zh-CN"/>
                    </w:rPr>
                    <w:t>3</w:t>
                  </w:r>
                </w:p>
              </w:tc>
              <w:tc>
                <w:tcPr>
                  <w:tcW w:w="2046" w:type="dxa"/>
                  <w:vAlign w:val="center"/>
                </w:tcPr>
                <w:p w14:paraId="4EBC0407" w14:textId="609F5091" w:rsidR="00781BE8" w:rsidRPr="00AC1C2C" w:rsidRDefault="00781BE8" w:rsidP="00781BE8">
                  <w:pPr>
                    <w:jc w:val="center"/>
                    <w:rPr>
                      <w:rFonts w:ascii="Times New Roman" w:hAnsi="Times New Roman" w:cs="Times New Roman"/>
                    </w:rPr>
                  </w:pPr>
                  <w:r w:rsidRPr="00AC1C2C">
                    <w:rPr>
                      <w:rFonts w:ascii="Times New Roman" w:eastAsiaTheme="minorEastAsia" w:hAnsi="Times New Roman" w:cs="Times New Roman"/>
                      <w:bCs/>
                      <w:lang w:eastAsia="zh-CN"/>
                    </w:rPr>
                    <w:t>NiPyCN/CN</w:t>
                  </w:r>
                </w:p>
              </w:tc>
              <w:tc>
                <w:tcPr>
                  <w:tcW w:w="1756" w:type="dxa"/>
                  <w:vAlign w:val="center"/>
                </w:tcPr>
                <w:p w14:paraId="1DF35A3C" w14:textId="3CC173DD"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94.54</w:t>
                  </w:r>
                </w:p>
              </w:tc>
              <w:tc>
                <w:tcPr>
                  <w:tcW w:w="1214" w:type="dxa"/>
                  <w:vAlign w:val="center"/>
                </w:tcPr>
                <w:p w14:paraId="1BD97389" w14:textId="454C3557"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4.80</w:t>
                  </w:r>
                </w:p>
              </w:tc>
              <w:tc>
                <w:tcPr>
                  <w:tcW w:w="936" w:type="dxa"/>
                  <w:vAlign w:val="center"/>
                </w:tcPr>
                <w:p w14:paraId="00320A0B" w14:textId="28AC4E79"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68.60</w:t>
                  </w:r>
                </w:p>
              </w:tc>
              <w:tc>
                <w:tcPr>
                  <w:tcW w:w="1351" w:type="dxa"/>
                  <w:vAlign w:val="center"/>
                </w:tcPr>
                <w:p w14:paraId="1AB7EF1C" w14:textId="18BEAE00"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3</w:t>
                  </w:r>
                </w:p>
              </w:tc>
            </w:tr>
            <w:tr w:rsidR="000B7DBE" w:rsidRPr="00AC1C2C" w14:paraId="2C52E0B8" w14:textId="77777777" w:rsidTr="00781BE8">
              <w:trPr>
                <w:trHeight w:val="397"/>
                <w:jc w:val="center"/>
              </w:trPr>
              <w:tc>
                <w:tcPr>
                  <w:tcW w:w="1658" w:type="dxa"/>
                  <w:vAlign w:val="center"/>
                </w:tcPr>
                <w:p w14:paraId="2B2E06DB" w14:textId="44F6B43E" w:rsidR="00781BE8" w:rsidRPr="00AC1C2C" w:rsidRDefault="00781BE8" w:rsidP="00781BE8">
                  <w:pPr>
                    <w:jc w:val="center"/>
                    <w:rPr>
                      <w:rFonts w:ascii="Times New Roman" w:eastAsiaTheme="minorEastAsia" w:hAnsi="Times New Roman" w:cs="Times New Roman"/>
                      <w:bCs/>
                      <w:lang w:eastAsia="zh-CN"/>
                    </w:rPr>
                  </w:pPr>
                  <w:r w:rsidRPr="00AC1C2C">
                    <w:rPr>
                      <w:rFonts w:ascii="Times New Roman" w:eastAsiaTheme="minorEastAsia" w:hAnsi="Times New Roman" w:cs="Times New Roman"/>
                      <w:bCs/>
                      <w:lang w:eastAsia="zh-CN"/>
                    </w:rPr>
                    <w:t>4</w:t>
                  </w:r>
                </w:p>
              </w:tc>
              <w:tc>
                <w:tcPr>
                  <w:tcW w:w="2046" w:type="dxa"/>
                  <w:vAlign w:val="center"/>
                </w:tcPr>
                <w:p w14:paraId="75F997FE" w14:textId="486E7858" w:rsidR="00781BE8" w:rsidRPr="00AC1C2C" w:rsidRDefault="00781BE8" w:rsidP="00781BE8">
                  <w:pPr>
                    <w:jc w:val="center"/>
                    <w:rPr>
                      <w:rFonts w:ascii="Times New Roman" w:hAnsi="Times New Roman" w:cs="Times New Roman"/>
                    </w:rPr>
                  </w:pPr>
                  <w:r w:rsidRPr="00AC1C2C">
                    <w:rPr>
                      <w:rFonts w:ascii="Times New Roman" w:eastAsiaTheme="minorEastAsia" w:hAnsi="Times New Roman" w:cs="Times New Roman"/>
                      <w:bCs/>
                      <w:lang w:eastAsia="zh-CN"/>
                    </w:rPr>
                    <w:t>Co-SCD</w:t>
                  </w:r>
                </w:p>
              </w:tc>
              <w:tc>
                <w:tcPr>
                  <w:tcW w:w="1756" w:type="dxa"/>
                  <w:vAlign w:val="center"/>
                </w:tcPr>
                <w:p w14:paraId="0348D9CC" w14:textId="2031025E"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98.20</w:t>
                  </w:r>
                </w:p>
              </w:tc>
              <w:tc>
                <w:tcPr>
                  <w:tcW w:w="1214" w:type="dxa"/>
                  <w:vAlign w:val="center"/>
                </w:tcPr>
                <w:p w14:paraId="1CD81797" w14:textId="0AC03512"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5.58</w:t>
                  </w:r>
                </w:p>
              </w:tc>
              <w:tc>
                <w:tcPr>
                  <w:tcW w:w="936" w:type="dxa"/>
                  <w:vAlign w:val="center"/>
                </w:tcPr>
                <w:p w14:paraId="290DC357" w14:textId="75EBAFA3"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98.70</w:t>
                  </w:r>
                </w:p>
              </w:tc>
              <w:tc>
                <w:tcPr>
                  <w:tcW w:w="1351" w:type="dxa"/>
                  <w:vAlign w:val="center"/>
                </w:tcPr>
                <w:p w14:paraId="100BB607" w14:textId="6625FFE1"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4</w:t>
                  </w:r>
                </w:p>
              </w:tc>
            </w:tr>
            <w:tr w:rsidR="000B7DBE" w:rsidRPr="00AC1C2C" w14:paraId="40036340" w14:textId="77777777" w:rsidTr="00781BE8">
              <w:trPr>
                <w:trHeight w:val="397"/>
                <w:jc w:val="center"/>
              </w:trPr>
              <w:tc>
                <w:tcPr>
                  <w:tcW w:w="1658" w:type="dxa"/>
                  <w:vAlign w:val="center"/>
                </w:tcPr>
                <w:p w14:paraId="18EEA60C" w14:textId="394D4D51"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5</w:t>
                  </w:r>
                </w:p>
              </w:tc>
              <w:tc>
                <w:tcPr>
                  <w:tcW w:w="2046" w:type="dxa"/>
                  <w:vAlign w:val="center"/>
                </w:tcPr>
                <w:p w14:paraId="097A19F4" w14:textId="44BEA5B8" w:rsidR="00781BE8" w:rsidRPr="00AC1C2C" w:rsidRDefault="00781BE8" w:rsidP="00781BE8">
                  <w:pPr>
                    <w:jc w:val="center"/>
                    <w:rPr>
                      <w:rFonts w:ascii="Times New Roman" w:hAnsi="Times New Roman" w:cs="Times New Roman"/>
                    </w:rPr>
                  </w:pPr>
                  <w:r w:rsidRPr="00AC1C2C">
                    <w:rPr>
                      <w:rFonts w:ascii="Times New Roman" w:hAnsi="Times New Roman" w:cs="Times New Roman"/>
                    </w:rPr>
                    <w:t>Ni-N</w:t>
                  </w:r>
                  <w:r w:rsidRPr="00AC1C2C">
                    <w:rPr>
                      <w:rFonts w:ascii="Times New Roman" w:hAnsi="Times New Roman" w:cs="Times New Roman"/>
                      <w:vertAlign w:val="subscript"/>
                    </w:rPr>
                    <w:t>2</w:t>
                  </w:r>
                  <w:r w:rsidRPr="00AC1C2C">
                    <w:rPr>
                      <w:rFonts w:ascii="Times New Roman" w:hAnsi="Times New Roman" w:cs="Times New Roman"/>
                    </w:rPr>
                    <w:t>O</w:t>
                  </w:r>
                  <w:r w:rsidRPr="00AC1C2C">
                    <w:rPr>
                      <w:rFonts w:ascii="Times New Roman" w:hAnsi="Times New Roman" w:cs="Times New Roman"/>
                      <w:vertAlign w:val="subscript"/>
                    </w:rPr>
                    <w:t>2</w:t>
                  </w:r>
                </w:p>
              </w:tc>
              <w:tc>
                <w:tcPr>
                  <w:tcW w:w="1756" w:type="dxa"/>
                  <w:vAlign w:val="center"/>
                </w:tcPr>
                <w:p w14:paraId="2C4259F1" w14:textId="2CAE3551"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lang w:eastAsia="zh-CN"/>
                    </w:rPr>
                    <w:t>96</w:t>
                  </w:r>
                  <w:r w:rsidR="005E4D3C" w:rsidRPr="00F103A1">
                    <w:rPr>
                      <w:rFonts w:ascii="Times New Roman" w:eastAsiaTheme="minorEastAsia" w:hAnsi="Times New Roman" w:cs="Times New Roman"/>
                      <w:lang w:eastAsia="zh-CN"/>
                    </w:rPr>
                    <w:t>.00</w:t>
                  </w:r>
                </w:p>
              </w:tc>
              <w:tc>
                <w:tcPr>
                  <w:tcW w:w="1214" w:type="dxa"/>
                  <w:vAlign w:val="center"/>
                </w:tcPr>
                <w:p w14:paraId="08814427" w14:textId="0A041A2F"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3</w:t>
                  </w:r>
                  <w:r w:rsidRPr="00C36FBE">
                    <w:rPr>
                      <w:rFonts w:ascii="Times New Roman" w:hAnsi="Times New Roman" w:cs="Times New Roman"/>
                    </w:rPr>
                    <w:t>.90</w:t>
                  </w:r>
                </w:p>
              </w:tc>
              <w:tc>
                <w:tcPr>
                  <w:tcW w:w="936" w:type="dxa"/>
                  <w:vAlign w:val="center"/>
                </w:tcPr>
                <w:p w14:paraId="62203839" w14:textId="23EDC2CA"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hAnsi="Times New Roman" w:cs="Times New Roman"/>
                    </w:rPr>
                    <w:t>90.00</w:t>
                  </w:r>
                </w:p>
              </w:tc>
              <w:tc>
                <w:tcPr>
                  <w:tcW w:w="1351" w:type="dxa"/>
                  <w:vAlign w:val="center"/>
                </w:tcPr>
                <w:p w14:paraId="0919DB6C" w14:textId="5AD63853"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5</w:t>
                  </w:r>
                </w:p>
              </w:tc>
            </w:tr>
            <w:tr w:rsidR="000B7DBE" w:rsidRPr="00AC1C2C" w14:paraId="0C0B5783" w14:textId="77777777" w:rsidTr="00781BE8">
              <w:trPr>
                <w:trHeight w:val="397"/>
                <w:jc w:val="center"/>
              </w:trPr>
              <w:tc>
                <w:tcPr>
                  <w:tcW w:w="1658" w:type="dxa"/>
                  <w:vAlign w:val="center"/>
                </w:tcPr>
                <w:p w14:paraId="34D4956E" w14:textId="5B9F9CF9"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6</w:t>
                  </w:r>
                </w:p>
              </w:tc>
              <w:tc>
                <w:tcPr>
                  <w:tcW w:w="2046" w:type="dxa"/>
                  <w:vAlign w:val="center"/>
                </w:tcPr>
                <w:p w14:paraId="1430BA96" w14:textId="4C4AE0A9"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OCNS</w:t>
                  </w:r>
                  <w:r w:rsidRPr="00AC1C2C">
                    <w:rPr>
                      <w:rFonts w:ascii="Times New Roman" w:eastAsiaTheme="minorEastAsia" w:hAnsi="Times New Roman" w:cs="Times New Roman"/>
                      <w:vertAlign w:val="subscript"/>
                      <w:lang w:eastAsia="zh-CN"/>
                    </w:rPr>
                    <w:t>900</w:t>
                  </w:r>
                </w:p>
              </w:tc>
              <w:tc>
                <w:tcPr>
                  <w:tcW w:w="1756" w:type="dxa"/>
                  <w:vAlign w:val="center"/>
                </w:tcPr>
                <w:p w14:paraId="2C72D7CC" w14:textId="0B0D0324"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94.00</w:t>
                  </w:r>
                </w:p>
              </w:tc>
              <w:tc>
                <w:tcPr>
                  <w:tcW w:w="1214" w:type="dxa"/>
                  <w:vAlign w:val="center"/>
                </w:tcPr>
                <w:p w14:paraId="4CCD75A4" w14:textId="6FEEDB9C"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0.77</w:t>
                  </w:r>
                </w:p>
              </w:tc>
              <w:tc>
                <w:tcPr>
                  <w:tcW w:w="936" w:type="dxa"/>
                  <w:vAlign w:val="center"/>
                </w:tcPr>
                <w:p w14:paraId="0126E7D4" w14:textId="214A7E1C"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89.60</w:t>
                  </w:r>
                </w:p>
              </w:tc>
              <w:tc>
                <w:tcPr>
                  <w:tcW w:w="1351" w:type="dxa"/>
                  <w:vAlign w:val="center"/>
                </w:tcPr>
                <w:p w14:paraId="4C985BEC" w14:textId="673B9CF8"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6</w:t>
                  </w:r>
                </w:p>
              </w:tc>
            </w:tr>
            <w:tr w:rsidR="000B7DBE" w:rsidRPr="00AC1C2C" w14:paraId="746163F1" w14:textId="77777777" w:rsidTr="00781BE8">
              <w:trPr>
                <w:trHeight w:val="397"/>
                <w:jc w:val="center"/>
              </w:trPr>
              <w:tc>
                <w:tcPr>
                  <w:tcW w:w="1658" w:type="dxa"/>
                  <w:vAlign w:val="center"/>
                </w:tcPr>
                <w:p w14:paraId="686F5BBA" w14:textId="67F68D22"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7</w:t>
                  </w:r>
                </w:p>
              </w:tc>
              <w:tc>
                <w:tcPr>
                  <w:tcW w:w="2046" w:type="dxa"/>
                  <w:vAlign w:val="center"/>
                </w:tcPr>
                <w:p w14:paraId="6C87A964" w14:textId="7286B48D"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NBO-GQDs</w:t>
                  </w:r>
                </w:p>
              </w:tc>
              <w:tc>
                <w:tcPr>
                  <w:tcW w:w="1756" w:type="dxa"/>
                  <w:vAlign w:val="center"/>
                </w:tcPr>
                <w:p w14:paraId="2B7A52B2" w14:textId="2D03AC01"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90.00</w:t>
                  </w:r>
                </w:p>
              </w:tc>
              <w:tc>
                <w:tcPr>
                  <w:tcW w:w="1214" w:type="dxa"/>
                  <w:vAlign w:val="center"/>
                </w:tcPr>
                <w:p w14:paraId="0EC349C3" w14:textId="5ED94357"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0.71</w:t>
                  </w:r>
                </w:p>
              </w:tc>
              <w:tc>
                <w:tcPr>
                  <w:tcW w:w="936" w:type="dxa"/>
                  <w:vAlign w:val="center"/>
                </w:tcPr>
                <w:p w14:paraId="74F1822C" w14:textId="393FDB1F"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81.00</w:t>
                  </w:r>
                </w:p>
              </w:tc>
              <w:tc>
                <w:tcPr>
                  <w:tcW w:w="1351" w:type="dxa"/>
                  <w:vAlign w:val="center"/>
                </w:tcPr>
                <w:p w14:paraId="701BC4FF" w14:textId="7501C79B"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7</w:t>
                  </w:r>
                </w:p>
              </w:tc>
            </w:tr>
            <w:tr w:rsidR="000B7DBE" w:rsidRPr="00AC1C2C" w14:paraId="7EACE5EA" w14:textId="77777777" w:rsidTr="00781BE8">
              <w:trPr>
                <w:trHeight w:val="397"/>
                <w:jc w:val="center"/>
              </w:trPr>
              <w:tc>
                <w:tcPr>
                  <w:tcW w:w="1658" w:type="dxa"/>
                  <w:vAlign w:val="center"/>
                </w:tcPr>
                <w:p w14:paraId="22DDC912" w14:textId="78DE98AB"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8</w:t>
                  </w:r>
                </w:p>
              </w:tc>
              <w:tc>
                <w:tcPr>
                  <w:tcW w:w="2046" w:type="dxa"/>
                  <w:vAlign w:val="center"/>
                </w:tcPr>
                <w:p w14:paraId="5DEBC391" w14:textId="2EE01D13"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Co-Nx</w:t>
                  </w:r>
                </w:p>
              </w:tc>
              <w:tc>
                <w:tcPr>
                  <w:tcW w:w="1756" w:type="dxa"/>
                  <w:vAlign w:val="center"/>
                </w:tcPr>
                <w:p w14:paraId="38BA8B49" w14:textId="3CA0801A"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90.00</w:t>
                  </w:r>
                </w:p>
              </w:tc>
              <w:tc>
                <w:tcPr>
                  <w:tcW w:w="1214" w:type="dxa"/>
                  <w:vAlign w:val="center"/>
                </w:tcPr>
                <w:p w14:paraId="677E41CA" w14:textId="3D1545F1"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0.10</w:t>
                  </w:r>
                </w:p>
              </w:tc>
              <w:tc>
                <w:tcPr>
                  <w:tcW w:w="936" w:type="dxa"/>
                  <w:vAlign w:val="center"/>
                </w:tcPr>
                <w:p w14:paraId="71AECD27" w14:textId="503E6D28"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85.00</w:t>
                  </w:r>
                </w:p>
              </w:tc>
              <w:tc>
                <w:tcPr>
                  <w:tcW w:w="1351" w:type="dxa"/>
                  <w:vAlign w:val="center"/>
                </w:tcPr>
                <w:p w14:paraId="5A014B26" w14:textId="60538CA1"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8</w:t>
                  </w:r>
                </w:p>
              </w:tc>
            </w:tr>
            <w:tr w:rsidR="000B7DBE" w:rsidRPr="00AC1C2C" w14:paraId="5596465F" w14:textId="77777777" w:rsidTr="00781BE8">
              <w:trPr>
                <w:trHeight w:val="397"/>
                <w:jc w:val="center"/>
              </w:trPr>
              <w:tc>
                <w:tcPr>
                  <w:tcW w:w="1658" w:type="dxa"/>
                  <w:vAlign w:val="center"/>
                </w:tcPr>
                <w:p w14:paraId="520893CF" w14:textId="7AA31A06" w:rsidR="00781BE8" w:rsidRPr="00F103A1" w:rsidRDefault="00781BE8" w:rsidP="00781BE8">
                  <w:pPr>
                    <w:jc w:val="center"/>
                    <w:rPr>
                      <w:rFonts w:ascii="Times New Roman" w:eastAsiaTheme="minorEastAsia" w:hAnsi="Times New Roman" w:cs="Times New Roman"/>
                      <w:lang w:eastAsia="zh-CN"/>
                    </w:rPr>
                  </w:pPr>
                  <w:r w:rsidRPr="00F103A1">
                    <w:rPr>
                      <w:rFonts w:ascii="Times New Roman" w:eastAsiaTheme="minorEastAsia" w:hAnsi="Times New Roman" w:cs="Times New Roman"/>
                      <w:lang w:eastAsia="zh-CN"/>
                    </w:rPr>
                    <w:t>9</w:t>
                  </w:r>
                </w:p>
              </w:tc>
              <w:tc>
                <w:tcPr>
                  <w:tcW w:w="2046" w:type="dxa"/>
                  <w:vAlign w:val="center"/>
                </w:tcPr>
                <w:p w14:paraId="217A76F3" w14:textId="28CE6F09" w:rsidR="00781BE8" w:rsidRPr="00EF5EB0" w:rsidRDefault="00781BE8" w:rsidP="00781BE8">
                  <w:pPr>
                    <w:jc w:val="center"/>
                    <w:rPr>
                      <w:rFonts w:ascii="Times New Roman" w:eastAsiaTheme="minorEastAsia" w:hAnsi="Times New Roman" w:cs="Times New Roman"/>
                      <w:lang w:eastAsia="zh-CN"/>
                    </w:rPr>
                  </w:pPr>
                  <w:r w:rsidRPr="00EF5EB0">
                    <w:rPr>
                      <w:rFonts w:ascii="Times New Roman" w:eastAsiaTheme="minorEastAsia" w:hAnsi="Times New Roman" w:cs="Times New Roman"/>
                      <w:lang w:eastAsia="zh-CN"/>
                    </w:rPr>
                    <w:t>M-N-C</w:t>
                  </w:r>
                </w:p>
              </w:tc>
              <w:tc>
                <w:tcPr>
                  <w:tcW w:w="1756" w:type="dxa"/>
                  <w:vAlign w:val="center"/>
                </w:tcPr>
                <w:p w14:paraId="72320A36" w14:textId="02654F2E"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80.00</w:t>
                  </w:r>
                </w:p>
              </w:tc>
              <w:tc>
                <w:tcPr>
                  <w:tcW w:w="1214" w:type="dxa"/>
                  <w:vAlign w:val="center"/>
                </w:tcPr>
                <w:p w14:paraId="04BEB3D4" w14:textId="331581D7"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4.33</w:t>
                  </w:r>
                </w:p>
              </w:tc>
              <w:tc>
                <w:tcPr>
                  <w:tcW w:w="936" w:type="dxa"/>
                  <w:vAlign w:val="center"/>
                </w:tcPr>
                <w:p w14:paraId="23058962" w14:textId="759B9BE4"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70.00</w:t>
                  </w:r>
                </w:p>
              </w:tc>
              <w:tc>
                <w:tcPr>
                  <w:tcW w:w="1351" w:type="dxa"/>
                  <w:vAlign w:val="center"/>
                </w:tcPr>
                <w:p w14:paraId="26744560" w14:textId="0046D821" w:rsidR="00781BE8" w:rsidRPr="00C202D0" w:rsidRDefault="00B22758"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9</w:t>
                  </w:r>
                </w:p>
              </w:tc>
            </w:tr>
            <w:tr w:rsidR="000B7DBE" w:rsidRPr="00AC1C2C" w14:paraId="71EE47AD" w14:textId="77777777" w:rsidTr="00781BE8">
              <w:trPr>
                <w:trHeight w:val="397"/>
                <w:jc w:val="center"/>
              </w:trPr>
              <w:tc>
                <w:tcPr>
                  <w:tcW w:w="1658" w:type="dxa"/>
                  <w:vAlign w:val="center"/>
                </w:tcPr>
                <w:p w14:paraId="669D07D7" w14:textId="616FDE91"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10</w:t>
                  </w:r>
                </w:p>
              </w:tc>
              <w:tc>
                <w:tcPr>
                  <w:tcW w:w="2046" w:type="dxa"/>
                  <w:vAlign w:val="center"/>
                </w:tcPr>
                <w:p w14:paraId="63E7EBF1" w14:textId="244E0132" w:rsidR="00781BE8" w:rsidRPr="00AC1C2C" w:rsidRDefault="00497FEF" w:rsidP="00781BE8">
                  <w:pPr>
                    <w:jc w:val="center"/>
                    <w:rPr>
                      <w:rFonts w:ascii="Times New Roman" w:eastAsiaTheme="minorEastAsia" w:hAnsi="Times New Roman" w:cs="Times New Roman"/>
                      <w:lang w:eastAsia="zh-CN"/>
                    </w:rPr>
                  </w:pPr>
                  <w:r w:rsidRPr="00AC1C2C">
                    <w:rPr>
                      <w:rFonts w:ascii="Times New Roman" w:eastAsiaTheme="minorEastAsia" w:hAnsi="Times New Roman" w:cs="Times New Roman"/>
                      <w:lang w:eastAsia="zh-CN"/>
                    </w:rPr>
                    <w:t>Oxo-</w:t>
                  </w:r>
                  <w:r w:rsidR="00781BE8" w:rsidRPr="00AC1C2C">
                    <w:rPr>
                      <w:rFonts w:ascii="Times New Roman" w:eastAsiaTheme="minorEastAsia" w:hAnsi="Times New Roman" w:cs="Times New Roman"/>
                      <w:lang w:eastAsia="zh-CN"/>
                    </w:rPr>
                    <w:t>G/NH</w:t>
                  </w:r>
                  <w:r w:rsidR="00781BE8" w:rsidRPr="00AC1C2C">
                    <w:rPr>
                      <w:rFonts w:ascii="Times New Roman" w:eastAsiaTheme="minorEastAsia" w:hAnsi="Times New Roman" w:cs="Times New Roman"/>
                      <w:vertAlign w:val="subscript"/>
                      <w:lang w:eastAsia="zh-CN"/>
                    </w:rPr>
                    <w:t>3</w:t>
                  </w:r>
                  <w:r w:rsidR="00781BE8" w:rsidRPr="00BF40A1">
                    <w:rPr>
                      <w:shd w:val="clear" w:color="auto" w:fill="FFFFFF"/>
                    </w:rPr>
                    <w:t>·</w:t>
                  </w:r>
                  <w:r w:rsidR="00781BE8" w:rsidRPr="00AC1C2C">
                    <w:rPr>
                      <w:rFonts w:eastAsiaTheme="minorEastAsia"/>
                      <w:lang w:eastAsia="zh-CN"/>
                    </w:rPr>
                    <w:t>H</w:t>
                  </w:r>
                  <w:r w:rsidR="00781BE8" w:rsidRPr="00AC1C2C">
                    <w:rPr>
                      <w:rFonts w:eastAsiaTheme="minorEastAsia"/>
                      <w:vertAlign w:val="subscript"/>
                      <w:lang w:eastAsia="zh-CN"/>
                    </w:rPr>
                    <w:t>2</w:t>
                  </w:r>
                  <w:r w:rsidR="00781BE8" w:rsidRPr="00AC1C2C">
                    <w:rPr>
                      <w:rFonts w:eastAsiaTheme="minorEastAsia"/>
                      <w:lang w:eastAsia="zh-CN"/>
                    </w:rPr>
                    <w:t>O</w:t>
                  </w:r>
                </w:p>
              </w:tc>
              <w:tc>
                <w:tcPr>
                  <w:tcW w:w="1756" w:type="dxa"/>
                  <w:vAlign w:val="center"/>
                </w:tcPr>
                <w:p w14:paraId="53536034" w14:textId="7863B950" w:rsidR="00781BE8" w:rsidRPr="00F103A1" w:rsidRDefault="00781BE8" w:rsidP="00781BE8">
                  <w:pPr>
                    <w:jc w:val="center"/>
                    <w:rPr>
                      <w:rFonts w:ascii="Times New Roman" w:eastAsiaTheme="minorEastAsia" w:hAnsi="Times New Roman" w:cs="Times New Roman"/>
                      <w:bCs/>
                      <w:lang w:eastAsia="zh-CN"/>
                    </w:rPr>
                  </w:pPr>
                  <w:r w:rsidRPr="00F103A1">
                    <w:rPr>
                      <w:rFonts w:ascii="Times New Roman" w:eastAsiaTheme="minorEastAsia" w:hAnsi="Times New Roman" w:cs="Times New Roman"/>
                      <w:bCs/>
                      <w:lang w:eastAsia="zh-CN"/>
                    </w:rPr>
                    <w:t>83.60</w:t>
                  </w:r>
                </w:p>
              </w:tc>
              <w:tc>
                <w:tcPr>
                  <w:tcW w:w="1214" w:type="dxa"/>
                  <w:vAlign w:val="center"/>
                </w:tcPr>
                <w:p w14:paraId="409E9B0F" w14:textId="7A26E4A3"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0.22</w:t>
                  </w:r>
                </w:p>
              </w:tc>
              <w:tc>
                <w:tcPr>
                  <w:tcW w:w="936" w:type="dxa"/>
                  <w:vAlign w:val="center"/>
                </w:tcPr>
                <w:p w14:paraId="1FAF6512" w14:textId="18508312"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eastAsiaTheme="minorEastAsia" w:hAnsi="Times New Roman" w:cs="Times New Roman"/>
                      <w:lang w:eastAsia="zh-CN"/>
                    </w:rPr>
                    <w:t>43.60</w:t>
                  </w:r>
                </w:p>
              </w:tc>
              <w:tc>
                <w:tcPr>
                  <w:tcW w:w="1351" w:type="dxa"/>
                  <w:vAlign w:val="center"/>
                </w:tcPr>
                <w:p w14:paraId="26C5161E" w14:textId="09207057" w:rsidR="00781BE8" w:rsidRPr="00C202D0" w:rsidRDefault="000A1F39" w:rsidP="00781BE8">
                  <w:pPr>
                    <w:jc w:val="center"/>
                    <w:rPr>
                      <w:rFonts w:ascii="Times New Roman" w:eastAsiaTheme="minorEastAsia" w:hAnsi="Times New Roman" w:cs="Times New Roman"/>
                      <w:bCs/>
                      <w:lang w:eastAsia="zh-CN"/>
                    </w:rPr>
                  </w:pPr>
                  <w:r>
                    <w:rPr>
                      <w:rFonts w:ascii="Times New Roman" w:eastAsiaTheme="minorEastAsia" w:hAnsi="Times New Roman" w:cs="Times New Roman" w:hint="eastAsia"/>
                      <w:bCs/>
                      <w:lang w:eastAsia="zh-CN"/>
                    </w:rPr>
                    <w:t>1</w:t>
                  </w:r>
                  <w:r w:rsidR="00B22758">
                    <w:rPr>
                      <w:rFonts w:ascii="Times New Roman" w:eastAsiaTheme="minorEastAsia" w:hAnsi="Times New Roman" w:cs="Times New Roman" w:hint="eastAsia"/>
                      <w:bCs/>
                      <w:lang w:eastAsia="zh-CN"/>
                    </w:rPr>
                    <w:t>0</w:t>
                  </w:r>
                </w:p>
              </w:tc>
            </w:tr>
            <w:tr w:rsidR="000B7DBE" w:rsidRPr="00AC1C2C" w14:paraId="41D4ACB2" w14:textId="77777777" w:rsidTr="00781BE8">
              <w:trPr>
                <w:trHeight w:val="397"/>
                <w:jc w:val="center"/>
              </w:trPr>
              <w:tc>
                <w:tcPr>
                  <w:tcW w:w="1658" w:type="dxa"/>
                  <w:vAlign w:val="center"/>
                </w:tcPr>
                <w:p w14:paraId="63FEBC69" w14:textId="56AAD78C" w:rsidR="00781BE8" w:rsidRPr="00AC1C2C" w:rsidRDefault="00781BE8" w:rsidP="00781BE8">
                  <w:pPr>
                    <w:jc w:val="center"/>
                    <w:rPr>
                      <w:rFonts w:ascii="Times New Roman" w:eastAsiaTheme="minorEastAsia" w:hAnsi="Times New Roman" w:cs="Times New Roman"/>
                      <w:b/>
                      <w:bCs/>
                      <w:lang w:eastAsia="zh-CN"/>
                    </w:rPr>
                  </w:pPr>
                  <w:r w:rsidRPr="00AC1C2C">
                    <w:rPr>
                      <w:rFonts w:ascii="Times New Roman" w:eastAsiaTheme="minorEastAsia" w:hAnsi="Times New Roman" w:cs="Times New Roman"/>
                      <w:b/>
                      <w:bCs/>
                      <w:lang w:eastAsia="zh-CN"/>
                    </w:rPr>
                    <w:t>This work</w:t>
                  </w:r>
                </w:p>
              </w:tc>
              <w:tc>
                <w:tcPr>
                  <w:tcW w:w="2046" w:type="dxa"/>
                  <w:vAlign w:val="center"/>
                </w:tcPr>
                <w:p w14:paraId="4594C3EB" w14:textId="3FD5AC57" w:rsidR="00781BE8" w:rsidRPr="00AC1C2C" w:rsidRDefault="00781BE8" w:rsidP="00781BE8">
                  <w:pPr>
                    <w:jc w:val="center"/>
                    <w:rPr>
                      <w:rFonts w:ascii="Times New Roman" w:eastAsiaTheme="minorEastAsia" w:hAnsi="Times New Roman" w:cs="Times New Roman"/>
                      <w:lang w:eastAsia="zh-CN"/>
                    </w:rPr>
                  </w:pPr>
                  <w:r w:rsidRPr="00AC1C2C">
                    <w:rPr>
                      <w:rFonts w:ascii="Times New Roman" w:hAnsi="Times New Roman" w:cs="Times New Roman"/>
                      <w:b/>
                      <w:bCs/>
                    </w:rPr>
                    <w:t>HG-CD-Ph</w:t>
                  </w:r>
                </w:p>
              </w:tc>
              <w:tc>
                <w:tcPr>
                  <w:tcW w:w="1756" w:type="dxa"/>
                  <w:vAlign w:val="center"/>
                </w:tcPr>
                <w:p w14:paraId="772CDD0B" w14:textId="573A9DC2" w:rsidR="00781BE8" w:rsidRPr="00F103A1" w:rsidRDefault="00781BE8" w:rsidP="00781BE8">
                  <w:pPr>
                    <w:jc w:val="center"/>
                    <w:rPr>
                      <w:rFonts w:ascii="Times New Roman" w:eastAsiaTheme="minorEastAsia" w:hAnsi="Times New Roman" w:cs="Times New Roman"/>
                      <w:b/>
                      <w:lang w:eastAsia="zh-CN"/>
                    </w:rPr>
                  </w:pPr>
                  <w:r w:rsidRPr="00F103A1">
                    <w:rPr>
                      <w:rFonts w:ascii="Times New Roman" w:hAnsi="Times New Roman" w:cs="Times New Roman"/>
                      <w:b/>
                    </w:rPr>
                    <w:t>94.94</w:t>
                  </w:r>
                </w:p>
              </w:tc>
              <w:tc>
                <w:tcPr>
                  <w:tcW w:w="1214" w:type="dxa"/>
                  <w:vAlign w:val="center"/>
                </w:tcPr>
                <w:p w14:paraId="0F28E490" w14:textId="333EDC5A" w:rsidR="00781BE8" w:rsidRPr="00C36FBE" w:rsidRDefault="00781BE8" w:rsidP="00781BE8">
                  <w:pPr>
                    <w:jc w:val="center"/>
                    <w:rPr>
                      <w:rFonts w:ascii="Times New Roman" w:eastAsiaTheme="minorEastAsia" w:hAnsi="Times New Roman" w:cs="Times New Roman"/>
                      <w:lang w:eastAsia="zh-CN"/>
                    </w:rPr>
                  </w:pPr>
                  <w:r w:rsidRPr="00C36FBE">
                    <w:rPr>
                      <w:rFonts w:ascii="Times New Roman" w:hAnsi="Times New Roman" w:cs="Times New Roman"/>
                      <w:b/>
                      <w:bCs/>
                    </w:rPr>
                    <w:t>9.1</w:t>
                  </w:r>
                  <w:r w:rsidRPr="00C36FBE">
                    <w:rPr>
                      <w:rFonts w:ascii="Times New Roman" w:eastAsiaTheme="minorEastAsia" w:hAnsi="Times New Roman" w:cs="Times New Roman"/>
                      <w:b/>
                      <w:bCs/>
                      <w:lang w:eastAsia="zh-CN"/>
                    </w:rPr>
                    <w:t>4</w:t>
                  </w:r>
                </w:p>
              </w:tc>
              <w:tc>
                <w:tcPr>
                  <w:tcW w:w="936" w:type="dxa"/>
                  <w:vAlign w:val="center"/>
                </w:tcPr>
                <w:p w14:paraId="2ED51BA4" w14:textId="0D984456" w:rsidR="00781BE8" w:rsidRPr="00C202D0" w:rsidRDefault="00781BE8" w:rsidP="00781BE8">
                  <w:pPr>
                    <w:jc w:val="center"/>
                    <w:rPr>
                      <w:rFonts w:ascii="Times New Roman" w:eastAsiaTheme="minorEastAsia" w:hAnsi="Times New Roman" w:cs="Times New Roman"/>
                      <w:lang w:eastAsia="zh-CN"/>
                    </w:rPr>
                  </w:pPr>
                  <w:r w:rsidRPr="00C36FBE">
                    <w:rPr>
                      <w:rFonts w:ascii="Times New Roman" w:hAnsi="Times New Roman" w:cs="Times New Roman"/>
                      <w:b/>
                      <w:bCs/>
                    </w:rPr>
                    <w:t>98.</w:t>
                  </w:r>
                  <w:r w:rsidRPr="00C36FBE">
                    <w:rPr>
                      <w:rFonts w:ascii="Times New Roman" w:eastAsiaTheme="minorEastAsia" w:hAnsi="Times New Roman" w:cs="Times New Roman"/>
                      <w:b/>
                      <w:bCs/>
                      <w:lang w:eastAsia="zh-CN"/>
                    </w:rPr>
                    <w:t>01</w:t>
                  </w:r>
                </w:p>
              </w:tc>
              <w:tc>
                <w:tcPr>
                  <w:tcW w:w="1351" w:type="dxa"/>
                  <w:vAlign w:val="center"/>
                </w:tcPr>
                <w:p w14:paraId="40922650" w14:textId="25825057" w:rsidR="00781BE8" w:rsidRPr="00C202D0" w:rsidRDefault="00781BE8" w:rsidP="00781BE8">
                  <w:pPr>
                    <w:jc w:val="center"/>
                    <w:rPr>
                      <w:rFonts w:ascii="Times New Roman" w:eastAsiaTheme="minorEastAsia" w:hAnsi="Times New Roman" w:cs="Times New Roman"/>
                      <w:bCs/>
                      <w:lang w:eastAsia="zh-CN"/>
                    </w:rPr>
                  </w:pPr>
                  <w:r w:rsidRPr="005B11B3">
                    <w:rPr>
                      <w:rFonts w:ascii="Times New Roman" w:hAnsi="Times New Roman" w:cs="Times New Roman"/>
                      <w:b/>
                      <w:color w:val="C00000"/>
                    </w:rPr>
                    <w:t>This work</w:t>
                  </w:r>
                </w:p>
              </w:tc>
            </w:tr>
            <w:bookmarkEnd w:id="12"/>
            <w:bookmarkEnd w:id="14"/>
          </w:tbl>
          <w:p w14:paraId="25EDF9F6" w14:textId="77777777" w:rsidR="00370B9C" w:rsidRPr="000B7DBE" w:rsidRDefault="00370B9C">
            <w:pPr>
              <w:rPr>
                <w:rFonts w:ascii="Times New Roman" w:hAnsi="Times New Roman" w:cs="Times New Roman"/>
              </w:rPr>
            </w:pPr>
          </w:p>
        </w:tc>
      </w:tr>
    </w:tbl>
    <w:p w14:paraId="1FEA8D37" w14:textId="77777777" w:rsidR="009E1866" w:rsidRPr="000B7DBE" w:rsidRDefault="009E1866" w:rsidP="00D77BD3">
      <w:pPr>
        <w:spacing w:line="360" w:lineRule="auto"/>
        <w:jc w:val="both"/>
        <w:rPr>
          <w:rFonts w:eastAsiaTheme="minorEastAsia"/>
          <w:lang w:eastAsia="zh-CN"/>
        </w:rPr>
      </w:pPr>
    </w:p>
    <w:p w14:paraId="40C02B56" w14:textId="77777777" w:rsidR="008968B4" w:rsidRPr="000B7DBE" w:rsidRDefault="008968B4" w:rsidP="00D77BD3">
      <w:pPr>
        <w:spacing w:line="360" w:lineRule="auto"/>
        <w:jc w:val="both"/>
        <w:rPr>
          <w:rFonts w:eastAsiaTheme="minorEastAsia"/>
          <w:lang w:eastAsia="zh-CN"/>
        </w:rPr>
      </w:pPr>
    </w:p>
    <w:p w14:paraId="121B17AA" w14:textId="77777777" w:rsidR="008968B4" w:rsidRPr="000B7DBE" w:rsidRDefault="008968B4" w:rsidP="00D77BD3">
      <w:pPr>
        <w:spacing w:line="360" w:lineRule="auto"/>
        <w:jc w:val="both"/>
        <w:rPr>
          <w:rFonts w:eastAsiaTheme="minorEastAsia"/>
          <w:lang w:eastAsia="zh-CN"/>
        </w:rPr>
      </w:pPr>
    </w:p>
    <w:p w14:paraId="04B9A243" w14:textId="77777777" w:rsidR="008968B4" w:rsidRPr="000B7DBE" w:rsidRDefault="008968B4" w:rsidP="00D77BD3">
      <w:pPr>
        <w:spacing w:line="360" w:lineRule="auto"/>
        <w:jc w:val="both"/>
        <w:rPr>
          <w:rFonts w:eastAsiaTheme="minorEastAsia"/>
          <w:lang w:eastAsia="zh-CN"/>
        </w:rPr>
      </w:pPr>
    </w:p>
    <w:p w14:paraId="66B8CFB9" w14:textId="77777777" w:rsidR="00ED42C5" w:rsidRPr="000B7DBE" w:rsidRDefault="00ED42C5" w:rsidP="00D77BD3">
      <w:pPr>
        <w:spacing w:line="360" w:lineRule="auto"/>
        <w:jc w:val="both"/>
        <w:rPr>
          <w:rFonts w:eastAsiaTheme="minorEastAsia"/>
          <w:lang w:eastAsia="zh-CN"/>
        </w:rPr>
      </w:pPr>
    </w:p>
    <w:p w14:paraId="51B5B0CB" w14:textId="40E0E2EB" w:rsidR="00B334B9" w:rsidRPr="000B7DBE" w:rsidRDefault="00B334B9" w:rsidP="00E3210B">
      <w:pPr>
        <w:shd w:val="clear" w:color="auto" w:fill="FFFFFF"/>
        <w:spacing w:line="480" w:lineRule="auto"/>
        <w:rPr>
          <w:szCs w:val="21"/>
        </w:rPr>
      </w:pPr>
      <w:r w:rsidRPr="000B7DBE">
        <w:rPr>
          <w:b/>
          <w:szCs w:val="21"/>
        </w:rPr>
        <w:t>Table S</w:t>
      </w:r>
      <w:r w:rsidR="00370B9C" w:rsidRPr="000B7DBE">
        <w:rPr>
          <w:b/>
          <w:szCs w:val="21"/>
        </w:rPr>
        <w:t>2</w:t>
      </w:r>
      <w:r w:rsidRPr="000B7DBE">
        <w:rPr>
          <w:b/>
          <w:szCs w:val="21"/>
        </w:rPr>
        <w:t xml:space="preserve">. </w:t>
      </w:r>
      <w:r w:rsidRPr="000B7DBE">
        <w:rPr>
          <w:szCs w:val="21"/>
        </w:rPr>
        <w:t xml:space="preserve">The free energy values of different sites in </w:t>
      </w:r>
      <w:bookmarkStart w:id="15" w:name="OLE_LINK9"/>
      <w:r w:rsidR="005F359E" w:rsidRPr="000B7DBE">
        <w:rPr>
          <w:b/>
          <w:bCs/>
          <w:szCs w:val="21"/>
        </w:rPr>
        <w:t>P-CN-TPB</w:t>
      </w:r>
      <w:bookmarkEnd w:id="15"/>
      <w:r w:rsidRPr="000B7DBE">
        <w:rPr>
          <w:szCs w:val="21"/>
        </w:rPr>
        <w:t>.</w:t>
      </w:r>
    </w:p>
    <w:tbl>
      <w:tblPr>
        <w:tblW w:w="4307" w:type="dxa"/>
        <w:jc w:val="center"/>
        <w:tblLook w:val="0000" w:firstRow="0" w:lastRow="0" w:firstColumn="0" w:lastColumn="0" w:noHBand="0" w:noVBand="0"/>
      </w:tblPr>
      <w:tblGrid>
        <w:gridCol w:w="1536"/>
        <w:gridCol w:w="923"/>
        <w:gridCol w:w="924"/>
        <w:gridCol w:w="924"/>
      </w:tblGrid>
      <w:tr w:rsidR="000B7DBE" w:rsidRPr="000B7DBE" w14:paraId="400923C1" w14:textId="77777777" w:rsidTr="009C6393">
        <w:trPr>
          <w:trHeight w:val="567"/>
          <w:jc w:val="center"/>
        </w:trPr>
        <w:tc>
          <w:tcPr>
            <w:tcW w:w="1536" w:type="dxa"/>
            <w:tcBorders>
              <w:top w:val="single" w:sz="12" w:space="0" w:color="auto"/>
              <w:bottom w:val="single" w:sz="12" w:space="0" w:color="auto"/>
            </w:tcBorders>
            <w:vAlign w:val="center"/>
          </w:tcPr>
          <w:p w14:paraId="424C2EEB" w14:textId="77777777" w:rsidR="009C6393" w:rsidRPr="000B7DBE" w:rsidRDefault="009C6393" w:rsidP="006C33FA">
            <w:pPr>
              <w:jc w:val="center"/>
            </w:pPr>
            <w:r w:rsidRPr="000B7DBE">
              <w:t>Site</w:t>
            </w:r>
          </w:p>
        </w:tc>
        <w:tc>
          <w:tcPr>
            <w:tcW w:w="923" w:type="dxa"/>
            <w:tcBorders>
              <w:top w:val="single" w:sz="12" w:space="0" w:color="auto"/>
              <w:bottom w:val="single" w:sz="12" w:space="0" w:color="auto"/>
            </w:tcBorders>
            <w:vAlign w:val="center"/>
          </w:tcPr>
          <w:p w14:paraId="7FB0B8AC" w14:textId="77777777" w:rsidR="009C6393" w:rsidRPr="000B7DBE" w:rsidRDefault="009C6393" w:rsidP="006C33FA">
            <w:pPr>
              <w:jc w:val="center"/>
            </w:pPr>
            <w:r w:rsidRPr="000B7DBE">
              <w:t>1</w:t>
            </w:r>
          </w:p>
        </w:tc>
        <w:tc>
          <w:tcPr>
            <w:tcW w:w="924" w:type="dxa"/>
            <w:tcBorders>
              <w:top w:val="single" w:sz="12" w:space="0" w:color="auto"/>
              <w:bottom w:val="single" w:sz="12" w:space="0" w:color="auto"/>
            </w:tcBorders>
            <w:vAlign w:val="center"/>
          </w:tcPr>
          <w:p w14:paraId="39A98D61" w14:textId="77777777" w:rsidR="009C6393" w:rsidRPr="000B7DBE" w:rsidRDefault="009C6393" w:rsidP="006C33FA">
            <w:pPr>
              <w:jc w:val="center"/>
            </w:pPr>
            <w:r w:rsidRPr="000B7DBE">
              <w:t>2</w:t>
            </w:r>
          </w:p>
        </w:tc>
        <w:tc>
          <w:tcPr>
            <w:tcW w:w="924" w:type="dxa"/>
            <w:tcBorders>
              <w:top w:val="single" w:sz="12" w:space="0" w:color="auto"/>
              <w:bottom w:val="single" w:sz="12" w:space="0" w:color="auto"/>
            </w:tcBorders>
            <w:vAlign w:val="center"/>
          </w:tcPr>
          <w:p w14:paraId="38A1957C" w14:textId="77777777" w:rsidR="009C6393" w:rsidRPr="000B7DBE" w:rsidRDefault="009C6393" w:rsidP="006C33FA">
            <w:pPr>
              <w:jc w:val="center"/>
              <w:rPr>
                <w:highlight w:val="yellow"/>
              </w:rPr>
            </w:pPr>
            <w:r w:rsidRPr="000B7DBE">
              <w:t>3</w:t>
            </w:r>
          </w:p>
        </w:tc>
      </w:tr>
      <w:tr w:rsidR="000B7DBE" w:rsidRPr="000B7DBE" w14:paraId="0D5C299B" w14:textId="77777777" w:rsidTr="009C6393">
        <w:trPr>
          <w:trHeight w:val="567"/>
          <w:jc w:val="center"/>
        </w:trPr>
        <w:tc>
          <w:tcPr>
            <w:tcW w:w="1536" w:type="dxa"/>
            <w:tcBorders>
              <w:top w:val="single" w:sz="12" w:space="0" w:color="auto"/>
            </w:tcBorders>
            <w:vAlign w:val="center"/>
          </w:tcPr>
          <w:p w14:paraId="39AD789B" w14:textId="77777777" w:rsidR="009C6393" w:rsidRPr="000B7DBE" w:rsidRDefault="009C6393" w:rsidP="006C33FA">
            <w:pPr>
              <w:jc w:val="center"/>
            </w:pPr>
            <w:r w:rsidRPr="000B7DBE">
              <w:t>Overpotential</w:t>
            </w:r>
          </w:p>
        </w:tc>
        <w:tc>
          <w:tcPr>
            <w:tcW w:w="923" w:type="dxa"/>
            <w:tcBorders>
              <w:top w:val="single" w:sz="12" w:space="0" w:color="auto"/>
            </w:tcBorders>
            <w:vAlign w:val="center"/>
          </w:tcPr>
          <w:p w14:paraId="4EF8B5D0" w14:textId="65A7CD28" w:rsidR="009C6393" w:rsidRPr="000B7DBE" w:rsidRDefault="000034C7" w:rsidP="006C33FA">
            <w:pPr>
              <w:jc w:val="center"/>
            </w:pPr>
            <w:r w:rsidRPr="000B7DBE">
              <w:t>0.52</w:t>
            </w:r>
          </w:p>
        </w:tc>
        <w:tc>
          <w:tcPr>
            <w:tcW w:w="924" w:type="dxa"/>
            <w:tcBorders>
              <w:top w:val="single" w:sz="12" w:space="0" w:color="auto"/>
            </w:tcBorders>
            <w:vAlign w:val="center"/>
          </w:tcPr>
          <w:p w14:paraId="3663CECB" w14:textId="6452ED37" w:rsidR="009C6393" w:rsidRPr="000B7DBE" w:rsidRDefault="000034C7" w:rsidP="006C33FA">
            <w:pPr>
              <w:jc w:val="center"/>
            </w:pPr>
            <w:r w:rsidRPr="000B7DBE">
              <w:t>0.63</w:t>
            </w:r>
          </w:p>
        </w:tc>
        <w:tc>
          <w:tcPr>
            <w:tcW w:w="924" w:type="dxa"/>
            <w:tcBorders>
              <w:top w:val="single" w:sz="12" w:space="0" w:color="auto"/>
            </w:tcBorders>
            <w:vAlign w:val="center"/>
          </w:tcPr>
          <w:p w14:paraId="2E01209B" w14:textId="56DBE9F1" w:rsidR="009C6393" w:rsidRPr="000B7DBE" w:rsidRDefault="000034C7" w:rsidP="006C33FA">
            <w:pPr>
              <w:jc w:val="center"/>
              <w:rPr>
                <w:highlight w:val="yellow"/>
              </w:rPr>
            </w:pPr>
            <w:r w:rsidRPr="000B7DBE">
              <w:t>0.72</w:t>
            </w:r>
          </w:p>
        </w:tc>
      </w:tr>
      <w:tr w:rsidR="000B7DBE" w:rsidRPr="000B7DBE" w14:paraId="5AC4C11D" w14:textId="77777777" w:rsidTr="009C6393">
        <w:trPr>
          <w:trHeight w:val="567"/>
          <w:jc w:val="center"/>
        </w:trPr>
        <w:tc>
          <w:tcPr>
            <w:tcW w:w="1536" w:type="dxa"/>
            <w:vAlign w:val="center"/>
          </w:tcPr>
          <w:p w14:paraId="23B4E43F" w14:textId="77777777" w:rsidR="000034C7" w:rsidRPr="000B7DBE" w:rsidRDefault="000034C7" w:rsidP="000034C7">
            <w:pPr>
              <w:jc w:val="center"/>
            </w:pPr>
            <w:r w:rsidRPr="000B7DBE">
              <w:rPr>
                <w:rFonts w:ascii="Cambria Math" w:hAnsi="Cambria Math" w:cs="Cambria Math" w:hint="eastAsia"/>
                <w:i/>
              </w:rPr>
              <w:t>△</w:t>
            </w:r>
            <w:r w:rsidRPr="000B7DBE">
              <w:t>G1</w:t>
            </w:r>
          </w:p>
        </w:tc>
        <w:tc>
          <w:tcPr>
            <w:tcW w:w="923" w:type="dxa"/>
            <w:vAlign w:val="center"/>
          </w:tcPr>
          <w:p w14:paraId="6DA4FC8E" w14:textId="12929C06" w:rsidR="000034C7" w:rsidRPr="000B7DBE" w:rsidRDefault="000034C7" w:rsidP="000034C7">
            <w:pPr>
              <w:jc w:val="center"/>
            </w:pPr>
            <w:r w:rsidRPr="000B7DBE">
              <w:t>0.52</w:t>
            </w:r>
          </w:p>
        </w:tc>
        <w:tc>
          <w:tcPr>
            <w:tcW w:w="924" w:type="dxa"/>
            <w:vAlign w:val="center"/>
          </w:tcPr>
          <w:p w14:paraId="6D79D236" w14:textId="2BA4A93B" w:rsidR="000034C7" w:rsidRPr="000B7DBE" w:rsidRDefault="000034C7" w:rsidP="000034C7">
            <w:pPr>
              <w:jc w:val="center"/>
            </w:pPr>
            <w:r w:rsidRPr="000B7DBE">
              <w:t>0.63</w:t>
            </w:r>
          </w:p>
        </w:tc>
        <w:tc>
          <w:tcPr>
            <w:tcW w:w="924" w:type="dxa"/>
            <w:vAlign w:val="center"/>
          </w:tcPr>
          <w:p w14:paraId="758260EB" w14:textId="1311E249" w:rsidR="000034C7" w:rsidRPr="000B7DBE" w:rsidRDefault="000034C7" w:rsidP="000034C7">
            <w:pPr>
              <w:jc w:val="center"/>
              <w:rPr>
                <w:highlight w:val="yellow"/>
              </w:rPr>
            </w:pPr>
            <w:r w:rsidRPr="000B7DBE">
              <w:t>0.72</w:t>
            </w:r>
          </w:p>
        </w:tc>
      </w:tr>
      <w:tr w:rsidR="000B7DBE" w:rsidRPr="000B7DBE" w14:paraId="2BAD9C62" w14:textId="77777777" w:rsidTr="009C6393">
        <w:trPr>
          <w:trHeight w:val="567"/>
          <w:jc w:val="center"/>
        </w:trPr>
        <w:tc>
          <w:tcPr>
            <w:tcW w:w="1536" w:type="dxa"/>
            <w:vAlign w:val="center"/>
          </w:tcPr>
          <w:p w14:paraId="49314E2D" w14:textId="77777777" w:rsidR="009C6393" w:rsidRPr="000B7DBE" w:rsidRDefault="009C6393" w:rsidP="006C33FA">
            <w:pPr>
              <w:jc w:val="center"/>
            </w:pPr>
            <w:r w:rsidRPr="000B7DBE">
              <w:rPr>
                <w:rFonts w:ascii="Cambria Math" w:hAnsi="Cambria Math" w:cs="Cambria Math" w:hint="eastAsia"/>
                <w:i/>
              </w:rPr>
              <w:t>△</w:t>
            </w:r>
            <w:r w:rsidRPr="000B7DBE">
              <w:t>G2</w:t>
            </w:r>
          </w:p>
        </w:tc>
        <w:tc>
          <w:tcPr>
            <w:tcW w:w="923" w:type="dxa"/>
            <w:vAlign w:val="center"/>
          </w:tcPr>
          <w:p w14:paraId="0390E99F" w14:textId="119439F5" w:rsidR="009C6393" w:rsidRPr="000B7DBE" w:rsidRDefault="00375AC5" w:rsidP="006C33FA">
            <w:pPr>
              <w:jc w:val="center"/>
              <w:rPr>
                <w:rFonts w:eastAsiaTheme="minorEastAsia"/>
                <w:lang w:eastAsia="zh-CN"/>
              </w:rPr>
            </w:pPr>
            <w:r w:rsidRPr="000B7DBE">
              <w:t>–</w:t>
            </w:r>
            <w:r w:rsidR="000034C7" w:rsidRPr="000B7DBE">
              <w:rPr>
                <w:rFonts w:eastAsiaTheme="minorEastAsia"/>
                <w:lang w:eastAsia="zh-CN"/>
              </w:rPr>
              <w:t>0.57</w:t>
            </w:r>
          </w:p>
        </w:tc>
        <w:tc>
          <w:tcPr>
            <w:tcW w:w="924" w:type="dxa"/>
            <w:vAlign w:val="center"/>
          </w:tcPr>
          <w:p w14:paraId="695F20FF" w14:textId="2607BFA7" w:rsidR="009C6393" w:rsidRPr="000B7DBE" w:rsidRDefault="00375AC5" w:rsidP="006C33FA">
            <w:pPr>
              <w:jc w:val="center"/>
            </w:pPr>
            <w:r w:rsidRPr="000B7DBE">
              <w:t>–</w:t>
            </w:r>
            <w:r w:rsidR="000034C7" w:rsidRPr="000B7DBE">
              <w:t>0.47</w:t>
            </w:r>
          </w:p>
        </w:tc>
        <w:tc>
          <w:tcPr>
            <w:tcW w:w="924" w:type="dxa"/>
            <w:vAlign w:val="center"/>
          </w:tcPr>
          <w:p w14:paraId="0181C53C" w14:textId="1A1F05CD" w:rsidR="009C6393" w:rsidRPr="000B7DBE" w:rsidRDefault="00375AC5" w:rsidP="006C33FA">
            <w:pPr>
              <w:jc w:val="center"/>
              <w:rPr>
                <w:highlight w:val="yellow"/>
              </w:rPr>
            </w:pPr>
            <w:r w:rsidRPr="000B7DBE">
              <w:t>–</w:t>
            </w:r>
            <w:r w:rsidR="000034C7" w:rsidRPr="000B7DBE">
              <w:t>0.42</w:t>
            </w:r>
          </w:p>
        </w:tc>
      </w:tr>
      <w:tr w:rsidR="000B7DBE" w:rsidRPr="000B7DBE" w14:paraId="67446B66" w14:textId="77777777" w:rsidTr="009C6393">
        <w:trPr>
          <w:trHeight w:val="567"/>
          <w:jc w:val="center"/>
        </w:trPr>
        <w:tc>
          <w:tcPr>
            <w:tcW w:w="1536" w:type="dxa"/>
            <w:vAlign w:val="center"/>
          </w:tcPr>
          <w:p w14:paraId="3E551DEA" w14:textId="77777777" w:rsidR="009C6393" w:rsidRPr="000B7DBE" w:rsidRDefault="009C6393" w:rsidP="006C33FA">
            <w:pPr>
              <w:jc w:val="center"/>
            </w:pPr>
            <w:r w:rsidRPr="000B7DBE">
              <w:rPr>
                <w:rFonts w:ascii="Cambria Math" w:hAnsi="Cambria Math" w:cs="Cambria Math" w:hint="eastAsia"/>
                <w:i/>
              </w:rPr>
              <w:t>△</w:t>
            </w:r>
            <w:r w:rsidRPr="000B7DBE">
              <w:t>G3</w:t>
            </w:r>
          </w:p>
        </w:tc>
        <w:tc>
          <w:tcPr>
            <w:tcW w:w="923" w:type="dxa"/>
            <w:vAlign w:val="center"/>
          </w:tcPr>
          <w:p w14:paraId="62696A54" w14:textId="47A1E9A5" w:rsidR="009C6393" w:rsidRPr="000B7DBE" w:rsidRDefault="009C6393" w:rsidP="006C33FA">
            <w:pPr>
              <w:jc w:val="center"/>
              <w:rPr>
                <w:rFonts w:eastAsiaTheme="minorEastAsia"/>
                <w:lang w:eastAsia="zh-CN"/>
              </w:rPr>
            </w:pPr>
            <w:r w:rsidRPr="000B7DBE">
              <w:rPr>
                <w:rFonts w:eastAsiaTheme="minorEastAsia"/>
                <w:lang w:eastAsia="zh-CN"/>
              </w:rPr>
              <w:t>0.</w:t>
            </w:r>
            <w:r w:rsidR="000034C7" w:rsidRPr="000B7DBE">
              <w:rPr>
                <w:rFonts w:eastAsiaTheme="minorEastAsia"/>
                <w:lang w:eastAsia="zh-CN"/>
              </w:rPr>
              <w:t>82</w:t>
            </w:r>
          </w:p>
        </w:tc>
        <w:tc>
          <w:tcPr>
            <w:tcW w:w="924" w:type="dxa"/>
            <w:vAlign w:val="center"/>
          </w:tcPr>
          <w:p w14:paraId="01210DEF" w14:textId="473A0C82" w:rsidR="009C6393" w:rsidRPr="000B7DBE" w:rsidRDefault="00375AC5" w:rsidP="006C33FA">
            <w:pPr>
              <w:jc w:val="center"/>
            </w:pPr>
            <w:r w:rsidRPr="000B7DBE">
              <w:t>–</w:t>
            </w:r>
            <w:r w:rsidR="009C6393" w:rsidRPr="000B7DBE">
              <w:t>0.</w:t>
            </w:r>
            <w:r w:rsidR="000034C7" w:rsidRPr="000B7DBE">
              <w:t>12</w:t>
            </w:r>
          </w:p>
        </w:tc>
        <w:tc>
          <w:tcPr>
            <w:tcW w:w="924" w:type="dxa"/>
            <w:vAlign w:val="center"/>
          </w:tcPr>
          <w:p w14:paraId="6C202F23" w14:textId="6E2A9074" w:rsidR="009C6393" w:rsidRPr="000B7DBE" w:rsidRDefault="009C6393" w:rsidP="006C33FA">
            <w:pPr>
              <w:jc w:val="center"/>
              <w:rPr>
                <w:highlight w:val="yellow"/>
              </w:rPr>
            </w:pPr>
            <w:r w:rsidRPr="000B7DBE">
              <w:t>0.</w:t>
            </w:r>
            <w:r w:rsidR="000034C7" w:rsidRPr="000B7DBE">
              <w:t>57</w:t>
            </w:r>
          </w:p>
        </w:tc>
      </w:tr>
      <w:tr w:rsidR="000B7DBE" w:rsidRPr="000B7DBE" w14:paraId="60BBFA1B" w14:textId="77777777" w:rsidTr="009C6393">
        <w:trPr>
          <w:trHeight w:val="567"/>
          <w:jc w:val="center"/>
        </w:trPr>
        <w:tc>
          <w:tcPr>
            <w:tcW w:w="1536" w:type="dxa"/>
            <w:tcBorders>
              <w:bottom w:val="single" w:sz="12" w:space="0" w:color="auto"/>
            </w:tcBorders>
            <w:vAlign w:val="center"/>
          </w:tcPr>
          <w:p w14:paraId="46D91DC4" w14:textId="77777777" w:rsidR="009C6393" w:rsidRPr="000B7DBE" w:rsidRDefault="009C6393" w:rsidP="006C33FA">
            <w:pPr>
              <w:jc w:val="center"/>
            </w:pPr>
            <w:r w:rsidRPr="000B7DBE">
              <w:rPr>
                <w:rFonts w:ascii="Cambria Math" w:hAnsi="Cambria Math" w:cs="Cambria Math" w:hint="eastAsia"/>
                <w:i/>
              </w:rPr>
              <w:t>△</w:t>
            </w:r>
            <w:r w:rsidRPr="000B7DBE">
              <w:t>G4</w:t>
            </w:r>
          </w:p>
        </w:tc>
        <w:tc>
          <w:tcPr>
            <w:tcW w:w="923" w:type="dxa"/>
            <w:tcBorders>
              <w:bottom w:val="single" w:sz="12" w:space="0" w:color="auto"/>
            </w:tcBorders>
            <w:vAlign w:val="center"/>
          </w:tcPr>
          <w:p w14:paraId="1257CFC2" w14:textId="7A9AD221" w:rsidR="009C6393" w:rsidRPr="000B7DBE" w:rsidRDefault="00375AC5" w:rsidP="006C33FA">
            <w:pPr>
              <w:jc w:val="center"/>
              <w:rPr>
                <w:rFonts w:eastAsiaTheme="minorEastAsia"/>
                <w:lang w:eastAsia="zh-CN"/>
              </w:rPr>
            </w:pPr>
            <w:r w:rsidRPr="000B7DBE">
              <w:t>–</w:t>
            </w:r>
            <w:r w:rsidR="009C6393" w:rsidRPr="000B7DBE">
              <w:rPr>
                <w:rFonts w:eastAsiaTheme="minorEastAsia"/>
                <w:lang w:eastAsia="zh-CN"/>
              </w:rPr>
              <w:t>0.</w:t>
            </w:r>
            <w:r w:rsidR="000034C7" w:rsidRPr="000B7DBE">
              <w:rPr>
                <w:rFonts w:eastAsiaTheme="minorEastAsia"/>
                <w:lang w:eastAsia="zh-CN"/>
              </w:rPr>
              <w:t>77</w:t>
            </w:r>
          </w:p>
        </w:tc>
        <w:tc>
          <w:tcPr>
            <w:tcW w:w="924" w:type="dxa"/>
            <w:tcBorders>
              <w:bottom w:val="single" w:sz="12" w:space="0" w:color="auto"/>
            </w:tcBorders>
            <w:vAlign w:val="center"/>
          </w:tcPr>
          <w:p w14:paraId="4DC9FA00" w14:textId="15244042" w:rsidR="009C6393" w:rsidRPr="000B7DBE" w:rsidRDefault="00375AC5" w:rsidP="006C33FA">
            <w:pPr>
              <w:jc w:val="center"/>
            </w:pPr>
            <w:r w:rsidRPr="000B7DBE">
              <w:t>–</w:t>
            </w:r>
            <w:r w:rsidR="009C6393" w:rsidRPr="000B7DBE">
              <w:t>0.</w:t>
            </w:r>
            <w:r w:rsidR="000034C7" w:rsidRPr="000B7DBE">
              <w:t>03</w:t>
            </w:r>
          </w:p>
        </w:tc>
        <w:tc>
          <w:tcPr>
            <w:tcW w:w="924" w:type="dxa"/>
            <w:tcBorders>
              <w:bottom w:val="single" w:sz="12" w:space="0" w:color="auto"/>
            </w:tcBorders>
            <w:vAlign w:val="center"/>
          </w:tcPr>
          <w:p w14:paraId="5888B880" w14:textId="495B355F" w:rsidR="009C6393" w:rsidRPr="000B7DBE" w:rsidRDefault="00375AC5" w:rsidP="006C33FA">
            <w:pPr>
              <w:jc w:val="center"/>
              <w:rPr>
                <w:highlight w:val="yellow"/>
              </w:rPr>
            </w:pPr>
            <w:r w:rsidRPr="000B7DBE">
              <w:t>–</w:t>
            </w:r>
            <w:r w:rsidR="009C6393" w:rsidRPr="000B7DBE">
              <w:t>0.</w:t>
            </w:r>
            <w:r w:rsidR="000034C7" w:rsidRPr="000B7DBE">
              <w:t>86</w:t>
            </w:r>
          </w:p>
        </w:tc>
      </w:tr>
    </w:tbl>
    <w:p w14:paraId="7D271E8D" w14:textId="77777777" w:rsidR="00290CEE" w:rsidRPr="000B7DBE" w:rsidRDefault="00290CEE" w:rsidP="00EA2114">
      <w:pPr>
        <w:shd w:val="clear" w:color="auto" w:fill="FFFFFF"/>
        <w:spacing w:line="480" w:lineRule="auto"/>
        <w:rPr>
          <w:rFonts w:eastAsiaTheme="minorEastAsia"/>
          <w:b/>
          <w:szCs w:val="21"/>
          <w:lang w:eastAsia="zh-CN"/>
        </w:rPr>
      </w:pPr>
    </w:p>
    <w:p w14:paraId="2A7A67C8" w14:textId="77777777" w:rsidR="008968B4" w:rsidRPr="000B7DBE" w:rsidRDefault="008968B4" w:rsidP="00EA2114">
      <w:pPr>
        <w:shd w:val="clear" w:color="auto" w:fill="FFFFFF"/>
        <w:spacing w:line="480" w:lineRule="auto"/>
        <w:rPr>
          <w:rFonts w:eastAsiaTheme="minorEastAsia"/>
          <w:b/>
          <w:szCs w:val="21"/>
          <w:lang w:eastAsia="zh-CN"/>
        </w:rPr>
      </w:pPr>
    </w:p>
    <w:p w14:paraId="641758CB" w14:textId="77777777" w:rsidR="008968B4" w:rsidRPr="000B7DBE" w:rsidRDefault="008968B4" w:rsidP="00EA2114">
      <w:pPr>
        <w:shd w:val="clear" w:color="auto" w:fill="FFFFFF"/>
        <w:spacing w:line="480" w:lineRule="auto"/>
        <w:rPr>
          <w:rFonts w:eastAsiaTheme="minorEastAsia"/>
          <w:b/>
          <w:szCs w:val="21"/>
          <w:lang w:eastAsia="zh-CN"/>
        </w:rPr>
      </w:pPr>
    </w:p>
    <w:p w14:paraId="7EEEE597" w14:textId="77777777" w:rsidR="008968B4" w:rsidRPr="000B7DBE" w:rsidRDefault="008968B4" w:rsidP="00EA2114">
      <w:pPr>
        <w:shd w:val="clear" w:color="auto" w:fill="FFFFFF"/>
        <w:spacing w:line="480" w:lineRule="auto"/>
        <w:rPr>
          <w:rFonts w:eastAsiaTheme="minorEastAsia"/>
          <w:b/>
          <w:szCs w:val="21"/>
          <w:lang w:eastAsia="zh-CN"/>
        </w:rPr>
      </w:pPr>
    </w:p>
    <w:p w14:paraId="35531740" w14:textId="6A830107" w:rsidR="00B334B9" w:rsidRPr="000B7DBE" w:rsidRDefault="00B334B9" w:rsidP="00524E91">
      <w:pPr>
        <w:shd w:val="clear" w:color="auto" w:fill="FFFFFF"/>
        <w:spacing w:line="480" w:lineRule="auto"/>
        <w:rPr>
          <w:szCs w:val="21"/>
        </w:rPr>
      </w:pPr>
      <w:r w:rsidRPr="000B7DBE">
        <w:rPr>
          <w:b/>
          <w:szCs w:val="21"/>
        </w:rPr>
        <w:t>Table S</w:t>
      </w:r>
      <w:r w:rsidR="00370B9C" w:rsidRPr="000B7DBE">
        <w:rPr>
          <w:b/>
          <w:szCs w:val="21"/>
        </w:rPr>
        <w:t>3</w:t>
      </w:r>
      <w:r w:rsidRPr="000B7DBE">
        <w:rPr>
          <w:b/>
          <w:szCs w:val="21"/>
        </w:rPr>
        <w:t xml:space="preserve">. </w:t>
      </w:r>
      <w:r w:rsidRPr="000B7DBE">
        <w:rPr>
          <w:szCs w:val="21"/>
        </w:rPr>
        <w:t>The free energy values of different sites in</w:t>
      </w:r>
      <w:r w:rsidR="0016511C" w:rsidRPr="000B7DBE">
        <w:rPr>
          <w:szCs w:val="21"/>
        </w:rPr>
        <w:t xml:space="preserve"> </w:t>
      </w:r>
      <w:r w:rsidR="0016511C" w:rsidRPr="000B7DBE">
        <w:rPr>
          <w:b/>
          <w:bCs/>
          <w:szCs w:val="21"/>
        </w:rPr>
        <w:t>P-CN-Ph</w:t>
      </w:r>
      <w:r w:rsidRPr="000B7DBE">
        <w:rPr>
          <w:szCs w:val="21"/>
        </w:rPr>
        <w:t>.</w:t>
      </w:r>
    </w:p>
    <w:tbl>
      <w:tblPr>
        <w:tblW w:w="4280" w:type="dxa"/>
        <w:jc w:val="center"/>
        <w:tblLook w:val="0000" w:firstRow="0" w:lastRow="0" w:firstColumn="0" w:lastColumn="0" w:noHBand="0" w:noVBand="0"/>
      </w:tblPr>
      <w:tblGrid>
        <w:gridCol w:w="1536"/>
        <w:gridCol w:w="914"/>
        <w:gridCol w:w="915"/>
        <w:gridCol w:w="915"/>
      </w:tblGrid>
      <w:tr w:rsidR="000B7DBE" w:rsidRPr="000B7DBE" w14:paraId="4F2B47B1" w14:textId="77777777" w:rsidTr="0016511C">
        <w:trPr>
          <w:trHeight w:val="567"/>
          <w:jc w:val="center"/>
        </w:trPr>
        <w:tc>
          <w:tcPr>
            <w:tcW w:w="1536" w:type="dxa"/>
            <w:tcBorders>
              <w:top w:val="single" w:sz="12" w:space="0" w:color="auto"/>
              <w:bottom w:val="single" w:sz="12" w:space="0" w:color="auto"/>
            </w:tcBorders>
            <w:vAlign w:val="center"/>
          </w:tcPr>
          <w:p w14:paraId="4FAFC9D7" w14:textId="77777777" w:rsidR="0016511C" w:rsidRPr="000B7DBE" w:rsidRDefault="0016511C" w:rsidP="006C33FA">
            <w:pPr>
              <w:jc w:val="center"/>
            </w:pPr>
            <w:r w:rsidRPr="000B7DBE">
              <w:t>Site</w:t>
            </w:r>
          </w:p>
        </w:tc>
        <w:tc>
          <w:tcPr>
            <w:tcW w:w="914" w:type="dxa"/>
            <w:tcBorders>
              <w:top w:val="single" w:sz="12" w:space="0" w:color="auto"/>
              <w:bottom w:val="single" w:sz="12" w:space="0" w:color="auto"/>
            </w:tcBorders>
            <w:vAlign w:val="center"/>
          </w:tcPr>
          <w:p w14:paraId="25DF23E9" w14:textId="77777777" w:rsidR="0016511C" w:rsidRPr="000B7DBE" w:rsidRDefault="0016511C" w:rsidP="006C33FA">
            <w:pPr>
              <w:jc w:val="center"/>
            </w:pPr>
            <w:r w:rsidRPr="000B7DBE">
              <w:t>1</w:t>
            </w:r>
          </w:p>
        </w:tc>
        <w:tc>
          <w:tcPr>
            <w:tcW w:w="915" w:type="dxa"/>
            <w:tcBorders>
              <w:top w:val="single" w:sz="12" w:space="0" w:color="auto"/>
              <w:bottom w:val="single" w:sz="12" w:space="0" w:color="auto"/>
            </w:tcBorders>
            <w:vAlign w:val="center"/>
          </w:tcPr>
          <w:p w14:paraId="7C715D36" w14:textId="77777777" w:rsidR="0016511C" w:rsidRPr="000B7DBE" w:rsidRDefault="0016511C" w:rsidP="006C33FA">
            <w:pPr>
              <w:jc w:val="center"/>
            </w:pPr>
            <w:r w:rsidRPr="000B7DBE">
              <w:t>2</w:t>
            </w:r>
          </w:p>
        </w:tc>
        <w:tc>
          <w:tcPr>
            <w:tcW w:w="915" w:type="dxa"/>
            <w:tcBorders>
              <w:top w:val="single" w:sz="12" w:space="0" w:color="auto"/>
              <w:bottom w:val="single" w:sz="12" w:space="0" w:color="auto"/>
            </w:tcBorders>
            <w:vAlign w:val="center"/>
          </w:tcPr>
          <w:p w14:paraId="2411C9F8" w14:textId="77777777" w:rsidR="0016511C" w:rsidRPr="000B7DBE" w:rsidRDefault="0016511C" w:rsidP="006C33FA">
            <w:pPr>
              <w:jc w:val="center"/>
            </w:pPr>
            <w:r w:rsidRPr="000B7DBE">
              <w:t>3</w:t>
            </w:r>
          </w:p>
        </w:tc>
      </w:tr>
      <w:tr w:rsidR="000B7DBE" w:rsidRPr="000B7DBE" w14:paraId="3B01E9A0" w14:textId="77777777" w:rsidTr="0016511C">
        <w:trPr>
          <w:trHeight w:val="567"/>
          <w:jc w:val="center"/>
        </w:trPr>
        <w:tc>
          <w:tcPr>
            <w:tcW w:w="1536" w:type="dxa"/>
            <w:tcBorders>
              <w:top w:val="single" w:sz="12" w:space="0" w:color="auto"/>
            </w:tcBorders>
            <w:vAlign w:val="center"/>
          </w:tcPr>
          <w:p w14:paraId="4A6A3375" w14:textId="77777777" w:rsidR="0016511C" w:rsidRPr="000B7DBE" w:rsidRDefault="0016511C" w:rsidP="006C33FA">
            <w:pPr>
              <w:jc w:val="center"/>
            </w:pPr>
            <w:r w:rsidRPr="000B7DBE">
              <w:t>Overpotential</w:t>
            </w:r>
          </w:p>
        </w:tc>
        <w:tc>
          <w:tcPr>
            <w:tcW w:w="914" w:type="dxa"/>
            <w:tcBorders>
              <w:top w:val="single" w:sz="12" w:space="0" w:color="auto"/>
            </w:tcBorders>
            <w:vAlign w:val="center"/>
          </w:tcPr>
          <w:p w14:paraId="6744E765" w14:textId="63CA4E1C" w:rsidR="0016511C" w:rsidRPr="000B7DBE" w:rsidRDefault="00303949" w:rsidP="006C33FA">
            <w:pPr>
              <w:jc w:val="center"/>
            </w:pPr>
            <w:r w:rsidRPr="000B7DBE">
              <w:t>0.50</w:t>
            </w:r>
          </w:p>
        </w:tc>
        <w:tc>
          <w:tcPr>
            <w:tcW w:w="915" w:type="dxa"/>
            <w:tcBorders>
              <w:top w:val="single" w:sz="12" w:space="0" w:color="auto"/>
            </w:tcBorders>
            <w:vAlign w:val="center"/>
          </w:tcPr>
          <w:p w14:paraId="596DEA00" w14:textId="4CCB34C6" w:rsidR="0016511C" w:rsidRPr="000B7DBE" w:rsidRDefault="00303949" w:rsidP="006C33FA">
            <w:pPr>
              <w:jc w:val="center"/>
            </w:pPr>
            <w:r w:rsidRPr="000B7DBE">
              <w:t>0.53</w:t>
            </w:r>
          </w:p>
        </w:tc>
        <w:tc>
          <w:tcPr>
            <w:tcW w:w="915" w:type="dxa"/>
            <w:tcBorders>
              <w:top w:val="single" w:sz="12" w:space="0" w:color="auto"/>
            </w:tcBorders>
            <w:vAlign w:val="center"/>
          </w:tcPr>
          <w:p w14:paraId="68B6F9CF" w14:textId="436F8198" w:rsidR="0016511C" w:rsidRPr="000B7DBE" w:rsidRDefault="00303949" w:rsidP="006C33FA">
            <w:pPr>
              <w:jc w:val="center"/>
            </w:pPr>
            <w:r w:rsidRPr="000B7DBE">
              <w:t>0.57</w:t>
            </w:r>
          </w:p>
        </w:tc>
      </w:tr>
      <w:tr w:rsidR="000B7DBE" w:rsidRPr="000B7DBE" w14:paraId="7019778F" w14:textId="77777777" w:rsidTr="0016511C">
        <w:trPr>
          <w:trHeight w:val="567"/>
          <w:jc w:val="center"/>
        </w:trPr>
        <w:tc>
          <w:tcPr>
            <w:tcW w:w="1536" w:type="dxa"/>
            <w:vAlign w:val="center"/>
          </w:tcPr>
          <w:p w14:paraId="536C6E06" w14:textId="77777777" w:rsidR="000327E4" w:rsidRPr="000B7DBE" w:rsidRDefault="000327E4" w:rsidP="000327E4">
            <w:pPr>
              <w:jc w:val="center"/>
            </w:pPr>
            <w:r w:rsidRPr="000B7DBE">
              <w:rPr>
                <w:rFonts w:ascii="Cambria Math" w:hAnsi="Cambria Math" w:cs="Cambria Math" w:hint="eastAsia"/>
                <w:i/>
              </w:rPr>
              <w:t>△</w:t>
            </w:r>
            <w:r w:rsidRPr="000B7DBE">
              <w:t>G1</w:t>
            </w:r>
          </w:p>
        </w:tc>
        <w:tc>
          <w:tcPr>
            <w:tcW w:w="914" w:type="dxa"/>
            <w:vAlign w:val="center"/>
          </w:tcPr>
          <w:p w14:paraId="01C5C04A" w14:textId="58591612" w:rsidR="000327E4" w:rsidRPr="000B7DBE" w:rsidRDefault="000327E4" w:rsidP="000327E4">
            <w:pPr>
              <w:jc w:val="center"/>
            </w:pPr>
            <w:r w:rsidRPr="000B7DBE">
              <w:t>0.50</w:t>
            </w:r>
          </w:p>
        </w:tc>
        <w:tc>
          <w:tcPr>
            <w:tcW w:w="915" w:type="dxa"/>
            <w:vAlign w:val="center"/>
          </w:tcPr>
          <w:p w14:paraId="1A6E7DC6" w14:textId="5028E9D3" w:rsidR="000327E4" w:rsidRPr="000B7DBE" w:rsidRDefault="000327E4" w:rsidP="000327E4">
            <w:pPr>
              <w:jc w:val="center"/>
            </w:pPr>
            <w:r w:rsidRPr="000B7DBE">
              <w:t>0.53</w:t>
            </w:r>
          </w:p>
        </w:tc>
        <w:tc>
          <w:tcPr>
            <w:tcW w:w="915" w:type="dxa"/>
            <w:vAlign w:val="center"/>
          </w:tcPr>
          <w:p w14:paraId="1BDBD2D3" w14:textId="12715776" w:rsidR="000327E4" w:rsidRPr="000B7DBE" w:rsidRDefault="000327E4" w:rsidP="000327E4">
            <w:pPr>
              <w:jc w:val="center"/>
            </w:pPr>
            <w:r w:rsidRPr="000B7DBE">
              <w:t>0.57</w:t>
            </w:r>
          </w:p>
        </w:tc>
      </w:tr>
      <w:tr w:rsidR="000B7DBE" w:rsidRPr="000B7DBE" w14:paraId="61DCA2C9" w14:textId="77777777" w:rsidTr="0016511C">
        <w:trPr>
          <w:trHeight w:val="567"/>
          <w:jc w:val="center"/>
        </w:trPr>
        <w:tc>
          <w:tcPr>
            <w:tcW w:w="1536" w:type="dxa"/>
            <w:vAlign w:val="center"/>
          </w:tcPr>
          <w:p w14:paraId="1C0CAC27" w14:textId="77777777" w:rsidR="0016511C" w:rsidRPr="000B7DBE" w:rsidRDefault="0016511C" w:rsidP="006C33FA">
            <w:pPr>
              <w:jc w:val="center"/>
            </w:pPr>
            <w:r w:rsidRPr="000B7DBE">
              <w:rPr>
                <w:rFonts w:ascii="Cambria Math" w:hAnsi="Cambria Math" w:cs="Cambria Math" w:hint="eastAsia"/>
                <w:i/>
              </w:rPr>
              <w:t>△</w:t>
            </w:r>
            <w:r w:rsidRPr="000B7DBE">
              <w:t>G2</w:t>
            </w:r>
          </w:p>
        </w:tc>
        <w:tc>
          <w:tcPr>
            <w:tcW w:w="914" w:type="dxa"/>
            <w:vAlign w:val="center"/>
          </w:tcPr>
          <w:p w14:paraId="2D3509BE" w14:textId="03CD1E56" w:rsidR="0016511C" w:rsidRPr="000B7DBE" w:rsidRDefault="00497FEF" w:rsidP="006C33FA">
            <w:pPr>
              <w:jc w:val="center"/>
            </w:pPr>
            <w:r w:rsidRPr="000B7DBE">
              <w:t>–</w:t>
            </w:r>
            <w:r w:rsidR="00303949" w:rsidRPr="000B7DBE">
              <w:t>0.56</w:t>
            </w:r>
          </w:p>
        </w:tc>
        <w:tc>
          <w:tcPr>
            <w:tcW w:w="915" w:type="dxa"/>
            <w:vAlign w:val="center"/>
          </w:tcPr>
          <w:p w14:paraId="66C392FD" w14:textId="3F596553" w:rsidR="0016511C" w:rsidRPr="000B7DBE" w:rsidRDefault="00497FEF" w:rsidP="006C33FA">
            <w:pPr>
              <w:jc w:val="center"/>
            </w:pPr>
            <w:r w:rsidRPr="000B7DBE">
              <w:t>–</w:t>
            </w:r>
            <w:r w:rsidR="00303949" w:rsidRPr="000B7DBE">
              <w:t>0.39</w:t>
            </w:r>
          </w:p>
        </w:tc>
        <w:tc>
          <w:tcPr>
            <w:tcW w:w="915" w:type="dxa"/>
            <w:vAlign w:val="center"/>
          </w:tcPr>
          <w:p w14:paraId="77EAF35C" w14:textId="07110F12" w:rsidR="0016511C" w:rsidRPr="000B7DBE" w:rsidRDefault="00497FEF" w:rsidP="006C33FA">
            <w:pPr>
              <w:jc w:val="center"/>
            </w:pPr>
            <w:r w:rsidRPr="000B7DBE">
              <w:t>–</w:t>
            </w:r>
            <w:r w:rsidR="00303949" w:rsidRPr="000B7DBE">
              <w:t>0.43</w:t>
            </w:r>
          </w:p>
        </w:tc>
      </w:tr>
      <w:tr w:rsidR="000B7DBE" w:rsidRPr="000B7DBE" w14:paraId="5707D3B7" w14:textId="77777777" w:rsidTr="0016511C">
        <w:trPr>
          <w:trHeight w:val="567"/>
          <w:jc w:val="center"/>
        </w:trPr>
        <w:tc>
          <w:tcPr>
            <w:tcW w:w="1536" w:type="dxa"/>
            <w:vAlign w:val="center"/>
          </w:tcPr>
          <w:p w14:paraId="685DED88" w14:textId="77777777" w:rsidR="0016511C" w:rsidRPr="000B7DBE" w:rsidRDefault="0016511C" w:rsidP="006C33FA">
            <w:pPr>
              <w:jc w:val="center"/>
            </w:pPr>
            <w:r w:rsidRPr="000B7DBE">
              <w:rPr>
                <w:rFonts w:ascii="Cambria Math" w:hAnsi="Cambria Math" w:cs="Cambria Math" w:hint="eastAsia"/>
                <w:i/>
              </w:rPr>
              <w:t>△</w:t>
            </w:r>
            <w:r w:rsidRPr="000B7DBE">
              <w:t>G3</w:t>
            </w:r>
          </w:p>
        </w:tc>
        <w:tc>
          <w:tcPr>
            <w:tcW w:w="914" w:type="dxa"/>
            <w:vAlign w:val="center"/>
          </w:tcPr>
          <w:p w14:paraId="766E658D" w14:textId="4F407CFE" w:rsidR="0016511C" w:rsidRPr="000B7DBE" w:rsidRDefault="0016511C" w:rsidP="006C33FA">
            <w:pPr>
              <w:jc w:val="center"/>
            </w:pPr>
            <w:r w:rsidRPr="000B7DBE">
              <w:t>0.</w:t>
            </w:r>
            <w:r w:rsidR="00303949" w:rsidRPr="000B7DBE">
              <w:t>87</w:t>
            </w:r>
          </w:p>
        </w:tc>
        <w:tc>
          <w:tcPr>
            <w:tcW w:w="915" w:type="dxa"/>
            <w:vAlign w:val="center"/>
          </w:tcPr>
          <w:p w14:paraId="043AC8B0" w14:textId="4EF9EA5F" w:rsidR="0016511C" w:rsidRPr="000B7DBE" w:rsidRDefault="00497FEF" w:rsidP="006C33FA">
            <w:pPr>
              <w:jc w:val="center"/>
            </w:pPr>
            <w:r w:rsidRPr="000B7DBE">
              <w:t>–</w:t>
            </w:r>
            <w:r w:rsidR="0016511C" w:rsidRPr="000B7DBE">
              <w:t>0.</w:t>
            </w:r>
            <w:r w:rsidR="00303949" w:rsidRPr="000B7DBE">
              <w:t>12</w:t>
            </w:r>
          </w:p>
        </w:tc>
        <w:tc>
          <w:tcPr>
            <w:tcW w:w="915" w:type="dxa"/>
            <w:vAlign w:val="center"/>
          </w:tcPr>
          <w:p w14:paraId="5E31C228" w14:textId="42557C59" w:rsidR="0016511C" w:rsidRPr="000B7DBE" w:rsidRDefault="0016511C" w:rsidP="006C33FA">
            <w:pPr>
              <w:jc w:val="center"/>
            </w:pPr>
            <w:r w:rsidRPr="000B7DBE">
              <w:t>0.</w:t>
            </w:r>
            <w:r w:rsidR="00303949" w:rsidRPr="000B7DBE">
              <w:t>83</w:t>
            </w:r>
          </w:p>
        </w:tc>
      </w:tr>
      <w:tr w:rsidR="000B7DBE" w:rsidRPr="000B7DBE" w14:paraId="47202C0F" w14:textId="77777777" w:rsidTr="0016511C">
        <w:trPr>
          <w:trHeight w:val="567"/>
          <w:jc w:val="center"/>
        </w:trPr>
        <w:tc>
          <w:tcPr>
            <w:tcW w:w="1536" w:type="dxa"/>
            <w:tcBorders>
              <w:bottom w:val="single" w:sz="12" w:space="0" w:color="auto"/>
            </w:tcBorders>
            <w:vAlign w:val="center"/>
          </w:tcPr>
          <w:p w14:paraId="6252037F" w14:textId="77777777" w:rsidR="0016511C" w:rsidRPr="000B7DBE" w:rsidRDefault="0016511C" w:rsidP="008C7F36">
            <w:pPr>
              <w:jc w:val="center"/>
            </w:pPr>
            <w:r w:rsidRPr="000B7DBE">
              <w:rPr>
                <w:rFonts w:ascii="Cambria Math" w:hAnsi="Cambria Math" w:cs="Cambria Math" w:hint="eastAsia"/>
                <w:i/>
              </w:rPr>
              <w:t>△</w:t>
            </w:r>
            <w:r w:rsidRPr="000B7DBE">
              <w:t>G4</w:t>
            </w:r>
          </w:p>
        </w:tc>
        <w:tc>
          <w:tcPr>
            <w:tcW w:w="914" w:type="dxa"/>
            <w:tcBorders>
              <w:bottom w:val="single" w:sz="12" w:space="0" w:color="auto"/>
            </w:tcBorders>
            <w:vAlign w:val="center"/>
          </w:tcPr>
          <w:p w14:paraId="7F5D0E2D" w14:textId="237BF4E5" w:rsidR="0016511C" w:rsidRPr="000B7DBE" w:rsidRDefault="00497FEF" w:rsidP="008C7F36">
            <w:pPr>
              <w:jc w:val="center"/>
            </w:pPr>
            <w:r w:rsidRPr="000B7DBE">
              <w:t>–</w:t>
            </w:r>
            <w:r w:rsidR="0016511C" w:rsidRPr="000B7DBE">
              <w:t>0.</w:t>
            </w:r>
            <w:r w:rsidR="00303949" w:rsidRPr="000B7DBE">
              <w:t>81</w:t>
            </w:r>
          </w:p>
        </w:tc>
        <w:tc>
          <w:tcPr>
            <w:tcW w:w="915" w:type="dxa"/>
            <w:tcBorders>
              <w:bottom w:val="single" w:sz="12" w:space="0" w:color="auto"/>
            </w:tcBorders>
            <w:vAlign w:val="center"/>
          </w:tcPr>
          <w:p w14:paraId="2FF5DBE5" w14:textId="369BCDC1" w:rsidR="0016511C" w:rsidRPr="000B7DBE" w:rsidRDefault="00497FEF" w:rsidP="008C7F36">
            <w:pPr>
              <w:jc w:val="center"/>
            </w:pPr>
            <w:r w:rsidRPr="000B7DBE">
              <w:t>–</w:t>
            </w:r>
            <w:r w:rsidR="0016511C" w:rsidRPr="000B7DBE">
              <w:t>0.</w:t>
            </w:r>
            <w:r w:rsidR="00303949" w:rsidRPr="000B7DBE">
              <w:t>02</w:t>
            </w:r>
          </w:p>
        </w:tc>
        <w:tc>
          <w:tcPr>
            <w:tcW w:w="915" w:type="dxa"/>
            <w:tcBorders>
              <w:bottom w:val="single" w:sz="12" w:space="0" w:color="auto"/>
            </w:tcBorders>
            <w:vAlign w:val="center"/>
          </w:tcPr>
          <w:p w14:paraId="0601AA4D" w14:textId="092E8D5D" w:rsidR="0016511C" w:rsidRPr="000B7DBE" w:rsidRDefault="00497FEF" w:rsidP="008C7F36">
            <w:pPr>
              <w:jc w:val="center"/>
            </w:pPr>
            <w:r w:rsidRPr="000B7DBE">
              <w:t>–</w:t>
            </w:r>
            <w:r w:rsidR="0016511C" w:rsidRPr="000B7DBE">
              <w:t>0.</w:t>
            </w:r>
            <w:r w:rsidR="00303949" w:rsidRPr="000B7DBE">
              <w:t>97</w:t>
            </w:r>
          </w:p>
        </w:tc>
      </w:tr>
    </w:tbl>
    <w:p w14:paraId="7C835C5B" w14:textId="77777777" w:rsidR="00FE7B29" w:rsidRPr="000B7DBE" w:rsidRDefault="00FE7B29" w:rsidP="00B334B9">
      <w:pPr>
        <w:shd w:val="clear" w:color="auto" w:fill="FFFFFF"/>
        <w:spacing w:beforeLines="50" w:before="120" w:afterLines="50" w:after="120"/>
        <w:rPr>
          <w:b/>
          <w:szCs w:val="21"/>
        </w:rPr>
      </w:pPr>
    </w:p>
    <w:p w14:paraId="19A10E37" w14:textId="739B22BE" w:rsidR="00B334B9" w:rsidRPr="000B7DBE" w:rsidRDefault="00B334B9" w:rsidP="00EA2114">
      <w:pPr>
        <w:shd w:val="clear" w:color="auto" w:fill="FFFFFF"/>
        <w:spacing w:line="480" w:lineRule="auto"/>
        <w:rPr>
          <w:szCs w:val="21"/>
        </w:rPr>
      </w:pPr>
      <w:r w:rsidRPr="000B7DBE">
        <w:rPr>
          <w:b/>
          <w:szCs w:val="21"/>
        </w:rPr>
        <w:t>Table S</w:t>
      </w:r>
      <w:r w:rsidR="00370B9C" w:rsidRPr="000B7DBE">
        <w:rPr>
          <w:b/>
          <w:szCs w:val="21"/>
        </w:rPr>
        <w:t>4</w:t>
      </w:r>
      <w:r w:rsidRPr="000B7DBE">
        <w:rPr>
          <w:b/>
          <w:szCs w:val="21"/>
        </w:rPr>
        <w:t xml:space="preserve">. </w:t>
      </w:r>
      <w:r w:rsidRPr="000B7DBE">
        <w:rPr>
          <w:szCs w:val="21"/>
        </w:rPr>
        <w:t xml:space="preserve">The free energy values of different sites in </w:t>
      </w:r>
      <w:r w:rsidR="00524E91" w:rsidRPr="000B7DBE">
        <w:rPr>
          <w:b/>
          <w:bCs/>
          <w:szCs w:val="21"/>
        </w:rPr>
        <w:t>HG-CD-TPB</w:t>
      </w:r>
      <w:r w:rsidRPr="000B7DBE">
        <w:rPr>
          <w:szCs w:val="21"/>
        </w:rPr>
        <w:t>.</w:t>
      </w:r>
    </w:p>
    <w:tbl>
      <w:tblPr>
        <w:tblW w:w="4285" w:type="dxa"/>
        <w:jc w:val="center"/>
        <w:tblLook w:val="0000" w:firstRow="0" w:lastRow="0" w:firstColumn="0" w:lastColumn="0" w:noHBand="0" w:noVBand="0"/>
      </w:tblPr>
      <w:tblGrid>
        <w:gridCol w:w="1537"/>
        <w:gridCol w:w="916"/>
        <w:gridCol w:w="916"/>
        <w:gridCol w:w="916"/>
      </w:tblGrid>
      <w:tr w:rsidR="000B7DBE" w:rsidRPr="000B7DBE" w14:paraId="7EF96EB4" w14:textId="77777777" w:rsidTr="00524E91">
        <w:trPr>
          <w:trHeight w:val="567"/>
          <w:jc w:val="center"/>
        </w:trPr>
        <w:tc>
          <w:tcPr>
            <w:tcW w:w="1537" w:type="dxa"/>
            <w:tcBorders>
              <w:top w:val="single" w:sz="12" w:space="0" w:color="auto"/>
              <w:bottom w:val="single" w:sz="12" w:space="0" w:color="auto"/>
            </w:tcBorders>
            <w:vAlign w:val="center"/>
          </w:tcPr>
          <w:p w14:paraId="52AB01E9" w14:textId="77777777" w:rsidR="00524E91" w:rsidRPr="000B7DBE" w:rsidRDefault="00524E91" w:rsidP="006C33FA">
            <w:pPr>
              <w:jc w:val="center"/>
            </w:pPr>
            <w:r w:rsidRPr="000B7DBE">
              <w:t>Site</w:t>
            </w:r>
          </w:p>
        </w:tc>
        <w:tc>
          <w:tcPr>
            <w:tcW w:w="0" w:type="auto"/>
            <w:tcBorders>
              <w:top w:val="single" w:sz="12" w:space="0" w:color="auto"/>
              <w:bottom w:val="single" w:sz="12" w:space="0" w:color="auto"/>
            </w:tcBorders>
            <w:vAlign w:val="center"/>
          </w:tcPr>
          <w:p w14:paraId="05752EC0" w14:textId="77777777" w:rsidR="00524E91" w:rsidRPr="000B7DBE" w:rsidRDefault="00524E91" w:rsidP="006C33FA">
            <w:pPr>
              <w:jc w:val="center"/>
            </w:pPr>
            <w:r w:rsidRPr="000B7DBE">
              <w:t>1</w:t>
            </w:r>
          </w:p>
        </w:tc>
        <w:tc>
          <w:tcPr>
            <w:tcW w:w="0" w:type="auto"/>
            <w:tcBorders>
              <w:top w:val="single" w:sz="12" w:space="0" w:color="auto"/>
              <w:bottom w:val="single" w:sz="12" w:space="0" w:color="auto"/>
            </w:tcBorders>
            <w:vAlign w:val="center"/>
          </w:tcPr>
          <w:p w14:paraId="7B8F2CD3" w14:textId="77777777" w:rsidR="00524E91" w:rsidRPr="000B7DBE" w:rsidRDefault="00524E91" w:rsidP="006C33FA">
            <w:pPr>
              <w:jc w:val="center"/>
            </w:pPr>
            <w:r w:rsidRPr="000B7DBE">
              <w:t>2</w:t>
            </w:r>
          </w:p>
        </w:tc>
        <w:tc>
          <w:tcPr>
            <w:tcW w:w="0" w:type="auto"/>
            <w:tcBorders>
              <w:top w:val="single" w:sz="12" w:space="0" w:color="auto"/>
              <w:bottom w:val="single" w:sz="12" w:space="0" w:color="auto"/>
            </w:tcBorders>
            <w:vAlign w:val="center"/>
          </w:tcPr>
          <w:p w14:paraId="3EB799E2" w14:textId="77777777" w:rsidR="00524E91" w:rsidRPr="000B7DBE" w:rsidRDefault="00524E91" w:rsidP="006C33FA">
            <w:pPr>
              <w:jc w:val="center"/>
            </w:pPr>
            <w:r w:rsidRPr="000B7DBE">
              <w:t>3</w:t>
            </w:r>
          </w:p>
        </w:tc>
      </w:tr>
      <w:tr w:rsidR="000B7DBE" w:rsidRPr="000B7DBE" w14:paraId="40DC6C9E" w14:textId="77777777" w:rsidTr="00524E91">
        <w:trPr>
          <w:trHeight w:val="567"/>
          <w:jc w:val="center"/>
        </w:trPr>
        <w:tc>
          <w:tcPr>
            <w:tcW w:w="1537" w:type="dxa"/>
            <w:tcBorders>
              <w:top w:val="single" w:sz="12" w:space="0" w:color="auto"/>
            </w:tcBorders>
            <w:vAlign w:val="center"/>
          </w:tcPr>
          <w:p w14:paraId="4218DB70" w14:textId="77777777" w:rsidR="00524E91" w:rsidRPr="000B7DBE" w:rsidRDefault="00524E91" w:rsidP="006C33FA">
            <w:pPr>
              <w:jc w:val="center"/>
            </w:pPr>
            <w:r w:rsidRPr="000B7DBE">
              <w:t>Overpotential</w:t>
            </w:r>
          </w:p>
        </w:tc>
        <w:tc>
          <w:tcPr>
            <w:tcW w:w="916" w:type="dxa"/>
            <w:tcBorders>
              <w:top w:val="single" w:sz="12" w:space="0" w:color="auto"/>
            </w:tcBorders>
            <w:vAlign w:val="center"/>
          </w:tcPr>
          <w:p w14:paraId="4EA72ED4" w14:textId="5A5665E5" w:rsidR="00524E91" w:rsidRPr="000B7DBE" w:rsidRDefault="00497FEF" w:rsidP="006C33FA">
            <w:pPr>
              <w:jc w:val="center"/>
            </w:pPr>
            <w:r w:rsidRPr="000B7DBE">
              <w:t>–</w:t>
            </w:r>
            <w:r w:rsidR="00CC7098" w:rsidRPr="000B7DBE">
              <w:t>0.</w:t>
            </w:r>
            <w:r w:rsidR="00E47043" w:rsidRPr="000B7DBE">
              <w:t>10</w:t>
            </w:r>
          </w:p>
        </w:tc>
        <w:tc>
          <w:tcPr>
            <w:tcW w:w="916" w:type="dxa"/>
            <w:tcBorders>
              <w:top w:val="single" w:sz="12" w:space="0" w:color="auto"/>
            </w:tcBorders>
            <w:vAlign w:val="center"/>
          </w:tcPr>
          <w:p w14:paraId="7EBC5E5E" w14:textId="1F0F03FE" w:rsidR="00524E91" w:rsidRPr="000B7DBE" w:rsidRDefault="00110CA3" w:rsidP="006C33FA">
            <w:pPr>
              <w:jc w:val="center"/>
              <w:rPr>
                <w:rFonts w:eastAsiaTheme="minorEastAsia"/>
                <w:lang w:eastAsia="zh-CN"/>
              </w:rPr>
            </w:pPr>
            <w:r w:rsidRPr="000B7DBE">
              <w:rPr>
                <w:rFonts w:eastAsiaTheme="minorEastAsia"/>
                <w:lang w:eastAsia="zh-CN"/>
              </w:rPr>
              <w:t>0.70</w:t>
            </w:r>
          </w:p>
        </w:tc>
        <w:tc>
          <w:tcPr>
            <w:tcW w:w="916" w:type="dxa"/>
            <w:tcBorders>
              <w:top w:val="single" w:sz="12" w:space="0" w:color="auto"/>
            </w:tcBorders>
            <w:vAlign w:val="center"/>
          </w:tcPr>
          <w:p w14:paraId="1B7D36CF" w14:textId="5BF3231B" w:rsidR="00524E91" w:rsidRPr="000B7DBE" w:rsidRDefault="00524E91" w:rsidP="006C33FA">
            <w:pPr>
              <w:jc w:val="center"/>
            </w:pPr>
          </w:p>
        </w:tc>
      </w:tr>
      <w:tr w:rsidR="000B7DBE" w:rsidRPr="000B7DBE" w14:paraId="7586B23D" w14:textId="77777777" w:rsidTr="00524E91">
        <w:trPr>
          <w:trHeight w:val="567"/>
          <w:jc w:val="center"/>
        </w:trPr>
        <w:tc>
          <w:tcPr>
            <w:tcW w:w="1537" w:type="dxa"/>
            <w:vAlign w:val="center"/>
          </w:tcPr>
          <w:p w14:paraId="633FC482" w14:textId="77777777" w:rsidR="00524E91" w:rsidRPr="000B7DBE" w:rsidRDefault="00524E91" w:rsidP="006C33FA">
            <w:pPr>
              <w:jc w:val="center"/>
            </w:pPr>
            <w:r w:rsidRPr="000B7DBE">
              <w:rPr>
                <w:rFonts w:ascii="Cambria Math" w:hAnsi="Cambria Math" w:cs="Cambria Math" w:hint="eastAsia"/>
                <w:i/>
              </w:rPr>
              <w:t>△</w:t>
            </w:r>
            <w:r w:rsidRPr="000B7DBE">
              <w:t>G1</w:t>
            </w:r>
          </w:p>
        </w:tc>
        <w:tc>
          <w:tcPr>
            <w:tcW w:w="916" w:type="dxa"/>
            <w:vAlign w:val="center"/>
          </w:tcPr>
          <w:p w14:paraId="2062AAA3" w14:textId="2CED7280" w:rsidR="00524E91" w:rsidRPr="000B7DBE" w:rsidRDefault="00497FEF" w:rsidP="006C33FA">
            <w:pPr>
              <w:jc w:val="center"/>
              <w:rPr>
                <w:rFonts w:eastAsiaTheme="minorEastAsia"/>
                <w:lang w:eastAsia="zh-CN"/>
              </w:rPr>
            </w:pPr>
            <w:r w:rsidRPr="000B7DBE">
              <w:t>–</w:t>
            </w:r>
            <w:r w:rsidR="000F2D29" w:rsidRPr="000B7DBE">
              <w:t>0.10</w:t>
            </w:r>
          </w:p>
        </w:tc>
        <w:tc>
          <w:tcPr>
            <w:tcW w:w="916" w:type="dxa"/>
            <w:vAlign w:val="center"/>
          </w:tcPr>
          <w:p w14:paraId="0438E8EA" w14:textId="5524A915" w:rsidR="00524E91" w:rsidRPr="000B7DBE" w:rsidRDefault="004B352D" w:rsidP="004B352D">
            <w:pPr>
              <w:rPr>
                <w:rFonts w:eastAsiaTheme="minorEastAsia"/>
                <w:lang w:eastAsia="zh-CN"/>
              </w:rPr>
            </w:pPr>
            <w:r w:rsidRPr="000B7DBE">
              <w:rPr>
                <w:rFonts w:eastAsiaTheme="minorEastAsia"/>
                <w:lang w:eastAsia="zh-CN"/>
              </w:rPr>
              <w:t xml:space="preserve">  </w:t>
            </w:r>
            <w:r w:rsidR="00110CA3" w:rsidRPr="000B7DBE">
              <w:rPr>
                <w:rFonts w:eastAsiaTheme="minorEastAsia"/>
                <w:lang w:eastAsia="zh-CN"/>
              </w:rPr>
              <w:t>0.70</w:t>
            </w:r>
          </w:p>
        </w:tc>
        <w:tc>
          <w:tcPr>
            <w:tcW w:w="916" w:type="dxa"/>
            <w:vAlign w:val="center"/>
          </w:tcPr>
          <w:p w14:paraId="164C073E" w14:textId="19969B3A" w:rsidR="00524E91" w:rsidRPr="000B7DBE" w:rsidRDefault="00524E91" w:rsidP="006C33FA">
            <w:pPr>
              <w:jc w:val="center"/>
            </w:pPr>
          </w:p>
        </w:tc>
      </w:tr>
      <w:tr w:rsidR="000B7DBE" w:rsidRPr="000B7DBE" w14:paraId="1DB4CA2A" w14:textId="77777777" w:rsidTr="00524E91">
        <w:trPr>
          <w:trHeight w:val="567"/>
          <w:jc w:val="center"/>
        </w:trPr>
        <w:tc>
          <w:tcPr>
            <w:tcW w:w="1537" w:type="dxa"/>
            <w:vAlign w:val="center"/>
          </w:tcPr>
          <w:p w14:paraId="4B70C5BF" w14:textId="77777777" w:rsidR="00524E91" w:rsidRPr="000B7DBE" w:rsidRDefault="00524E91" w:rsidP="006C33FA">
            <w:pPr>
              <w:jc w:val="center"/>
            </w:pPr>
            <w:r w:rsidRPr="000B7DBE">
              <w:rPr>
                <w:rFonts w:ascii="Cambria Math" w:hAnsi="Cambria Math" w:cs="Cambria Math" w:hint="eastAsia"/>
                <w:i/>
              </w:rPr>
              <w:t>△</w:t>
            </w:r>
            <w:r w:rsidRPr="000B7DBE">
              <w:t>G2</w:t>
            </w:r>
          </w:p>
        </w:tc>
        <w:tc>
          <w:tcPr>
            <w:tcW w:w="916" w:type="dxa"/>
            <w:vAlign w:val="center"/>
          </w:tcPr>
          <w:p w14:paraId="405F0654" w14:textId="3BB29D03" w:rsidR="00524E91" w:rsidRPr="000B7DBE" w:rsidRDefault="00524E91" w:rsidP="006C33FA">
            <w:pPr>
              <w:jc w:val="center"/>
            </w:pPr>
            <w:r w:rsidRPr="000B7DBE">
              <w:t>1.</w:t>
            </w:r>
            <w:r w:rsidR="00E47043" w:rsidRPr="000B7DBE">
              <w:t>46</w:t>
            </w:r>
          </w:p>
        </w:tc>
        <w:tc>
          <w:tcPr>
            <w:tcW w:w="916" w:type="dxa"/>
            <w:vAlign w:val="center"/>
          </w:tcPr>
          <w:p w14:paraId="1882AB78" w14:textId="2468DBA7" w:rsidR="00524E91" w:rsidRPr="000B7DBE" w:rsidRDefault="00110CA3" w:rsidP="008B63A6">
            <w:pPr>
              <w:rPr>
                <w:rFonts w:eastAsiaTheme="minorEastAsia"/>
                <w:lang w:eastAsia="zh-CN"/>
              </w:rPr>
            </w:pPr>
            <w:r w:rsidRPr="000B7DBE">
              <w:t>–</w:t>
            </w:r>
            <w:r w:rsidRPr="000B7DBE">
              <w:rPr>
                <w:rFonts w:eastAsiaTheme="minorEastAsia"/>
                <w:lang w:eastAsia="zh-CN"/>
              </w:rPr>
              <w:t>0.80</w:t>
            </w:r>
          </w:p>
        </w:tc>
        <w:tc>
          <w:tcPr>
            <w:tcW w:w="916" w:type="dxa"/>
            <w:vAlign w:val="center"/>
          </w:tcPr>
          <w:p w14:paraId="67F8E419" w14:textId="44786B7C" w:rsidR="00524E91" w:rsidRPr="000B7DBE" w:rsidRDefault="004B352D" w:rsidP="004B352D">
            <w:r w:rsidRPr="000B7DBE">
              <w:t xml:space="preserve">      </w:t>
            </w:r>
          </w:p>
        </w:tc>
      </w:tr>
      <w:tr w:rsidR="000B7DBE" w:rsidRPr="000B7DBE" w14:paraId="7732CEA3" w14:textId="77777777" w:rsidTr="00524E91">
        <w:trPr>
          <w:trHeight w:val="567"/>
          <w:jc w:val="center"/>
        </w:trPr>
        <w:tc>
          <w:tcPr>
            <w:tcW w:w="1537" w:type="dxa"/>
            <w:vAlign w:val="center"/>
          </w:tcPr>
          <w:p w14:paraId="3BBC756A" w14:textId="77777777" w:rsidR="00524E91" w:rsidRPr="000B7DBE" w:rsidRDefault="00524E91" w:rsidP="006C33FA">
            <w:pPr>
              <w:jc w:val="center"/>
            </w:pPr>
            <w:r w:rsidRPr="000B7DBE">
              <w:rPr>
                <w:rFonts w:ascii="Cambria Math" w:hAnsi="Cambria Math" w:cs="Cambria Math" w:hint="eastAsia"/>
                <w:i/>
              </w:rPr>
              <w:t>△</w:t>
            </w:r>
            <w:r w:rsidRPr="000B7DBE">
              <w:t>G3</w:t>
            </w:r>
          </w:p>
        </w:tc>
        <w:tc>
          <w:tcPr>
            <w:tcW w:w="916" w:type="dxa"/>
            <w:vAlign w:val="center"/>
          </w:tcPr>
          <w:p w14:paraId="47F13A46" w14:textId="79BA4786" w:rsidR="00524E91" w:rsidRPr="000B7DBE" w:rsidRDefault="00E47043" w:rsidP="006C33FA">
            <w:pPr>
              <w:jc w:val="center"/>
              <w:rPr>
                <w:rFonts w:eastAsiaTheme="minorEastAsia"/>
                <w:lang w:eastAsia="zh-CN"/>
              </w:rPr>
            </w:pPr>
            <w:r w:rsidRPr="000B7DBE">
              <w:rPr>
                <w:rFonts w:eastAsiaTheme="minorEastAsia"/>
                <w:lang w:eastAsia="zh-CN"/>
              </w:rPr>
              <w:t>1.73</w:t>
            </w:r>
          </w:p>
        </w:tc>
        <w:tc>
          <w:tcPr>
            <w:tcW w:w="916" w:type="dxa"/>
            <w:vAlign w:val="center"/>
          </w:tcPr>
          <w:p w14:paraId="0C55764F" w14:textId="681D595F" w:rsidR="00524E91" w:rsidRPr="000B7DBE" w:rsidRDefault="00110CA3" w:rsidP="006C33FA">
            <w:pPr>
              <w:jc w:val="center"/>
              <w:rPr>
                <w:rFonts w:eastAsiaTheme="minorEastAsia"/>
                <w:lang w:eastAsia="zh-CN"/>
              </w:rPr>
            </w:pPr>
            <w:r w:rsidRPr="000B7DBE">
              <w:rPr>
                <w:rFonts w:eastAsiaTheme="minorEastAsia"/>
                <w:lang w:eastAsia="zh-CN"/>
              </w:rPr>
              <w:t>0.32</w:t>
            </w:r>
          </w:p>
        </w:tc>
        <w:tc>
          <w:tcPr>
            <w:tcW w:w="916" w:type="dxa"/>
            <w:vAlign w:val="center"/>
          </w:tcPr>
          <w:p w14:paraId="45A8773C" w14:textId="7655CCD8" w:rsidR="00524E91" w:rsidRPr="000B7DBE" w:rsidRDefault="004B352D" w:rsidP="004B352D">
            <w:r w:rsidRPr="000B7DBE">
              <w:t xml:space="preserve">      </w:t>
            </w:r>
          </w:p>
        </w:tc>
      </w:tr>
      <w:tr w:rsidR="000B7DBE" w:rsidRPr="000B7DBE" w14:paraId="25DD9742" w14:textId="77777777" w:rsidTr="00524E91">
        <w:trPr>
          <w:trHeight w:val="567"/>
          <w:jc w:val="center"/>
        </w:trPr>
        <w:tc>
          <w:tcPr>
            <w:tcW w:w="1537" w:type="dxa"/>
            <w:tcBorders>
              <w:bottom w:val="single" w:sz="12" w:space="0" w:color="auto"/>
            </w:tcBorders>
            <w:vAlign w:val="center"/>
          </w:tcPr>
          <w:p w14:paraId="732E4417" w14:textId="77777777" w:rsidR="00524E91" w:rsidRPr="000B7DBE" w:rsidRDefault="00524E91" w:rsidP="006C33FA">
            <w:pPr>
              <w:jc w:val="center"/>
            </w:pPr>
            <w:r w:rsidRPr="000B7DBE">
              <w:rPr>
                <w:rFonts w:ascii="Cambria Math" w:hAnsi="Cambria Math" w:cs="Cambria Math" w:hint="eastAsia"/>
                <w:i/>
              </w:rPr>
              <w:t>△</w:t>
            </w:r>
            <w:r w:rsidRPr="000B7DBE">
              <w:t>G4</w:t>
            </w:r>
          </w:p>
        </w:tc>
        <w:tc>
          <w:tcPr>
            <w:tcW w:w="916" w:type="dxa"/>
            <w:tcBorders>
              <w:bottom w:val="single" w:sz="12" w:space="0" w:color="auto"/>
            </w:tcBorders>
            <w:vAlign w:val="center"/>
          </w:tcPr>
          <w:p w14:paraId="50F71061" w14:textId="7F6D6ECC" w:rsidR="00524E91" w:rsidRPr="000B7DBE" w:rsidRDefault="00497FEF" w:rsidP="006C33FA">
            <w:pPr>
              <w:jc w:val="center"/>
            </w:pPr>
            <w:r w:rsidRPr="000B7DBE">
              <w:t>–</w:t>
            </w:r>
            <w:r w:rsidR="00524E91" w:rsidRPr="000B7DBE">
              <w:t>0.</w:t>
            </w:r>
            <w:r w:rsidR="00E47043" w:rsidRPr="000B7DBE">
              <w:t>18</w:t>
            </w:r>
          </w:p>
        </w:tc>
        <w:tc>
          <w:tcPr>
            <w:tcW w:w="916" w:type="dxa"/>
            <w:tcBorders>
              <w:bottom w:val="single" w:sz="12" w:space="0" w:color="auto"/>
            </w:tcBorders>
            <w:vAlign w:val="center"/>
          </w:tcPr>
          <w:p w14:paraId="313C33FA" w14:textId="473034D8" w:rsidR="00524E91" w:rsidRPr="000B7DBE" w:rsidRDefault="00110CA3" w:rsidP="006C33FA">
            <w:pPr>
              <w:jc w:val="center"/>
              <w:rPr>
                <w:rFonts w:eastAsiaTheme="minorEastAsia"/>
                <w:lang w:eastAsia="zh-CN"/>
              </w:rPr>
            </w:pPr>
            <w:r w:rsidRPr="000B7DBE">
              <w:t>–</w:t>
            </w:r>
            <w:r w:rsidRPr="000B7DBE">
              <w:rPr>
                <w:rFonts w:eastAsiaTheme="minorEastAsia"/>
                <w:lang w:eastAsia="zh-CN"/>
              </w:rPr>
              <w:t>0.22</w:t>
            </w:r>
          </w:p>
        </w:tc>
        <w:tc>
          <w:tcPr>
            <w:tcW w:w="916" w:type="dxa"/>
            <w:tcBorders>
              <w:bottom w:val="single" w:sz="12" w:space="0" w:color="auto"/>
            </w:tcBorders>
            <w:vAlign w:val="center"/>
          </w:tcPr>
          <w:p w14:paraId="6DA2D662" w14:textId="3DDBC814" w:rsidR="00524E91" w:rsidRPr="000B7DBE" w:rsidRDefault="00524E91" w:rsidP="006C33FA">
            <w:pPr>
              <w:jc w:val="center"/>
            </w:pPr>
          </w:p>
        </w:tc>
      </w:tr>
    </w:tbl>
    <w:p w14:paraId="67EE12A9" w14:textId="77777777" w:rsidR="00E91F16" w:rsidRPr="000B7DBE" w:rsidRDefault="00E91F16" w:rsidP="00D77BD3">
      <w:pPr>
        <w:spacing w:line="360" w:lineRule="auto"/>
        <w:jc w:val="both"/>
        <w:rPr>
          <w:lang w:val="en-US"/>
        </w:rPr>
      </w:pPr>
    </w:p>
    <w:p w14:paraId="23E4C4C5" w14:textId="2F668A2D" w:rsidR="00CC7C75" w:rsidRPr="000B7DBE" w:rsidRDefault="00CC7C75" w:rsidP="00CC7C75">
      <w:pPr>
        <w:shd w:val="clear" w:color="auto" w:fill="FFFFFF"/>
        <w:spacing w:line="480" w:lineRule="auto"/>
        <w:rPr>
          <w:szCs w:val="21"/>
        </w:rPr>
      </w:pPr>
      <w:r w:rsidRPr="000B7DBE">
        <w:rPr>
          <w:b/>
          <w:szCs w:val="21"/>
        </w:rPr>
        <w:t xml:space="preserve">Table S5. </w:t>
      </w:r>
      <w:r w:rsidRPr="000B7DBE">
        <w:rPr>
          <w:szCs w:val="21"/>
        </w:rPr>
        <w:t xml:space="preserve">The free energy values of different sites in </w:t>
      </w:r>
      <w:r w:rsidRPr="000B7DBE">
        <w:rPr>
          <w:b/>
          <w:bCs/>
          <w:szCs w:val="21"/>
        </w:rPr>
        <w:t>HG-CD-Ph</w:t>
      </w:r>
      <w:r w:rsidRPr="000B7DBE">
        <w:rPr>
          <w:szCs w:val="21"/>
        </w:rPr>
        <w:t>.</w:t>
      </w:r>
    </w:p>
    <w:tbl>
      <w:tblPr>
        <w:tblW w:w="4285" w:type="dxa"/>
        <w:jc w:val="center"/>
        <w:tblLook w:val="0000" w:firstRow="0" w:lastRow="0" w:firstColumn="0" w:lastColumn="0" w:noHBand="0" w:noVBand="0"/>
      </w:tblPr>
      <w:tblGrid>
        <w:gridCol w:w="1537"/>
        <w:gridCol w:w="916"/>
        <w:gridCol w:w="916"/>
        <w:gridCol w:w="916"/>
      </w:tblGrid>
      <w:tr w:rsidR="000B7DBE" w:rsidRPr="000B7DBE" w14:paraId="032DE295" w14:textId="77777777" w:rsidTr="00375AC5">
        <w:trPr>
          <w:trHeight w:val="567"/>
          <w:jc w:val="center"/>
        </w:trPr>
        <w:tc>
          <w:tcPr>
            <w:tcW w:w="1537" w:type="dxa"/>
            <w:tcBorders>
              <w:top w:val="single" w:sz="12" w:space="0" w:color="auto"/>
              <w:bottom w:val="single" w:sz="12" w:space="0" w:color="auto"/>
            </w:tcBorders>
            <w:vAlign w:val="center"/>
          </w:tcPr>
          <w:p w14:paraId="1A5D748A" w14:textId="77777777" w:rsidR="00CC7C75" w:rsidRPr="000B7DBE" w:rsidRDefault="00CC7C75" w:rsidP="00375AC5">
            <w:pPr>
              <w:jc w:val="center"/>
            </w:pPr>
            <w:r w:rsidRPr="000B7DBE">
              <w:t>Site</w:t>
            </w:r>
          </w:p>
        </w:tc>
        <w:tc>
          <w:tcPr>
            <w:tcW w:w="0" w:type="auto"/>
            <w:tcBorders>
              <w:top w:val="single" w:sz="12" w:space="0" w:color="auto"/>
              <w:bottom w:val="single" w:sz="12" w:space="0" w:color="auto"/>
            </w:tcBorders>
            <w:vAlign w:val="center"/>
          </w:tcPr>
          <w:p w14:paraId="0E4C83BD" w14:textId="77777777" w:rsidR="00CC7C75" w:rsidRPr="000B7DBE" w:rsidRDefault="00CC7C75" w:rsidP="00375AC5">
            <w:pPr>
              <w:jc w:val="center"/>
            </w:pPr>
            <w:r w:rsidRPr="000B7DBE">
              <w:t>1</w:t>
            </w:r>
          </w:p>
        </w:tc>
        <w:tc>
          <w:tcPr>
            <w:tcW w:w="0" w:type="auto"/>
            <w:tcBorders>
              <w:top w:val="single" w:sz="12" w:space="0" w:color="auto"/>
              <w:bottom w:val="single" w:sz="12" w:space="0" w:color="auto"/>
            </w:tcBorders>
            <w:vAlign w:val="center"/>
          </w:tcPr>
          <w:p w14:paraId="2866A694" w14:textId="77777777" w:rsidR="00CC7C75" w:rsidRPr="000B7DBE" w:rsidRDefault="00CC7C75" w:rsidP="00375AC5">
            <w:pPr>
              <w:jc w:val="center"/>
            </w:pPr>
            <w:r w:rsidRPr="000B7DBE">
              <w:t>2</w:t>
            </w:r>
          </w:p>
        </w:tc>
        <w:tc>
          <w:tcPr>
            <w:tcW w:w="0" w:type="auto"/>
            <w:tcBorders>
              <w:top w:val="single" w:sz="12" w:space="0" w:color="auto"/>
              <w:bottom w:val="single" w:sz="12" w:space="0" w:color="auto"/>
            </w:tcBorders>
            <w:vAlign w:val="center"/>
          </w:tcPr>
          <w:p w14:paraId="05114918" w14:textId="77777777" w:rsidR="00CC7C75" w:rsidRPr="000B7DBE" w:rsidRDefault="00CC7C75" w:rsidP="00375AC5">
            <w:pPr>
              <w:jc w:val="center"/>
            </w:pPr>
            <w:r w:rsidRPr="000B7DBE">
              <w:t>3</w:t>
            </w:r>
          </w:p>
        </w:tc>
      </w:tr>
      <w:tr w:rsidR="000B7DBE" w:rsidRPr="000B7DBE" w14:paraId="3180F72C" w14:textId="77777777" w:rsidTr="00375AC5">
        <w:trPr>
          <w:trHeight w:val="567"/>
          <w:jc w:val="center"/>
        </w:trPr>
        <w:tc>
          <w:tcPr>
            <w:tcW w:w="1537" w:type="dxa"/>
            <w:tcBorders>
              <w:top w:val="single" w:sz="12" w:space="0" w:color="auto"/>
            </w:tcBorders>
            <w:vAlign w:val="center"/>
          </w:tcPr>
          <w:p w14:paraId="125A1ED6" w14:textId="77777777" w:rsidR="00CC7C75" w:rsidRPr="000B7DBE" w:rsidRDefault="00CC7C75" w:rsidP="00375AC5">
            <w:pPr>
              <w:jc w:val="center"/>
            </w:pPr>
            <w:r w:rsidRPr="000B7DBE">
              <w:t>Overpotential</w:t>
            </w:r>
          </w:p>
        </w:tc>
        <w:tc>
          <w:tcPr>
            <w:tcW w:w="916" w:type="dxa"/>
            <w:tcBorders>
              <w:top w:val="single" w:sz="12" w:space="0" w:color="auto"/>
            </w:tcBorders>
            <w:vAlign w:val="center"/>
          </w:tcPr>
          <w:p w14:paraId="265DADC5" w14:textId="2ABB658C" w:rsidR="00CC7C75" w:rsidRPr="000B7DBE" w:rsidRDefault="00497FEF" w:rsidP="00375AC5">
            <w:pPr>
              <w:jc w:val="center"/>
              <w:rPr>
                <w:rFonts w:eastAsiaTheme="minorEastAsia"/>
                <w:lang w:eastAsia="zh-CN"/>
              </w:rPr>
            </w:pPr>
            <w:r w:rsidRPr="000B7DBE">
              <w:t>–</w:t>
            </w:r>
            <w:r w:rsidR="005E4821" w:rsidRPr="000B7DBE">
              <w:rPr>
                <w:rFonts w:eastAsiaTheme="minorEastAsia"/>
                <w:lang w:eastAsia="zh-CN"/>
              </w:rPr>
              <w:t>0.07</w:t>
            </w:r>
          </w:p>
        </w:tc>
        <w:tc>
          <w:tcPr>
            <w:tcW w:w="916" w:type="dxa"/>
            <w:tcBorders>
              <w:top w:val="single" w:sz="12" w:space="0" w:color="auto"/>
            </w:tcBorders>
            <w:vAlign w:val="center"/>
          </w:tcPr>
          <w:p w14:paraId="72E0279E" w14:textId="52C048EE" w:rsidR="00CC7C75" w:rsidRPr="000B7DBE" w:rsidRDefault="005E4821" w:rsidP="00375AC5">
            <w:pPr>
              <w:jc w:val="center"/>
            </w:pPr>
            <w:r w:rsidRPr="000B7DBE">
              <w:t>0.33</w:t>
            </w:r>
          </w:p>
        </w:tc>
        <w:tc>
          <w:tcPr>
            <w:tcW w:w="916" w:type="dxa"/>
            <w:tcBorders>
              <w:top w:val="single" w:sz="12" w:space="0" w:color="auto"/>
            </w:tcBorders>
            <w:vAlign w:val="center"/>
          </w:tcPr>
          <w:p w14:paraId="1C5CDC6D" w14:textId="26018187" w:rsidR="00CC7C75" w:rsidRPr="000B7DBE" w:rsidRDefault="005E4821" w:rsidP="00375AC5">
            <w:pPr>
              <w:jc w:val="center"/>
            </w:pPr>
            <w:r w:rsidRPr="000B7DBE">
              <w:t>0.22</w:t>
            </w:r>
          </w:p>
        </w:tc>
      </w:tr>
      <w:tr w:rsidR="000B7DBE" w:rsidRPr="000B7DBE" w14:paraId="36D21CFA" w14:textId="77777777" w:rsidTr="00375AC5">
        <w:trPr>
          <w:trHeight w:val="567"/>
          <w:jc w:val="center"/>
        </w:trPr>
        <w:tc>
          <w:tcPr>
            <w:tcW w:w="1537" w:type="dxa"/>
            <w:vAlign w:val="center"/>
          </w:tcPr>
          <w:p w14:paraId="3B9727F4" w14:textId="77777777" w:rsidR="005E4821" w:rsidRPr="000B7DBE" w:rsidRDefault="005E4821" w:rsidP="005E4821">
            <w:pPr>
              <w:jc w:val="center"/>
            </w:pPr>
            <w:r w:rsidRPr="000B7DBE">
              <w:rPr>
                <w:rFonts w:ascii="Cambria Math" w:hAnsi="Cambria Math" w:cs="Cambria Math" w:hint="eastAsia"/>
                <w:i/>
              </w:rPr>
              <w:t>△</w:t>
            </w:r>
            <w:r w:rsidRPr="000B7DBE">
              <w:t>G1</w:t>
            </w:r>
          </w:p>
        </w:tc>
        <w:tc>
          <w:tcPr>
            <w:tcW w:w="916" w:type="dxa"/>
            <w:vAlign w:val="center"/>
          </w:tcPr>
          <w:p w14:paraId="30E494BB" w14:textId="19ED9DD4" w:rsidR="005E4821" w:rsidRPr="000B7DBE" w:rsidRDefault="00497FEF" w:rsidP="005E4821">
            <w:pPr>
              <w:jc w:val="center"/>
              <w:rPr>
                <w:rFonts w:eastAsiaTheme="minorEastAsia"/>
                <w:lang w:eastAsia="zh-CN"/>
              </w:rPr>
            </w:pPr>
            <w:r w:rsidRPr="000B7DBE">
              <w:t>–</w:t>
            </w:r>
            <w:r w:rsidR="005E4821" w:rsidRPr="000B7DBE">
              <w:rPr>
                <w:rFonts w:eastAsiaTheme="minorEastAsia"/>
                <w:lang w:eastAsia="zh-CN"/>
              </w:rPr>
              <w:t>0.07</w:t>
            </w:r>
          </w:p>
        </w:tc>
        <w:tc>
          <w:tcPr>
            <w:tcW w:w="916" w:type="dxa"/>
            <w:vAlign w:val="center"/>
          </w:tcPr>
          <w:p w14:paraId="4C2AA2A6" w14:textId="35C3BE91" w:rsidR="005E4821" w:rsidRPr="000B7DBE" w:rsidRDefault="005E4821" w:rsidP="005E4821">
            <w:pPr>
              <w:jc w:val="center"/>
            </w:pPr>
            <w:r w:rsidRPr="000B7DBE">
              <w:t>0.33</w:t>
            </w:r>
          </w:p>
        </w:tc>
        <w:tc>
          <w:tcPr>
            <w:tcW w:w="916" w:type="dxa"/>
            <w:vAlign w:val="center"/>
          </w:tcPr>
          <w:p w14:paraId="1AAE968B" w14:textId="11FDE9E4" w:rsidR="005E4821" w:rsidRPr="000B7DBE" w:rsidRDefault="005E4821" w:rsidP="005E4821">
            <w:pPr>
              <w:jc w:val="center"/>
            </w:pPr>
            <w:r w:rsidRPr="000B7DBE">
              <w:t>0.22</w:t>
            </w:r>
          </w:p>
        </w:tc>
      </w:tr>
      <w:tr w:rsidR="000B7DBE" w:rsidRPr="000B7DBE" w14:paraId="751174AB" w14:textId="77777777" w:rsidTr="00375AC5">
        <w:trPr>
          <w:trHeight w:val="567"/>
          <w:jc w:val="center"/>
        </w:trPr>
        <w:tc>
          <w:tcPr>
            <w:tcW w:w="1537" w:type="dxa"/>
            <w:vAlign w:val="center"/>
          </w:tcPr>
          <w:p w14:paraId="35AE6B6D" w14:textId="77777777" w:rsidR="00CC7C75" w:rsidRPr="000B7DBE" w:rsidRDefault="00CC7C75" w:rsidP="00375AC5">
            <w:pPr>
              <w:jc w:val="center"/>
            </w:pPr>
            <w:r w:rsidRPr="000B7DBE">
              <w:rPr>
                <w:rFonts w:ascii="Cambria Math" w:hAnsi="Cambria Math" w:cs="Cambria Math" w:hint="eastAsia"/>
                <w:i/>
              </w:rPr>
              <w:t>△</w:t>
            </w:r>
            <w:r w:rsidRPr="000B7DBE">
              <w:t>G2</w:t>
            </w:r>
          </w:p>
        </w:tc>
        <w:tc>
          <w:tcPr>
            <w:tcW w:w="916" w:type="dxa"/>
            <w:vAlign w:val="center"/>
          </w:tcPr>
          <w:p w14:paraId="7F5C0ECF" w14:textId="199BC585" w:rsidR="00CC7C75" w:rsidRPr="000B7DBE" w:rsidRDefault="00497FEF" w:rsidP="00375AC5">
            <w:pPr>
              <w:jc w:val="center"/>
            </w:pPr>
            <w:r w:rsidRPr="000B7DBE">
              <w:t>–</w:t>
            </w:r>
            <w:r w:rsidR="005E4821" w:rsidRPr="000B7DBE">
              <w:t>0.84</w:t>
            </w:r>
          </w:p>
        </w:tc>
        <w:tc>
          <w:tcPr>
            <w:tcW w:w="916" w:type="dxa"/>
            <w:vAlign w:val="center"/>
          </w:tcPr>
          <w:p w14:paraId="09B10FB7" w14:textId="2277A9F0" w:rsidR="00CC7C75" w:rsidRPr="000B7DBE" w:rsidRDefault="00497FEF" w:rsidP="00375AC5">
            <w:pPr>
              <w:jc w:val="center"/>
            </w:pPr>
            <w:r w:rsidRPr="000B7DBE">
              <w:t>–</w:t>
            </w:r>
            <w:r w:rsidR="005E4821" w:rsidRPr="000B7DBE">
              <w:t>0.43</w:t>
            </w:r>
          </w:p>
        </w:tc>
        <w:tc>
          <w:tcPr>
            <w:tcW w:w="916" w:type="dxa"/>
            <w:vAlign w:val="center"/>
          </w:tcPr>
          <w:p w14:paraId="68B4A456" w14:textId="4203BEC0" w:rsidR="00CC7C75" w:rsidRPr="000B7DBE" w:rsidRDefault="005E4821" w:rsidP="00375AC5">
            <w:pPr>
              <w:jc w:val="center"/>
              <w:rPr>
                <w:rFonts w:eastAsiaTheme="minorEastAsia"/>
                <w:lang w:eastAsia="zh-CN"/>
              </w:rPr>
            </w:pPr>
            <w:r w:rsidRPr="000B7DBE">
              <w:rPr>
                <w:rFonts w:eastAsiaTheme="minorEastAsia"/>
                <w:lang w:eastAsia="zh-CN"/>
              </w:rPr>
              <w:t>0.02</w:t>
            </w:r>
          </w:p>
        </w:tc>
      </w:tr>
      <w:tr w:rsidR="000B7DBE" w:rsidRPr="000B7DBE" w14:paraId="403FE635" w14:textId="77777777" w:rsidTr="00375AC5">
        <w:trPr>
          <w:trHeight w:val="567"/>
          <w:jc w:val="center"/>
        </w:trPr>
        <w:tc>
          <w:tcPr>
            <w:tcW w:w="1537" w:type="dxa"/>
            <w:vAlign w:val="center"/>
          </w:tcPr>
          <w:p w14:paraId="39B5C6DF" w14:textId="77777777" w:rsidR="00CC7C75" w:rsidRPr="000B7DBE" w:rsidRDefault="00CC7C75" w:rsidP="00375AC5">
            <w:pPr>
              <w:jc w:val="center"/>
            </w:pPr>
            <w:r w:rsidRPr="000B7DBE">
              <w:rPr>
                <w:rFonts w:ascii="Cambria Math" w:hAnsi="Cambria Math" w:cs="Cambria Math" w:hint="eastAsia"/>
                <w:i/>
              </w:rPr>
              <w:t>△</w:t>
            </w:r>
            <w:r w:rsidRPr="000B7DBE">
              <w:t>G3</w:t>
            </w:r>
          </w:p>
        </w:tc>
        <w:tc>
          <w:tcPr>
            <w:tcW w:w="916" w:type="dxa"/>
            <w:vAlign w:val="center"/>
          </w:tcPr>
          <w:p w14:paraId="0D9B3181" w14:textId="49DA04CC" w:rsidR="00CC7C75" w:rsidRPr="000B7DBE" w:rsidRDefault="005E4821" w:rsidP="00375AC5">
            <w:pPr>
              <w:jc w:val="center"/>
            </w:pPr>
            <w:r w:rsidRPr="000B7DBE">
              <w:t>1.81</w:t>
            </w:r>
          </w:p>
        </w:tc>
        <w:tc>
          <w:tcPr>
            <w:tcW w:w="916" w:type="dxa"/>
            <w:vAlign w:val="center"/>
          </w:tcPr>
          <w:p w14:paraId="15C6E933" w14:textId="2E3A8C92" w:rsidR="00CC7C75" w:rsidRPr="000B7DBE" w:rsidRDefault="00CC7C75" w:rsidP="00375AC5">
            <w:pPr>
              <w:jc w:val="center"/>
            </w:pPr>
            <w:r w:rsidRPr="000B7DBE">
              <w:t>0.</w:t>
            </w:r>
            <w:r w:rsidR="005E4821" w:rsidRPr="000B7DBE">
              <w:t>39</w:t>
            </w:r>
          </w:p>
        </w:tc>
        <w:tc>
          <w:tcPr>
            <w:tcW w:w="916" w:type="dxa"/>
            <w:vAlign w:val="center"/>
          </w:tcPr>
          <w:p w14:paraId="0AECFA02" w14:textId="62E71E0E" w:rsidR="00CC7C75" w:rsidRPr="000B7DBE" w:rsidRDefault="00CC7C75" w:rsidP="00375AC5">
            <w:pPr>
              <w:jc w:val="center"/>
            </w:pPr>
            <w:r w:rsidRPr="000B7DBE">
              <w:t>0.</w:t>
            </w:r>
            <w:r w:rsidR="005E4821" w:rsidRPr="000B7DBE">
              <w:t>57</w:t>
            </w:r>
          </w:p>
        </w:tc>
      </w:tr>
      <w:tr w:rsidR="000B7DBE" w:rsidRPr="000B7DBE" w14:paraId="4CCF872A" w14:textId="77777777" w:rsidTr="00375AC5">
        <w:trPr>
          <w:trHeight w:val="567"/>
          <w:jc w:val="center"/>
        </w:trPr>
        <w:tc>
          <w:tcPr>
            <w:tcW w:w="1537" w:type="dxa"/>
            <w:tcBorders>
              <w:bottom w:val="single" w:sz="12" w:space="0" w:color="auto"/>
            </w:tcBorders>
            <w:vAlign w:val="center"/>
          </w:tcPr>
          <w:p w14:paraId="6E6F6408" w14:textId="77777777" w:rsidR="00CC7C75" w:rsidRPr="000B7DBE" w:rsidRDefault="00CC7C75" w:rsidP="00375AC5">
            <w:pPr>
              <w:jc w:val="center"/>
            </w:pPr>
            <w:r w:rsidRPr="000B7DBE">
              <w:rPr>
                <w:rFonts w:ascii="Cambria Math" w:hAnsi="Cambria Math" w:cs="Cambria Math" w:hint="eastAsia"/>
                <w:i/>
              </w:rPr>
              <w:t>△</w:t>
            </w:r>
            <w:r w:rsidRPr="000B7DBE">
              <w:t>G4</w:t>
            </w:r>
          </w:p>
        </w:tc>
        <w:tc>
          <w:tcPr>
            <w:tcW w:w="916" w:type="dxa"/>
            <w:tcBorders>
              <w:bottom w:val="single" w:sz="12" w:space="0" w:color="auto"/>
            </w:tcBorders>
            <w:vAlign w:val="center"/>
          </w:tcPr>
          <w:p w14:paraId="425D6C82" w14:textId="249B3F7B" w:rsidR="00CC7C75" w:rsidRPr="000B7DBE" w:rsidRDefault="00497FEF" w:rsidP="00375AC5">
            <w:pPr>
              <w:jc w:val="center"/>
            </w:pPr>
            <w:r w:rsidRPr="000B7DBE">
              <w:t>–</w:t>
            </w:r>
            <w:r w:rsidR="00CC7C75" w:rsidRPr="000B7DBE">
              <w:t>0.</w:t>
            </w:r>
            <w:r w:rsidR="005E4821" w:rsidRPr="000B7DBE">
              <w:t>91</w:t>
            </w:r>
          </w:p>
        </w:tc>
        <w:tc>
          <w:tcPr>
            <w:tcW w:w="916" w:type="dxa"/>
            <w:tcBorders>
              <w:bottom w:val="single" w:sz="12" w:space="0" w:color="auto"/>
            </w:tcBorders>
            <w:vAlign w:val="center"/>
          </w:tcPr>
          <w:p w14:paraId="15189CC2" w14:textId="57D78847" w:rsidR="00CC7C75" w:rsidRPr="000B7DBE" w:rsidRDefault="00497FEF" w:rsidP="00375AC5">
            <w:pPr>
              <w:jc w:val="center"/>
            </w:pPr>
            <w:r w:rsidRPr="000B7DBE">
              <w:t>–</w:t>
            </w:r>
            <w:r w:rsidR="00CC7C75" w:rsidRPr="000B7DBE">
              <w:t>0.</w:t>
            </w:r>
            <w:r w:rsidR="005E4821" w:rsidRPr="000B7DBE">
              <w:t>29</w:t>
            </w:r>
          </w:p>
        </w:tc>
        <w:tc>
          <w:tcPr>
            <w:tcW w:w="916" w:type="dxa"/>
            <w:tcBorders>
              <w:bottom w:val="single" w:sz="12" w:space="0" w:color="auto"/>
            </w:tcBorders>
            <w:vAlign w:val="center"/>
          </w:tcPr>
          <w:p w14:paraId="6C4276AC" w14:textId="135AAFE6" w:rsidR="00CC7C75" w:rsidRPr="000B7DBE" w:rsidRDefault="00497FEF" w:rsidP="00375AC5">
            <w:pPr>
              <w:jc w:val="center"/>
            </w:pPr>
            <w:r w:rsidRPr="000B7DBE">
              <w:t>–</w:t>
            </w:r>
            <w:r w:rsidR="00CC7C75" w:rsidRPr="000B7DBE">
              <w:t>0.</w:t>
            </w:r>
            <w:r w:rsidR="005E4821" w:rsidRPr="000B7DBE">
              <w:t>81</w:t>
            </w:r>
          </w:p>
        </w:tc>
      </w:tr>
    </w:tbl>
    <w:p w14:paraId="688B43F1" w14:textId="010B6786" w:rsidR="00210B37" w:rsidRPr="000B7DBE" w:rsidRDefault="00210B37">
      <w:pPr>
        <w:rPr>
          <w:rFonts w:eastAsiaTheme="minorEastAsia"/>
          <w:lang w:val="en-US" w:eastAsia="zh-CN"/>
        </w:rPr>
      </w:pPr>
    </w:p>
    <w:p w14:paraId="5B86C975" w14:textId="77777777" w:rsidR="00E1639A" w:rsidRPr="000B7DBE" w:rsidRDefault="00E1639A">
      <w:pPr>
        <w:rPr>
          <w:rFonts w:eastAsiaTheme="minorEastAsia"/>
          <w:lang w:val="en-US" w:eastAsia="zh-CN"/>
        </w:rPr>
      </w:pPr>
    </w:p>
    <w:p w14:paraId="34C9E7E5" w14:textId="7DBCB276" w:rsidR="00961A1B" w:rsidRPr="000B7DBE" w:rsidRDefault="00E1639A" w:rsidP="00E1639A">
      <w:pPr>
        <w:jc w:val="center"/>
        <w:rPr>
          <w:rFonts w:eastAsiaTheme="minorEastAsia"/>
          <w:lang w:val="en-US" w:eastAsia="zh-CN"/>
        </w:rPr>
      </w:pPr>
      <w:r w:rsidRPr="006A752A">
        <w:rPr>
          <w:rFonts w:eastAsiaTheme="minorEastAsia"/>
          <w:noProof/>
          <w:lang w:val="en-US" w:eastAsia="zh-CN"/>
        </w:rPr>
        <w:drawing>
          <wp:inline distT="0" distB="0" distL="0" distR="0" wp14:anchorId="4B176056" wp14:editId="1FA5E8C1">
            <wp:extent cx="4616245" cy="3210385"/>
            <wp:effectExtent l="0" t="0" r="0" b="9525"/>
            <wp:docPr id="120882112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620958" cy="3213662"/>
                    </a:xfrm>
                    <a:prstGeom prst="rect">
                      <a:avLst/>
                    </a:prstGeom>
                    <a:noFill/>
                  </pic:spPr>
                </pic:pic>
              </a:graphicData>
            </a:graphic>
          </wp:inline>
        </w:drawing>
      </w:r>
    </w:p>
    <w:p w14:paraId="773FA575" w14:textId="60AE51EC" w:rsidR="00961A1B" w:rsidRDefault="00E1639A" w:rsidP="00E1639A">
      <w:pPr>
        <w:jc w:val="center"/>
        <w:rPr>
          <w:rFonts w:eastAsiaTheme="minorEastAsia"/>
          <w:lang w:eastAsia="zh-CN"/>
        </w:rPr>
      </w:pPr>
      <w:bookmarkStart w:id="16" w:name="OLE_LINK5"/>
      <w:r w:rsidRPr="000B7DBE">
        <w:rPr>
          <w:b/>
        </w:rPr>
        <w:t>Figure S3</w:t>
      </w:r>
      <w:r w:rsidRPr="000B7DBE">
        <w:rPr>
          <w:rFonts w:eastAsiaTheme="minorEastAsia"/>
          <w:b/>
          <w:lang w:eastAsia="zh-CN"/>
        </w:rPr>
        <w:t>6</w:t>
      </w:r>
      <w:r w:rsidRPr="000B7DBE">
        <w:rPr>
          <w:b/>
        </w:rPr>
        <w:t>.</w:t>
      </w:r>
      <w:r w:rsidRPr="000B7DBE">
        <w:rPr>
          <w:rFonts w:eastAsia="宋体"/>
          <w:b/>
          <w:sz w:val="21"/>
          <w:szCs w:val="21"/>
          <w:lang w:eastAsia="zh-CN"/>
        </w:rPr>
        <w:t xml:space="preserve"> </w:t>
      </w:r>
      <w:r w:rsidRPr="000B7DBE">
        <w:rPr>
          <w:vertAlign w:val="superscript"/>
        </w:rPr>
        <w:t>1</w:t>
      </w:r>
      <w:r w:rsidRPr="000B7DBE">
        <w:t>H NMR spectrum of Ph-AD</w:t>
      </w:r>
      <w:bookmarkEnd w:id="16"/>
      <w:r w:rsidRPr="000B7DBE">
        <w:rPr>
          <w:rFonts w:eastAsiaTheme="minorEastAsia"/>
          <w:lang w:eastAsia="zh-CN"/>
        </w:rPr>
        <w:t>.</w:t>
      </w:r>
    </w:p>
    <w:p w14:paraId="1A89BD14" w14:textId="765EE78F" w:rsidR="00F57BD7" w:rsidRDefault="00F57BD7" w:rsidP="00E1639A">
      <w:pPr>
        <w:jc w:val="center"/>
        <w:rPr>
          <w:rFonts w:eastAsiaTheme="minorEastAsia"/>
          <w:lang w:eastAsia="zh-CN"/>
        </w:rPr>
      </w:pPr>
    </w:p>
    <w:p w14:paraId="31E651CF" w14:textId="02F50FA9" w:rsidR="00F57BD7" w:rsidRDefault="00F57BD7" w:rsidP="00E1639A">
      <w:pPr>
        <w:jc w:val="center"/>
        <w:rPr>
          <w:rFonts w:eastAsiaTheme="minorEastAsia"/>
          <w:lang w:eastAsia="zh-CN"/>
        </w:rPr>
      </w:pPr>
    </w:p>
    <w:p w14:paraId="0E667F0B" w14:textId="183C742A" w:rsidR="00F57BD7" w:rsidRDefault="00F57BD7" w:rsidP="00E1639A">
      <w:pPr>
        <w:jc w:val="center"/>
        <w:rPr>
          <w:rFonts w:eastAsiaTheme="minorEastAsia"/>
          <w:lang w:eastAsia="zh-CN"/>
        </w:rPr>
      </w:pPr>
    </w:p>
    <w:p w14:paraId="62413DDB" w14:textId="61B36023" w:rsidR="00F57BD7" w:rsidRDefault="00F57BD7" w:rsidP="00E1639A">
      <w:pPr>
        <w:jc w:val="center"/>
        <w:rPr>
          <w:rFonts w:eastAsiaTheme="minorEastAsia"/>
          <w:lang w:eastAsia="zh-CN"/>
        </w:rPr>
      </w:pPr>
    </w:p>
    <w:p w14:paraId="397BF70E" w14:textId="77777777" w:rsidR="00F57BD7" w:rsidRDefault="00F57BD7" w:rsidP="00E1639A">
      <w:pPr>
        <w:jc w:val="center"/>
        <w:rPr>
          <w:rFonts w:eastAsiaTheme="minorEastAsia"/>
          <w:lang w:eastAsia="zh-CN"/>
        </w:rPr>
      </w:pPr>
    </w:p>
    <w:p w14:paraId="29C20653" w14:textId="77777777" w:rsidR="00F57BD7" w:rsidRPr="000B7DBE" w:rsidRDefault="00F57BD7" w:rsidP="00E1639A">
      <w:pPr>
        <w:jc w:val="center"/>
        <w:rPr>
          <w:rFonts w:eastAsiaTheme="minorEastAsia"/>
          <w:lang w:val="en-US" w:eastAsia="zh-CN"/>
        </w:rPr>
      </w:pPr>
    </w:p>
    <w:p w14:paraId="4D221590" w14:textId="77777777" w:rsidR="00E1639A" w:rsidRPr="000B7DBE" w:rsidRDefault="00E1639A">
      <w:pPr>
        <w:rPr>
          <w:rFonts w:eastAsiaTheme="minorEastAsia"/>
          <w:lang w:val="en-US" w:eastAsia="zh-CN"/>
        </w:rPr>
      </w:pPr>
    </w:p>
    <w:p w14:paraId="79796253" w14:textId="25C5596D" w:rsidR="00E1639A" w:rsidRPr="000B7DBE" w:rsidRDefault="00ED42C5" w:rsidP="00ED42C5">
      <w:pPr>
        <w:jc w:val="center"/>
        <w:rPr>
          <w:rFonts w:eastAsiaTheme="minorEastAsia"/>
          <w:lang w:val="en-US" w:eastAsia="zh-CN"/>
        </w:rPr>
      </w:pPr>
      <w:r w:rsidRPr="006A752A">
        <w:rPr>
          <w:noProof/>
          <w:lang w:val="en-US" w:eastAsia="zh-CN"/>
        </w:rPr>
        <w:drawing>
          <wp:inline distT="0" distB="0" distL="0" distR="0" wp14:anchorId="1F046D36" wp14:editId="4E997589">
            <wp:extent cx="4719484" cy="3283082"/>
            <wp:effectExtent l="0" t="0" r="5080" b="0"/>
            <wp:docPr id="58990761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4727287" cy="3288510"/>
                    </a:xfrm>
                    <a:prstGeom prst="rect">
                      <a:avLst/>
                    </a:prstGeom>
                    <a:noFill/>
                  </pic:spPr>
                </pic:pic>
              </a:graphicData>
            </a:graphic>
          </wp:inline>
        </w:drawing>
      </w:r>
    </w:p>
    <w:p w14:paraId="62A232EE" w14:textId="5B05D555" w:rsidR="00ED42C5" w:rsidRPr="000B7DBE" w:rsidRDefault="00ED42C5" w:rsidP="00ED42C5">
      <w:pPr>
        <w:jc w:val="center"/>
        <w:rPr>
          <w:rFonts w:eastAsiaTheme="minorEastAsia"/>
          <w:lang w:eastAsia="zh-CN"/>
        </w:rPr>
      </w:pPr>
      <w:r w:rsidRPr="000B7DBE">
        <w:rPr>
          <w:b/>
        </w:rPr>
        <w:t>Figure S3</w:t>
      </w:r>
      <w:r w:rsidRPr="000B7DBE">
        <w:rPr>
          <w:rFonts w:eastAsiaTheme="minorEastAsia"/>
          <w:b/>
          <w:lang w:eastAsia="zh-CN"/>
        </w:rPr>
        <w:t>7</w:t>
      </w:r>
      <w:r w:rsidRPr="000B7DBE">
        <w:rPr>
          <w:b/>
        </w:rPr>
        <w:t>.</w:t>
      </w:r>
      <w:r w:rsidRPr="000B7DBE">
        <w:rPr>
          <w:rFonts w:eastAsia="宋体"/>
          <w:b/>
          <w:sz w:val="21"/>
          <w:szCs w:val="21"/>
          <w:lang w:eastAsia="zh-CN"/>
        </w:rPr>
        <w:t xml:space="preserve"> </w:t>
      </w:r>
      <w:r w:rsidRPr="000B7DBE">
        <w:rPr>
          <w:vertAlign w:val="superscript"/>
        </w:rPr>
        <w:t>1</w:t>
      </w:r>
      <w:r w:rsidRPr="000B7DBE">
        <w:t>H NMR spectrum of TPB-AD</w:t>
      </w:r>
    </w:p>
    <w:p w14:paraId="224B85C0" w14:textId="77777777" w:rsidR="00ED42C5" w:rsidRPr="000B7DBE" w:rsidRDefault="00ED42C5" w:rsidP="00ED42C5">
      <w:pPr>
        <w:rPr>
          <w:rFonts w:eastAsiaTheme="minorEastAsia"/>
          <w:lang w:eastAsia="zh-CN"/>
        </w:rPr>
      </w:pPr>
    </w:p>
    <w:p w14:paraId="0F4D4E8F" w14:textId="77777777" w:rsidR="00ED42C5" w:rsidRPr="000B7DBE" w:rsidRDefault="00ED42C5" w:rsidP="00ED42C5">
      <w:pPr>
        <w:rPr>
          <w:rFonts w:eastAsiaTheme="minorEastAsia"/>
          <w:lang w:eastAsia="zh-CN"/>
        </w:rPr>
      </w:pPr>
    </w:p>
    <w:p w14:paraId="4F91C3B1" w14:textId="77777777" w:rsidR="00ED42C5" w:rsidRPr="000B7DBE" w:rsidRDefault="00ED42C5" w:rsidP="00ED42C5">
      <w:pPr>
        <w:rPr>
          <w:rFonts w:eastAsiaTheme="minorEastAsia"/>
          <w:lang w:eastAsia="zh-CN"/>
        </w:rPr>
      </w:pPr>
    </w:p>
    <w:p w14:paraId="6503467F" w14:textId="77777777" w:rsidR="00ED42C5" w:rsidRPr="000B7DBE" w:rsidRDefault="00ED42C5" w:rsidP="00ED42C5">
      <w:pPr>
        <w:rPr>
          <w:rFonts w:eastAsiaTheme="minorEastAsia"/>
          <w:lang w:eastAsia="zh-CN"/>
        </w:rPr>
      </w:pPr>
    </w:p>
    <w:p w14:paraId="291EB0F2" w14:textId="77777777" w:rsidR="00ED42C5" w:rsidRPr="000B7DBE" w:rsidRDefault="00ED42C5" w:rsidP="00ED42C5">
      <w:pPr>
        <w:rPr>
          <w:rFonts w:eastAsiaTheme="minorEastAsia"/>
          <w:lang w:val="en-US" w:eastAsia="zh-CN"/>
        </w:rPr>
      </w:pPr>
    </w:p>
    <w:p w14:paraId="5D73725A" w14:textId="1B1E8F45" w:rsidR="009E3645" w:rsidRPr="000B7DBE" w:rsidRDefault="009E3645" w:rsidP="008106BA">
      <w:pPr>
        <w:pStyle w:val="Head1"/>
      </w:pPr>
      <w:r w:rsidRPr="000B7DBE">
        <w:t>Supplementary references</w:t>
      </w:r>
    </w:p>
    <w:p w14:paraId="40CCEF13" w14:textId="0CBEB7ED" w:rsidR="00764E85" w:rsidRPr="000B7DBE" w:rsidRDefault="00E7561C" w:rsidP="00787BF4">
      <w:pPr>
        <w:spacing w:line="480" w:lineRule="auto"/>
        <w:ind w:left="480" w:hangingChars="200" w:hanging="480"/>
        <w:jc w:val="both"/>
        <w:rPr>
          <w:rFonts w:eastAsiaTheme="minorEastAsia"/>
          <w:lang w:eastAsia="zh-CN"/>
        </w:rPr>
      </w:pPr>
      <w:r>
        <w:rPr>
          <w:rFonts w:eastAsia="等线" w:hint="eastAsia"/>
          <w:noProof/>
          <w:lang w:eastAsia="zh-CN"/>
        </w:rPr>
        <w:t>1</w:t>
      </w:r>
      <w:r>
        <w:rPr>
          <w:rFonts w:eastAsia="等线"/>
          <w:noProof/>
          <w:lang w:eastAsia="zh-CN"/>
        </w:rPr>
        <w:t>.</w:t>
      </w:r>
      <w:r>
        <w:rPr>
          <w:noProof/>
        </w:rPr>
        <w:tab/>
      </w:r>
      <w:r w:rsidR="00797259" w:rsidRPr="000B7DBE">
        <w:rPr>
          <w:rFonts w:eastAsiaTheme="minorEastAsia"/>
          <w:lang w:eastAsia="zh-CN"/>
        </w:rPr>
        <w:t>Zhang,</w:t>
      </w:r>
      <w:r w:rsidR="00797259">
        <w:rPr>
          <w:rFonts w:eastAsiaTheme="minorEastAsia" w:hint="eastAsia"/>
          <w:lang w:eastAsia="zh-CN"/>
        </w:rPr>
        <w:t xml:space="preserve"> </w:t>
      </w:r>
      <w:r w:rsidR="002652B2" w:rsidRPr="000B7DBE">
        <w:rPr>
          <w:rFonts w:eastAsiaTheme="minorEastAsia"/>
          <w:lang w:eastAsia="zh-CN"/>
        </w:rPr>
        <w:t>Y</w:t>
      </w:r>
      <w:bookmarkStart w:id="17" w:name="OLE_LINK40"/>
      <w:r w:rsidR="00AE1B7D" w:rsidRPr="007C6355">
        <w:t xml:space="preserve">. </w:t>
      </w:r>
      <w:r w:rsidR="00AE1B7D" w:rsidRPr="007C6355">
        <w:rPr>
          <w:rFonts w:eastAsia="等线"/>
          <w:i/>
          <w:iCs/>
          <w:noProof/>
          <w:lang w:eastAsia="zh-CN"/>
        </w:rPr>
        <w:t>et al</w:t>
      </w:r>
      <w:r w:rsidR="00AE1B7D" w:rsidRPr="007C6355">
        <w:rPr>
          <w:rFonts w:eastAsia="等线"/>
          <w:noProof/>
          <w:lang w:eastAsia="zh-CN"/>
        </w:rPr>
        <w:t>.</w:t>
      </w:r>
      <w:bookmarkEnd w:id="17"/>
      <w:r w:rsidR="002652B2" w:rsidRPr="000B7DBE">
        <w:rPr>
          <w:rFonts w:eastAsiaTheme="minorEastAsia"/>
          <w:lang w:eastAsia="zh-CN"/>
        </w:rPr>
        <w:t xml:space="preserve"> </w:t>
      </w:r>
      <w:r w:rsidR="00787BF4" w:rsidRPr="00787BF4">
        <w:rPr>
          <w:rFonts w:eastAsiaTheme="minorEastAsia"/>
          <w:lang w:eastAsia="zh-CN"/>
        </w:rPr>
        <w:t>Multicomponent Synthesis of Imidazole-Linked Fully Conjugated 3D</w:t>
      </w:r>
      <w:r w:rsidR="00787BF4">
        <w:rPr>
          <w:rFonts w:eastAsiaTheme="minorEastAsia" w:hint="eastAsia"/>
          <w:lang w:eastAsia="zh-CN"/>
        </w:rPr>
        <w:t xml:space="preserve"> </w:t>
      </w:r>
      <w:r w:rsidR="00787BF4" w:rsidRPr="00787BF4">
        <w:rPr>
          <w:rFonts w:eastAsiaTheme="minorEastAsia"/>
          <w:lang w:eastAsia="zh-CN"/>
        </w:rPr>
        <w:t>Covalent Organic Framework for Efficient Electrochemical Hydrogen</w:t>
      </w:r>
      <w:r w:rsidR="00787BF4">
        <w:rPr>
          <w:rFonts w:eastAsiaTheme="minorEastAsia" w:hint="eastAsia"/>
          <w:lang w:eastAsia="zh-CN"/>
        </w:rPr>
        <w:t xml:space="preserve"> </w:t>
      </w:r>
      <w:r w:rsidR="00787BF4" w:rsidRPr="00787BF4">
        <w:rPr>
          <w:rFonts w:eastAsiaTheme="minorEastAsia"/>
          <w:lang w:eastAsia="zh-CN"/>
        </w:rPr>
        <w:t>Peroxide Production</w:t>
      </w:r>
      <w:r w:rsidR="00787BF4">
        <w:rPr>
          <w:rFonts w:eastAsiaTheme="minorEastAsia" w:hint="eastAsia"/>
          <w:lang w:eastAsia="zh-CN"/>
        </w:rPr>
        <w:t>.</w:t>
      </w:r>
      <w:r w:rsidR="002652B2" w:rsidRPr="000B7DBE">
        <w:t xml:space="preserve"> </w:t>
      </w:r>
      <w:r w:rsidR="002652B2" w:rsidRPr="000B7DBE">
        <w:rPr>
          <w:rFonts w:eastAsiaTheme="minorEastAsia"/>
          <w:i/>
          <w:iCs/>
          <w:lang w:eastAsia="zh-CN"/>
        </w:rPr>
        <w:t>Angew. Chem. Int. Ed.</w:t>
      </w:r>
      <w:r w:rsidR="0001727E">
        <w:rPr>
          <w:rFonts w:eastAsiaTheme="minorEastAsia" w:hint="eastAsia"/>
          <w:lang w:eastAsia="zh-CN"/>
        </w:rPr>
        <w:t xml:space="preserve"> </w:t>
      </w:r>
      <w:r w:rsidR="002652B2" w:rsidRPr="0001727E">
        <w:rPr>
          <w:rFonts w:eastAsiaTheme="minorEastAsia"/>
          <w:b/>
          <w:bCs/>
          <w:lang w:eastAsia="zh-CN"/>
        </w:rPr>
        <w:t>62</w:t>
      </w:r>
      <w:r w:rsidR="002652B2" w:rsidRPr="000B7DBE">
        <w:rPr>
          <w:rFonts w:eastAsiaTheme="minorEastAsia"/>
          <w:lang w:eastAsia="zh-CN"/>
        </w:rPr>
        <w:t>, e202314539</w:t>
      </w:r>
      <w:r w:rsidR="0001727E">
        <w:rPr>
          <w:rFonts w:eastAsiaTheme="minorEastAsia" w:hint="eastAsia"/>
          <w:lang w:eastAsia="zh-CN"/>
        </w:rPr>
        <w:t xml:space="preserve"> </w:t>
      </w:r>
      <w:r w:rsidR="0001727E">
        <w:rPr>
          <w:rFonts w:eastAsiaTheme="minorEastAsia"/>
          <w:lang w:eastAsia="zh-CN"/>
        </w:rPr>
        <w:t>(</w:t>
      </w:r>
      <w:r w:rsidR="0001727E">
        <w:rPr>
          <w:rFonts w:eastAsiaTheme="minorEastAsia" w:hint="eastAsia"/>
          <w:lang w:eastAsia="zh-CN"/>
        </w:rPr>
        <w:t>2023)</w:t>
      </w:r>
      <w:r w:rsidR="002652B2" w:rsidRPr="000B7DBE">
        <w:rPr>
          <w:rFonts w:eastAsiaTheme="minorEastAsia"/>
          <w:lang w:eastAsia="zh-CN"/>
        </w:rPr>
        <w:t>.</w:t>
      </w:r>
    </w:p>
    <w:p w14:paraId="38750ABA" w14:textId="0BA2C0F7" w:rsidR="008764F3" w:rsidRPr="000B7DBE" w:rsidRDefault="00E7561C" w:rsidP="006F766E">
      <w:pPr>
        <w:spacing w:line="480" w:lineRule="auto"/>
        <w:ind w:left="480" w:hangingChars="200" w:hanging="480"/>
        <w:jc w:val="both"/>
        <w:rPr>
          <w:rFonts w:eastAsiaTheme="minorEastAsia"/>
          <w:lang w:eastAsia="zh-CN"/>
        </w:rPr>
      </w:pPr>
      <w:r>
        <w:rPr>
          <w:rFonts w:eastAsia="等线" w:hint="eastAsia"/>
          <w:noProof/>
          <w:lang w:eastAsia="zh-CN"/>
        </w:rPr>
        <w:t>2</w:t>
      </w:r>
      <w:r>
        <w:rPr>
          <w:rFonts w:eastAsia="等线"/>
          <w:noProof/>
          <w:lang w:eastAsia="zh-CN"/>
        </w:rPr>
        <w:t>.</w:t>
      </w:r>
      <w:r>
        <w:rPr>
          <w:noProof/>
        </w:rPr>
        <w:tab/>
      </w:r>
      <w:r w:rsidR="007A2751" w:rsidRPr="000B7DBE">
        <w:rPr>
          <w:rFonts w:eastAsiaTheme="minorEastAsia"/>
          <w:lang w:eastAsia="zh-CN"/>
        </w:rPr>
        <w:t>Jiang,</w:t>
      </w:r>
      <w:r w:rsidR="007A2751">
        <w:rPr>
          <w:rFonts w:eastAsiaTheme="minorEastAsia" w:hint="eastAsia"/>
          <w:lang w:eastAsia="zh-CN"/>
        </w:rPr>
        <w:t xml:space="preserve"> </w:t>
      </w:r>
      <w:r w:rsidR="008D0778" w:rsidRPr="000B7DBE">
        <w:rPr>
          <w:rFonts w:eastAsiaTheme="minorEastAsia"/>
          <w:lang w:eastAsia="zh-CN"/>
        </w:rPr>
        <w:t xml:space="preserve">R. </w:t>
      </w:r>
      <w:r w:rsidR="007A2751">
        <w:rPr>
          <w:rFonts w:eastAsia="等线"/>
          <w:i/>
          <w:iCs/>
          <w:noProof/>
          <w:lang w:eastAsia="zh-CN"/>
        </w:rPr>
        <w:t>et al</w:t>
      </w:r>
      <w:r w:rsidR="007A2751">
        <w:rPr>
          <w:rFonts w:eastAsia="等线"/>
          <w:noProof/>
          <w:lang w:eastAsia="zh-CN"/>
        </w:rPr>
        <w:t>.</w:t>
      </w:r>
      <w:r w:rsidR="007A2751">
        <w:rPr>
          <w:rFonts w:eastAsia="等线" w:hint="eastAsia"/>
          <w:noProof/>
          <w:lang w:eastAsia="zh-CN"/>
        </w:rPr>
        <w:t xml:space="preserve"> </w:t>
      </w:r>
      <w:r w:rsidR="006F766E" w:rsidRPr="006F766E">
        <w:rPr>
          <w:rFonts w:eastAsiaTheme="minorEastAsia"/>
          <w:lang w:eastAsia="zh-CN"/>
        </w:rPr>
        <w:t>Hydrophilic phthalocyanine covalent organic frameworks for enhanced electrocatalytic H</w:t>
      </w:r>
      <w:r w:rsidR="006F766E" w:rsidRPr="006F766E">
        <w:rPr>
          <w:rFonts w:eastAsiaTheme="minorEastAsia"/>
          <w:vertAlign w:val="subscript"/>
          <w:lang w:eastAsia="zh-CN"/>
        </w:rPr>
        <w:t>2</w:t>
      </w:r>
      <w:r w:rsidR="006F766E" w:rsidRPr="006F766E">
        <w:rPr>
          <w:rFonts w:eastAsiaTheme="minorEastAsia"/>
          <w:lang w:eastAsia="zh-CN"/>
        </w:rPr>
        <w:t>O</w:t>
      </w:r>
      <w:r w:rsidR="006F766E" w:rsidRPr="006F766E">
        <w:rPr>
          <w:rFonts w:eastAsiaTheme="minorEastAsia"/>
          <w:vertAlign w:val="subscript"/>
          <w:lang w:eastAsia="zh-CN"/>
        </w:rPr>
        <w:t>2</w:t>
      </w:r>
      <w:r w:rsidR="006F766E" w:rsidRPr="006F766E">
        <w:rPr>
          <w:rFonts w:eastAsiaTheme="minorEastAsia"/>
          <w:lang w:eastAsia="zh-CN"/>
        </w:rPr>
        <w:t xml:space="preserve"> production</w:t>
      </w:r>
      <w:r w:rsidR="006F766E">
        <w:rPr>
          <w:rFonts w:eastAsiaTheme="minorEastAsia" w:hint="eastAsia"/>
          <w:lang w:eastAsia="zh-CN"/>
        </w:rPr>
        <w:t xml:space="preserve">. </w:t>
      </w:r>
      <w:r w:rsidR="002E4E97" w:rsidRPr="000B7DBE">
        <w:rPr>
          <w:rFonts w:eastAsiaTheme="minorEastAsia"/>
          <w:i/>
          <w:iCs/>
          <w:lang w:eastAsia="zh-CN"/>
        </w:rPr>
        <w:t>Chem</w:t>
      </w:r>
      <w:r w:rsidR="008D0778" w:rsidRPr="000B7DBE">
        <w:rPr>
          <w:rFonts w:eastAsiaTheme="minorEastAsia"/>
          <w:i/>
          <w:iCs/>
          <w:lang w:eastAsia="zh-CN"/>
        </w:rPr>
        <w:t>.</w:t>
      </w:r>
      <w:r w:rsidR="002E4E97" w:rsidRPr="000B7DBE">
        <w:rPr>
          <w:rFonts w:eastAsiaTheme="minorEastAsia"/>
          <w:i/>
          <w:iCs/>
          <w:lang w:eastAsia="zh-CN"/>
        </w:rPr>
        <w:t xml:space="preserve"> En</w:t>
      </w:r>
      <w:r w:rsidR="008D0778" w:rsidRPr="000B7DBE">
        <w:rPr>
          <w:rFonts w:eastAsiaTheme="minorEastAsia"/>
          <w:i/>
          <w:iCs/>
          <w:lang w:eastAsia="zh-CN"/>
        </w:rPr>
        <w:t>g.</w:t>
      </w:r>
      <w:r w:rsidR="002E4E97" w:rsidRPr="000B7DBE">
        <w:rPr>
          <w:rFonts w:eastAsiaTheme="minorEastAsia"/>
          <w:i/>
          <w:iCs/>
          <w:lang w:eastAsia="zh-CN"/>
        </w:rPr>
        <w:t xml:space="preserve"> J</w:t>
      </w:r>
      <w:r w:rsidR="008D0778" w:rsidRPr="000B7DBE">
        <w:rPr>
          <w:rFonts w:eastAsiaTheme="minorEastAsia"/>
          <w:i/>
          <w:iCs/>
          <w:lang w:eastAsia="zh-CN"/>
        </w:rPr>
        <w:t>.</w:t>
      </w:r>
      <w:r w:rsidR="002E4E97" w:rsidRPr="000B7DBE">
        <w:rPr>
          <w:rFonts w:eastAsiaTheme="minorEastAsia"/>
          <w:lang w:eastAsia="zh-CN"/>
        </w:rPr>
        <w:t xml:space="preserve"> </w:t>
      </w:r>
      <w:r w:rsidR="002E4E97" w:rsidRPr="00D1410E">
        <w:rPr>
          <w:rFonts w:eastAsiaTheme="minorEastAsia"/>
          <w:b/>
          <w:bCs/>
          <w:lang w:eastAsia="zh-CN"/>
        </w:rPr>
        <w:t>489</w:t>
      </w:r>
      <w:r w:rsidR="002E4E97" w:rsidRPr="000B7DBE">
        <w:rPr>
          <w:rFonts w:eastAsiaTheme="minorEastAsia"/>
          <w:lang w:eastAsia="zh-CN"/>
        </w:rPr>
        <w:t>, 151232</w:t>
      </w:r>
      <w:r w:rsidR="00D1410E">
        <w:rPr>
          <w:rFonts w:eastAsiaTheme="minorEastAsia" w:hint="eastAsia"/>
          <w:lang w:eastAsia="zh-CN"/>
        </w:rPr>
        <w:t xml:space="preserve"> </w:t>
      </w:r>
      <w:r w:rsidR="00D1410E">
        <w:rPr>
          <w:rFonts w:eastAsiaTheme="minorEastAsia"/>
          <w:lang w:eastAsia="zh-CN"/>
        </w:rPr>
        <w:t>(</w:t>
      </w:r>
      <w:r w:rsidR="00D1410E">
        <w:rPr>
          <w:rFonts w:eastAsiaTheme="minorEastAsia" w:hint="eastAsia"/>
          <w:lang w:eastAsia="zh-CN"/>
        </w:rPr>
        <w:t>2024</w:t>
      </w:r>
      <w:r w:rsidR="00D1410E">
        <w:rPr>
          <w:rFonts w:eastAsiaTheme="minorEastAsia"/>
          <w:lang w:eastAsia="zh-CN"/>
        </w:rPr>
        <w:t>)</w:t>
      </w:r>
      <w:r w:rsidR="002E4E97" w:rsidRPr="000B7DBE">
        <w:rPr>
          <w:rFonts w:eastAsiaTheme="minorEastAsia"/>
          <w:lang w:eastAsia="zh-CN"/>
        </w:rPr>
        <w:t>.</w:t>
      </w:r>
    </w:p>
    <w:p w14:paraId="25CAC9E7" w14:textId="7DD16A3D" w:rsidR="008764F3" w:rsidRPr="000B7DBE" w:rsidRDefault="00E7561C" w:rsidP="0040687F">
      <w:pPr>
        <w:spacing w:line="480" w:lineRule="auto"/>
        <w:ind w:left="480" w:hangingChars="200" w:hanging="480"/>
        <w:jc w:val="both"/>
        <w:rPr>
          <w:rFonts w:eastAsiaTheme="minorEastAsia"/>
          <w:lang w:eastAsia="zh-CN"/>
        </w:rPr>
      </w:pPr>
      <w:r>
        <w:rPr>
          <w:rFonts w:eastAsia="等线" w:hint="eastAsia"/>
          <w:noProof/>
          <w:lang w:eastAsia="zh-CN"/>
        </w:rPr>
        <w:t>3</w:t>
      </w:r>
      <w:r>
        <w:rPr>
          <w:rFonts w:eastAsia="等线"/>
          <w:noProof/>
          <w:lang w:eastAsia="zh-CN"/>
        </w:rPr>
        <w:t>.</w:t>
      </w:r>
      <w:r>
        <w:rPr>
          <w:noProof/>
        </w:rPr>
        <w:tab/>
      </w:r>
      <w:r w:rsidR="007A2751" w:rsidRPr="000B7DBE">
        <w:rPr>
          <w:rFonts w:eastAsiaTheme="minorEastAsia"/>
          <w:lang w:eastAsia="zh-CN"/>
        </w:rPr>
        <w:t>Sun,</w:t>
      </w:r>
      <w:r w:rsidR="007A2751">
        <w:rPr>
          <w:rFonts w:eastAsiaTheme="minorEastAsia" w:hint="eastAsia"/>
          <w:lang w:eastAsia="zh-CN"/>
        </w:rPr>
        <w:t xml:space="preserve"> </w:t>
      </w:r>
      <w:r w:rsidR="008D0778" w:rsidRPr="000B7DBE">
        <w:rPr>
          <w:rFonts w:eastAsiaTheme="minorEastAsia"/>
          <w:lang w:eastAsia="zh-CN"/>
        </w:rPr>
        <w:t>L.</w:t>
      </w:r>
      <w:r w:rsidR="007A2751">
        <w:rPr>
          <w:rFonts w:eastAsiaTheme="minorEastAsia" w:hint="eastAsia"/>
          <w:lang w:eastAsia="zh-CN"/>
        </w:rPr>
        <w:t xml:space="preserve"> </w:t>
      </w:r>
      <w:r w:rsidR="007A2751">
        <w:rPr>
          <w:rFonts w:eastAsia="等线"/>
          <w:i/>
          <w:iCs/>
          <w:noProof/>
          <w:lang w:eastAsia="zh-CN"/>
        </w:rPr>
        <w:t>et al</w:t>
      </w:r>
      <w:r w:rsidR="007A2751">
        <w:rPr>
          <w:rFonts w:eastAsia="等线"/>
          <w:noProof/>
          <w:lang w:eastAsia="zh-CN"/>
        </w:rPr>
        <w:t>.</w:t>
      </w:r>
      <w:r w:rsidR="008D0778" w:rsidRPr="000B7DBE">
        <w:rPr>
          <w:rFonts w:eastAsiaTheme="minorEastAsia"/>
          <w:lang w:eastAsia="zh-CN"/>
        </w:rPr>
        <w:t xml:space="preserve"> </w:t>
      </w:r>
      <w:r w:rsidR="0040687F" w:rsidRPr="0040687F">
        <w:rPr>
          <w:rFonts w:eastAsiaTheme="minorEastAsia"/>
          <w:lang w:eastAsia="zh-CN"/>
        </w:rPr>
        <w:t>Conjugated Nickel Phthalocyanine Derivatives for</w:t>
      </w:r>
      <w:r w:rsidR="0040687F">
        <w:rPr>
          <w:rFonts w:eastAsiaTheme="minorEastAsia" w:hint="eastAsia"/>
          <w:lang w:eastAsia="zh-CN"/>
        </w:rPr>
        <w:t xml:space="preserve"> </w:t>
      </w:r>
      <w:r w:rsidR="0040687F" w:rsidRPr="0040687F">
        <w:rPr>
          <w:rFonts w:eastAsiaTheme="minorEastAsia"/>
          <w:lang w:eastAsia="zh-CN"/>
        </w:rPr>
        <w:t>Heterogeneous Electrocatalytic H</w:t>
      </w:r>
      <w:r w:rsidR="0040687F" w:rsidRPr="0040687F">
        <w:rPr>
          <w:rFonts w:eastAsiaTheme="minorEastAsia"/>
          <w:vertAlign w:val="subscript"/>
          <w:lang w:eastAsia="zh-CN"/>
        </w:rPr>
        <w:t>2</w:t>
      </w:r>
      <w:r w:rsidR="0040687F" w:rsidRPr="0040687F">
        <w:rPr>
          <w:rFonts w:eastAsiaTheme="minorEastAsia"/>
          <w:lang w:eastAsia="zh-CN"/>
        </w:rPr>
        <w:t>O</w:t>
      </w:r>
      <w:r w:rsidR="0040687F" w:rsidRPr="0040687F">
        <w:rPr>
          <w:rFonts w:eastAsiaTheme="minorEastAsia"/>
          <w:vertAlign w:val="subscript"/>
          <w:lang w:eastAsia="zh-CN"/>
        </w:rPr>
        <w:t>2</w:t>
      </w:r>
      <w:r w:rsidR="0040687F" w:rsidRPr="0040687F">
        <w:rPr>
          <w:rFonts w:eastAsiaTheme="minorEastAsia"/>
          <w:lang w:eastAsia="zh-CN"/>
        </w:rPr>
        <w:t xml:space="preserve"> Synthesis</w:t>
      </w:r>
      <w:r w:rsidR="0040687F">
        <w:rPr>
          <w:rFonts w:eastAsiaTheme="minorEastAsia" w:hint="eastAsia"/>
          <w:lang w:eastAsia="zh-CN"/>
        </w:rPr>
        <w:t xml:space="preserve">. </w:t>
      </w:r>
      <w:r w:rsidR="00A918F0" w:rsidRPr="0040687F">
        <w:rPr>
          <w:rFonts w:eastAsiaTheme="minorEastAsia"/>
          <w:i/>
          <w:iCs/>
          <w:lang w:eastAsia="zh-CN"/>
        </w:rPr>
        <w:t>Adv. Mater.</w:t>
      </w:r>
      <w:r w:rsidR="00835252" w:rsidRPr="0040687F">
        <w:rPr>
          <w:rFonts w:eastAsiaTheme="minorEastAsia"/>
          <w:lang w:eastAsia="zh-CN"/>
        </w:rPr>
        <w:t xml:space="preserve"> </w:t>
      </w:r>
      <w:r w:rsidR="0040687F" w:rsidRPr="0040687F">
        <w:rPr>
          <w:rFonts w:eastAsiaTheme="minorEastAsia" w:hint="eastAsia"/>
          <w:b/>
          <w:bCs/>
          <w:lang w:eastAsia="zh-CN"/>
        </w:rPr>
        <w:t>35</w:t>
      </w:r>
      <w:r w:rsidR="0040687F" w:rsidRPr="0040687F">
        <w:rPr>
          <w:rFonts w:eastAsiaTheme="minorEastAsia" w:hint="eastAsia"/>
          <w:lang w:eastAsia="zh-CN"/>
        </w:rPr>
        <w:t xml:space="preserve">, </w:t>
      </w:r>
      <w:r w:rsidR="00A918F0" w:rsidRPr="0040687F">
        <w:rPr>
          <w:rFonts w:eastAsiaTheme="minorEastAsia"/>
          <w:lang w:eastAsia="zh-CN"/>
        </w:rPr>
        <w:t>2306336</w:t>
      </w:r>
      <w:r w:rsidR="00B24619" w:rsidRPr="0040687F">
        <w:rPr>
          <w:rFonts w:eastAsiaTheme="minorEastAsia" w:hint="eastAsia"/>
          <w:lang w:eastAsia="zh-CN"/>
        </w:rPr>
        <w:t xml:space="preserve"> </w:t>
      </w:r>
      <w:r w:rsidR="00B24619" w:rsidRPr="0040687F">
        <w:rPr>
          <w:rFonts w:eastAsiaTheme="minorEastAsia"/>
          <w:lang w:eastAsia="zh-CN"/>
        </w:rPr>
        <w:t>(</w:t>
      </w:r>
      <w:r w:rsidR="00B24619" w:rsidRPr="0040687F">
        <w:rPr>
          <w:rFonts w:eastAsiaTheme="minorEastAsia" w:hint="eastAsia"/>
          <w:lang w:eastAsia="zh-CN"/>
        </w:rPr>
        <w:t>2023</w:t>
      </w:r>
      <w:r w:rsidR="00B24619" w:rsidRPr="0040687F">
        <w:rPr>
          <w:rFonts w:eastAsiaTheme="minorEastAsia"/>
          <w:lang w:eastAsia="zh-CN"/>
        </w:rPr>
        <w:t>)</w:t>
      </w:r>
      <w:r w:rsidR="00A918F0" w:rsidRPr="0040687F">
        <w:rPr>
          <w:rFonts w:eastAsiaTheme="minorEastAsia"/>
          <w:lang w:eastAsia="zh-CN"/>
        </w:rPr>
        <w:t>.</w:t>
      </w:r>
    </w:p>
    <w:p w14:paraId="1E27B8E0" w14:textId="65E5B44C" w:rsidR="008764F3" w:rsidRPr="000B7DBE" w:rsidRDefault="00E7561C" w:rsidP="00DB7052">
      <w:pPr>
        <w:spacing w:line="480" w:lineRule="auto"/>
        <w:ind w:left="480" w:hangingChars="200" w:hanging="480"/>
        <w:jc w:val="both"/>
        <w:rPr>
          <w:rFonts w:eastAsiaTheme="minorEastAsia"/>
          <w:lang w:eastAsia="zh-CN"/>
        </w:rPr>
      </w:pPr>
      <w:r>
        <w:rPr>
          <w:rFonts w:eastAsia="等线" w:hint="eastAsia"/>
          <w:noProof/>
          <w:lang w:eastAsia="zh-CN"/>
        </w:rPr>
        <w:t>4</w:t>
      </w:r>
      <w:r>
        <w:rPr>
          <w:rFonts w:eastAsia="等线"/>
          <w:noProof/>
          <w:lang w:eastAsia="zh-CN"/>
        </w:rPr>
        <w:t>.</w:t>
      </w:r>
      <w:r>
        <w:rPr>
          <w:noProof/>
        </w:rPr>
        <w:tab/>
      </w:r>
      <w:r w:rsidR="007A2751" w:rsidRPr="000B7DBE">
        <w:rPr>
          <w:rFonts w:eastAsiaTheme="minorEastAsia"/>
          <w:lang w:eastAsia="zh-CN"/>
        </w:rPr>
        <w:t xml:space="preserve">Qi, </w:t>
      </w:r>
      <w:r w:rsidR="00F30F58" w:rsidRPr="000B7DBE">
        <w:rPr>
          <w:rFonts w:eastAsiaTheme="minorEastAsia"/>
          <w:lang w:eastAsia="zh-CN"/>
        </w:rPr>
        <w:t xml:space="preserve">D. </w:t>
      </w:r>
      <w:r w:rsidR="007A2751">
        <w:rPr>
          <w:rFonts w:eastAsia="等线"/>
          <w:i/>
          <w:iCs/>
          <w:noProof/>
          <w:lang w:eastAsia="zh-CN"/>
        </w:rPr>
        <w:t>et al</w:t>
      </w:r>
      <w:r w:rsidR="007A2751">
        <w:rPr>
          <w:rFonts w:eastAsia="等线"/>
          <w:noProof/>
          <w:lang w:eastAsia="zh-CN"/>
        </w:rPr>
        <w:t>.</w:t>
      </w:r>
      <w:r w:rsidR="007A2751">
        <w:rPr>
          <w:rFonts w:eastAsia="等线" w:hint="eastAsia"/>
          <w:noProof/>
          <w:lang w:eastAsia="zh-CN"/>
        </w:rPr>
        <w:t xml:space="preserve"> </w:t>
      </w:r>
      <w:r w:rsidR="00DB7052" w:rsidRPr="00DB7052">
        <w:rPr>
          <w:rFonts w:eastAsiaTheme="minorEastAsia"/>
          <w:lang w:eastAsia="zh-CN"/>
        </w:rPr>
        <w:t>Cyclodextrin-supported Co(OH)</w:t>
      </w:r>
      <w:r w:rsidR="00DB7052" w:rsidRPr="00DB7052">
        <w:rPr>
          <w:rFonts w:eastAsiaTheme="minorEastAsia"/>
          <w:vertAlign w:val="subscript"/>
          <w:lang w:eastAsia="zh-CN"/>
        </w:rPr>
        <w:t>2</w:t>
      </w:r>
      <w:r w:rsidR="00DB7052" w:rsidRPr="00DB7052">
        <w:rPr>
          <w:rFonts w:eastAsiaTheme="minorEastAsia"/>
          <w:lang w:eastAsia="zh-CN"/>
        </w:rPr>
        <w:t xml:space="preserve"> Clusters as Electrocatalysts for</w:t>
      </w:r>
      <w:r w:rsidR="00DB7052">
        <w:rPr>
          <w:rFonts w:eastAsiaTheme="minorEastAsia" w:hint="eastAsia"/>
          <w:lang w:eastAsia="zh-CN"/>
        </w:rPr>
        <w:t xml:space="preserve"> </w:t>
      </w:r>
      <w:r w:rsidR="00DB7052" w:rsidRPr="00DB7052">
        <w:rPr>
          <w:rFonts w:eastAsiaTheme="minorEastAsia"/>
          <w:lang w:eastAsia="zh-CN"/>
        </w:rPr>
        <w:t>Efficient and Selective H</w:t>
      </w:r>
      <w:r w:rsidR="00DB7052" w:rsidRPr="00DB7052">
        <w:rPr>
          <w:rFonts w:eastAsiaTheme="minorEastAsia"/>
          <w:vertAlign w:val="subscript"/>
          <w:lang w:eastAsia="zh-CN"/>
        </w:rPr>
        <w:t>2</w:t>
      </w:r>
      <w:r w:rsidR="00DB7052" w:rsidRPr="00DB7052">
        <w:rPr>
          <w:rFonts w:eastAsiaTheme="minorEastAsia"/>
          <w:lang w:eastAsia="zh-CN"/>
        </w:rPr>
        <w:t>O</w:t>
      </w:r>
      <w:r w:rsidR="00DB7052" w:rsidRPr="00DB7052">
        <w:rPr>
          <w:rFonts w:eastAsiaTheme="minorEastAsia"/>
          <w:vertAlign w:val="subscript"/>
          <w:lang w:eastAsia="zh-CN"/>
        </w:rPr>
        <w:t>2</w:t>
      </w:r>
      <w:r w:rsidR="00DB7052" w:rsidRPr="00DB7052">
        <w:rPr>
          <w:rFonts w:eastAsiaTheme="minorEastAsia"/>
          <w:lang w:eastAsia="zh-CN"/>
        </w:rPr>
        <w:t xml:space="preserve"> Synthesis</w:t>
      </w:r>
      <w:r w:rsidR="00DB7052">
        <w:rPr>
          <w:rFonts w:eastAsiaTheme="minorEastAsia" w:hint="eastAsia"/>
          <w:lang w:eastAsia="zh-CN"/>
        </w:rPr>
        <w:t xml:space="preserve">. </w:t>
      </w:r>
      <w:r w:rsidR="00A37955" w:rsidRPr="000B7DBE">
        <w:rPr>
          <w:rFonts w:eastAsiaTheme="minorEastAsia"/>
          <w:i/>
          <w:iCs/>
          <w:lang w:eastAsia="zh-CN"/>
        </w:rPr>
        <w:t>Angew. Chem. Int. Ed.</w:t>
      </w:r>
      <w:r w:rsidR="00A37955" w:rsidRPr="000B7DBE">
        <w:rPr>
          <w:rFonts w:eastAsiaTheme="minorEastAsia"/>
          <w:lang w:eastAsia="zh-CN"/>
        </w:rPr>
        <w:t xml:space="preserve"> </w:t>
      </w:r>
      <w:r w:rsidR="00A37955" w:rsidRPr="00A37DD1">
        <w:rPr>
          <w:rFonts w:eastAsiaTheme="minorEastAsia"/>
          <w:b/>
          <w:bCs/>
          <w:lang w:eastAsia="zh-CN"/>
        </w:rPr>
        <w:t>62</w:t>
      </w:r>
      <w:r w:rsidR="00A37955" w:rsidRPr="000B7DBE">
        <w:rPr>
          <w:rFonts w:eastAsiaTheme="minorEastAsia"/>
          <w:lang w:eastAsia="zh-CN"/>
        </w:rPr>
        <w:t>, e202307355</w:t>
      </w:r>
      <w:r w:rsidR="00A37DD1">
        <w:rPr>
          <w:rFonts w:eastAsiaTheme="minorEastAsia" w:hint="eastAsia"/>
          <w:lang w:eastAsia="zh-CN"/>
        </w:rPr>
        <w:t xml:space="preserve"> </w:t>
      </w:r>
      <w:r w:rsidR="00A37DD1">
        <w:rPr>
          <w:rFonts w:eastAsiaTheme="minorEastAsia"/>
          <w:lang w:eastAsia="zh-CN"/>
        </w:rPr>
        <w:t>(</w:t>
      </w:r>
      <w:r w:rsidR="00A37DD1">
        <w:rPr>
          <w:rFonts w:eastAsiaTheme="minorEastAsia" w:hint="eastAsia"/>
          <w:lang w:eastAsia="zh-CN"/>
        </w:rPr>
        <w:t>2023</w:t>
      </w:r>
      <w:r w:rsidR="00A37DD1">
        <w:rPr>
          <w:rFonts w:eastAsiaTheme="minorEastAsia"/>
          <w:lang w:eastAsia="zh-CN"/>
        </w:rPr>
        <w:t>)</w:t>
      </w:r>
      <w:r w:rsidR="00A37955" w:rsidRPr="000B7DBE">
        <w:rPr>
          <w:rFonts w:eastAsiaTheme="minorEastAsia"/>
          <w:lang w:eastAsia="zh-CN"/>
        </w:rPr>
        <w:t>.</w:t>
      </w:r>
    </w:p>
    <w:p w14:paraId="70F2A848" w14:textId="3842B77A" w:rsidR="008764F3" w:rsidRPr="00266718" w:rsidRDefault="00E7561C" w:rsidP="00DB7052">
      <w:pPr>
        <w:spacing w:line="480" w:lineRule="auto"/>
        <w:ind w:left="480" w:hangingChars="200" w:hanging="480"/>
        <w:jc w:val="both"/>
        <w:rPr>
          <w:rFonts w:eastAsiaTheme="minorEastAsia"/>
          <w:lang w:eastAsia="zh-CN"/>
        </w:rPr>
      </w:pPr>
      <w:r>
        <w:rPr>
          <w:rFonts w:eastAsia="等线" w:hint="eastAsia"/>
          <w:noProof/>
          <w:lang w:eastAsia="zh-CN"/>
        </w:rPr>
        <w:t>5</w:t>
      </w:r>
      <w:r>
        <w:rPr>
          <w:rFonts w:eastAsia="等线"/>
          <w:noProof/>
          <w:lang w:eastAsia="zh-CN"/>
        </w:rPr>
        <w:t>.</w:t>
      </w:r>
      <w:r>
        <w:rPr>
          <w:noProof/>
        </w:rPr>
        <w:tab/>
      </w:r>
      <w:r w:rsidR="007A2751" w:rsidRPr="000B7DBE">
        <w:rPr>
          <w:rFonts w:eastAsiaTheme="minorEastAsia"/>
          <w:lang w:eastAsia="zh-CN"/>
        </w:rPr>
        <w:t>Wang,</w:t>
      </w:r>
      <w:r w:rsidR="007A2751">
        <w:rPr>
          <w:rFonts w:eastAsiaTheme="minorEastAsia" w:hint="eastAsia"/>
          <w:lang w:eastAsia="zh-CN"/>
        </w:rPr>
        <w:t xml:space="preserve"> </w:t>
      </w:r>
      <w:r w:rsidR="00731E82" w:rsidRPr="000B7DBE">
        <w:rPr>
          <w:rFonts w:eastAsiaTheme="minorEastAsia"/>
          <w:lang w:eastAsia="zh-CN"/>
        </w:rPr>
        <w:t xml:space="preserve">Y. </w:t>
      </w:r>
      <w:r w:rsidR="007A2751">
        <w:rPr>
          <w:rFonts w:eastAsia="等线"/>
          <w:i/>
          <w:iCs/>
          <w:noProof/>
          <w:lang w:eastAsia="zh-CN"/>
        </w:rPr>
        <w:t>et al</w:t>
      </w:r>
      <w:r w:rsidR="007A2751">
        <w:rPr>
          <w:rFonts w:eastAsia="等线"/>
          <w:noProof/>
          <w:lang w:eastAsia="zh-CN"/>
        </w:rPr>
        <w:t>.</w:t>
      </w:r>
      <w:r w:rsidR="007A2751">
        <w:rPr>
          <w:rFonts w:eastAsia="等线" w:hint="eastAsia"/>
          <w:noProof/>
          <w:lang w:eastAsia="zh-CN"/>
        </w:rPr>
        <w:t xml:space="preserve"> </w:t>
      </w:r>
      <w:r w:rsidR="00DB7052" w:rsidRPr="00266718">
        <w:rPr>
          <w:rFonts w:eastAsiaTheme="minorEastAsia"/>
          <w:lang w:eastAsia="zh-CN"/>
        </w:rPr>
        <w:t>High-Efficiency Oxygen Reduction to Hydrogen Peroxide Catalyzed</w:t>
      </w:r>
      <w:r w:rsidR="00DB7052" w:rsidRPr="00266718">
        <w:rPr>
          <w:rFonts w:eastAsiaTheme="minorEastAsia" w:hint="eastAsia"/>
          <w:lang w:eastAsia="zh-CN"/>
        </w:rPr>
        <w:t xml:space="preserve"> </w:t>
      </w:r>
      <w:r w:rsidR="00DB7052" w:rsidRPr="00266718">
        <w:rPr>
          <w:rFonts w:eastAsiaTheme="minorEastAsia"/>
          <w:lang w:eastAsia="zh-CN"/>
        </w:rPr>
        <w:t>by Nickel Single-Atom Catalysts with Tetradentate N</w:t>
      </w:r>
      <w:r w:rsidR="00DB7052" w:rsidRPr="00266718">
        <w:rPr>
          <w:rFonts w:eastAsiaTheme="minorEastAsia"/>
          <w:vertAlign w:val="subscript"/>
          <w:lang w:eastAsia="zh-CN"/>
        </w:rPr>
        <w:t>2</w:t>
      </w:r>
      <w:r w:rsidR="00DB7052" w:rsidRPr="00266718">
        <w:rPr>
          <w:rFonts w:eastAsiaTheme="minorEastAsia"/>
          <w:lang w:eastAsia="zh-CN"/>
        </w:rPr>
        <w:t>O</w:t>
      </w:r>
      <w:r w:rsidR="00DB7052" w:rsidRPr="00266718">
        <w:rPr>
          <w:rFonts w:eastAsiaTheme="minorEastAsia"/>
          <w:vertAlign w:val="subscript"/>
          <w:lang w:eastAsia="zh-CN"/>
        </w:rPr>
        <w:t>2</w:t>
      </w:r>
      <w:r w:rsidR="00DB7052" w:rsidRPr="00266718">
        <w:rPr>
          <w:rFonts w:eastAsiaTheme="minorEastAsia"/>
          <w:lang w:eastAsia="zh-CN"/>
        </w:rPr>
        <w:t xml:space="preserve"> Coordination</w:t>
      </w:r>
      <w:r w:rsidR="00DB7052" w:rsidRPr="00266718">
        <w:rPr>
          <w:rFonts w:eastAsiaTheme="minorEastAsia" w:hint="eastAsia"/>
          <w:lang w:eastAsia="zh-CN"/>
        </w:rPr>
        <w:t xml:space="preserve"> </w:t>
      </w:r>
      <w:r w:rsidR="00DB7052" w:rsidRPr="00266718">
        <w:rPr>
          <w:rFonts w:eastAsiaTheme="minorEastAsia"/>
          <w:lang w:eastAsia="zh-CN"/>
        </w:rPr>
        <w:t>in a Three-Phase Flow Cell</w:t>
      </w:r>
      <w:r w:rsidR="00DB7052" w:rsidRPr="00266718">
        <w:rPr>
          <w:rFonts w:eastAsiaTheme="minorEastAsia" w:hint="eastAsia"/>
          <w:lang w:eastAsia="zh-CN"/>
        </w:rPr>
        <w:t xml:space="preserve">. </w:t>
      </w:r>
      <w:bookmarkStart w:id="18" w:name="OLE_LINK46"/>
      <w:r w:rsidR="004A6E43" w:rsidRPr="00266718">
        <w:rPr>
          <w:rFonts w:eastAsiaTheme="minorEastAsia"/>
          <w:i/>
          <w:iCs/>
          <w:lang w:eastAsia="zh-CN"/>
        </w:rPr>
        <w:t>Angew. Chem. Int. Ed.</w:t>
      </w:r>
      <w:r w:rsidR="004A6E43" w:rsidRPr="00266718">
        <w:rPr>
          <w:rFonts w:eastAsiaTheme="minorEastAsia"/>
          <w:lang w:eastAsia="zh-CN"/>
        </w:rPr>
        <w:t xml:space="preserve"> </w:t>
      </w:r>
      <w:r w:rsidR="004A6E43" w:rsidRPr="00266718">
        <w:rPr>
          <w:rFonts w:eastAsiaTheme="minorEastAsia"/>
          <w:b/>
          <w:bCs/>
          <w:lang w:eastAsia="zh-CN"/>
        </w:rPr>
        <w:t>59</w:t>
      </w:r>
      <w:r w:rsidR="004A6E43" w:rsidRPr="00266718">
        <w:rPr>
          <w:rFonts w:eastAsiaTheme="minorEastAsia"/>
          <w:lang w:eastAsia="zh-CN"/>
        </w:rPr>
        <w:t>, 13057</w:t>
      </w:r>
      <w:bookmarkStart w:id="19" w:name="OLE_LINK20"/>
      <w:r w:rsidR="004A6E43" w:rsidRPr="00266718">
        <w:rPr>
          <w:rFonts w:eastAsiaTheme="minorEastAsia"/>
          <w:lang w:eastAsia="zh-CN"/>
        </w:rPr>
        <w:t>–</w:t>
      </w:r>
      <w:bookmarkEnd w:id="19"/>
      <w:r w:rsidR="004A6E43" w:rsidRPr="00266718">
        <w:rPr>
          <w:rFonts w:eastAsiaTheme="minorEastAsia"/>
          <w:lang w:eastAsia="zh-CN"/>
        </w:rPr>
        <w:t>13062</w:t>
      </w:r>
      <w:r w:rsidR="008374A4" w:rsidRPr="00266718">
        <w:rPr>
          <w:rFonts w:eastAsiaTheme="minorEastAsia" w:hint="eastAsia"/>
          <w:lang w:eastAsia="zh-CN"/>
        </w:rPr>
        <w:t xml:space="preserve"> </w:t>
      </w:r>
      <w:r w:rsidR="008374A4" w:rsidRPr="00266718">
        <w:rPr>
          <w:rFonts w:eastAsiaTheme="minorEastAsia"/>
          <w:lang w:eastAsia="zh-CN"/>
        </w:rPr>
        <w:t>(</w:t>
      </w:r>
      <w:r w:rsidR="008374A4" w:rsidRPr="00266718">
        <w:rPr>
          <w:rFonts w:eastAsiaTheme="minorEastAsia" w:hint="eastAsia"/>
          <w:lang w:eastAsia="zh-CN"/>
        </w:rPr>
        <w:t>2020</w:t>
      </w:r>
      <w:r w:rsidR="008374A4" w:rsidRPr="00266718">
        <w:rPr>
          <w:rFonts w:eastAsiaTheme="minorEastAsia"/>
          <w:lang w:eastAsia="zh-CN"/>
        </w:rPr>
        <w:t>)</w:t>
      </w:r>
      <w:bookmarkEnd w:id="18"/>
      <w:r w:rsidR="004A6E43" w:rsidRPr="00266718">
        <w:rPr>
          <w:rFonts w:eastAsiaTheme="minorEastAsia"/>
          <w:lang w:eastAsia="zh-CN"/>
        </w:rPr>
        <w:t xml:space="preserve">. </w:t>
      </w:r>
      <w:r w:rsidR="00731E82" w:rsidRPr="00266718">
        <w:rPr>
          <w:rFonts w:eastAsiaTheme="minorEastAsia"/>
          <w:lang w:eastAsia="zh-CN"/>
        </w:rPr>
        <w:t xml:space="preserve"> </w:t>
      </w:r>
    </w:p>
    <w:p w14:paraId="5D24586C" w14:textId="7285A46D" w:rsidR="008764F3" w:rsidRPr="00266718" w:rsidRDefault="00E7561C" w:rsidP="00D32042">
      <w:pPr>
        <w:spacing w:line="480" w:lineRule="auto"/>
        <w:ind w:left="480" w:hangingChars="200" w:hanging="480"/>
        <w:jc w:val="both"/>
        <w:rPr>
          <w:rFonts w:eastAsiaTheme="minorEastAsia"/>
          <w:lang w:eastAsia="zh-CN"/>
        </w:rPr>
      </w:pPr>
      <w:r w:rsidRPr="00266718">
        <w:rPr>
          <w:rFonts w:eastAsia="等线" w:hint="eastAsia"/>
          <w:noProof/>
          <w:lang w:eastAsia="zh-CN"/>
        </w:rPr>
        <w:t>6</w:t>
      </w:r>
      <w:r w:rsidRPr="00266718">
        <w:rPr>
          <w:rFonts w:eastAsia="等线"/>
          <w:noProof/>
          <w:lang w:eastAsia="zh-CN"/>
        </w:rPr>
        <w:t>.</w:t>
      </w:r>
      <w:r w:rsidRPr="00266718">
        <w:rPr>
          <w:noProof/>
        </w:rPr>
        <w:tab/>
      </w:r>
      <w:r w:rsidR="007A2751" w:rsidRPr="00266718">
        <w:rPr>
          <w:rFonts w:eastAsiaTheme="minorEastAsia"/>
          <w:lang w:eastAsia="zh-CN"/>
        </w:rPr>
        <w:t>Chen,</w:t>
      </w:r>
      <w:r w:rsidR="007A2751" w:rsidRPr="00266718">
        <w:rPr>
          <w:rFonts w:eastAsiaTheme="minorEastAsia" w:hint="eastAsia"/>
          <w:lang w:eastAsia="zh-CN"/>
        </w:rPr>
        <w:t xml:space="preserve"> </w:t>
      </w:r>
      <w:r w:rsidR="00C07214" w:rsidRPr="00266718">
        <w:rPr>
          <w:rFonts w:eastAsiaTheme="minorEastAsia"/>
          <w:lang w:eastAsia="zh-CN"/>
        </w:rPr>
        <w:t>S.</w:t>
      </w:r>
      <w:r w:rsidR="007A2751" w:rsidRPr="00266718">
        <w:rPr>
          <w:rFonts w:eastAsiaTheme="minorEastAsia" w:hint="eastAsia"/>
          <w:lang w:eastAsia="zh-CN"/>
        </w:rPr>
        <w:t xml:space="preserve"> </w:t>
      </w:r>
      <w:r w:rsidR="007A2751" w:rsidRPr="00266718">
        <w:rPr>
          <w:rFonts w:eastAsia="等线"/>
          <w:i/>
          <w:iCs/>
          <w:noProof/>
          <w:lang w:eastAsia="zh-CN"/>
        </w:rPr>
        <w:t>et al</w:t>
      </w:r>
      <w:r w:rsidR="007A2751" w:rsidRPr="00266718">
        <w:rPr>
          <w:rFonts w:eastAsia="等线"/>
          <w:noProof/>
          <w:lang w:eastAsia="zh-CN"/>
        </w:rPr>
        <w:t>.</w:t>
      </w:r>
      <w:r w:rsidR="00C07214" w:rsidRPr="00266718">
        <w:rPr>
          <w:rFonts w:eastAsiaTheme="minorEastAsia"/>
          <w:lang w:eastAsia="zh-CN"/>
        </w:rPr>
        <w:t xml:space="preserve"> </w:t>
      </w:r>
      <w:r w:rsidR="00D32042" w:rsidRPr="00266718">
        <w:rPr>
          <w:rFonts w:eastAsiaTheme="minorEastAsia"/>
          <w:lang w:eastAsia="zh-CN"/>
        </w:rPr>
        <w:t>Chemical Identification of Catalytically Active Sites on Oxygen-doped</w:t>
      </w:r>
      <w:r w:rsidR="00D32042" w:rsidRPr="00266718">
        <w:rPr>
          <w:rFonts w:eastAsiaTheme="minorEastAsia" w:hint="eastAsia"/>
          <w:lang w:eastAsia="zh-CN"/>
        </w:rPr>
        <w:t xml:space="preserve"> </w:t>
      </w:r>
      <w:r w:rsidR="00D32042" w:rsidRPr="00266718">
        <w:rPr>
          <w:rFonts w:eastAsiaTheme="minorEastAsia"/>
          <w:lang w:eastAsia="zh-CN"/>
        </w:rPr>
        <w:t>Carbon Nanosheet to Decipher the High Activity for Electro-synthesis</w:t>
      </w:r>
      <w:r w:rsidR="00D32042" w:rsidRPr="00266718">
        <w:rPr>
          <w:rFonts w:eastAsiaTheme="minorEastAsia" w:hint="eastAsia"/>
          <w:lang w:eastAsia="zh-CN"/>
        </w:rPr>
        <w:t xml:space="preserve"> </w:t>
      </w:r>
      <w:r w:rsidR="00D32042" w:rsidRPr="00266718">
        <w:rPr>
          <w:rFonts w:eastAsiaTheme="minorEastAsia"/>
          <w:lang w:eastAsia="zh-CN"/>
        </w:rPr>
        <w:t>Hydrogen Peroxide</w:t>
      </w:r>
      <w:r w:rsidR="00D32042" w:rsidRPr="00266718">
        <w:rPr>
          <w:rFonts w:eastAsiaTheme="minorEastAsia" w:hint="eastAsia"/>
          <w:lang w:eastAsia="zh-CN"/>
        </w:rPr>
        <w:t xml:space="preserve">. </w:t>
      </w:r>
      <w:r w:rsidR="00C07214" w:rsidRPr="00266718">
        <w:rPr>
          <w:rFonts w:eastAsiaTheme="minorEastAsia"/>
          <w:i/>
          <w:iCs/>
          <w:lang w:eastAsia="zh-CN"/>
        </w:rPr>
        <w:t>Angew. Chem. Int. Ed.</w:t>
      </w:r>
      <w:r w:rsidR="00C07214" w:rsidRPr="00266718">
        <w:rPr>
          <w:rFonts w:eastAsiaTheme="minorEastAsia"/>
          <w:lang w:eastAsia="zh-CN"/>
        </w:rPr>
        <w:t xml:space="preserve"> </w:t>
      </w:r>
      <w:r w:rsidR="00C07214" w:rsidRPr="00266718">
        <w:rPr>
          <w:rFonts w:eastAsiaTheme="minorEastAsia"/>
          <w:b/>
          <w:bCs/>
          <w:lang w:eastAsia="zh-CN"/>
        </w:rPr>
        <w:t>59</w:t>
      </w:r>
      <w:r w:rsidR="00C07214" w:rsidRPr="00266718">
        <w:rPr>
          <w:rFonts w:eastAsiaTheme="minorEastAsia"/>
          <w:lang w:eastAsia="zh-CN"/>
        </w:rPr>
        <w:t>, 13057</w:t>
      </w:r>
      <w:bookmarkStart w:id="20" w:name="OLE_LINK21"/>
      <w:r w:rsidR="00C07214" w:rsidRPr="00266718">
        <w:rPr>
          <w:rFonts w:eastAsiaTheme="minorEastAsia"/>
          <w:lang w:eastAsia="zh-CN"/>
        </w:rPr>
        <w:t>–</w:t>
      </w:r>
      <w:bookmarkEnd w:id="20"/>
      <w:r w:rsidR="00C07214" w:rsidRPr="00266718">
        <w:rPr>
          <w:rFonts w:eastAsiaTheme="minorEastAsia"/>
          <w:lang w:eastAsia="zh-CN"/>
        </w:rPr>
        <w:t>13062</w:t>
      </w:r>
      <w:r w:rsidR="003D73FB" w:rsidRPr="00266718">
        <w:rPr>
          <w:rFonts w:eastAsiaTheme="minorEastAsia" w:hint="eastAsia"/>
          <w:lang w:eastAsia="zh-CN"/>
        </w:rPr>
        <w:t xml:space="preserve"> </w:t>
      </w:r>
      <w:r w:rsidR="003D73FB" w:rsidRPr="00266718">
        <w:rPr>
          <w:rFonts w:eastAsiaTheme="minorEastAsia"/>
          <w:lang w:eastAsia="zh-CN"/>
        </w:rPr>
        <w:t>(</w:t>
      </w:r>
      <w:r w:rsidR="003D73FB" w:rsidRPr="00266718">
        <w:rPr>
          <w:rFonts w:eastAsiaTheme="minorEastAsia" w:hint="eastAsia"/>
          <w:lang w:eastAsia="zh-CN"/>
        </w:rPr>
        <w:t>2020</w:t>
      </w:r>
      <w:r w:rsidR="003D73FB" w:rsidRPr="00266718">
        <w:rPr>
          <w:rFonts w:eastAsiaTheme="minorEastAsia"/>
          <w:lang w:eastAsia="zh-CN"/>
        </w:rPr>
        <w:t>)</w:t>
      </w:r>
      <w:r w:rsidR="00C07214" w:rsidRPr="00266718">
        <w:rPr>
          <w:rFonts w:eastAsiaTheme="minorEastAsia"/>
          <w:lang w:eastAsia="zh-CN"/>
        </w:rPr>
        <w:t>.</w:t>
      </w:r>
    </w:p>
    <w:p w14:paraId="4259B36F" w14:textId="0C01D306" w:rsidR="00E7561C" w:rsidRPr="00266718" w:rsidRDefault="00E7561C" w:rsidP="003A7F95">
      <w:pPr>
        <w:spacing w:line="480" w:lineRule="auto"/>
        <w:ind w:left="480" w:hangingChars="200" w:hanging="480"/>
        <w:jc w:val="both"/>
        <w:rPr>
          <w:rFonts w:eastAsiaTheme="minorEastAsia"/>
          <w:lang w:eastAsia="zh-CN"/>
        </w:rPr>
      </w:pPr>
      <w:r w:rsidRPr="00266718">
        <w:rPr>
          <w:rFonts w:eastAsia="等线"/>
          <w:noProof/>
          <w:lang w:eastAsia="zh-CN"/>
        </w:rPr>
        <w:t>7.</w:t>
      </w:r>
      <w:r w:rsidRPr="00266718">
        <w:rPr>
          <w:noProof/>
        </w:rPr>
        <w:tab/>
      </w:r>
      <w:r w:rsidR="007A2751" w:rsidRPr="00266718">
        <w:rPr>
          <w:rFonts w:eastAsiaTheme="minorEastAsia"/>
          <w:lang w:eastAsia="zh-CN"/>
        </w:rPr>
        <w:t>Fan,</w:t>
      </w:r>
      <w:r w:rsidR="007A2751" w:rsidRPr="00266718">
        <w:rPr>
          <w:rFonts w:eastAsiaTheme="minorEastAsia" w:hint="eastAsia"/>
          <w:lang w:eastAsia="zh-CN"/>
        </w:rPr>
        <w:t xml:space="preserve"> </w:t>
      </w:r>
      <w:r w:rsidR="007510FA" w:rsidRPr="00266718">
        <w:rPr>
          <w:rFonts w:eastAsiaTheme="minorEastAsia"/>
          <w:lang w:eastAsia="zh-CN"/>
        </w:rPr>
        <w:t>M.</w:t>
      </w:r>
      <w:r w:rsidR="007A2751" w:rsidRPr="00266718">
        <w:rPr>
          <w:rFonts w:eastAsia="等线"/>
          <w:i/>
          <w:iCs/>
          <w:noProof/>
          <w:lang w:eastAsia="zh-CN"/>
        </w:rPr>
        <w:t xml:space="preserve"> et al</w:t>
      </w:r>
      <w:r w:rsidR="007A2751" w:rsidRPr="00266718">
        <w:rPr>
          <w:rFonts w:eastAsia="等线"/>
          <w:noProof/>
          <w:lang w:eastAsia="zh-CN"/>
        </w:rPr>
        <w:t>.</w:t>
      </w:r>
      <w:r w:rsidR="007510FA" w:rsidRPr="00266718">
        <w:rPr>
          <w:rFonts w:eastAsiaTheme="minorEastAsia"/>
          <w:lang w:eastAsia="zh-CN"/>
        </w:rPr>
        <w:t xml:space="preserve"> </w:t>
      </w:r>
      <w:r w:rsidR="001D3159" w:rsidRPr="00266718">
        <w:rPr>
          <w:rFonts w:eastAsiaTheme="minorEastAsia" w:hint="eastAsia"/>
          <w:lang w:eastAsia="zh-CN"/>
        </w:rPr>
        <w:t>N</w:t>
      </w:r>
      <w:r w:rsidR="001D3159" w:rsidRPr="00266718">
        <w:rPr>
          <w:rFonts w:eastAsiaTheme="minorEastAsia"/>
          <w:lang w:eastAsia="zh-CN"/>
        </w:rPr>
        <w:t>–</w:t>
      </w:r>
      <w:r w:rsidR="001D3159" w:rsidRPr="00266718">
        <w:rPr>
          <w:rFonts w:eastAsiaTheme="minorEastAsia" w:hint="eastAsia"/>
          <w:lang w:eastAsia="zh-CN"/>
        </w:rPr>
        <w:t>B</w:t>
      </w:r>
      <w:r w:rsidR="001D3159" w:rsidRPr="00266718">
        <w:rPr>
          <w:rFonts w:eastAsiaTheme="minorEastAsia"/>
          <w:lang w:eastAsia="zh-CN"/>
        </w:rPr>
        <w:t>–</w:t>
      </w:r>
      <w:r w:rsidR="001D3159" w:rsidRPr="00266718">
        <w:rPr>
          <w:rFonts w:eastAsiaTheme="minorEastAsia" w:hint="eastAsia"/>
          <w:lang w:eastAsia="zh-CN"/>
        </w:rPr>
        <w:t xml:space="preserve">OH Site-Activated Graphene Quantum Dots for </w:t>
      </w:r>
      <w:r w:rsidR="001D3159" w:rsidRPr="00266718">
        <w:rPr>
          <w:rFonts w:eastAsiaTheme="minorEastAsia"/>
          <w:lang w:eastAsia="zh-CN"/>
        </w:rPr>
        <w:t>Boosting Electrochemical Hydrogen Peroxide Production</w:t>
      </w:r>
      <w:r w:rsidR="001D3159" w:rsidRPr="00266718">
        <w:rPr>
          <w:rFonts w:eastAsiaTheme="minorEastAsia" w:hint="eastAsia"/>
          <w:lang w:eastAsia="zh-CN"/>
        </w:rPr>
        <w:t xml:space="preserve">. </w:t>
      </w:r>
      <w:r w:rsidR="007510FA" w:rsidRPr="00266718">
        <w:rPr>
          <w:rFonts w:eastAsiaTheme="minorEastAsia"/>
          <w:i/>
          <w:iCs/>
          <w:lang w:eastAsia="zh-CN"/>
        </w:rPr>
        <w:t>Adv. Mater.</w:t>
      </w:r>
      <w:r w:rsidR="007510FA" w:rsidRPr="00266718">
        <w:rPr>
          <w:rFonts w:eastAsiaTheme="minorEastAsia"/>
          <w:lang w:eastAsia="zh-CN"/>
        </w:rPr>
        <w:t xml:space="preserve"> </w:t>
      </w:r>
      <w:r w:rsidR="007510FA" w:rsidRPr="00266718">
        <w:rPr>
          <w:rFonts w:eastAsiaTheme="minorEastAsia"/>
          <w:b/>
          <w:bCs/>
          <w:lang w:eastAsia="zh-CN"/>
        </w:rPr>
        <w:t>35</w:t>
      </w:r>
      <w:r w:rsidR="007510FA" w:rsidRPr="00266718">
        <w:rPr>
          <w:rFonts w:eastAsiaTheme="minorEastAsia"/>
          <w:lang w:eastAsia="zh-CN"/>
        </w:rPr>
        <w:t>, 2209086</w:t>
      </w:r>
      <w:r w:rsidR="003D73FB" w:rsidRPr="00266718">
        <w:rPr>
          <w:rFonts w:eastAsiaTheme="minorEastAsia" w:hint="eastAsia"/>
          <w:lang w:eastAsia="zh-CN"/>
        </w:rPr>
        <w:t xml:space="preserve"> </w:t>
      </w:r>
      <w:r w:rsidR="003D73FB" w:rsidRPr="00266718">
        <w:rPr>
          <w:rFonts w:eastAsiaTheme="minorEastAsia"/>
          <w:lang w:eastAsia="zh-CN"/>
        </w:rPr>
        <w:t>(</w:t>
      </w:r>
      <w:r w:rsidR="003D73FB" w:rsidRPr="00266718">
        <w:rPr>
          <w:rFonts w:eastAsiaTheme="minorEastAsia" w:hint="eastAsia"/>
          <w:lang w:eastAsia="zh-CN"/>
        </w:rPr>
        <w:t>2023</w:t>
      </w:r>
      <w:r w:rsidR="003D73FB" w:rsidRPr="00266718">
        <w:rPr>
          <w:rFonts w:eastAsiaTheme="minorEastAsia"/>
          <w:lang w:eastAsia="zh-CN"/>
        </w:rPr>
        <w:t>)</w:t>
      </w:r>
      <w:r w:rsidR="007510FA" w:rsidRPr="00266718">
        <w:rPr>
          <w:rFonts w:eastAsiaTheme="minorEastAsia"/>
          <w:lang w:eastAsia="zh-CN"/>
        </w:rPr>
        <w:t>.</w:t>
      </w:r>
    </w:p>
    <w:p w14:paraId="5D873E68" w14:textId="3D095689" w:rsidR="008764F3" w:rsidRPr="00266718" w:rsidRDefault="00E7561C" w:rsidP="005C18A3">
      <w:pPr>
        <w:spacing w:line="480" w:lineRule="auto"/>
        <w:ind w:left="480" w:hangingChars="200" w:hanging="480"/>
        <w:jc w:val="both"/>
        <w:rPr>
          <w:rFonts w:eastAsiaTheme="minorEastAsia"/>
          <w:lang w:eastAsia="zh-CN"/>
        </w:rPr>
      </w:pPr>
      <w:r w:rsidRPr="00266718">
        <w:rPr>
          <w:rFonts w:eastAsia="等线" w:hint="eastAsia"/>
          <w:noProof/>
          <w:lang w:eastAsia="zh-CN"/>
        </w:rPr>
        <w:t>8</w:t>
      </w:r>
      <w:r w:rsidRPr="00266718">
        <w:rPr>
          <w:rFonts w:eastAsia="等线"/>
          <w:noProof/>
          <w:lang w:eastAsia="zh-CN"/>
        </w:rPr>
        <w:t>.</w:t>
      </w:r>
      <w:r w:rsidRPr="00266718">
        <w:rPr>
          <w:noProof/>
        </w:rPr>
        <w:tab/>
      </w:r>
      <w:r w:rsidR="00B3435A" w:rsidRPr="00266718">
        <w:rPr>
          <w:rFonts w:eastAsiaTheme="minorEastAsia"/>
          <w:lang w:eastAsia="zh-CN"/>
        </w:rPr>
        <w:t>Rawah,</w:t>
      </w:r>
      <w:r w:rsidR="00B3435A" w:rsidRPr="00266718">
        <w:rPr>
          <w:rFonts w:eastAsiaTheme="minorEastAsia" w:hint="eastAsia"/>
          <w:lang w:eastAsia="zh-CN"/>
        </w:rPr>
        <w:t xml:space="preserve"> </w:t>
      </w:r>
      <w:r w:rsidR="007A48B5" w:rsidRPr="00266718">
        <w:rPr>
          <w:rFonts w:eastAsiaTheme="minorEastAsia"/>
          <w:lang w:eastAsia="zh-CN"/>
        </w:rPr>
        <w:t xml:space="preserve">B. S. </w:t>
      </w:r>
      <w:bookmarkStart w:id="21" w:name="OLE_LINK7"/>
      <w:r w:rsidR="00B3435A" w:rsidRPr="00266718">
        <w:rPr>
          <w:rFonts w:eastAsia="等线"/>
          <w:i/>
          <w:iCs/>
          <w:noProof/>
          <w:lang w:eastAsia="zh-CN"/>
        </w:rPr>
        <w:t>et al</w:t>
      </w:r>
      <w:r w:rsidR="00B3435A" w:rsidRPr="00266718">
        <w:rPr>
          <w:rFonts w:eastAsia="等线"/>
          <w:noProof/>
          <w:lang w:eastAsia="zh-CN"/>
        </w:rPr>
        <w:t>.</w:t>
      </w:r>
      <w:r w:rsidR="00B3435A" w:rsidRPr="00266718">
        <w:rPr>
          <w:rFonts w:eastAsia="等线" w:hint="eastAsia"/>
          <w:noProof/>
          <w:lang w:eastAsia="zh-CN"/>
        </w:rPr>
        <w:t xml:space="preserve"> </w:t>
      </w:r>
      <w:r w:rsidR="005C18A3" w:rsidRPr="00266718">
        <w:rPr>
          <w:rFonts w:eastAsiaTheme="minorEastAsia"/>
          <w:lang w:eastAsia="zh-CN"/>
        </w:rPr>
        <w:t>Electrocatalytic generation of hydrogen peroxide on cobalt</w:t>
      </w:r>
      <w:r w:rsidR="005C18A3" w:rsidRPr="00266718">
        <w:rPr>
          <w:rFonts w:eastAsiaTheme="minorEastAsia" w:hint="eastAsia"/>
          <w:lang w:eastAsia="zh-CN"/>
        </w:rPr>
        <w:t xml:space="preserve"> nanoparticles embedded in nitrogen</w:t>
      </w:r>
      <w:r w:rsidR="005C18A3" w:rsidRPr="00266718">
        <w:rPr>
          <w:rFonts w:eastAsiaTheme="minorEastAsia" w:hint="eastAsia"/>
          <w:lang w:eastAsia="zh-CN"/>
        </w:rPr>
        <w:t>‐</w:t>
      </w:r>
      <w:r w:rsidR="005C18A3" w:rsidRPr="00266718">
        <w:rPr>
          <w:rFonts w:eastAsiaTheme="minorEastAsia" w:hint="eastAsia"/>
          <w:lang w:eastAsia="zh-CN"/>
        </w:rPr>
        <w:t xml:space="preserve">doped carbon. </w:t>
      </w:r>
      <w:r w:rsidR="001F3E55" w:rsidRPr="00266718">
        <w:rPr>
          <w:rFonts w:eastAsiaTheme="minorEastAsia"/>
          <w:i/>
          <w:iCs/>
          <w:lang w:eastAsia="zh-CN"/>
        </w:rPr>
        <w:t>Chinese J</w:t>
      </w:r>
      <w:r w:rsidR="007A48B5" w:rsidRPr="00266718">
        <w:rPr>
          <w:rFonts w:eastAsiaTheme="minorEastAsia"/>
          <w:i/>
          <w:iCs/>
          <w:lang w:eastAsia="zh-CN"/>
        </w:rPr>
        <w:t>.</w:t>
      </w:r>
      <w:r w:rsidR="001F3E55" w:rsidRPr="00266718">
        <w:rPr>
          <w:rFonts w:eastAsiaTheme="minorEastAsia"/>
          <w:i/>
          <w:iCs/>
          <w:lang w:eastAsia="zh-CN"/>
        </w:rPr>
        <w:t xml:space="preserve"> Catal</w:t>
      </w:r>
      <w:bookmarkEnd w:id="21"/>
      <w:r w:rsidR="001F3E55" w:rsidRPr="00266718">
        <w:rPr>
          <w:rFonts w:eastAsiaTheme="minorEastAsia"/>
          <w:lang w:eastAsia="zh-CN"/>
        </w:rPr>
        <w:t xml:space="preserve"> </w:t>
      </w:r>
      <w:r w:rsidR="001F3E55" w:rsidRPr="00266718">
        <w:rPr>
          <w:rFonts w:eastAsiaTheme="minorEastAsia"/>
          <w:b/>
          <w:bCs/>
          <w:lang w:eastAsia="zh-CN"/>
        </w:rPr>
        <w:t>42</w:t>
      </w:r>
      <w:r w:rsidR="001F3E55" w:rsidRPr="00266718">
        <w:rPr>
          <w:rFonts w:eastAsiaTheme="minorEastAsia"/>
          <w:lang w:eastAsia="zh-CN"/>
        </w:rPr>
        <w:t>, 2296–2305</w:t>
      </w:r>
      <w:r w:rsidR="003D73FB" w:rsidRPr="00266718">
        <w:rPr>
          <w:rFonts w:eastAsiaTheme="minorEastAsia" w:hint="eastAsia"/>
          <w:lang w:eastAsia="zh-CN"/>
        </w:rPr>
        <w:t xml:space="preserve"> </w:t>
      </w:r>
      <w:r w:rsidR="003D73FB" w:rsidRPr="00266718">
        <w:rPr>
          <w:rFonts w:eastAsiaTheme="minorEastAsia"/>
          <w:lang w:eastAsia="zh-CN"/>
        </w:rPr>
        <w:t>(</w:t>
      </w:r>
      <w:r w:rsidR="003D73FB" w:rsidRPr="00266718">
        <w:rPr>
          <w:rFonts w:eastAsiaTheme="minorEastAsia" w:hint="eastAsia"/>
          <w:lang w:eastAsia="zh-CN"/>
        </w:rPr>
        <w:t>2021</w:t>
      </w:r>
      <w:r w:rsidR="003D73FB" w:rsidRPr="00266718">
        <w:rPr>
          <w:rFonts w:eastAsiaTheme="minorEastAsia"/>
          <w:lang w:eastAsia="zh-CN"/>
        </w:rPr>
        <w:t>)</w:t>
      </w:r>
      <w:r w:rsidR="001F3E55" w:rsidRPr="00266718">
        <w:rPr>
          <w:rFonts w:eastAsiaTheme="minorEastAsia"/>
          <w:lang w:eastAsia="zh-CN"/>
        </w:rPr>
        <w:t>.</w:t>
      </w:r>
    </w:p>
    <w:p w14:paraId="4497A7C8" w14:textId="2A4998F1" w:rsidR="00F94D7B" w:rsidRPr="000B7DBE" w:rsidRDefault="00E7561C" w:rsidP="005C18A3">
      <w:pPr>
        <w:spacing w:line="480" w:lineRule="auto"/>
        <w:ind w:left="480" w:hangingChars="200" w:hanging="480"/>
        <w:jc w:val="both"/>
        <w:rPr>
          <w:rFonts w:eastAsiaTheme="minorEastAsia"/>
          <w:lang w:eastAsia="zh-CN"/>
        </w:rPr>
      </w:pPr>
      <w:r w:rsidRPr="00266718">
        <w:rPr>
          <w:rFonts w:eastAsia="等线" w:hint="eastAsia"/>
          <w:noProof/>
          <w:lang w:eastAsia="zh-CN"/>
        </w:rPr>
        <w:t>9</w:t>
      </w:r>
      <w:r w:rsidRPr="00266718">
        <w:rPr>
          <w:rFonts w:eastAsia="等线"/>
          <w:noProof/>
          <w:lang w:eastAsia="zh-CN"/>
        </w:rPr>
        <w:t>.</w:t>
      </w:r>
      <w:r w:rsidRPr="00266718">
        <w:rPr>
          <w:noProof/>
        </w:rPr>
        <w:tab/>
      </w:r>
      <w:r w:rsidR="00586989" w:rsidRPr="00266718">
        <w:rPr>
          <w:rFonts w:eastAsiaTheme="minorEastAsia"/>
          <w:lang w:eastAsia="zh-CN"/>
        </w:rPr>
        <w:t>Sun,</w:t>
      </w:r>
      <w:r w:rsidR="00586989" w:rsidRPr="00266718">
        <w:rPr>
          <w:rFonts w:eastAsiaTheme="minorEastAsia" w:hint="eastAsia"/>
          <w:lang w:eastAsia="zh-CN"/>
        </w:rPr>
        <w:t xml:space="preserve"> </w:t>
      </w:r>
      <w:r w:rsidR="00B42A6B" w:rsidRPr="00266718">
        <w:rPr>
          <w:rFonts w:eastAsiaTheme="minorEastAsia"/>
          <w:lang w:eastAsia="zh-CN"/>
        </w:rPr>
        <w:t>Y.</w:t>
      </w:r>
      <w:r w:rsidR="00586989" w:rsidRPr="00266718">
        <w:rPr>
          <w:rFonts w:eastAsia="等线"/>
          <w:i/>
          <w:iCs/>
          <w:noProof/>
          <w:lang w:eastAsia="zh-CN"/>
        </w:rPr>
        <w:t xml:space="preserve"> et al</w:t>
      </w:r>
      <w:r w:rsidR="00586989" w:rsidRPr="00266718">
        <w:rPr>
          <w:rFonts w:eastAsia="等线"/>
          <w:noProof/>
          <w:lang w:eastAsia="zh-CN"/>
        </w:rPr>
        <w:t>.</w:t>
      </w:r>
      <w:r w:rsidR="00B42A6B" w:rsidRPr="00266718">
        <w:rPr>
          <w:rFonts w:eastAsiaTheme="minorEastAsia"/>
          <w:lang w:eastAsia="zh-CN"/>
        </w:rPr>
        <w:t xml:space="preserve"> </w:t>
      </w:r>
      <w:r w:rsidR="005C18A3" w:rsidRPr="00266718">
        <w:rPr>
          <w:rFonts w:eastAsiaTheme="minorEastAsia"/>
          <w:lang w:eastAsia="zh-CN"/>
        </w:rPr>
        <w:t>Activity−Selectivity Trends in the Electrochemical Production of</w:t>
      </w:r>
      <w:r w:rsidR="005C18A3" w:rsidRPr="00266718">
        <w:rPr>
          <w:rFonts w:eastAsiaTheme="minorEastAsia" w:hint="eastAsia"/>
          <w:lang w:eastAsia="zh-CN"/>
        </w:rPr>
        <w:t xml:space="preserve"> </w:t>
      </w:r>
      <w:r w:rsidR="005C18A3" w:rsidRPr="00266718">
        <w:rPr>
          <w:rFonts w:eastAsiaTheme="minorEastAsia"/>
          <w:lang w:eastAsia="zh-CN"/>
        </w:rPr>
        <w:t>Hydrogen Peroxide over Single-Site Metal−Nitrogen−Carbon</w:t>
      </w:r>
      <w:r w:rsidR="005C18A3" w:rsidRPr="00266718">
        <w:rPr>
          <w:rFonts w:eastAsiaTheme="minorEastAsia" w:hint="eastAsia"/>
          <w:lang w:eastAsia="zh-CN"/>
        </w:rPr>
        <w:t xml:space="preserve"> </w:t>
      </w:r>
      <w:r w:rsidR="005C18A3" w:rsidRPr="00266718">
        <w:rPr>
          <w:rFonts w:eastAsiaTheme="minorEastAsia"/>
          <w:lang w:eastAsia="zh-CN"/>
        </w:rPr>
        <w:t>Catalysts</w:t>
      </w:r>
      <w:r w:rsidR="005C18A3" w:rsidRPr="00266718">
        <w:rPr>
          <w:rFonts w:eastAsiaTheme="minorEastAsia" w:hint="eastAsia"/>
          <w:lang w:eastAsia="zh-CN"/>
        </w:rPr>
        <w:t>.</w:t>
      </w:r>
      <w:r w:rsidR="005C18A3">
        <w:rPr>
          <w:rFonts w:eastAsiaTheme="minorEastAsia" w:hint="eastAsia"/>
          <w:lang w:eastAsia="zh-CN"/>
        </w:rPr>
        <w:t xml:space="preserve"> </w:t>
      </w:r>
      <w:bookmarkStart w:id="22" w:name="OLE_LINK16"/>
      <w:r w:rsidR="00F94D7B" w:rsidRPr="000B7DBE">
        <w:rPr>
          <w:rFonts w:eastAsiaTheme="minorEastAsia"/>
          <w:i/>
          <w:iCs/>
          <w:lang w:eastAsia="zh-CN"/>
        </w:rPr>
        <w:t>J. Am. Chem. Soc.</w:t>
      </w:r>
      <w:r w:rsidR="00F94D7B" w:rsidRPr="000B7DBE">
        <w:rPr>
          <w:rFonts w:eastAsiaTheme="minorEastAsia"/>
          <w:lang w:eastAsia="zh-CN"/>
        </w:rPr>
        <w:t xml:space="preserve"> </w:t>
      </w:r>
      <w:r w:rsidR="00F94D7B" w:rsidRPr="003D73FB">
        <w:rPr>
          <w:rFonts w:eastAsiaTheme="minorEastAsia"/>
          <w:b/>
          <w:bCs/>
          <w:lang w:eastAsia="zh-CN"/>
        </w:rPr>
        <w:t>141</w:t>
      </w:r>
      <w:r w:rsidR="00F94D7B" w:rsidRPr="000B7DBE">
        <w:rPr>
          <w:rFonts w:eastAsiaTheme="minorEastAsia"/>
          <w:lang w:eastAsia="zh-CN"/>
        </w:rPr>
        <w:t>, 12372−12381</w:t>
      </w:r>
      <w:r w:rsidR="003D73FB">
        <w:rPr>
          <w:rFonts w:eastAsiaTheme="minorEastAsia" w:hint="eastAsia"/>
          <w:lang w:eastAsia="zh-CN"/>
        </w:rPr>
        <w:t xml:space="preserve"> </w:t>
      </w:r>
      <w:r w:rsidR="003D73FB">
        <w:rPr>
          <w:rFonts w:eastAsiaTheme="minorEastAsia"/>
          <w:lang w:eastAsia="zh-CN"/>
        </w:rPr>
        <w:t>(</w:t>
      </w:r>
      <w:r w:rsidR="003D73FB">
        <w:rPr>
          <w:rFonts w:eastAsiaTheme="minorEastAsia" w:hint="eastAsia"/>
          <w:lang w:eastAsia="zh-CN"/>
        </w:rPr>
        <w:t>2019</w:t>
      </w:r>
      <w:r w:rsidR="003D73FB">
        <w:rPr>
          <w:rFonts w:eastAsiaTheme="minorEastAsia"/>
          <w:lang w:eastAsia="zh-CN"/>
        </w:rPr>
        <w:t>)</w:t>
      </w:r>
      <w:bookmarkEnd w:id="22"/>
      <w:r w:rsidR="00F94D7B" w:rsidRPr="000B7DBE">
        <w:rPr>
          <w:rFonts w:eastAsiaTheme="minorEastAsia"/>
          <w:lang w:eastAsia="zh-CN"/>
        </w:rPr>
        <w:t>.</w:t>
      </w:r>
    </w:p>
    <w:p w14:paraId="62713ACE" w14:textId="2F623A17" w:rsidR="008764F3" w:rsidRPr="000B7DBE" w:rsidRDefault="008533B6" w:rsidP="00784425">
      <w:pPr>
        <w:spacing w:line="480" w:lineRule="auto"/>
        <w:ind w:left="480" w:hangingChars="200" w:hanging="480"/>
        <w:jc w:val="both"/>
        <w:rPr>
          <w:rFonts w:eastAsiaTheme="minorEastAsia"/>
          <w:lang w:eastAsia="zh-CN"/>
        </w:rPr>
      </w:pPr>
      <w:r>
        <w:rPr>
          <w:rFonts w:eastAsia="等线" w:hint="eastAsia"/>
          <w:noProof/>
          <w:lang w:eastAsia="zh-CN"/>
        </w:rPr>
        <w:lastRenderedPageBreak/>
        <w:t>1</w:t>
      </w:r>
      <w:r w:rsidR="00E7561C">
        <w:rPr>
          <w:rFonts w:eastAsia="等线" w:hint="eastAsia"/>
          <w:noProof/>
          <w:lang w:eastAsia="zh-CN"/>
        </w:rPr>
        <w:t>0</w:t>
      </w:r>
      <w:r w:rsidR="00E7561C">
        <w:rPr>
          <w:rFonts w:eastAsia="等线"/>
          <w:noProof/>
          <w:lang w:eastAsia="zh-CN"/>
        </w:rPr>
        <w:t>.</w:t>
      </w:r>
      <w:r w:rsidR="00E7561C">
        <w:rPr>
          <w:noProof/>
        </w:rPr>
        <w:tab/>
      </w:r>
      <w:r w:rsidR="00586989" w:rsidRPr="000B7DBE">
        <w:rPr>
          <w:rFonts w:eastAsiaTheme="minorEastAsia"/>
          <w:lang w:eastAsia="zh-CN"/>
        </w:rPr>
        <w:t>Han,</w:t>
      </w:r>
      <w:r w:rsidR="00586989">
        <w:rPr>
          <w:rFonts w:eastAsiaTheme="minorEastAsia" w:hint="eastAsia"/>
          <w:lang w:eastAsia="zh-CN"/>
        </w:rPr>
        <w:t xml:space="preserve"> </w:t>
      </w:r>
      <w:r w:rsidR="00714E9F" w:rsidRPr="000B7DBE">
        <w:rPr>
          <w:rFonts w:eastAsiaTheme="minorEastAsia"/>
          <w:lang w:eastAsia="zh-CN"/>
        </w:rPr>
        <w:t>L.</w:t>
      </w:r>
      <w:r w:rsidR="00586989" w:rsidRPr="00586989">
        <w:rPr>
          <w:rFonts w:eastAsia="等线"/>
          <w:i/>
          <w:iCs/>
          <w:noProof/>
          <w:lang w:eastAsia="zh-CN"/>
        </w:rPr>
        <w:t xml:space="preserve"> </w:t>
      </w:r>
      <w:r w:rsidR="00586989">
        <w:rPr>
          <w:rFonts w:eastAsia="等线"/>
          <w:i/>
          <w:iCs/>
          <w:noProof/>
          <w:lang w:eastAsia="zh-CN"/>
        </w:rPr>
        <w:t>et al</w:t>
      </w:r>
      <w:r w:rsidR="00586989">
        <w:rPr>
          <w:rFonts w:eastAsia="等线"/>
          <w:noProof/>
          <w:lang w:eastAsia="zh-CN"/>
        </w:rPr>
        <w:t>.</w:t>
      </w:r>
      <w:r w:rsidR="00714E9F" w:rsidRPr="000B7DBE">
        <w:rPr>
          <w:rFonts w:eastAsiaTheme="minorEastAsia"/>
          <w:lang w:eastAsia="zh-CN"/>
        </w:rPr>
        <w:t xml:space="preserve"> </w:t>
      </w:r>
      <w:r w:rsidR="00784425" w:rsidRPr="003E45C2">
        <w:rPr>
          <w:rFonts w:eastAsiaTheme="minorEastAsia"/>
          <w:lang w:eastAsia="zh-CN"/>
        </w:rPr>
        <w:t>In-Plane Carbon Lattice-Defect Regulating Electrochemical Oxygen</w:t>
      </w:r>
      <w:r w:rsidR="00784425" w:rsidRPr="003E45C2">
        <w:rPr>
          <w:rFonts w:eastAsiaTheme="minorEastAsia" w:hint="eastAsia"/>
          <w:lang w:eastAsia="zh-CN"/>
        </w:rPr>
        <w:t xml:space="preserve"> </w:t>
      </w:r>
      <w:r w:rsidR="00784425" w:rsidRPr="003E45C2">
        <w:rPr>
          <w:rFonts w:eastAsiaTheme="minorEastAsia"/>
          <w:lang w:eastAsia="zh-CN"/>
        </w:rPr>
        <w:t>Reduction to Hydrogen Peroxide Production over Nitrogen-Doped</w:t>
      </w:r>
      <w:r w:rsidR="00784425" w:rsidRPr="003E45C2">
        <w:rPr>
          <w:rFonts w:eastAsiaTheme="minorEastAsia" w:hint="eastAsia"/>
          <w:lang w:eastAsia="zh-CN"/>
        </w:rPr>
        <w:t xml:space="preserve"> </w:t>
      </w:r>
      <w:r w:rsidR="00784425" w:rsidRPr="003E45C2">
        <w:rPr>
          <w:rFonts w:eastAsiaTheme="minorEastAsia"/>
          <w:lang w:eastAsia="zh-CN"/>
        </w:rPr>
        <w:t>Graphene</w:t>
      </w:r>
      <w:r w:rsidR="00784425" w:rsidRPr="003E45C2">
        <w:rPr>
          <w:rFonts w:eastAsiaTheme="minorEastAsia" w:hint="eastAsia"/>
          <w:lang w:eastAsia="zh-CN"/>
        </w:rPr>
        <w:t>.</w:t>
      </w:r>
      <w:r w:rsidR="00784425">
        <w:rPr>
          <w:rFonts w:eastAsiaTheme="minorEastAsia" w:hint="eastAsia"/>
          <w:lang w:eastAsia="zh-CN"/>
        </w:rPr>
        <w:t xml:space="preserve"> </w:t>
      </w:r>
      <w:r w:rsidR="00725BC2" w:rsidRPr="000B7DBE">
        <w:rPr>
          <w:rFonts w:eastAsiaTheme="minorEastAsia"/>
          <w:i/>
          <w:iCs/>
          <w:lang w:eastAsia="zh-CN"/>
        </w:rPr>
        <w:t>ACS Catal.</w:t>
      </w:r>
      <w:r w:rsidR="00725BC2" w:rsidRPr="000B7DBE">
        <w:rPr>
          <w:rFonts w:eastAsiaTheme="minorEastAsia"/>
          <w:lang w:eastAsia="zh-CN"/>
        </w:rPr>
        <w:t xml:space="preserve"> </w:t>
      </w:r>
      <w:r w:rsidR="00725BC2" w:rsidRPr="009B1EAF">
        <w:rPr>
          <w:rFonts w:eastAsiaTheme="minorEastAsia"/>
          <w:b/>
          <w:bCs/>
          <w:lang w:eastAsia="zh-CN"/>
        </w:rPr>
        <w:t>9</w:t>
      </w:r>
      <w:r w:rsidR="00725BC2" w:rsidRPr="000B7DBE">
        <w:rPr>
          <w:rFonts w:eastAsiaTheme="minorEastAsia"/>
          <w:lang w:eastAsia="zh-CN"/>
        </w:rPr>
        <w:t>, 1283−1288</w:t>
      </w:r>
      <w:r w:rsidR="009B1EAF">
        <w:rPr>
          <w:rFonts w:eastAsiaTheme="minorEastAsia" w:hint="eastAsia"/>
          <w:lang w:eastAsia="zh-CN"/>
        </w:rPr>
        <w:t xml:space="preserve"> </w:t>
      </w:r>
      <w:r w:rsidR="009B1EAF">
        <w:rPr>
          <w:rFonts w:eastAsiaTheme="minorEastAsia"/>
          <w:lang w:eastAsia="zh-CN"/>
        </w:rPr>
        <w:t>(</w:t>
      </w:r>
      <w:r w:rsidR="009B1EAF">
        <w:rPr>
          <w:rFonts w:eastAsiaTheme="minorEastAsia" w:hint="eastAsia"/>
          <w:lang w:eastAsia="zh-CN"/>
        </w:rPr>
        <w:t>2019</w:t>
      </w:r>
      <w:r w:rsidR="009B1EAF">
        <w:rPr>
          <w:rFonts w:eastAsiaTheme="minorEastAsia"/>
          <w:lang w:eastAsia="zh-CN"/>
        </w:rPr>
        <w:t>)</w:t>
      </w:r>
      <w:r w:rsidR="00725BC2" w:rsidRPr="000B7DBE">
        <w:rPr>
          <w:rFonts w:eastAsiaTheme="minorEastAsia"/>
          <w:lang w:eastAsia="zh-CN"/>
        </w:rPr>
        <w:t>.</w:t>
      </w:r>
    </w:p>
    <w:p w14:paraId="10FC8BD0" w14:textId="77777777" w:rsidR="00764E85" w:rsidRPr="000B7DBE" w:rsidRDefault="00764E85" w:rsidP="009040F4">
      <w:pPr>
        <w:spacing w:line="360" w:lineRule="auto"/>
        <w:jc w:val="both"/>
      </w:pPr>
    </w:p>
    <w:p w14:paraId="7DE05632" w14:textId="2337C3AB" w:rsidR="00764E85" w:rsidRPr="000B7DBE" w:rsidRDefault="00764E85" w:rsidP="009040F4">
      <w:pPr>
        <w:spacing w:line="360" w:lineRule="auto"/>
        <w:jc w:val="both"/>
        <w:rPr>
          <w:lang w:val="en-US"/>
        </w:rPr>
      </w:pPr>
    </w:p>
    <w:sectPr w:rsidR="00764E85" w:rsidRPr="000B7DBE" w:rsidSect="00C82F98">
      <w:headerReference w:type="default" r:id="rId49"/>
      <w:footerReference w:type="default" r:id="rId50"/>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8D1D50" w14:textId="77777777" w:rsidR="00C82F98" w:rsidRDefault="00C82F98">
      <w:r>
        <w:separator/>
      </w:r>
    </w:p>
  </w:endnote>
  <w:endnote w:type="continuationSeparator" w:id="0">
    <w:p w14:paraId="6B6B54EF" w14:textId="77777777" w:rsidR="00C82F98" w:rsidRDefault="00C82F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dvPSA5B8">
    <w:altName w:val="Cambria"/>
    <w:charset w:val="00"/>
    <w:family w:val="roman"/>
    <w:pitch w:val="default"/>
    <w:sig w:usb0="00000000" w:usb1="00000000" w:usb2="00000000"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5B96A1" w14:textId="2E8567E1" w:rsidR="00375AC5" w:rsidRDefault="00375AC5">
    <w:pPr>
      <w:pStyle w:val="a7"/>
      <w:jc w:val="center"/>
    </w:pPr>
    <w:r>
      <w:fldChar w:fldCharType="begin"/>
    </w:r>
    <w:r>
      <w:instrText>PAGE   \* MERGEFORMAT</w:instrText>
    </w:r>
    <w:r>
      <w:fldChar w:fldCharType="separate"/>
    </w:r>
    <w:r w:rsidR="00F57BD7">
      <w:rPr>
        <w:noProof/>
      </w:rPr>
      <w:t>24</w:t>
    </w:r>
    <w:r>
      <w:fldChar w:fldCharType="end"/>
    </w:r>
  </w:p>
  <w:p w14:paraId="76AE581B" w14:textId="77777777" w:rsidR="00375AC5" w:rsidRDefault="00375AC5" w:rsidP="00881456">
    <w:pPr>
      <w:pStyle w:val="a7"/>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670190A" w14:textId="77777777" w:rsidR="00C82F98" w:rsidRDefault="00C82F98">
      <w:r>
        <w:separator/>
      </w:r>
    </w:p>
  </w:footnote>
  <w:footnote w:type="continuationSeparator" w:id="0">
    <w:p w14:paraId="248BB198" w14:textId="77777777" w:rsidR="00C82F98" w:rsidRDefault="00C82F9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A9236" w14:textId="41BF1F1E" w:rsidR="00375AC5" w:rsidRPr="009B44CC" w:rsidRDefault="00375AC5" w:rsidP="009B44CC">
    <w:pPr>
      <w:pStyle w:val="a5"/>
      <w:tabs>
        <w:tab w:val="left" w:pos="5003"/>
      </w:tab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6046F"/>
    <w:multiLevelType w:val="hybridMultilevel"/>
    <w:tmpl w:val="10E80C12"/>
    <w:lvl w:ilvl="0" w:tplc="4A807A52">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 w15:restartNumberingAfterBreak="0">
    <w:nsid w:val="26DD2D3C"/>
    <w:multiLevelType w:val="hybridMultilevel"/>
    <w:tmpl w:val="096496EA"/>
    <w:lvl w:ilvl="0" w:tplc="246458C6">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308A5F8F"/>
    <w:multiLevelType w:val="hybridMultilevel"/>
    <w:tmpl w:val="1BB8E862"/>
    <w:lvl w:ilvl="0" w:tplc="A3384D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E701526"/>
    <w:multiLevelType w:val="hybridMultilevel"/>
    <w:tmpl w:val="2D849688"/>
    <w:lvl w:ilvl="0" w:tplc="884C50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1411A5D"/>
    <w:multiLevelType w:val="hybridMultilevel"/>
    <w:tmpl w:val="01208AB6"/>
    <w:lvl w:ilvl="0" w:tplc="F6E2E6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FE83407"/>
    <w:multiLevelType w:val="hybridMultilevel"/>
    <w:tmpl w:val="4918892A"/>
    <w:lvl w:ilvl="0" w:tplc="DF8800FE">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68E56A40"/>
    <w:multiLevelType w:val="hybridMultilevel"/>
    <w:tmpl w:val="01C6418E"/>
    <w:lvl w:ilvl="0" w:tplc="0C1AC264">
      <w:start w:val="1"/>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6EB154BB"/>
    <w:multiLevelType w:val="hybridMultilevel"/>
    <w:tmpl w:val="48D0DA52"/>
    <w:lvl w:ilvl="0" w:tplc="9B2085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7EA02139"/>
    <w:multiLevelType w:val="hybridMultilevel"/>
    <w:tmpl w:val="F1304C20"/>
    <w:lvl w:ilvl="0" w:tplc="DC765C76">
      <w:start w:val="1"/>
      <w:numFmt w:val="decimal"/>
      <w:pStyle w:val="Head1"/>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63688273">
    <w:abstractNumId w:val="7"/>
  </w:num>
  <w:num w:numId="2" w16cid:durableId="1877621641">
    <w:abstractNumId w:val="3"/>
  </w:num>
  <w:num w:numId="3" w16cid:durableId="1147210105">
    <w:abstractNumId w:val="4"/>
  </w:num>
  <w:num w:numId="4" w16cid:durableId="1180461799">
    <w:abstractNumId w:val="2"/>
  </w:num>
  <w:num w:numId="5" w16cid:durableId="429474826">
    <w:abstractNumId w:val="8"/>
  </w:num>
  <w:num w:numId="6" w16cid:durableId="889194610">
    <w:abstractNumId w:val="8"/>
  </w:num>
  <w:num w:numId="7" w16cid:durableId="1841457439">
    <w:abstractNumId w:val="6"/>
  </w:num>
  <w:num w:numId="8" w16cid:durableId="267393508">
    <w:abstractNumId w:val="5"/>
  </w:num>
  <w:num w:numId="9" w16cid:durableId="2099935857">
    <w:abstractNumId w:val="1"/>
  </w:num>
  <w:num w:numId="10" w16cid:durableId="6745749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removePersonalInformation/>
  <w:removeDateAndTime/>
  <w:bordersDoNotSurroundHeader/>
  <w:bordersDoNotSurroundFooter/>
  <w:hideSpellingErrors/>
  <w:hideGrammaticalError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6A0"/>
    <w:rsid w:val="000003BB"/>
    <w:rsid w:val="00000715"/>
    <w:rsid w:val="00001693"/>
    <w:rsid w:val="00001D98"/>
    <w:rsid w:val="00003243"/>
    <w:rsid w:val="000034C7"/>
    <w:rsid w:val="0000374D"/>
    <w:rsid w:val="00004A23"/>
    <w:rsid w:val="00006A0A"/>
    <w:rsid w:val="0000703E"/>
    <w:rsid w:val="00007A1B"/>
    <w:rsid w:val="00007F55"/>
    <w:rsid w:val="000112FC"/>
    <w:rsid w:val="000116FB"/>
    <w:rsid w:val="000118B0"/>
    <w:rsid w:val="00011F40"/>
    <w:rsid w:val="00013A49"/>
    <w:rsid w:val="000143DE"/>
    <w:rsid w:val="0001454A"/>
    <w:rsid w:val="0001683C"/>
    <w:rsid w:val="000170C3"/>
    <w:rsid w:val="000171B8"/>
    <w:rsid w:val="0001727E"/>
    <w:rsid w:val="000172E7"/>
    <w:rsid w:val="000214A8"/>
    <w:rsid w:val="00023651"/>
    <w:rsid w:val="00023A9C"/>
    <w:rsid w:val="00023F64"/>
    <w:rsid w:val="00025B9C"/>
    <w:rsid w:val="0002619D"/>
    <w:rsid w:val="00027FB5"/>
    <w:rsid w:val="00030FB4"/>
    <w:rsid w:val="00031185"/>
    <w:rsid w:val="000314D2"/>
    <w:rsid w:val="0003213A"/>
    <w:rsid w:val="000327E4"/>
    <w:rsid w:val="0003318F"/>
    <w:rsid w:val="000332C0"/>
    <w:rsid w:val="000353D8"/>
    <w:rsid w:val="00035992"/>
    <w:rsid w:val="000360E7"/>
    <w:rsid w:val="000368A4"/>
    <w:rsid w:val="000371A8"/>
    <w:rsid w:val="0004094E"/>
    <w:rsid w:val="00040989"/>
    <w:rsid w:val="00040B7B"/>
    <w:rsid w:val="00041246"/>
    <w:rsid w:val="00041C1B"/>
    <w:rsid w:val="000437F7"/>
    <w:rsid w:val="00043AAE"/>
    <w:rsid w:val="0004553D"/>
    <w:rsid w:val="00047E42"/>
    <w:rsid w:val="000502AF"/>
    <w:rsid w:val="00050985"/>
    <w:rsid w:val="00051AD5"/>
    <w:rsid w:val="000528F2"/>
    <w:rsid w:val="00052B28"/>
    <w:rsid w:val="0005501E"/>
    <w:rsid w:val="000553CE"/>
    <w:rsid w:val="00055883"/>
    <w:rsid w:val="00056483"/>
    <w:rsid w:val="00057159"/>
    <w:rsid w:val="0006044D"/>
    <w:rsid w:val="0006068E"/>
    <w:rsid w:val="00060D37"/>
    <w:rsid w:val="00061002"/>
    <w:rsid w:val="00061EAF"/>
    <w:rsid w:val="00062324"/>
    <w:rsid w:val="0006255C"/>
    <w:rsid w:val="000628B3"/>
    <w:rsid w:val="00062F22"/>
    <w:rsid w:val="00063C0E"/>
    <w:rsid w:val="00064862"/>
    <w:rsid w:val="00064BD7"/>
    <w:rsid w:val="00064ED2"/>
    <w:rsid w:val="00066C89"/>
    <w:rsid w:val="00067C15"/>
    <w:rsid w:val="00072EA7"/>
    <w:rsid w:val="00076ADB"/>
    <w:rsid w:val="00076EAD"/>
    <w:rsid w:val="00080B8E"/>
    <w:rsid w:val="00080CEB"/>
    <w:rsid w:val="0008287E"/>
    <w:rsid w:val="00083031"/>
    <w:rsid w:val="00084BF3"/>
    <w:rsid w:val="0008574A"/>
    <w:rsid w:val="000864A0"/>
    <w:rsid w:val="0008740B"/>
    <w:rsid w:val="000904D3"/>
    <w:rsid w:val="00092823"/>
    <w:rsid w:val="0009309C"/>
    <w:rsid w:val="00093F1B"/>
    <w:rsid w:val="00095872"/>
    <w:rsid w:val="00096EF5"/>
    <w:rsid w:val="00096FC0"/>
    <w:rsid w:val="00097931"/>
    <w:rsid w:val="000A0E88"/>
    <w:rsid w:val="000A1127"/>
    <w:rsid w:val="000A1618"/>
    <w:rsid w:val="000A1F39"/>
    <w:rsid w:val="000A1F4B"/>
    <w:rsid w:val="000A21A9"/>
    <w:rsid w:val="000A3E93"/>
    <w:rsid w:val="000A43B6"/>
    <w:rsid w:val="000A472C"/>
    <w:rsid w:val="000A5369"/>
    <w:rsid w:val="000A5773"/>
    <w:rsid w:val="000A682F"/>
    <w:rsid w:val="000B05A0"/>
    <w:rsid w:val="000B11E5"/>
    <w:rsid w:val="000B2C88"/>
    <w:rsid w:val="000B2FFD"/>
    <w:rsid w:val="000B33EE"/>
    <w:rsid w:val="000B390F"/>
    <w:rsid w:val="000B4293"/>
    <w:rsid w:val="000B503A"/>
    <w:rsid w:val="000B5F3B"/>
    <w:rsid w:val="000B5F92"/>
    <w:rsid w:val="000B7DBE"/>
    <w:rsid w:val="000C1F9B"/>
    <w:rsid w:val="000C20F2"/>
    <w:rsid w:val="000C259E"/>
    <w:rsid w:val="000C3AD8"/>
    <w:rsid w:val="000C3E0C"/>
    <w:rsid w:val="000C55C4"/>
    <w:rsid w:val="000C5761"/>
    <w:rsid w:val="000C6252"/>
    <w:rsid w:val="000C6E78"/>
    <w:rsid w:val="000C6F8A"/>
    <w:rsid w:val="000D2D4B"/>
    <w:rsid w:val="000D32BC"/>
    <w:rsid w:val="000D45F4"/>
    <w:rsid w:val="000D5198"/>
    <w:rsid w:val="000D5466"/>
    <w:rsid w:val="000D5AB4"/>
    <w:rsid w:val="000D66DB"/>
    <w:rsid w:val="000D7194"/>
    <w:rsid w:val="000D7765"/>
    <w:rsid w:val="000D7EBA"/>
    <w:rsid w:val="000E0091"/>
    <w:rsid w:val="000E3733"/>
    <w:rsid w:val="000E4207"/>
    <w:rsid w:val="000E4ABE"/>
    <w:rsid w:val="000E56F3"/>
    <w:rsid w:val="000E788B"/>
    <w:rsid w:val="000E7A5B"/>
    <w:rsid w:val="000E7BBA"/>
    <w:rsid w:val="000E7EC9"/>
    <w:rsid w:val="000F2388"/>
    <w:rsid w:val="000F28EB"/>
    <w:rsid w:val="000F2D29"/>
    <w:rsid w:val="000F2D8C"/>
    <w:rsid w:val="000F512F"/>
    <w:rsid w:val="000F5882"/>
    <w:rsid w:val="000F5FE8"/>
    <w:rsid w:val="000F69FB"/>
    <w:rsid w:val="000F727D"/>
    <w:rsid w:val="00100D1E"/>
    <w:rsid w:val="001012D1"/>
    <w:rsid w:val="001013F4"/>
    <w:rsid w:val="001019E5"/>
    <w:rsid w:val="00101B1C"/>
    <w:rsid w:val="00101DB5"/>
    <w:rsid w:val="001027ED"/>
    <w:rsid w:val="00104AD6"/>
    <w:rsid w:val="00104E9A"/>
    <w:rsid w:val="001054D4"/>
    <w:rsid w:val="0010686C"/>
    <w:rsid w:val="00106C4C"/>
    <w:rsid w:val="00106DD2"/>
    <w:rsid w:val="00107C5F"/>
    <w:rsid w:val="00107CCC"/>
    <w:rsid w:val="00110011"/>
    <w:rsid w:val="001105BD"/>
    <w:rsid w:val="00110AA3"/>
    <w:rsid w:val="00110CA3"/>
    <w:rsid w:val="001113B6"/>
    <w:rsid w:val="00111C0E"/>
    <w:rsid w:val="00113784"/>
    <w:rsid w:val="001138B9"/>
    <w:rsid w:val="00116C82"/>
    <w:rsid w:val="00120BE6"/>
    <w:rsid w:val="00120E85"/>
    <w:rsid w:val="00121F87"/>
    <w:rsid w:val="00123ADA"/>
    <w:rsid w:val="001240FB"/>
    <w:rsid w:val="00124F66"/>
    <w:rsid w:val="00125573"/>
    <w:rsid w:val="0012642A"/>
    <w:rsid w:val="00126D17"/>
    <w:rsid w:val="00127222"/>
    <w:rsid w:val="00127D85"/>
    <w:rsid w:val="001305BF"/>
    <w:rsid w:val="00131D58"/>
    <w:rsid w:val="00132AEA"/>
    <w:rsid w:val="00133DD1"/>
    <w:rsid w:val="00135AA7"/>
    <w:rsid w:val="001370B1"/>
    <w:rsid w:val="001377CA"/>
    <w:rsid w:val="00140B94"/>
    <w:rsid w:val="00144523"/>
    <w:rsid w:val="001450FB"/>
    <w:rsid w:val="00145A82"/>
    <w:rsid w:val="0014658A"/>
    <w:rsid w:val="00147DB8"/>
    <w:rsid w:val="00151683"/>
    <w:rsid w:val="0015392F"/>
    <w:rsid w:val="0015563E"/>
    <w:rsid w:val="00155F66"/>
    <w:rsid w:val="001567DF"/>
    <w:rsid w:val="00157186"/>
    <w:rsid w:val="00157A0E"/>
    <w:rsid w:val="00161AF5"/>
    <w:rsid w:val="001633F2"/>
    <w:rsid w:val="0016390D"/>
    <w:rsid w:val="00164057"/>
    <w:rsid w:val="001645D9"/>
    <w:rsid w:val="00164D5B"/>
    <w:rsid w:val="0016511C"/>
    <w:rsid w:val="00165B37"/>
    <w:rsid w:val="0016652E"/>
    <w:rsid w:val="00166BA5"/>
    <w:rsid w:val="00166F85"/>
    <w:rsid w:val="00167188"/>
    <w:rsid w:val="001674AD"/>
    <w:rsid w:val="00167C14"/>
    <w:rsid w:val="00170369"/>
    <w:rsid w:val="00173757"/>
    <w:rsid w:val="00173E36"/>
    <w:rsid w:val="00174176"/>
    <w:rsid w:val="001743E5"/>
    <w:rsid w:val="00174655"/>
    <w:rsid w:val="00176E3B"/>
    <w:rsid w:val="0017706A"/>
    <w:rsid w:val="00180AAD"/>
    <w:rsid w:val="00181D92"/>
    <w:rsid w:val="001823B6"/>
    <w:rsid w:val="001848EB"/>
    <w:rsid w:val="00185755"/>
    <w:rsid w:val="0018760C"/>
    <w:rsid w:val="00187BF4"/>
    <w:rsid w:val="00187CFF"/>
    <w:rsid w:val="00187DB9"/>
    <w:rsid w:val="0019077D"/>
    <w:rsid w:val="0019107C"/>
    <w:rsid w:val="00191949"/>
    <w:rsid w:val="0019194D"/>
    <w:rsid w:val="00191D86"/>
    <w:rsid w:val="00194425"/>
    <w:rsid w:val="0019723B"/>
    <w:rsid w:val="001A1A22"/>
    <w:rsid w:val="001A1C23"/>
    <w:rsid w:val="001A4240"/>
    <w:rsid w:val="001A6821"/>
    <w:rsid w:val="001A734D"/>
    <w:rsid w:val="001A7C7A"/>
    <w:rsid w:val="001B07A8"/>
    <w:rsid w:val="001B0FC0"/>
    <w:rsid w:val="001B12F0"/>
    <w:rsid w:val="001B1706"/>
    <w:rsid w:val="001B4224"/>
    <w:rsid w:val="001B4A16"/>
    <w:rsid w:val="001B5A22"/>
    <w:rsid w:val="001B7472"/>
    <w:rsid w:val="001C0DC8"/>
    <w:rsid w:val="001C0F13"/>
    <w:rsid w:val="001C10AC"/>
    <w:rsid w:val="001C1A1D"/>
    <w:rsid w:val="001C2162"/>
    <w:rsid w:val="001C2C1B"/>
    <w:rsid w:val="001C38EC"/>
    <w:rsid w:val="001C486F"/>
    <w:rsid w:val="001C55FB"/>
    <w:rsid w:val="001C5E83"/>
    <w:rsid w:val="001C6B36"/>
    <w:rsid w:val="001C7EAB"/>
    <w:rsid w:val="001D01B9"/>
    <w:rsid w:val="001D083C"/>
    <w:rsid w:val="001D12BC"/>
    <w:rsid w:val="001D3159"/>
    <w:rsid w:val="001D3762"/>
    <w:rsid w:val="001D561D"/>
    <w:rsid w:val="001D7130"/>
    <w:rsid w:val="001D7B07"/>
    <w:rsid w:val="001D7E6D"/>
    <w:rsid w:val="001E07AE"/>
    <w:rsid w:val="001E1726"/>
    <w:rsid w:val="001E18CC"/>
    <w:rsid w:val="001E1E6C"/>
    <w:rsid w:val="001E3D2D"/>
    <w:rsid w:val="001E4044"/>
    <w:rsid w:val="001E420A"/>
    <w:rsid w:val="001E4605"/>
    <w:rsid w:val="001E4640"/>
    <w:rsid w:val="001E4B4B"/>
    <w:rsid w:val="001E5F4E"/>
    <w:rsid w:val="001E7C4A"/>
    <w:rsid w:val="001E7CD9"/>
    <w:rsid w:val="001F0787"/>
    <w:rsid w:val="001F2689"/>
    <w:rsid w:val="001F2AB7"/>
    <w:rsid w:val="001F3957"/>
    <w:rsid w:val="001F3C9B"/>
    <w:rsid w:val="001F3E55"/>
    <w:rsid w:val="001F3E77"/>
    <w:rsid w:val="001F4677"/>
    <w:rsid w:val="001F4BD1"/>
    <w:rsid w:val="001F5110"/>
    <w:rsid w:val="001F554F"/>
    <w:rsid w:val="001F5702"/>
    <w:rsid w:val="001F6149"/>
    <w:rsid w:val="001F65A2"/>
    <w:rsid w:val="001F6930"/>
    <w:rsid w:val="001F6A54"/>
    <w:rsid w:val="001F7933"/>
    <w:rsid w:val="002002FC"/>
    <w:rsid w:val="00201A31"/>
    <w:rsid w:val="00201F71"/>
    <w:rsid w:val="00202FA1"/>
    <w:rsid w:val="00203934"/>
    <w:rsid w:val="00203C21"/>
    <w:rsid w:val="00203D78"/>
    <w:rsid w:val="0020446B"/>
    <w:rsid w:val="00204626"/>
    <w:rsid w:val="00204BA7"/>
    <w:rsid w:val="0020586A"/>
    <w:rsid w:val="002061A8"/>
    <w:rsid w:val="002069B5"/>
    <w:rsid w:val="002072AB"/>
    <w:rsid w:val="00210140"/>
    <w:rsid w:val="00210B37"/>
    <w:rsid w:val="00210F1A"/>
    <w:rsid w:val="00211878"/>
    <w:rsid w:val="00211942"/>
    <w:rsid w:val="00214D95"/>
    <w:rsid w:val="00215531"/>
    <w:rsid w:val="002162B2"/>
    <w:rsid w:val="00216F54"/>
    <w:rsid w:val="00220933"/>
    <w:rsid w:val="00220C18"/>
    <w:rsid w:val="00220C72"/>
    <w:rsid w:val="00220D37"/>
    <w:rsid w:val="00223B27"/>
    <w:rsid w:val="00224F7F"/>
    <w:rsid w:val="0022540C"/>
    <w:rsid w:val="00226AA4"/>
    <w:rsid w:val="002272CC"/>
    <w:rsid w:val="0023093A"/>
    <w:rsid w:val="00233AD3"/>
    <w:rsid w:val="00233C8A"/>
    <w:rsid w:val="00236036"/>
    <w:rsid w:val="002360A9"/>
    <w:rsid w:val="0024049B"/>
    <w:rsid w:val="00240D90"/>
    <w:rsid w:val="002429B1"/>
    <w:rsid w:val="00243F28"/>
    <w:rsid w:val="002452C2"/>
    <w:rsid w:val="002454C6"/>
    <w:rsid w:val="0024597E"/>
    <w:rsid w:val="0024685F"/>
    <w:rsid w:val="00250934"/>
    <w:rsid w:val="00252933"/>
    <w:rsid w:val="00253CB1"/>
    <w:rsid w:val="002543F9"/>
    <w:rsid w:val="00254640"/>
    <w:rsid w:val="00256006"/>
    <w:rsid w:val="00257ADD"/>
    <w:rsid w:val="002609AE"/>
    <w:rsid w:val="00261593"/>
    <w:rsid w:val="00261DB7"/>
    <w:rsid w:val="00263723"/>
    <w:rsid w:val="002638B9"/>
    <w:rsid w:val="00263CF8"/>
    <w:rsid w:val="002643F1"/>
    <w:rsid w:val="002648CF"/>
    <w:rsid w:val="002652B2"/>
    <w:rsid w:val="00265635"/>
    <w:rsid w:val="00266389"/>
    <w:rsid w:val="00266718"/>
    <w:rsid w:val="002675F7"/>
    <w:rsid w:val="00267BCD"/>
    <w:rsid w:val="002725A5"/>
    <w:rsid w:val="002727E2"/>
    <w:rsid w:val="002727F7"/>
    <w:rsid w:val="002729B8"/>
    <w:rsid w:val="0027314F"/>
    <w:rsid w:val="00274198"/>
    <w:rsid w:val="00275558"/>
    <w:rsid w:val="00275DA6"/>
    <w:rsid w:val="00276DB8"/>
    <w:rsid w:val="0027705D"/>
    <w:rsid w:val="002809D0"/>
    <w:rsid w:val="0028289F"/>
    <w:rsid w:val="0028352A"/>
    <w:rsid w:val="00283DA0"/>
    <w:rsid w:val="00284157"/>
    <w:rsid w:val="00285631"/>
    <w:rsid w:val="00290CEE"/>
    <w:rsid w:val="00290D94"/>
    <w:rsid w:val="0029203C"/>
    <w:rsid w:val="00294873"/>
    <w:rsid w:val="00294D60"/>
    <w:rsid w:val="00295EFF"/>
    <w:rsid w:val="002960F2"/>
    <w:rsid w:val="002966BD"/>
    <w:rsid w:val="00296794"/>
    <w:rsid w:val="002A193E"/>
    <w:rsid w:val="002A1D5F"/>
    <w:rsid w:val="002A1E11"/>
    <w:rsid w:val="002A256C"/>
    <w:rsid w:val="002A3362"/>
    <w:rsid w:val="002A392F"/>
    <w:rsid w:val="002A47AA"/>
    <w:rsid w:val="002A4A81"/>
    <w:rsid w:val="002A6E12"/>
    <w:rsid w:val="002A73A2"/>
    <w:rsid w:val="002A7CE8"/>
    <w:rsid w:val="002B0433"/>
    <w:rsid w:val="002B0671"/>
    <w:rsid w:val="002B18A7"/>
    <w:rsid w:val="002B21F5"/>
    <w:rsid w:val="002B262F"/>
    <w:rsid w:val="002B2A06"/>
    <w:rsid w:val="002B3279"/>
    <w:rsid w:val="002B3553"/>
    <w:rsid w:val="002B3C07"/>
    <w:rsid w:val="002B3E7B"/>
    <w:rsid w:val="002B5E06"/>
    <w:rsid w:val="002B7415"/>
    <w:rsid w:val="002B795D"/>
    <w:rsid w:val="002C0CFF"/>
    <w:rsid w:val="002C1485"/>
    <w:rsid w:val="002C1667"/>
    <w:rsid w:val="002C3178"/>
    <w:rsid w:val="002C4338"/>
    <w:rsid w:val="002C48BD"/>
    <w:rsid w:val="002C52CD"/>
    <w:rsid w:val="002C5905"/>
    <w:rsid w:val="002C6466"/>
    <w:rsid w:val="002C6B6B"/>
    <w:rsid w:val="002C7409"/>
    <w:rsid w:val="002D0206"/>
    <w:rsid w:val="002D0920"/>
    <w:rsid w:val="002D09B9"/>
    <w:rsid w:val="002D16A0"/>
    <w:rsid w:val="002D19FE"/>
    <w:rsid w:val="002D2930"/>
    <w:rsid w:val="002D2DFF"/>
    <w:rsid w:val="002D3D6D"/>
    <w:rsid w:val="002D5324"/>
    <w:rsid w:val="002D5400"/>
    <w:rsid w:val="002D5BF8"/>
    <w:rsid w:val="002D7A5F"/>
    <w:rsid w:val="002D7ECC"/>
    <w:rsid w:val="002D7F05"/>
    <w:rsid w:val="002E1B8F"/>
    <w:rsid w:val="002E2193"/>
    <w:rsid w:val="002E2C59"/>
    <w:rsid w:val="002E2DEF"/>
    <w:rsid w:val="002E2FDC"/>
    <w:rsid w:val="002E3528"/>
    <w:rsid w:val="002E4E3E"/>
    <w:rsid w:val="002E4E97"/>
    <w:rsid w:val="002E6A9E"/>
    <w:rsid w:val="002E70B1"/>
    <w:rsid w:val="002E76B2"/>
    <w:rsid w:val="002E771B"/>
    <w:rsid w:val="002E79A2"/>
    <w:rsid w:val="002F06ED"/>
    <w:rsid w:val="002F0811"/>
    <w:rsid w:val="002F1414"/>
    <w:rsid w:val="002F1435"/>
    <w:rsid w:val="002F369D"/>
    <w:rsid w:val="002F4C19"/>
    <w:rsid w:val="002F4CAA"/>
    <w:rsid w:val="002F4F4B"/>
    <w:rsid w:val="002F55FD"/>
    <w:rsid w:val="002F594C"/>
    <w:rsid w:val="00300D2D"/>
    <w:rsid w:val="00301984"/>
    <w:rsid w:val="00301B0B"/>
    <w:rsid w:val="00301E84"/>
    <w:rsid w:val="00302E7A"/>
    <w:rsid w:val="00303949"/>
    <w:rsid w:val="00303D1B"/>
    <w:rsid w:val="003046B7"/>
    <w:rsid w:val="003059A5"/>
    <w:rsid w:val="00305AE8"/>
    <w:rsid w:val="00305BFD"/>
    <w:rsid w:val="0031266A"/>
    <w:rsid w:val="003134F2"/>
    <w:rsid w:val="003145C3"/>
    <w:rsid w:val="00315306"/>
    <w:rsid w:val="00315C24"/>
    <w:rsid w:val="00316AEC"/>
    <w:rsid w:val="00317943"/>
    <w:rsid w:val="00317A57"/>
    <w:rsid w:val="00317A68"/>
    <w:rsid w:val="00317EAA"/>
    <w:rsid w:val="00320A99"/>
    <w:rsid w:val="003211A1"/>
    <w:rsid w:val="0032144B"/>
    <w:rsid w:val="00321E38"/>
    <w:rsid w:val="00322CCA"/>
    <w:rsid w:val="00322D5B"/>
    <w:rsid w:val="00323681"/>
    <w:rsid w:val="00323CC4"/>
    <w:rsid w:val="00324EF9"/>
    <w:rsid w:val="00324EFA"/>
    <w:rsid w:val="00325AC2"/>
    <w:rsid w:val="00326A1C"/>
    <w:rsid w:val="00327FDC"/>
    <w:rsid w:val="003306C0"/>
    <w:rsid w:val="00330ED1"/>
    <w:rsid w:val="00331806"/>
    <w:rsid w:val="003328AE"/>
    <w:rsid w:val="003334AA"/>
    <w:rsid w:val="00333AA8"/>
    <w:rsid w:val="00334934"/>
    <w:rsid w:val="00335619"/>
    <w:rsid w:val="003360E3"/>
    <w:rsid w:val="003364AF"/>
    <w:rsid w:val="003371D5"/>
    <w:rsid w:val="003376CD"/>
    <w:rsid w:val="00342755"/>
    <w:rsid w:val="00342988"/>
    <w:rsid w:val="00342CE7"/>
    <w:rsid w:val="00342FCA"/>
    <w:rsid w:val="00343665"/>
    <w:rsid w:val="00343AD2"/>
    <w:rsid w:val="003452C3"/>
    <w:rsid w:val="00346FC0"/>
    <w:rsid w:val="00347023"/>
    <w:rsid w:val="003501A7"/>
    <w:rsid w:val="0035048A"/>
    <w:rsid w:val="003533FA"/>
    <w:rsid w:val="003536B2"/>
    <w:rsid w:val="00353713"/>
    <w:rsid w:val="00357097"/>
    <w:rsid w:val="00357A9B"/>
    <w:rsid w:val="00362042"/>
    <w:rsid w:val="0036263B"/>
    <w:rsid w:val="00363705"/>
    <w:rsid w:val="00363B62"/>
    <w:rsid w:val="003645B0"/>
    <w:rsid w:val="00364B2C"/>
    <w:rsid w:val="00366341"/>
    <w:rsid w:val="0036635C"/>
    <w:rsid w:val="003664F1"/>
    <w:rsid w:val="00366617"/>
    <w:rsid w:val="00367E3F"/>
    <w:rsid w:val="0037086B"/>
    <w:rsid w:val="00370B9C"/>
    <w:rsid w:val="00372E6C"/>
    <w:rsid w:val="00372EA0"/>
    <w:rsid w:val="00373C51"/>
    <w:rsid w:val="00373DFB"/>
    <w:rsid w:val="00373E38"/>
    <w:rsid w:val="00375476"/>
    <w:rsid w:val="00375AC5"/>
    <w:rsid w:val="00375C8E"/>
    <w:rsid w:val="003765E1"/>
    <w:rsid w:val="00377EA5"/>
    <w:rsid w:val="00377F77"/>
    <w:rsid w:val="003825AF"/>
    <w:rsid w:val="00383073"/>
    <w:rsid w:val="0038438F"/>
    <w:rsid w:val="00384653"/>
    <w:rsid w:val="003872DA"/>
    <w:rsid w:val="003873C0"/>
    <w:rsid w:val="00387C3B"/>
    <w:rsid w:val="00387C67"/>
    <w:rsid w:val="00387D98"/>
    <w:rsid w:val="003905D3"/>
    <w:rsid w:val="00390B0F"/>
    <w:rsid w:val="00390B38"/>
    <w:rsid w:val="00390B6B"/>
    <w:rsid w:val="00391CFE"/>
    <w:rsid w:val="003921F5"/>
    <w:rsid w:val="0039353B"/>
    <w:rsid w:val="00394E51"/>
    <w:rsid w:val="00394F9E"/>
    <w:rsid w:val="00395426"/>
    <w:rsid w:val="00395B91"/>
    <w:rsid w:val="00396615"/>
    <w:rsid w:val="00396924"/>
    <w:rsid w:val="0039700D"/>
    <w:rsid w:val="00397089"/>
    <w:rsid w:val="003978A8"/>
    <w:rsid w:val="003A0F30"/>
    <w:rsid w:val="003A2279"/>
    <w:rsid w:val="003A3CC6"/>
    <w:rsid w:val="003A4C44"/>
    <w:rsid w:val="003A5AD0"/>
    <w:rsid w:val="003A6CE3"/>
    <w:rsid w:val="003A7899"/>
    <w:rsid w:val="003A7F95"/>
    <w:rsid w:val="003B15EE"/>
    <w:rsid w:val="003B362A"/>
    <w:rsid w:val="003B39A2"/>
    <w:rsid w:val="003B517D"/>
    <w:rsid w:val="003B539E"/>
    <w:rsid w:val="003B5C0C"/>
    <w:rsid w:val="003B60EC"/>
    <w:rsid w:val="003B7044"/>
    <w:rsid w:val="003B74F5"/>
    <w:rsid w:val="003B7ECB"/>
    <w:rsid w:val="003C003A"/>
    <w:rsid w:val="003C00ED"/>
    <w:rsid w:val="003C178D"/>
    <w:rsid w:val="003C1C0A"/>
    <w:rsid w:val="003C29C6"/>
    <w:rsid w:val="003C2F25"/>
    <w:rsid w:val="003C35DF"/>
    <w:rsid w:val="003C3A57"/>
    <w:rsid w:val="003C4A68"/>
    <w:rsid w:val="003C521B"/>
    <w:rsid w:val="003C554F"/>
    <w:rsid w:val="003C5A76"/>
    <w:rsid w:val="003C61DD"/>
    <w:rsid w:val="003C7657"/>
    <w:rsid w:val="003C7766"/>
    <w:rsid w:val="003D0134"/>
    <w:rsid w:val="003D1697"/>
    <w:rsid w:val="003D2C25"/>
    <w:rsid w:val="003D4D30"/>
    <w:rsid w:val="003D5552"/>
    <w:rsid w:val="003D5577"/>
    <w:rsid w:val="003D63E7"/>
    <w:rsid w:val="003D68F7"/>
    <w:rsid w:val="003D73FB"/>
    <w:rsid w:val="003D748E"/>
    <w:rsid w:val="003D7F25"/>
    <w:rsid w:val="003E05F1"/>
    <w:rsid w:val="003E1012"/>
    <w:rsid w:val="003E113B"/>
    <w:rsid w:val="003E22EA"/>
    <w:rsid w:val="003E3A89"/>
    <w:rsid w:val="003E45C2"/>
    <w:rsid w:val="003E497A"/>
    <w:rsid w:val="003E4BED"/>
    <w:rsid w:val="003E5092"/>
    <w:rsid w:val="003E5F66"/>
    <w:rsid w:val="003E5FBD"/>
    <w:rsid w:val="003E5FC9"/>
    <w:rsid w:val="003E6394"/>
    <w:rsid w:val="003E649A"/>
    <w:rsid w:val="003E715D"/>
    <w:rsid w:val="003F103E"/>
    <w:rsid w:val="003F2E48"/>
    <w:rsid w:val="003F3243"/>
    <w:rsid w:val="003F42B4"/>
    <w:rsid w:val="003F440C"/>
    <w:rsid w:val="003F4F5C"/>
    <w:rsid w:val="003F525A"/>
    <w:rsid w:val="003F53EE"/>
    <w:rsid w:val="003F68CE"/>
    <w:rsid w:val="003F6E9D"/>
    <w:rsid w:val="003F6FA8"/>
    <w:rsid w:val="003F7AB4"/>
    <w:rsid w:val="003F7BE6"/>
    <w:rsid w:val="003F7F7B"/>
    <w:rsid w:val="004006A9"/>
    <w:rsid w:val="00402DBF"/>
    <w:rsid w:val="00404548"/>
    <w:rsid w:val="00404C2D"/>
    <w:rsid w:val="004052AE"/>
    <w:rsid w:val="00405922"/>
    <w:rsid w:val="004060ED"/>
    <w:rsid w:val="004062FC"/>
    <w:rsid w:val="0040687F"/>
    <w:rsid w:val="004118A5"/>
    <w:rsid w:val="00413672"/>
    <w:rsid w:val="00414041"/>
    <w:rsid w:val="00414465"/>
    <w:rsid w:val="00414729"/>
    <w:rsid w:val="00414C80"/>
    <w:rsid w:val="00414F4B"/>
    <w:rsid w:val="00415EF9"/>
    <w:rsid w:val="00416629"/>
    <w:rsid w:val="00417BA5"/>
    <w:rsid w:val="00417DA1"/>
    <w:rsid w:val="004214AF"/>
    <w:rsid w:val="00422916"/>
    <w:rsid w:val="004229AD"/>
    <w:rsid w:val="00423478"/>
    <w:rsid w:val="00424E31"/>
    <w:rsid w:val="00425513"/>
    <w:rsid w:val="004255BA"/>
    <w:rsid w:val="00425B76"/>
    <w:rsid w:val="004260A2"/>
    <w:rsid w:val="00426FC6"/>
    <w:rsid w:val="004273BC"/>
    <w:rsid w:val="00427C5F"/>
    <w:rsid w:val="00431297"/>
    <w:rsid w:val="00431CB4"/>
    <w:rsid w:val="00435472"/>
    <w:rsid w:val="00435A56"/>
    <w:rsid w:val="004366A7"/>
    <w:rsid w:val="00440199"/>
    <w:rsid w:val="00441EAC"/>
    <w:rsid w:val="00443D09"/>
    <w:rsid w:val="00447F3A"/>
    <w:rsid w:val="00447F99"/>
    <w:rsid w:val="004507E5"/>
    <w:rsid w:val="004519AD"/>
    <w:rsid w:val="0045459A"/>
    <w:rsid w:val="004545DB"/>
    <w:rsid w:val="00455724"/>
    <w:rsid w:val="00455877"/>
    <w:rsid w:val="004561B9"/>
    <w:rsid w:val="004564A1"/>
    <w:rsid w:val="00457441"/>
    <w:rsid w:val="004577AE"/>
    <w:rsid w:val="0045786A"/>
    <w:rsid w:val="00460661"/>
    <w:rsid w:val="00460C19"/>
    <w:rsid w:val="00460F76"/>
    <w:rsid w:val="00461332"/>
    <w:rsid w:val="00462587"/>
    <w:rsid w:val="00462F12"/>
    <w:rsid w:val="00463050"/>
    <w:rsid w:val="0046340F"/>
    <w:rsid w:val="004649EC"/>
    <w:rsid w:val="004658B0"/>
    <w:rsid w:val="004659CF"/>
    <w:rsid w:val="00466168"/>
    <w:rsid w:val="00466AEA"/>
    <w:rsid w:val="00467401"/>
    <w:rsid w:val="0046778B"/>
    <w:rsid w:val="004714D4"/>
    <w:rsid w:val="004725FC"/>
    <w:rsid w:val="00472E23"/>
    <w:rsid w:val="00473F49"/>
    <w:rsid w:val="0047498D"/>
    <w:rsid w:val="00475712"/>
    <w:rsid w:val="00475DD5"/>
    <w:rsid w:val="00475E41"/>
    <w:rsid w:val="00476645"/>
    <w:rsid w:val="00476963"/>
    <w:rsid w:val="00480CCE"/>
    <w:rsid w:val="00482A3E"/>
    <w:rsid w:val="00482CBD"/>
    <w:rsid w:val="00482FAA"/>
    <w:rsid w:val="00483B06"/>
    <w:rsid w:val="004858DE"/>
    <w:rsid w:val="00487211"/>
    <w:rsid w:val="00487469"/>
    <w:rsid w:val="00490021"/>
    <w:rsid w:val="0049075F"/>
    <w:rsid w:val="00492DA8"/>
    <w:rsid w:val="00492E5F"/>
    <w:rsid w:val="00493B70"/>
    <w:rsid w:val="00496280"/>
    <w:rsid w:val="00496F9B"/>
    <w:rsid w:val="004970E2"/>
    <w:rsid w:val="00497FEF"/>
    <w:rsid w:val="004A0888"/>
    <w:rsid w:val="004A131D"/>
    <w:rsid w:val="004A43B6"/>
    <w:rsid w:val="004A6A7A"/>
    <w:rsid w:val="004A6E43"/>
    <w:rsid w:val="004A70EE"/>
    <w:rsid w:val="004A774E"/>
    <w:rsid w:val="004A7D3E"/>
    <w:rsid w:val="004A7D65"/>
    <w:rsid w:val="004A7FF9"/>
    <w:rsid w:val="004B10FE"/>
    <w:rsid w:val="004B2DD6"/>
    <w:rsid w:val="004B352D"/>
    <w:rsid w:val="004B379D"/>
    <w:rsid w:val="004B424C"/>
    <w:rsid w:val="004B51BC"/>
    <w:rsid w:val="004B54A1"/>
    <w:rsid w:val="004B5A4F"/>
    <w:rsid w:val="004B5F0C"/>
    <w:rsid w:val="004B6031"/>
    <w:rsid w:val="004B6557"/>
    <w:rsid w:val="004B6C17"/>
    <w:rsid w:val="004C046E"/>
    <w:rsid w:val="004C0CD7"/>
    <w:rsid w:val="004C1609"/>
    <w:rsid w:val="004C216B"/>
    <w:rsid w:val="004C2431"/>
    <w:rsid w:val="004C250C"/>
    <w:rsid w:val="004C269A"/>
    <w:rsid w:val="004C4214"/>
    <w:rsid w:val="004C4354"/>
    <w:rsid w:val="004C4702"/>
    <w:rsid w:val="004C5040"/>
    <w:rsid w:val="004C5DD3"/>
    <w:rsid w:val="004C76F5"/>
    <w:rsid w:val="004C7F41"/>
    <w:rsid w:val="004D086B"/>
    <w:rsid w:val="004D2882"/>
    <w:rsid w:val="004D2BB6"/>
    <w:rsid w:val="004D30F9"/>
    <w:rsid w:val="004D341B"/>
    <w:rsid w:val="004D48F0"/>
    <w:rsid w:val="004D4A32"/>
    <w:rsid w:val="004D64AB"/>
    <w:rsid w:val="004D7357"/>
    <w:rsid w:val="004D796A"/>
    <w:rsid w:val="004E0D13"/>
    <w:rsid w:val="004E191F"/>
    <w:rsid w:val="004E268B"/>
    <w:rsid w:val="004E52E3"/>
    <w:rsid w:val="004E6CC0"/>
    <w:rsid w:val="004E7CE8"/>
    <w:rsid w:val="004F05E5"/>
    <w:rsid w:val="004F271D"/>
    <w:rsid w:val="004F5114"/>
    <w:rsid w:val="004F5D24"/>
    <w:rsid w:val="004F5F23"/>
    <w:rsid w:val="004F67BD"/>
    <w:rsid w:val="004F6D21"/>
    <w:rsid w:val="004F756C"/>
    <w:rsid w:val="005001FA"/>
    <w:rsid w:val="005004C8"/>
    <w:rsid w:val="0050094B"/>
    <w:rsid w:val="0050163E"/>
    <w:rsid w:val="005019AF"/>
    <w:rsid w:val="0050269C"/>
    <w:rsid w:val="00502D6F"/>
    <w:rsid w:val="005039C8"/>
    <w:rsid w:val="0050488D"/>
    <w:rsid w:val="00504D12"/>
    <w:rsid w:val="00505025"/>
    <w:rsid w:val="0050527A"/>
    <w:rsid w:val="0050535A"/>
    <w:rsid w:val="00507E10"/>
    <w:rsid w:val="005106F5"/>
    <w:rsid w:val="00511192"/>
    <w:rsid w:val="0051120B"/>
    <w:rsid w:val="005118AD"/>
    <w:rsid w:val="00511EC7"/>
    <w:rsid w:val="00512033"/>
    <w:rsid w:val="00512353"/>
    <w:rsid w:val="00513518"/>
    <w:rsid w:val="00516DBC"/>
    <w:rsid w:val="0051766B"/>
    <w:rsid w:val="00517780"/>
    <w:rsid w:val="00520743"/>
    <w:rsid w:val="00520893"/>
    <w:rsid w:val="005218D5"/>
    <w:rsid w:val="005220C2"/>
    <w:rsid w:val="00522CFC"/>
    <w:rsid w:val="00522E88"/>
    <w:rsid w:val="00523369"/>
    <w:rsid w:val="0052398F"/>
    <w:rsid w:val="005247EF"/>
    <w:rsid w:val="00524E91"/>
    <w:rsid w:val="00526205"/>
    <w:rsid w:val="00526D65"/>
    <w:rsid w:val="005309FD"/>
    <w:rsid w:val="00530A01"/>
    <w:rsid w:val="00532960"/>
    <w:rsid w:val="005337C0"/>
    <w:rsid w:val="00534A04"/>
    <w:rsid w:val="00535619"/>
    <w:rsid w:val="0053642E"/>
    <w:rsid w:val="00536EFF"/>
    <w:rsid w:val="005370E5"/>
    <w:rsid w:val="00540841"/>
    <w:rsid w:val="005411B2"/>
    <w:rsid w:val="00541987"/>
    <w:rsid w:val="005422F6"/>
    <w:rsid w:val="00545475"/>
    <w:rsid w:val="00545A73"/>
    <w:rsid w:val="00546DEB"/>
    <w:rsid w:val="00546F0F"/>
    <w:rsid w:val="00546F82"/>
    <w:rsid w:val="005477E7"/>
    <w:rsid w:val="00550159"/>
    <w:rsid w:val="00550677"/>
    <w:rsid w:val="005507B2"/>
    <w:rsid w:val="00551897"/>
    <w:rsid w:val="00551FFD"/>
    <w:rsid w:val="0055266B"/>
    <w:rsid w:val="00552A0F"/>
    <w:rsid w:val="00553800"/>
    <w:rsid w:val="0055456D"/>
    <w:rsid w:val="005551ED"/>
    <w:rsid w:val="00555504"/>
    <w:rsid w:val="00556419"/>
    <w:rsid w:val="00556C8D"/>
    <w:rsid w:val="00556E8E"/>
    <w:rsid w:val="005572B4"/>
    <w:rsid w:val="005572DD"/>
    <w:rsid w:val="00560564"/>
    <w:rsid w:val="005611E6"/>
    <w:rsid w:val="00562E2B"/>
    <w:rsid w:val="005636A2"/>
    <w:rsid w:val="00564668"/>
    <w:rsid w:val="00570353"/>
    <w:rsid w:val="005713DB"/>
    <w:rsid w:val="005715F5"/>
    <w:rsid w:val="00571687"/>
    <w:rsid w:val="0057171E"/>
    <w:rsid w:val="00571B85"/>
    <w:rsid w:val="00571EEC"/>
    <w:rsid w:val="00572666"/>
    <w:rsid w:val="0057267E"/>
    <w:rsid w:val="005726BD"/>
    <w:rsid w:val="00573D6C"/>
    <w:rsid w:val="00574A5A"/>
    <w:rsid w:val="005753B8"/>
    <w:rsid w:val="005768B8"/>
    <w:rsid w:val="00577E84"/>
    <w:rsid w:val="00582B84"/>
    <w:rsid w:val="00582E6D"/>
    <w:rsid w:val="00583C33"/>
    <w:rsid w:val="00583ED5"/>
    <w:rsid w:val="00584124"/>
    <w:rsid w:val="00584A59"/>
    <w:rsid w:val="005861C1"/>
    <w:rsid w:val="00586434"/>
    <w:rsid w:val="00586989"/>
    <w:rsid w:val="00587437"/>
    <w:rsid w:val="005875DF"/>
    <w:rsid w:val="00587DD9"/>
    <w:rsid w:val="0059008D"/>
    <w:rsid w:val="00591720"/>
    <w:rsid w:val="00592678"/>
    <w:rsid w:val="005927A7"/>
    <w:rsid w:val="005930B6"/>
    <w:rsid w:val="00594644"/>
    <w:rsid w:val="0059526F"/>
    <w:rsid w:val="005957C7"/>
    <w:rsid w:val="00596155"/>
    <w:rsid w:val="00596CF3"/>
    <w:rsid w:val="00596F36"/>
    <w:rsid w:val="00596FBD"/>
    <w:rsid w:val="005A038F"/>
    <w:rsid w:val="005A0B21"/>
    <w:rsid w:val="005A154B"/>
    <w:rsid w:val="005A1741"/>
    <w:rsid w:val="005A235F"/>
    <w:rsid w:val="005A27F0"/>
    <w:rsid w:val="005A3166"/>
    <w:rsid w:val="005A751F"/>
    <w:rsid w:val="005A7719"/>
    <w:rsid w:val="005A77C2"/>
    <w:rsid w:val="005A789C"/>
    <w:rsid w:val="005A7973"/>
    <w:rsid w:val="005A7ED3"/>
    <w:rsid w:val="005B11B3"/>
    <w:rsid w:val="005B1300"/>
    <w:rsid w:val="005B291B"/>
    <w:rsid w:val="005B4D85"/>
    <w:rsid w:val="005B524E"/>
    <w:rsid w:val="005B5531"/>
    <w:rsid w:val="005B5701"/>
    <w:rsid w:val="005B59A7"/>
    <w:rsid w:val="005B76C5"/>
    <w:rsid w:val="005B7AF0"/>
    <w:rsid w:val="005B7B8A"/>
    <w:rsid w:val="005C09C6"/>
    <w:rsid w:val="005C18A3"/>
    <w:rsid w:val="005C39B3"/>
    <w:rsid w:val="005C458D"/>
    <w:rsid w:val="005C491E"/>
    <w:rsid w:val="005C586F"/>
    <w:rsid w:val="005C5E0A"/>
    <w:rsid w:val="005C62B0"/>
    <w:rsid w:val="005C648D"/>
    <w:rsid w:val="005C6C0C"/>
    <w:rsid w:val="005D0175"/>
    <w:rsid w:val="005D05B0"/>
    <w:rsid w:val="005D0EE1"/>
    <w:rsid w:val="005D2276"/>
    <w:rsid w:val="005D25FD"/>
    <w:rsid w:val="005D2808"/>
    <w:rsid w:val="005D37A6"/>
    <w:rsid w:val="005D37A7"/>
    <w:rsid w:val="005D393D"/>
    <w:rsid w:val="005D3C74"/>
    <w:rsid w:val="005D4029"/>
    <w:rsid w:val="005E041A"/>
    <w:rsid w:val="005E0858"/>
    <w:rsid w:val="005E26CA"/>
    <w:rsid w:val="005E2720"/>
    <w:rsid w:val="005E2794"/>
    <w:rsid w:val="005E3039"/>
    <w:rsid w:val="005E3CBF"/>
    <w:rsid w:val="005E4655"/>
    <w:rsid w:val="005E4821"/>
    <w:rsid w:val="005E4D3C"/>
    <w:rsid w:val="005E5F4B"/>
    <w:rsid w:val="005E623D"/>
    <w:rsid w:val="005E626B"/>
    <w:rsid w:val="005E627B"/>
    <w:rsid w:val="005E66FE"/>
    <w:rsid w:val="005E6F9D"/>
    <w:rsid w:val="005E7B5A"/>
    <w:rsid w:val="005F01FC"/>
    <w:rsid w:val="005F023E"/>
    <w:rsid w:val="005F0493"/>
    <w:rsid w:val="005F0C89"/>
    <w:rsid w:val="005F359E"/>
    <w:rsid w:val="005F3701"/>
    <w:rsid w:val="005F41DF"/>
    <w:rsid w:val="005F4521"/>
    <w:rsid w:val="005F4B94"/>
    <w:rsid w:val="005F5478"/>
    <w:rsid w:val="005F5DBD"/>
    <w:rsid w:val="005F6B64"/>
    <w:rsid w:val="005F74CC"/>
    <w:rsid w:val="006006FC"/>
    <w:rsid w:val="00600BB5"/>
    <w:rsid w:val="0060378F"/>
    <w:rsid w:val="006045BA"/>
    <w:rsid w:val="006049E4"/>
    <w:rsid w:val="00605577"/>
    <w:rsid w:val="00605671"/>
    <w:rsid w:val="0060583A"/>
    <w:rsid w:val="00606F49"/>
    <w:rsid w:val="006108EF"/>
    <w:rsid w:val="00610F59"/>
    <w:rsid w:val="006110C8"/>
    <w:rsid w:val="00611649"/>
    <w:rsid w:val="00611A0E"/>
    <w:rsid w:val="00613240"/>
    <w:rsid w:val="00613CC4"/>
    <w:rsid w:val="00613F1F"/>
    <w:rsid w:val="00614154"/>
    <w:rsid w:val="00614BD3"/>
    <w:rsid w:val="00616965"/>
    <w:rsid w:val="006212C3"/>
    <w:rsid w:val="00622A9C"/>
    <w:rsid w:val="00623A77"/>
    <w:rsid w:val="00623EAE"/>
    <w:rsid w:val="00624D9B"/>
    <w:rsid w:val="006256F5"/>
    <w:rsid w:val="00626B22"/>
    <w:rsid w:val="00626D2D"/>
    <w:rsid w:val="0062736A"/>
    <w:rsid w:val="0063097B"/>
    <w:rsid w:val="00635BEF"/>
    <w:rsid w:val="006364B8"/>
    <w:rsid w:val="00636A64"/>
    <w:rsid w:val="00636B93"/>
    <w:rsid w:val="00640550"/>
    <w:rsid w:val="006415F9"/>
    <w:rsid w:val="0064326A"/>
    <w:rsid w:val="00644A4B"/>
    <w:rsid w:val="00644D5D"/>
    <w:rsid w:val="0064695B"/>
    <w:rsid w:val="00646DC7"/>
    <w:rsid w:val="00650D1E"/>
    <w:rsid w:val="00650E17"/>
    <w:rsid w:val="0065117E"/>
    <w:rsid w:val="006511FB"/>
    <w:rsid w:val="00651A9D"/>
    <w:rsid w:val="00651C74"/>
    <w:rsid w:val="006544C0"/>
    <w:rsid w:val="00654C93"/>
    <w:rsid w:val="00654E39"/>
    <w:rsid w:val="00656092"/>
    <w:rsid w:val="006564B8"/>
    <w:rsid w:val="006568AE"/>
    <w:rsid w:val="00656E65"/>
    <w:rsid w:val="0065741C"/>
    <w:rsid w:val="00657C95"/>
    <w:rsid w:val="00660B85"/>
    <w:rsid w:val="00661D93"/>
    <w:rsid w:val="006622E0"/>
    <w:rsid w:val="00662DCE"/>
    <w:rsid w:val="00662F80"/>
    <w:rsid w:val="00663808"/>
    <w:rsid w:val="006640BC"/>
    <w:rsid w:val="00664F6D"/>
    <w:rsid w:val="006650B8"/>
    <w:rsid w:val="006651B8"/>
    <w:rsid w:val="00666329"/>
    <w:rsid w:val="00666F0B"/>
    <w:rsid w:val="006672EE"/>
    <w:rsid w:val="0066740E"/>
    <w:rsid w:val="0067011F"/>
    <w:rsid w:val="0067015E"/>
    <w:rsid w:val="006716C6"/>
    <w:rsid w:val="00671FEF"/>
    <w:rsid w:val="006723DA"/>
    <w:rsid w:val="00672629"/>
    <w:rsid w:val="006728D1"/>
    <w:rsid w:val="0067404D"/>
    <w:rsid w:val="00674425"/>
    <w:rsid w:val="00674EAF"/>
    <w:rsid w:val="00680453"/>
    <w:rsid w:val="0068093B"/>
    <w:rsid w:val="00680B9C"/>
    <w:rsid w:val="00680F42"/>
    <w:rsid w:val="00681E3C"/>
    <w:rsid w:val="0068245A"/>
    <w:rsid w:val="00682526"/>
    <w:rsid w:val="006825CD"/>
    <w:rsid w:val="00683555"/>
    <w:rsid w:val="006836FC"/>
    <w:rsid w:val="00683868"/>
    <w:rsid w:val="00684B5B"/>
    <w:rsid w:val="00685441"/>
    <w:rsid w:val="00686F1D"/>
    <w:rsid w:val="00687900"/>
    <w:rsid w:val="006904C2"/>
    <w:rsid w:val="006921FB"/>
    <w:rsid w:val="006925F2"/>
    <w:rsid w:val="00692F7A"/>
    <w:rsid w:val="00695E06"/>
    <w:rsid w:val="00696315"/>
    <w:rsid w:val="006A0858"/>
    <w:rsid w:val="006A0D51"/>
    <w:rsid w:val="006A1C05"/>
    <w:rsid w:val="006A225B"/>
    <w:rsid w:val="006A30D2"/>
    <w:rsid w:val="006A33E5"/>
    <w:rsid w:val="006A52EE"/>
    <w:rsid w:val="006A531D"/>
    <w:rsid w:val="006A5A6A"/>
    <w:rsid w:val="006A5FE3"/>
    <w:rsid w:val="006A622B"/>
    <w:rsid w:val="006A752A"/>
    <w:rsid w:val="006B0B2D"/>
    <w:rsid w:val="006B15D1"/>
    <w:rsid w:val="006B20EC"/>
    <w:rsid w:val="006B23B2"/>
    <w:rsid w:val="006B4845"/>
    <w:rsid w:val="006B635C"/>
    <w:rsid w:val="006B6BD0"/>
    <w:rsid w:val="006B6DA9"/>
    <w:rsid w:val="006C0605"/>
    <w:rsid w:val="006C0C89"/>
    <w:rsid w:val="006C1708"/>
    <w:rsid w:val="006C1B8D"/>
    <w:rsid w:val="006C1C29"/>
    <w:rsid w:val="006C33FA"/>
    <w:rsid w:val="006C344C"/>
    <w:rsid w:val="006C3782"/>
    <w:rsid w:val="006C38F5"/>
    <w:rsid w:val="006C3CDE"/>
    <w:rsid w:val="006C447A"/>
    <w:rsid w:val="006C4745"/>
    <w:rsid w:val="006C5918"/>
    <w:rsid w:val="006D0275"/>
    <w:rsid w:val="006D0EE8"/>
    <w:rsid w:val="006D2AB3"/>
    <w:rsid w:val="006D3162"/>
    <w:rsid w:val="006D37E7"/>
    <w:rsid w:val="006D5146"/>
    <w:rsid w:val="006D59D6"/>
    <w:rsid w:val="006D5C04"/>
    <w:rsid w:val="006D619E"/>
    <w:rsid w:val="006D7508"/>
    <w:rsid w:val="006D759F"/>
    <w:rsid w:val="006E067E"/>
    <w:rsid w:val="006E0F2F"/>
    <w:rsid w:val="006E1437"/>
    <w:rsid w:val="006E1853"/>
    <w:rsid w:val="006E19D7"/>
    <w:rsid w:val="006E267B"/>
    <w:rsid w:val="006E287A"/>
    <w:rsid w:val="006E2ACA"/>
    <w:rsid w:val="006E3708"/>
    <w:rsid w:val="006E5F51"/>
    <w:rsid w:val="006E65F2"/>
    <w:rsid w:val="006E6F41"/>
    <w:rsid w:val="006E71B9"/>
    <w:rsid w:val="006E7774"/>
    <w:rsid w:val="006F06A5"/>
    <w:rsid w:val="006F104C"/>
    <w:rsid w:val="006F12EC"/>
    <w:rsid w:val="006F2A03"/>
    <w:rsid w:val="006F39B2"/>
    <w:rsid w:val="006F4699"/>
    <w:rsid w:val="006F5384"/>
    <w:rsid w:val="006F6604"/>
    <w:rsid w:val="006F6896"/>
    <w:rsid w:val="006F71D8"/>
    <w:rsid w:val="006F766E"/>
    <w:rsid w:val="006F7D1A"/>
    <w:rsid w:val="006F7E4D"/>
    <w:rsid w:val="00700C67"/>
    <w:rsid w:val="00700EC6"/>
    <w:rsid w:val="00702F6F"/>
    <w:rsid w:val="0070346C"/>
    <w:rsid w:val="00703D9B"/>
    <w:rsid w:val="00704DA4"/>
    <w:rsid w:val="00704F95"/>
    <w:rsid w:val="007051A0"/>
    <w:rsid w:val="007060B2"/>
    <w:rsid w:val="00706496"/>
    <w:rsid w:val="00710C60"/>
    <w:rsid w:val="00711A12"/>
    <w:rsid w:val="00711F11"/>
    <w:rsid w:val="00712B51"/>
    <w:rsid w:val="0071352A"/>
    <w:rsid w:val="00714168"/>
    <w:rsid w:val="00714A6A"/>
    <w:rsid w:val="00714E9F"/>
    <w:rsid w:val="007154C4"/>
    <w:rsid w:val="00715DB9"/>
    <w:rsid w:val="007174BE"/>
    <w:rsid w:val="00721780"/>
    <w:rsid w:val="007218A0"/>
    <w:rsid w:val="007238AF"/>
    <w:rsid w:val="00725124"/>
    <w:rsid w:val="00725BC2"/>
    <w:rsid w:val="00726908"/>
    <w:rsid w:val="007270B8"/>
    <w:rsid w:val="007270C7"/>
    <w:rsid w:val="00730F3A"/>
    <w:rsid w:val="007315EC"/>
    <w:rsid w:val="00731E82"/>
    <w:rsid w:val="00732F49"/>
    <w:rsid w:val="00733E56"/>
    <w:rsid w:val="00735B14"/>
    <w:rsid w:val="00735F34"/>
    <w:rsid w:val="00736944"/>
    <w:rsid w:val="00736C15"/>
    <w:rsid w:val="00736C3E"/>
    <w:rsid w:val="00737308"/>
    <w:rsid w:val="0073734E"/>
    <w:rsid w:val="007403E4"/>
    <w:rsid w:val="00740801"/>
    <w:rsid w:val="00741187"/>
    <w:rsid w:val="00741200"/>
    <w:rsid w:val="00741333"/>
    <w:rsid w:val="00742FF2"/>
    <w:rsid w:val="00743CFE"/>
    <w:rsid w:val="00744127"/>
    <w:rsid w:val="007442A6"/>
    <w:rsid w:val="00744D6A"/>
    <w:rsid w:val="00745875"/>
    <w:rsid w:val="00746138"/>
    <w:rsid w:val="0074620A"/>
    <w:rsid w:val="0074722F"/>
    <w:rsid w:val="00747564"/>
    <w:rsid w:val="00750523"/>
    <w:rsid w:val="00750BF6"/>
    <w:rsid w:val="007510FA"/>
    <w:rsid w:val="00751D50"/>
    <w:rsid w:val="007527D5"/>
    <w:rsid w:val="00752F3C"/>
    <w:rsid w:val="00752F52"/>
    <w:rsid w:val="00755326"/>
    <w:rsid w:val="007561FC"/>
    <w:rsid w:val="007578E8"/>
    <w:rsid w:val="00757AF9"/>
    <w:rsid w:val="00761D34"/>
    <w:rsid w:val="007623AD"/>
    <w:rsid w:val="00762D2D"/>
    <w:rsid w:val="007633D1"/>
    <w:rsid w:val="00764622"/>
    <w:rsid w:val="0076483E"/>
    <w:rsid w:val="00764CAD"/>
    <w:rsid w:val="00764E85"/>
    <w:rsid w:val="007700E8"/>
    <w:rsid w:val="007700FA"/>
    <w:rsid w:val="007703CD"/>
    <w:rsid w:val="00770537"/>
    <w:rsid w:val="00770870"/>
    <w:rsid w:val="00770D9D"/>
    <w:rsid w:val="00770FA1"/>
    <w:rsid w:val="00772BA5"/>
    <w:rsid w:val="00773284"/>
    <w:rsid w:val="00773867"/>
    <w:rsid w:val="00773884"/>
    <w:rsid w:val="00774712"/>
    <w:rsid w:val="00774813"/>
    <w:rsid w:val="00774C54"/>
    <w:rsid w:val="00777067"/>
    <w:rsid w:val="0078052A"/>
    <w:rsid w:val="007812FB"/>
    <w:rsid w:val="00781BE8"/>
    <w:rsid w:val="00783795"/>
    <w:rsid w:val="00784032"/>
    <w:rsid w:val="00784425"/>
    <w:rsid w:val="007849CD"/>
    <w:rsid w:val="00784CE3"/>
    <w:rsid w:val="00786E79"/>
    <w:rsid w:val="00787925"/>
    <w:rsid w:val="00787BF4"/>
    <w:rsid w:val="00790E31"/>
    <w:rsid w:val="00790F1F"/>
    <w:rsid w:val="00791578"/>
    <w:rsid w:val="00791B57"/>
    <w:rsid w:val="00792352"/>
    <w:rsid w:val="00793B87"/>
    <w:rsid w:val="0079404F"/>
    <w:rsid w:val="00795010"/>
    <w:rsid w:val="007951C3"/>
    <w:rsid w:val="0079566E"/>
    <w:rsid w:val="00796509"/>
    <w:rsid w:val="00796901"/>
    <w:rsid w:val="0079691E"/>
    <w:rsid w:val="00796D60"/>
    <w:rsid w:val="00797259"/>
    <w:rsid w:val="00797723"/>
    <w:rsid w:val="00797CC0"/>
    <w:rsid w:val="007A0152"/>
    <w:rsid w:val="007A07F5"/>
    <w:rsid w:val="007A146E"/>
    <w:rsid w:val="007A2751"/>
    <w:rsid w:val="007A27D1"/>
    <w:rsid w:val="007A2BCD"/>
    <w:rsid w:val="007A2F9A"/>
    <w:rsid w:val="007A35DC"/>
    <w:rsid w:val="007A48B5"/>
    <w:rsid w:val="007B1406"/>
    <w:rsid w:val="007B1EEE"/>
    <w:rsid w:val="007B249B"/>
    <w:rsid w:val="007B262D"/>
    <w:rsid w:val="007B282E"/>
    <w:rsid w:val="007B2C9F"/>
    <w:rsid w:val="007B37DF"/>
    <w:rsid w:val="007B38F6"/>
    <w:rsid w:val="007B4DC5"/>
    <w:rsid w:val="007B50AC"/>
    <w:rsid w:val="007B58BC"/>
    <w:rsid w:val="007B6D4D"/>
    <w:rsid w:val="007B6FAF"/>
    <w:rsid w:val="007B7A09"/>
    <w:rsid w:val="007C05E2"/>
    <w:rsid w:val="007C0F7A"/>
    <w:rsid w:val="007C13E1"/>
    <w:rsid w:val="007C1DF9"/>
    <w:rsid w:val="007C2A79"/>
    <w:rsid w:val="007C4682"/>
    <w:rsid w:val="007C4B56"/>
    <w:rsid w:val="007C4F1A"/>
    <w:rsid w:val="007C5B6D"/>
    <w:rsid w:val="007C7938"/>
    <w:rsid w:val="007D0FFC"/>
    <w:rsid w:val="007D180C"/>
    <w:rsid w:val="007D24A9"/>
    <w:rsid w:val="007D254B"/>
    <w:rsid w:val="007D2757"/>
    <w:rsid w:val="007D27FA"/>
    <w:rsid w:val="007D30B5"/>
    <w:rsid w:val="007D3FE7"/>
    <w:rsid w:val="007D5616"/>
    <w:rsid w:val="007D6218"/>
    <w:rsid w:val="007D6699"/>
    <w:rsid w:val="007D7136"/>
    <w:rsid w:val="007D7B9D"/>
    <w:rsid w:val="007D7E30"/>
    <w:rsid w:val="007E0A08"/>
    <w:rsid w:val="007E0A75"/>
    <w:rsid w:val="007E211F"/>
    <w:rsid w:val="007E268D"/>
    <w:rsid w:val="007E2D64"/>
    <w:rsid w:val="007E49B5"/>
    <w:rsid w:val="007E5305"/>
    <w:rsid w:val="007E5315"/>
    <w:rsid w:val="007E5749"/>
    <w:rsid w:val="007E6041"/>
    <w:rsid w:val="007E6419"/>
    <w:rsid w:val="007F13BA"/>
    <w:rsid w:val="007F175B"/>
    <w:rsid w:val="007F1A64"/>
    <w:rsid w:val="007F2B9C"/>
    <w:rsid w:val="007F62CE"/>
    <w:rsid w:val="007F649C"/>
    <w:rsid w:val="007F6815"/>
    <w:rsid w:val="007F6BA8"/>
    <w:rsid w:val="008025AE"/>
    <w:rsid w:val="0080379E"/>
    <w:rsid w:val="00803853"/>
    <w:rsid w:val="008055EA"/>
    <w:rsid w:val="00805A6E"/>
    <w:rsid w:val="0080681B"/>
    <w:rsid w:val="0080685A"/>
    <w:rsid w:val="0080738C"/>
    <w:rsid w:val="008073F4"/>
    <w:rsid w:val="008076AD"/>
    <w:rsid w:val="00807802"/>
    <w:rsid w:val="00807D96"/>
    <w:rsid w:val="008106BA"/>
    <w:rsid w:val="00810B36"/>
    <w:rsid w:val="00810B77"/>
    <w:rsid w:val="00814104"/>
    <w:rsid w:val="00816F3F"/>
    <w:rsid w:val="00817436"/>
    <w:rsid w:val="00817E8A"/>
    <w:rsid w:val="008203BC"/>
    <w:rsid w:val="008203F2"/>
    <w:rsid w:val="00821212"/>
    <w:rsid w:val="00822217"/>
    <w:rsid w:val="008229AF"/>
    <w:rsid w:val="00823291"/>
    <w:rsid w:val="0082542D"/>
    <w:rsid w:val="00827834"/>
    <w:rsid w:val="00830A4C"/>
    <w:rsid w:val="00830FF8"/>
    <w:rsid w:val="00832835"/>
    <w:rsid w:val="0083375E"/>
    <w:rsid w:val="00835110"/>
    <w:rsid w:val="008351FC"/>
    <w:rsid w:val="00835252"/>
    <w:rsid w:val="0083718E"/>
    <w:rsid w:val="008374A4"/>
    <w:rsid w:val="00840EEF"/>
    <w:rsid w:val="00841F50"/>
    <w:rsid w:val="008437A6"/>
    <w:rsid w:val="00843A0E"/>
    <w:rsid w:val="00843CE7"/>
    <w:rsid w:val="00843F32"/>
    <w:rsid w:val="00844089"/>
    <w:rsid w:val="008441FF"/>
    <w:rsid w:val="00845511"/>
    <w:rsid w:val="0084579F"/>
    <w:rsid w:val="00845DFE"/>
    <w:rsid w:val="0084670D"/>
    <w:rsid w:val="00846E17"/>
    <w:rsid w:val="008477B2"/>
    <w:rsid w:val="00847A92"/>
    <w:rsid w:val="0085200A"/>
    <w:rsid w:val="008524EA"/>
    <w:rsid w:val="008533B6"/>
    <w:rsid w:val="008539C5"/>
    <w:rsid w:val="00853E05"/>
    <w:rsid w:val="00854283"/>
    <w:rsid w:val="008573E3"/>
    <w:rsid w:val="00861E81"/>
    <w:rsid w:val="008645FF"/>
    <w:rsid w:val="00864CFC"/>
    <w:rsid w:val="008664BA"/>
    <w:rsid w:val="0086651D"/>
    <w:rsid w:val="00866D42"/>
    <w:rsid w:val="00867C8B"/>
    <w:rsid w:val="0087030E"/>
    <w:rsid w:val="00870AAC"/>
    <w:rsid w:val="00870D9A"/>
    <w:rsid w:val="008710F5"/>
    <w:rsid w:val="008716BB"/>
    <w:rsid w:val="008734F7"/>
    <w:rsid w:val="00873588"/>
    <w:rsid w:val="00874E9F"/>
    <w:rsid w:val="008755EE"/>
    <w:rsid w:val="008764F3"/>
    <w:rsid w:val="00876E3C"/>
    <w:rsid w:val="00876FD0"/>
    <w:rsid w:val="00877842"/>
    <w:rsid w:val="008802BA"/>
    <w:rsid w:val="008806F8"/>
    <w:rsid w:val="008808E2"/>
    <w:rsid w:val="00881456"/>
    <w:rsid w:val="00881ACB"/>
    <w:rsid w:val="00882124"/>
    <w:rsid w:val="00884D28"/>
    <w:rsid w:val="0088554E"/>
    <w:rsid w:val="00885934"/>
    <w:rsid w:val="00885FC9"/>
    <w:rsid w:val="0088628E"/>
    <w:rsid w:val="008874A4"/>
    <w:rsid w:val="008902E9"/>
    <w:rsid w:val="00891328"/>
    <w:rsid w:val="00891A47"/>
    <w:rsid w:val="00892809"/>
    <w:rsid w:val="008932F4"/>
    <w:rsid w:val="0089370F"/>
    <w:rsid w:val="008939AF"/>
    <w:rsid w:val="00893D5D"/>
    <w:rsid w:val="00893FED"/>
    <w:rsid w:val="00894355"/>
    <w:rsid w:val="0089449A"/>
    <w:rsid w:val="00895E48"/>
    <w:rsid w:val="00896328"/>
    <w:rsid w:val="00896574"/>
    <w:rsid w:val="00896687"/>
    <w:rsid w:val="008968B4"/>
    <w:rsid w:val="008971F4"/>
    <w:rsid w:val="008A081A"/>
    <w:rsid w:val="008A0E7D"/>
    <w:rsid w:val="008A2778"/>
    <w:rsid w:val="008A2E2A"/>
    <w:rsid w:val="008A3023"/>
    <w:rsid w:val="008A403F"/>
    <w:rsid w:val="008A41A2"/>
    <w:rsid w:val="008A4A5B"/>
    <w:rsid w:val="008A5AA2"/>
    <w:rsid w:val="008A6815"/>
    <w:rsid w:val="008B0BEE"/>
    <w:rsid w:val="008B0CA9"/>
    <w:rsid w:val="008B1031"/>
    <w:rsid w:val="008B1B1A"/>
    <w:rsid w:val="008B2303"/>
    <w:rsid w:val="008B34A0"/>
    <w:rsid w:val="008B5740"/>
    <w:rsid w:val="008B63A6"/>
    <w:rsid w:val="008C0A71"/>
    <w:rsid w:val="008C0B84"/>
    <w:rsid w:val="008C2C9A"/>
    <w:rsid w:val="008C315C"/>
    <w:rsid w:val="008C379F"/>
    <w:rsid w:val="008C41DA"/>
    <w:rsid w:val="008C480F"/>
    <w:rsid w:val="008C482D"/>
    <w:rsid w:val="008C553A"/>
    <w:rsid w:val="008C588E"/>
    <w:rsid w:val="008C5956"/>
    <w:rsid w:val="008C6064"/>
    <w:rsid w:val="008C6D5F"/>
    <w:rsid w:val="008C70A8"/>
    <w:rsid w:val="008C7226"/>
    <w:rsid w:val="008C7649"/>
    <w:rsid w:val="008C7F36"/>
    <w:rsid w:val="008D0778"/>
    <w:rsid w:val="008D0D8C"/>
    <w:rsid w:val="008D1EEF"/>
    <w:rsid w:val="008D25A2"/>
    <w:rsid w:val="008D3F27"/>
    <w:rsid w:val="008D40D0"/>
    <w:rsid w:val="008D428D"/>
    <w:rsid w:val="008D588D"/>
    <w:rsid w:val="008D5D1E"/>
    <w:rsid w:val="008D6611"/>
    <w:rsid w:val="008D7B80"/>
    <w:rsid w:val="008D7D14"/>
    <w:rsid w:val="008E1535"/>
    <w:rsid w:val="008E243B"/>
    <w:rsid w:val="008E26CE"/>
    <w:rsid w:val="008E4184"/>
    <w:rsid w:val="008E549F"/>
    <w:rsid w:val="008E6301"/>
    <w:rsid w:val="008E7838"/>
    <w:rsid w:val="008F10BC"/>
    <w:rsid w:val="008F148C"/>
    <w:rsid w:val="008F1609"/>
    <w:rsid w:val="008F2052"/>
    <w:rsid w:val="008F2263"/>
    <w:rsid w:val="008F26ED"/>
    <w:rsid w:val="008F2A38"/>
    <w:rsid w:val="008F3012"/>
    <w:rsid w:val="008F312D"/>
    <w:rsid w:val="008F3962"/>
    <w:rsid w:val="008F592B"/>
    <w:rsid w:val="00900E49"/>
    <w:rsid w:val="009019C4"/>
    <w:rsid w:val="00901C38"/>
    <w:rsid w:val="00901D14"/>
    <w:rsid w:val="00902A16"/>
    <w:rsid w:val="00903775"/>
    <w:rsid w:val="009040F4"/>
    <w:rsid w:val="00906435"/>
    <w:rsid w:val="00907CB4"/>
    <w:rsid w:val="009109F7"/>
    <w:rsid w:val="0091137F"/>
    <w:rsid w:val="00911FF1"/>
    <w:rsid w:val="00912137"/>
    <w:rsid w:val="00912430"/>
    <w:rsid w:val="009153E6"/>
    <w:rsid w:val="00915919"/>
    <w:rsid w:val="00915BED"/>
    <w:rsid w:val="00916B64"/>
    <w:rsid w:val="00916E27"/>
    <w:rsid w:val="00917728"/>
    <w:rsid w:val="00917DF5"/>
    <w:rsid w:val="0092053C"/>
    <w:rsid w:val="0092145D"/>
    <w:rsid w:val="00921991"/>
    <w:rsid w:val="00924177"/>
    <w:rsid w:val="009245DE"/>
    <w:rsid w:val="00930762"/>
    <w:rsid w:val="00930C0C"/>
    <w:rsid w:val="00931181"/>
    <w:rsid w:val="009318F4"/>
    <w:rsid w:val="00931D33"/>
    <w:rsid w:val="0093216F"/>
    <w:rsid w:val="00933460"/>
    <w:rsid w:val="009352B7"/>
    <w:rsid w:val="00936B81"/>
    <w:rsid w:val="0093703A"/>
    <w:rsid w:val="0094029C"/>
    <w:rsid w:val="0094093D"/>
    <w:rsid w:val="0094094D"/>
    <w:rsid w:val="00941B6E"/>
    <w:rsid w:val="00941D06"/>
    <w:rsid w:val="009423F6"/>
    <w:rsid w:val="00944701"/>
    <w:rsid w:val="00945D54"/>
    <w:rsid w:val="00946EF1"/>
    <w:rsid w:val="009479C1"/>
    <w:rsid w:val="00950D58"/>
    <w:rsid w:val="00950ED1"/>
    <w:rsid w:val="0095195E"/>
    <w:rsid w:val="00952527"/>
    <w:rsid w:val="00952A7A"/>
    <w:rsid w:val="00953A02"/>
    <w:rsid w:val="0095444E"/>
    <w:rsid w:val="00954779"/>
    <w:rsid w:val="00954C58"/>
    <w:rsid w:val="00955C67"/>
    <w:rsid w:val="00955FAD"/>
    <w:rsid w:val="009564A4"/>
    <w:rsid w:val="009576EE"/>
    <w:rsid w:val="00957B65"/>
    <w:rsid w:val="00960AFF"/>
    <w:rsid w:val="00960B76"/>
    <w:rsid w:val="00960BFE"/>
    <w:rsid w:val="00961A1B"/>
    <w:rsid w:val="009627A3"/>
    <w:rsid w:val="00963F62"/>
    <w:rsid w:val="009642FA"/>
    <w:rsid w:val="00965363"/>
    <w:rsid w:val="00965EFC"/>
    <w:rsid w:val="009668C3"/>
    <w:rsid w:val="00967247"/>
    <w:rsid w:val="00970DC9"/>
    <w:rsid w:val="00971030"/>
    <w:rsid w:val="00971591"/>
    <w:rsid w:val="0097161B"/>
    <w:rsid w:val="00971D6D"/>
    <w:rsid w:val="00971D77"/>
    <w:rsid w:val="009723CD"/>
    <w:rsid w:val="009748C7"/>
    <w:rsid w:val="00975AF8"/>
    <w:rsid w:val="009762D2"/>
    <w:rsid w:val="009762F1"/>
    <w:rsid w:val="0097692D"/>
    <w:rsid w:val="00976E5A"/>
    <w:rsid w:val="00977062"/>
    <w:rsid w:val="009776D2"/>
    <w:rsid w:val="00977EA8"/>
    <w:rsid w:val="00980994"/>
    <w:rsid w:val="0098140D"/>
    <w:rsid w:val="00981CED"/>
    <w:rsid w:val="0098262E"/>
    <w:rsid w:val="00984A76"/>
    <w:rsid w:val="00984CCB"/>
    <w:rsid w:val="00985166"/>
    <w:rsid w:val="009861BE"/>
    <w:rsid w:val="00987225"/>
    <w:rsid w:val="00990870"/>
    <w:rsid w:val="00990DCF"/>
    <w:rsid w:val="009917CE"/>
    <w:rsid w:val="009920F5"/>
    <w:rsid w:val="00992B56"/>
    <w:rsid w:val="00992CDA"/>
    <w:rsid w:val="00993342"/>
    <w:rsid w:val="009954F9"/>
    <w:rsid w:val="00996CE4"/>
    <w:rsid w:val="00997F66"/>
    <w:rsid w:val="009A0FB3"/>
    <w:rsid w:val="009A29BD"/>
    <w:rsid w:val="009A3131"/>
    <w:rsid w:val="009A3294"/>
    <w:rsid w:val="009A3478"/>
    <w:rsid w:val="009A3D9E"/>
    <w:rsid w:val="009A3F36"/>
    <w:rsid w:val="009A48C4"/>
    <w:rsid w:val="009A48D8"/>
    <w:rsid w:val="009A5718"/>
    <w:rsid w:val="009A5FAE"/>
    <w:rsid w:val="009A63FA"/>
    <w:rsid w:val="009A6C59"/>
    <w:rsid w:val="009A7878"/>
    <w:rsid w:val="009B01CB"/>
    <w:rsid w:val="009B0888"/>
    <w:rsid w:val="009B1C5A"/>
    <w:rsid w:val="009B1EAF"/>
    <w:rsid w:val="009B3194"/>
    <w:rsid w:val="009B3358"/>
    <w:rsid w:val="009B33DF"/>
    <w:rsid w:val="009B4270"/>
    <w:rsid w:val="009B44CC"/>
    <w:rsid w:val="009B4C04"/>
    <w:rsid w:val="009B5651"/>
    <w:rsid w:val="009B572D"/>
    <w:rsid w:val="009B62E4"/>
    <w:rsid w:val="009B706A"/>
    <w:rsid w:val="009B7DA8"/>
    <w:rsid w:val="009C08FA"/>
    <w:rsid w:val="009C2B85"/>
    <w:rsid w:val="009C2D8C"/>
    <w:rsid w:val="009C3501"/>
    <w:rsid w:val="009C4319"/>
    <w:rsid w:val="009C5171"/>
    <w:rsid w:val="009C6393"/>
    <w:rsid w:val="009C6439"/>
    <w:rsid w:val="009C685E"/>
    <w:rsid w:val="009C6B7C"/>
    <w:rsid w:val="009C783C"/>
    <w:rsid w:val="009C7C10"/>
    <w:rsid w:val="009D0250"/>
    <w:rsid w:val="009D0AB5"/>
    <w:rsid w:val="009D109E"/>
    <w:rsid w:val="009D10D5"/>
    <w:rsid w:val="009D157A"/>
    <w:rsid w:val="009D1CD9"/>
    <w:rsid w:val="009D1D83"/>
    <w:rsid w:val="009D1F28"/>
    <w:rsid w:val="009D28E5"/>
    <w:rsid w:val="009D2EE2"/>
    <w:rsid w:val="009D4830"/>
    <w:rsid w:val="009D520D"/>
    <w:rsid w:val="009D572E"/>
    <w:rsid w:val="009D576A"/>
    <w:rsid w:val="009D57B7"/>
    <w:rsid w:val="009D6A70"/>
    <w:rsid w:val="009D7716"/>
    <w:rsid w:val="009D797A"/>
    <w:rsid w:val="009D7DAE"/>
    <w:rsid w:val="009E026A"/>
    <w:rsid w:val="009E030C"/>
    <w:rsid w:val="009E1866"/>
    <w:rsid w:val="009E3645"/>
    <w:rsid w:val="009E3B56"/>
    <w:rsid w:val="009E471D"/>
    <w:rsid w:val="009E49B5"/>
    <w:rsid w:val="009E551E"/>
    <w:rsid w:val="009E7066"/>
    <w:rsid w:val="009F0982"/>
    <w:rsid w:val="009F1EF8"/>
    <w:rsid w:val="009F4589"/>
    <w:rsid w:val="009F4604"/>
    <w:rsid w:val="009F4B78"/>
    <w:rsid w:val="009F5F4C"/>
    <w:rsid w:val="009F606B"/>
    <w:rsid w:val="009F6E66"/>
    <w:rsid w:val="009F73E6"/>
    <w:rsid w:val="009F7888"/>
    <w:rsid w:val="009F7B91"/>
    <w:rsid w:val="00A00535"/>
    <w:rsid w:val="00A02AC3"/>
    <w:rsid w:val="00A06840"/>
    <w:rsid w:val="00A06EAD"/>
    <w:rsid w:val="00A077D1"/>
    <w:rsid w:val="00A07AF0"/>
    <w:rsid w:val="00A07D8E"/>
    <w:rsid w:val="00A10D4E"/>
    <w:rsid w:val="00A10DDF"/>
    <w:rsid w:val="00A1293C"/>
    <w:rsid w:val="00A1464B"/>
    <w:rsid w:val="00A14F9B"/>
    <w:rsid w:val="00A15E21"/>
    <w:rsid w:val="00A167F1"/>
    <w:rsid w:val="00A2085F"/>
    <w:rsid w:val="00A20EC0"/>
    <w:rsid w:val="00A2150B"/>
    <w:rsid w:val="00A215D9"/>
    <w:rsid w:val="00A2292C"/>
    <w:rsid w:val="00A23FC3"/>
    <w:rsid w:val="00A25063"/>
    <w:rsid w:val="00A253A9"/>
    <w:rsid w:val="00A25F1B"/>
    <w:rsid w:val="00A2697F"/>
    <w:rsid w:val="00A2712C"/>
    <w:rsid w:val="00A274B8"/>
    <w:rsid w:val="00A3131F"/>
    <w:rsid w:val="00A31FF5"/>
    <w:rsid w:val="00A3288D"/>
    <w:rsid w:val="00A329DC"/>
    <w:rsid w:val="00A34DE2"/>
    <w:rsid w:val="00A34ED5"/>
    <w:rsid w:val="00A3578A"/>
    <w:rsid w:val="00A36044"/>
    <w:rsid w:val="00A36D5E"/>
    <w:rsid w:val="00A37955"/>
    <w:rsid w:val="00A37B4E"/>
    <w:rsid w:val="00A37DD1"/>
    <w:rsid w:val="00A40420"/>
    <w:rsid w:val="00A40BF8"/>
    <w:rsid w:val="00A41135"/>
    <w:rsid w:val="00A41FEB"/>
    <w:rsid w:val="00A42320"/>
    <w:rsid w:val="00A42FBA"/>
    <w:rsid w:val="00A44060"/>
    <w:rsid w:val="00A44C84"/>
    <w:rsid w:val="00A44DA6"/>
    <w:rsid w:val="00A45ABB"/>
    <w:rsid w:val="00A47B5B"/>
    <w:rsid w:val="00A50921"/>
    <w:rsid w:val="00A50A71"/>
    <w:rsid w:val="00A5160D"/>
    <w:rsid w:val="00A53F9F"/>
    <w:rsid w:val="00A56CA4"/>
    <w:rsid w:val="00A57D40"/>
    <w:rsid w:val="00A603A3"/>
    <w:rsid w:val="00A6478F"/>
    <w:rsid w:val="00A64AF6"/>
    <w:rsid w:val="00A65F04"/>
    <w:rsid w:val="00A65F2E"/>
    <w:rsid w:val="00A67018"/>
    <w:rsid w:val="00A67D66"/>
    <w:rsid w:val="00A707E1"/>
    <w:rsid w:val="00A7086D"/>
    <w:rsid w:val="00A71AD5"/>
    <w:rsid w:val="00A71B3A"/>
    <w:rsid w:val="00A736C2"/>
    <w:rsid w:val="00A757C4"/>
    <w:rsid w:val="00A75903"/>
    <w:rsid w:val="00A75FAE"/>
    <w:rsid w:val="00A8073E"/>
    <w:rsid w:val="00A80883"/>
    <w:rsid w:val="00A81BED"/>
    <w:rsid w:val="00A82F8D"/>
    <w:rsid w:val="00A82FC6"/>
    <w:rsid w:val="00A85602"/>
    <w:rsid w:val="00A85A0D"/>
    <w:rsid w:val="00A85E76"/>
    <w:rsid w:val="00A86BF9"/>
    <w:rsid w:val="00A918F0"/>
    <w:rsid w:val="00A92270"/>
    <w:rsid w:val="00A934E2"/>
    <w:rsid w:val="00A940EB"/>
    <w:rsid w:val="00A94776"/>
    <w:rsid w:val="00A95F50"/>
    <w:rsid w:val="00A966DC"/>
    <w:rsid w:val="00A96D0C"/>
    <w:rsid w:val="00A96D91"/>
    <w:rsid w:val="00AA10AE"/>
    <w:rsid w:val="00AA1D37"/>
    <w:rsid w:val="00AA1E1F"/>
    <w:rsid w:val="00AA1FBF"/>
    <w:rsid w:val="00AA2059"/>
    <w:rsid w:val="00AA2A56"/>
    <w:rsid w:val="00AA329F"/>
    <w:rsid w:val="00AA3EEB"/>
    <w:rsid w:val="00AA5608"/>
    <w:rsid w:val="00AA6B5A"/>
    <w:rsid w:val="00AA7B6A"/>
    <w:rsid w:val="00AB082D"/>
    <w:rsid w:val="00AB4C71"/>
    <w:rsid w:val="00AB593E"/>
    <w:rsid w:val="00AB5D37"/>
    <w:rsid w:val="00AB683F"/>
    <w:rsid w:val="00AC09AF"/>
    <w:rsid w:val="00AC1C2C"/>
    <w:rsid w:val="00AC1C76"/>
    <w:rsid w:val="00AC22B2"/>
    <w:rsid w:val="00AC3677"/>
    <w:rsid w:val="00AC3A18"/>
    <w:rsid w:val="00AC4A2E"/>
    <w:rsid w:val="00AC5C0A"/>
    <w:rsid w:val="00AC635A"/>
    <w:rsid w:val="00AC69D2"/>
    <w:rsid w:val="00AC6C10"/>
    <w:rsid w:val="00AC6C45"/>
    <w:rsid w:val="00AC6E46"/>
    <w:rsid w:val="00AC70E2"/>
    <w:rsid w:val="00AD04E4"/>
    <w:rsid w:val="00AD0721"/>
    <w:rsid w:val="00AD0EE0"/>
    <w:rsid w:val="00AD1885"/>
    <w:rsid w:val="00AD27B0"/>
    <w:rsid w:val="00AD2D6A"/>
    <w:rsid w:val="00AD43EC"/>
    <w:rsid w:val="00AD50BA"/>
    <w:rsid w:val="00AD6AC2"/>
    <w:rsid w:val="00AE02E7"/>
    <w:rsid w:val="00AE0BD3"/>
    <w:rsid w:val="00AE0F75"/>
    <w:rsid w:val="00AE12C0"/>
    <w:rsid w:val="00AE1B7D"/>
    <w:rsid w:val="00AE21D5"/>
    <w:rsid w:val="00AE2363"/>
    <w:rsid w:val="00AE2580"/>
    <w:rsid w:val="00AE2B86"/>
    <w:rsid w:val="00AE2C48"/>
    <w:rsid w:val="00AE319E"/>
    <w:rsid w:val="00AE3B2C"/>
    <w:rsid w:val="00AE3B4E"/>
    <w:rsid w:val="00AE3DF9"/>
    <w:rsid w:val="00AE4D11"/>
    <w:rsid w:val="00AE5592"/>
    <w:rsid w:val="00AE673D"/>
    <w:rsid w:val="00AE676F"/>
    <w:rsid w:val="00AE709C"/>
    <w:rsid w:val="00AE7CB9"/>
    <w:rsid w:val="00AE7DD9"/>
    <w:rsid w:val="00AF2B38"/>
    <w:rsid w:val="00AF34E0"/>
    <w:rsid w:val="00AF3C00"/>
    <w:rsid w:val="00AF4881"/>
    <w:rsid w:val="00AF6DFC"/>
    <w:rsid w:val="00AF70E2"/>
    <w:rsid w:val="00B004C1"/>
    <w:rsid w:val="00B0168B"/>
    <w:rsid w:val="00B03458"/>
    <w:rsid w:val="00B04040"/>
    <w:rsid w:val="00B04B8E"/>
    <w:rsid w:val="00B066C4"/>
    <w:rsid w:val="00B07FF3"/>
    <w:rsid w:val="00B1072F"/>
    <w:rsid w:val="00B114BB"/>
    <w:rsid w:val="00B1180B"/>
    <w:rsid w:val="00B11DD0"/>
    <w:rsid w:val="00B11E72"/>
    <w:rsid w:val="00B13C3D"/>
    <w:rsid w:val="00B1559C"/>
    <w:rsid w:val="00B15820"/>
    <w:rsid w:val="00B161F3"/>
    <w:rsid w:val="00B168F3"/>
    <w:rsid w:val="00B209C5"/>
    <w:rsid w:val="00B215D8"/>
    <w:rsid w:val="00B21AA6"/>
    <w:rsid w:val="00B21C65"/>
    <w:rsid w:val="00B2218A"/>
    <w:rsid w:val="00B22758"/>
    <w:rsid w:val="00B24619"/>
    <w:rsid w:val="00B246ED"/>
    <w:rsid w:val="00B25945"/>
    <w:rsid w:val="00B26DD0"/>
    <w:rsid w:val="00B2770B"/>
    <w:rsid w:val="00B3010B"/>
    <w:rsid w:val="00B334B9"/>
    <w:rsid w:val="00B3361D"/>
    <w:rsid w:val="00B338C8"/>
    <w:rsid w:val="00B341CC"/>
    <w:rsid w:val="00B3435A"/>
    <w:rsid w:val="00B34C0A"/>
    <w:rsid w:val="00B35321"/>
    <w:rsid w:val="00B35505"/>
    <w:rsid w:val="00B35CB3"/>
    <w:rsid w:val="00B35E0A"/>
    <w:rsid w:val="00B40124"/>
    <w:rsid w:val="00B402F4"/>
    <w:rsid w:val="00B40B67"/>
    <w:rsid w:val="00B40B86"/>
    <w:rsid w:val="00B42A6B"/>
    <w:rsid w:val="00B42E03"/>
    <w:rsid w:val="00B43FF9"/>
    <w:rsid w:val="00B443E2"/>
    <w:rsid w:val="00B45225"/>
    <w:rsid w:val="00B45EC0"/>
    <w:rsid w:val="00B46222"/>
    <w:rsid w:val="00B46F04"/>
    <w:rsid w:val="00B4752C"/>
    <w:rsid w:val="00B527F3"/>
    <w:rsid w:val="00B52CB6"/>
    <w:rsid w:val="00B54092"/>
    <w:rsid w:val="00B5433E"/>
    <w:rsid w:val="00B5444C"/>
    <w:rsid w:val="00B547C9"/>
    <w:rsid w:val="00B553F5"/>
    <w:rsid w:val="00B5568B"/>
    <w:rsid w:val="00B557BF"/>
    <w:rsid w:val="00B55BD6"/>
    <w:rsid w:val="00B56147"/>
    <w:rsid w:val="00B56318"/>
    <w:rsid w:val="00B5720A"/>
    <w:rsid w:val="00B604A0"/>
    <w:rsid w:val="00B60761"/>
    <w:rsid w:val="00B60D3F"/>
    <w:rsid w:val="00B620A5"/>
    <w:rsid w:val="00B62BB1"/>
    <w:rsid w:val="00B63559"/>
    <w:rsid w:val="00B639F8"/>
    <w:rsid w:val="00B63A16"/>
    <w:rsid w:val="00B63A79"/>
    <w:rsid w:val="00B63F06"/>
    <w:rsid w:val="00B65649"/>
    <w:rsid w:val="00B66A4E"/>
    <w:rsid w:val="00B70DC7"/>
    <w:rsid w:val="00B72513"/>
    <w:rsid w:val="00B726C8"/>
    <w:rsid w:val="00B7300F"/>
    <w:rsid w:val="00B73979"/>
    <w:rsid w:val="00B739F4"/>
    <w:rsid w:val="00B741E6"/>
    <w:rsid w:val="00B744B4"/>
    <w:rsid w:val="00B74A04"/>
    <w:rsid w:val="00B751B0"/>
    <w:rsid w:val="00B7532B"/>
    <w:rsid w:val="00B762E0"/>
    <w:rsid w:val="00B776B8"/>
    <w:rsid w:val="00B807DC"/>
    <w:rsid w:val="00B80CD5"/>
    <w:rsid w:val="00B82245"/>
    <w:rsid w:val="00B8271A"/>
    <w:rsid w:val="00B8333B"/>
    <w:rsid w:val="00B834FD"/>
    <w:rsid w:val="00B835FC"/>
    <w:rsid w:val="00B8491E"/>
    <w:rsid w:val="00B86188"/>
    <w:rsid w:val="00B86218"/>
    <w:rsid w:val="00B86273"/>
    <w:rsid w:val="00B86C54"/>
    <w:rsid w:val="00B8725A"/>
    <w:rsid w:val="00B874C4"/>
    <w:rsid w:val="00B91B4C"/>
    <w:rsid w:val="00B92024"/>
    <w:rsid w:val="00B929CA"/>
    <w:rsid w:val="00B93395"/>
    <w:rsid w:val="00B94D27"/>
    <w:rsid w:val="00B97AA2"/>
    <w:rsid w:val="00B97B8E"/>
    <w:rsid w:val="00B97FDC"/>
    <w:rsid w:val="00BA00A8"/>
    <w:rsid w:val="00BA0378"/>
    <w:rsid w:val="00BA06EE"/>
    <w:rsid w:val="00BA1D11"/>
    <w:rsid w:val="00BA37A4"/>
    <w:rsid w:val="00BA497E"/>
    <w:rsid w:val="00BA4C3B"/>
    <w:rsid w:val="00BA4FB0"/>
    <w:rsid w:val="00BA6138"/>
    <w:rsid w:val="00BB0E05"/>
    <w:rsid w:val="00BB1930"/>
    <w:rsid w:val="00BB3478"/>
    <w:rsid w:val="00BB749A"/>
    <w:rsid w:val="00BB78E6"/>
    <w:rsid w:val="00BC1777"/>
    <w:rsid w:val="00BC1B95"/>
    <w:rsid w:val="00BC2247"/>
    <w:rsid w:val="00BC5471"/>
    <w:rsid w:val="00BC5572"/>
    <w:rsid w:val="00BC7912"/>
    <w:rsid w:val="00BD0298"/>
    <w:rsid w:val="00BD3C32"/>
    <w:rsid w:val="00BD497C"/>
    <w:rsid w:val="00BD5798"/>
    <w:rsid w:val="00BD57EE"/>
    <w:rsid w:val="00BD7417"/>
    <w:rsid w:val="00BD7E78"/>
    <w:rsid w:val="00BE2D4B"/>
    <w:rsid w:val="00BE348A"/>
    <w:rsid w:val="00BE3A6D"/>
    <w:rsid w:val="00BE3BAB"/>
    <w:rsid w:val="00BE4E8A"/>
    <w:rsid w:val="00BE591C"/>
    <w:rsid w:val="00BE7CE6"/>
    <w:rsid w:val="00BF0293"/>
    <w:rsid w:val="00BF03B8"/>
    <w:rsid w:val="00BF0BB1"/>
    <w:rsid w:val="00BF2148"/>
    <w:rsid w:val="00BF2A79"/>
    <w:rsid w:val="00BF375F"/>
    <w:rsid w:val="00BF40A1"/>
    <w:rsid w:val="00C017A4"/>
    <w:rsid w:val="00C02372"/>
    <w:rsid w:val="00C029D4"/>
    <w:rsid w:val="00C044C3"/>
    <w:rsid w:val="00C05B6E"/>
    <w:rsid w:val="00C07214"/>
    <w:rsid w:val="00C10453"/>
    <w:rsid w:val="00C12380"/>
    <w:rsid w:val="00C12E60"/>
    <w:rsid w:val="00C138C7"/>
    <w:rsid w:val="00C13BCA"/>
    <w:rsid w:val="00C14102"/>
    <w:rsid w:val="00C141B9"/>
    <w:rsid w:val="00C14AF5"/>
    <w:rsid w:val="00C14F01"/>
    <w:rsid w:val="00C158CF"/>
    <w:rsid w:val="00C16518"/>
    <w:rsid w:val="00C167D0"/>
    <w:rsid w:val="00C16C26"/>
    <w:rsid w:val="00C16D1D"/>
    <w:rsid w:val="00C17866"/>
    <w:rsid w:val="00C1787D"/>
    <w:rsid w:val="00C202D0"/>
    <w:rsid w:val="00C20F14"/>
    <w:rsid w:val="00C20FE0"/>
    <w:rsid w:val="00C21A18"/>
    <w:rsid w:val="00C22B7C"/>
    <w:rsid w:val="00C23B8E"/>
    <w:rsid w:val="00C24411"/>
    <w:rsid w:val="00C26F63"/>
    <w:rsid w:val="00C30413"/>
    <w:rsid w:val="00C3184D"/>
    <w:rsid w:val="00C31B2C"/>
    <w:rsid w:val="00C31F5C"/>
    <w:rsid w:val="00C32BC6"/>
    <w:rsid w:val="00C331FD"/>
    <w:rsid w:val="00C34DCB"/>
    <w:rsid w:val="00C36D0C"/>
    <w:rsid w:val="00C36FBE"/>
    <w:rsid w:val="00C3708D"/>
    <w:rsid w:val="00C37B71"/>
    <w:rsid w:val="00C41105"/>
    <w:rsid w:val="00C4138A"/>
    <w:rsid w:val="00C434B1"/>
    <w:rsid w:val="00C440B4"/>
    <w:rsid w:val="00C446F9"/>
    <w:rsid w:val="00C462CB"/>
    <w:rsid w:val="00C46F39"/>
    <w:rsid w:val="00C478DA"/>
    <w:rsid w:val="00C47AFE"/>
    <w:rsid w:val="00C5067F"/>
    <w:rsid w:val="00C512CB"/>
    <w:rsid w:val="00C515C3"/>
    <w:rsid w:val="00C51767"/>
    <w:rsid w:val="00C51AA2"/>
    <w:rsid w:val="00C51ABC"/>
    <w:rsid w:val="00C5210E"/>
    <w:rsid w:val="00C52E43"/>
    <w:rsid w:val="00C55439"/>
    <w:rsid w:val="00C5689F"/>
    <w:rsid w:val="00C56CD4"/>
    <w:rsid w:val="00C570A4"/>
    <w:rsid w:val="00C57251"/>
    <w:rsid w:val="00C609C3"/>
    <w:rsid w:val="00C60E16"/>
    <w:rsid w:val="00C61608"/>
    <w:rsid w:val="00C61748"/>
    <w:rsid w:val="00C61824"/>
    <w:rsid w:val="00C63C54"/>
    <w:rsid w:val="00C64617"/>
    <w:rsid w:val="00C65E4E"/>
    <w:rsid w:val="00C66610"/>
    <w:rsid w:val="00C66648"/>
    <w:rsid w:val="00C66D10"/>
    <w:rsid w:val="00C66FEF"/>
    <w:rsid w:val="00C67049"/>
    <w:rsid w:val="00C704E6"/>
    <w:rsid w:val="00C70CB4"/>
    <w:rsid w:val="00C71533"/>
    <w:rsid w:val="00C71D0C"/>
    <w:rsid w:val="00C727A7"/>
    <w:rsid w:val="00C728D5"/>
    <w:rsid w:val="00C72CF7"/>
    <w:rsid w:val="00C72F46"/>
    <w:rsid w:val="00C75119"/>
    <w:rsid w:val="00C768EF"/>
    <w:rsid w:val="00C76B93"/>
    <w:rsid w:val="00C76DD6"/>
    <w:rsid w:val="00C7752E"/>
    <w:rsid w:val="00C77583"/>
    <w:rsid w:val="00C820AE"/>
    <w:rsid w:val="00C82D61"/>
    <w:rsid w:val="00C82F98"/>
    <w:rsid w:val="00C84819"/>
    <w:rsid w:val="00C84D12"/>
    <w:rsid w:val="00C84F06"/>
    <w:rsid w:val="00C85368"/>
    <w:rsid w:val="00C900C8"/>
    <w:rsid w:val="00C90231"/>
    <w:rsid w:val="00C90B62"/>
    <w:rsid w:val="00C90D4D"/>
    <w:rsid w:val="00C91538"/>
    <w:rsid w:val="00C91C08"/>
    <w:rsid w:val="00C92617"/>
    <w:rsid w:val="00C959F3"/>
    <w:rsid w:val="00C97EA1"/>
    <w:rsid w:val="00C97F0E"/>
    <w:rsid w:val="00CA06AC"/>
    <w:rsid w:val="00CA1D9E"/>
    <w:rsid w:val="00CA242A"/>
    <w:rsid w:val="00CA27BD"/>
    <w:rsid w:val="00CA2AB6"/>
    <w:rsid w:val="00CA30AD"/>
    <w:rsid w:val="00CA36DE"/>
    <w:rsid w:val="00CA3C37"/>
    <w:rsid w:val="00CA48EE"/>
    <w:rsid w:val="00CA4BCC"/>
    <w:rsid w:val="00CA5313"/>
    <w:rsid w:val="00CA72AB"/>
    <w:rsid w:val="00CB01D6"/>
    <w:rsid w:val="00CB045F"/>
    <w:rsid w:val="00CB06B9"/>
    <w:rsid w:val="00CB23C7"/>
    <w:rsid w:val="00CB2DBB"/>
    <w:rsid w:val="00CB311E"/>
    <w:rsid w:val="00CB4A4F"/>
    <w:rsid w:val="00CB71B5"/>
    <w:rsid w:val="00CB71E1"/>
    <w:rsid w:val="00CB7416"/>
    <w:rsid w:val="00CB7985"/>
    <w:rsid w:val="00CC003C"/>
    <w:rsid w:val="00CC075F"/>
    <w:rsid w:val="00CC0ED3"/>
    <w:rsid w:val="00CC17C9"/>
    <w:rsid w:val="00CC1894"/>
    <w:rsid w:val="00CC1E90"/>
    <w:rsid w:val="00CC2EE2"/>
    <w:rsid w:val="00CC3D03"/>
    <w:rsid w:val="00CC45DB"/>
    <w:rsid w:val="00CC4DA7"/>
    <w:rsid w:val="00CC5651"/>
    <w:rsid w:val="00CC5AFF"/>
    <w:rsid w:val="00CC676B"/>
    <w:rsid w:val="00CC68F8"/>
    <w:rsid w:val="00CC7098"/>
    <w:rsid w:val="00CC73FF"/>
    <w:rsid w:val="00CC7C75"/>
    <w:rsid w:val="00CD141E"/>
    <w:rsid w:val="00CD232C"/>
    <w:rsid w:val="00CD2AE8"/>
    <w:rsid w:val="00CD4572"/>
    <w:rsid w:val="00CD45DA"/>
    <w:rsid w:val="00CD4F55"/>
    <w:rsid w:val="00CD7A11"/>
    <w:rsid w:val="00CE07F6"/>
    <w:rsid w:val="00CE1232"/>
    <w:rsid w:val="00CE1B03"/>
    <w:rsid w:val="00CE2951"/>
    <w:rsid w:val="00CE2EA4"/>
    <w:rsid w:val="00CE33F4"/>
    <w:rsid w:val="00CE47F2"/>
    <w:rsid w:val="00CE5171"/>
    <w:rsid w:val="00CE5714"/>
    <w:rsid w:val="00CE6138"/>
    <w:rsid w:val="00CE6F59"/>
    <w:rsid w:val="00CE7AAB"/>
    <w:rsid w:val="00CE7BD0"/>
    <w:rsid w:val="00CE7E61"/>
    <w:rsid w:val="00CF03AB"/>
    <w:rsid w:val="00CF11CD"/>
    <w:rsid w:val="00CF2673"/>
    <w:rsid w:val="00CF2C4B"/>
    <w:rsid w:val="00CF2DA1"/>
    <w:rsid w:val="00CF3B07"/>
    <w:rsid w:val="00CF43B1"/>
    <w:rsid w:val="00CF5263"/>
    <w:rsid w:val="00CF6FFB"/>
    <w:rsid w:val="00CF7DA7"/>
    <w:rsid w:val="00D0046F"/>
    <w:rsid w:val="00D0111B"/>
    <w:rsid w:val="00D01B4B"/>
    <w:rsid w:val="00D0614B"/>
    <w:rsid w:val="00D06AD1"/>
    <w:rsid w:val="00D073CA"/>
    <w:rsid w:val="00D11237"/>
    <w:rsid w:val="00D11282"/>
    <w:rsid w:val="00D1162A"/>
    <w:rsid w:val="00D12774"/>
    <w:rsid w:val="00D1410E"/>
    <w:rsid w:val="00D145E3"/>
    <w:rsid w:val="00D15155"/>
    <w:rsid w:val="00D1633B"/>
    <w:rsid w:val="00D164AA"/>
    <w:rsid w:val="00D16C0B"/>
    <w:rsid w:val="00D16DD9"/>
    <w:rsid w:val="00D17549"/>
    <w:rsid w:val="00D17A0A"/>
    <w:rsid w:val="00D23A7B"/>
    <w:rsid w:val="00D240BA"/>
    <w:rsid w:val="00D2455F"/>
    <w:rsid w:val="00D24D97"/>
    <w:rsid w:val="00D26269"/>
    <w:rsid w:val="00D27260"/>
    <w:rsid w:val="00D275F5"/>
    <w:rsid w:val="00D30AD3"/>
    <w:rsid w:val="00D31C88"/>
    <w:rsid w:val="00D31CD3"/>
    <w:rsid w:val="00D32042"/>
    <w:rsid w:val="00D32E34"/>
    <w:rsid w:val="00D33A0A"/>
    <w:rsid w:val="00D361DC"/>
    <w:rsid w:val="00D36A84"/>
    <w:rsid w:val="00D376F1"/>
    <w:rsid w:val="00D42327"/>
    <w:rsid w:val="00D43CA8"/>
    <w:rsid w:val="00D43E71"/>
    <w:rsid w:val="00D44617"/>
    <w:rsid w:val="00D44EAD"/>
    <w:rsid w:val="00D4523D"/>
    <w:rsid w:val="00D4593F"/>
    <w:rsid w:val="00D45BD4"/>
    <w:rsid w:val="00D470EB"/>
    <w:rsid w:val="00D4745C"/>
    <w:rsid w:val="00D4775B"/>
    <w:rsid w:val="00D47AB8"/>
    <w:rsid w:val="00D50ABA"/>
    <w:rsid w:val="00D51071"/>
    <w:rsid w:val="00D52D10"/>
    <w:rsid w:val="00D53671"/>
    <w:rsid w:val="00D55D94"/>
    <w:rsid w:val="00D56566"/>
    <w:rsid w:val="00D56E69"/>
    <w:rsid w:val="00D6075D"/>
    <w:rsid w:val="00D62402"/>
    <w:rsid w:val="00D647A4"/>
    <w:rsid w:val="00D6487A"/>
    <w:rsid w:val="00D648BB"/>
    <w:rsid w:val="00D64E04"/>
    <w:rsid w:val="00D65A5E"/>
    <w:rsid w:val="00D6604D"/>
    <w:rsid w:val="00D66244"/>
    <w:rsid w:val="00D669D1"/>
    <w:rsid w:val="00D700E2"/>
    <w:rsid w:val="00D7049A"/>
    <w:rsid w:val="00D704F6"/>
    <w:rsid w:val="00D7093F"/>
    <w:rsid w:val="00D719B2"/>
    <w:rsid w:val="00D71E63"/>
    <w:rsid w:val="00D722B1"/>
    <w:rsid w:val="00D7252D"/>
    <w:rsid w:val="00D74A82"/>
    <w:rsid w:val="00D753F6"/>
    <w:rsid w:val="00D7737D"/>
    <w:rsid w:val="00D77B09"/>
    <w:rsid w:val="00D77BD3"/>
    <w:rsid w:val="00D77D3E"/>
    <w:rsid w:val="00D80897"/>
    <w:rsid w:val="00D81375"/>
    <w:rsid w:val="00D8540E"/>
    <w:rsid w:val="00D85C4D"/>
    <w:rsid w:val="00D8730B"/>
    <w:rsid w:val="00D877D4"/>
    <w:rsid w:val="00D9072A"/>
    <w:rsid w:val="00D9073B"/>
    <w:rsid w:val="00D922E0"/>
    <w:rsid w:val="00D92941"/>
    <w:rsid w:val="00D92B45"/>
    <w:rsid w:val="00D94385"/>
    <w:rsid w:val="00D94852"/>
    <w:rsid w:val="00D94905"/>
    <w:rsid w:val="00D97DCD"/>
    <w:rsid w:val="00DA039C"/>
    <w:rsid w:val="00DA0AD8"/>
    <w:rsid w:val="00DA10B4"/>
    <w:rsid w:val="00DA145F"/>
    <w:rsid w:val="00DA2EE8"/>
    <w:rsid w:val="00DA3ED6"/>
    <w:rsid w:val="00DA645F"/>
    <w:rsid w:val="00DA6B81"/>
    <w:rsid w:val="00DA6EBE"/>
    <w:rsid w:val="00DA7B8F"/>
    <w:rsid w:val="00DB02A8"/>
    <w:rsid w:val="00DB05F1"/>
    <w:rsid w:val="00DB27CC"/>
    <w:rsid w:val="00DB2A54"/>
    <w:rsid w:val="00DB3663"/>
    <w:rsid w:val="00DB3D9D"/>
    <w:rsid w:val="00DB4901"/>
    <w:rsid w:val="00DB4C72"/>
    <w:rsid w:val="00DB4EF9"/>
    <w:rsid w:val="00DB4F78"/>
    <w:rsid w:val="00DB5B32"/>
    <w:rsid w:val="00DB5F90"/>
    <w:rsid w:val="00DB7052"/>
    <w:rsid w:val="00DC1158"/>
    <w:rsid w:val="00DC152A"/>
    <w:rsid w:val="00DC29FE"/>
    <w:rsid w:val="00DC3852"/>
    <w:rsid w:val="00DC3E1A"/>
    <w:rsid w:val="00DC430C"/>
    <w:rsid w:val="00DC60FB"/>
    <w:rsid w:val="00DC6830"/>
    <w:rsid w:val="00DC7319"/>
    <w:rsid w:val="00DC742E"/>
    <w:rsid w:val="00DC7AAB"/>
    <w:rsid w:val="00DD0E39"/>
    <w:rsid w:val="00DD1EE2"/>
    <w:rsid w:val="00DD38DC"/>
    <w:rsid w:val="00DD4150"/>
    <w:rsid w:val="00DD5049"/>
    <w:rsid w:val="00DD586F"/>
    <w:rsid w:val="00DD63CF"/>
    <w:rsid w:val="00DD63FF"/>
    <w:rsid w:val="00DE24CB"/>
    <w:rsid w:val="00DE5762"/>
    <w:rsid w:val="00DF0021"/>
    <w:rsid w:val="00DF0376"/>
    <w:rsid w:val="00DF1BBF"/>
    <w:rsid w:val="00DF3145"/>
    <w:rsid w:val="00DF34E2"/>
    <w:rsid w:val="00DF4B0E"/>
    <w:rsid w:val="00DF6B6B"/>
    <w:rsid w:val="00E005BF"/>
    <w:rsid w:val="00E00883"/>
    <w:rsid w:val="00E00EDF"/>
    <w:rsid w:val="00E017D5"/>
    <w:rsid w:val="00E01E4B"/>
    <w:rsid w:val="00E0353E"/>
    <w:rsid w:val="00E05163"/>
    <w:rsid w:val="00E060D2"/>
    <w:rsid w:val="00E062B0"/>
    <w:rsid w:val="00E0711E"/>
    <w:rsid w:val="00E07510"/>
    <w:rsid w:val="00E0770C"/>
    <w:rsid w:val="00E07BBD"/>
    <w:rsid w:val="00E10A01"/>
    <w:rsid w:val="00E10D33"/>
    <w:rsid w:val="00E11CBC"/>
    <w:rsid w:val="00E12D19"/>
    <w:rsid w:val="00E14DFA"/>
    <w:rsid w:val="00E15E02"/>
    <w:rsid w:val="00E16276"/>
    <w:rsid w:val="00E1639A"/>
    <w:rsid w:val="00E16FC6"/>
    <w:rsid w:val="00E1739C"/>
    <w:rsid w:val="00E17E7D"/>
    <w:rsid w:val="00E17EA5"/>
    <w:rsid w:val="00E229DB"/>
    <w:rsid w:val="00E2571A"/>
    <w:rsid w:val="00E26345"/>
    <w:rsid w:val="00E268E5"/>
    <w:rsid w:val="00E26EDC"/>
    <w:rsid w:val="00E2713C"/>
    <w:rsid w:val="00E27675"/>
    <w:rsid w:val="00E30B42"/>
    <w:rsid w:val="00E30C41"/>
    <w:rsid w:val="00E316C2"/>
    <w:rsid w:val="00E31C4B"/>
    <w:rsid w:val="00E3210B"/>
    <w:rsid w:val="00E324A7"/>
    <w:rsid w:val="00E33E3A"/>
    <w:rsid w:val="00E342D7"/>
    <w:rsid w:val="00E34D1F"/>
    <w:rsid w:val="00E35C26"/>
    <w:rsid w:val="00E35CCE"/>
    <w:rsid w:val="00E3674E"/>
    <w:rsid w:val="00E37E17"/>
    <w:rsid w:val="00E4090D"/>
    <w:rsid w:val="00E410EA"/>
    <w:rsid w:val="00E41B15"/>
    <w:rsid w:val="00E41D5C"/>
    <w:rsid w:val="00E428D4"/>
    <w:rsid w:val="00E437F7"/>
    <w:rsid w:val="00E444A7"/>
    <w:rsid w:val="00E47043"/>
    <w:rsid w:val="00E50D9D"/>
    <w:rsid w:val="00E5134E"/>
    <w:rsid w:val="00E51636"/>
    <w:rsid w:val="00E529F9"/>
    <w:rsid w:val="00E53300"/>
    <w:rsid w:val="00E55017"/>
    <w:rsid w:val="00E55416"/>
    <w:rsid w:val="00E557D1"/>
    <w:rsid w:val="00E55CD9"/>
    <w:rsid w:val="00E56282"/>
    <w:rsid w:val="00E56F8D"/>
    <w:rsid w:val="00E60797"/>
    <w:rsid w:val="00E61271"/>
    <w:rsid w:val="00E61606"/>
    <w:rsid w:val="00E616BF"/>
    <w:rsid w:val="00E623C7"/>
    <w:rsid w:val="00E64620"/>
    <w:rsid w:val="00E655F1"/>
    <w:rsid w:val="00E658AA"/>
    <w:rsid w:val="00E6656A"/>
    <w:rsid w:val="00E70D30"/>
    <w:rsid w:val="00E716BA"/>
    <w:rsid w:val="00E72CB8"/>
    <w:rsid w:val="00E73EA5"/>
    <w:rsid w:val="00E74C21"/>
    <w:rsid w:val="00E75260"/>
    <w:rsid w:val="00E7561C"/>
    <w:rsid w:val="00E75977"/>
    <w:rsid w:val="00E76431"/>
    <w:rsid w:val="00E7659B"/>
    <w:rsid w:val="00E7686D"/>
    <w:rsid w:val="00E770E3"/>
    <w:rsid w:val="00E77114"/>
    <w:rsid w:val="00E774AF"/>
    <w:rsid w:val="00E779FA"/>
    <w:rsid w:val="00E77BE6"/>
    <w:rsid w:val="00E77E92"/>
    <w:rsid w:val="00E8080C"/>
    <w:rsid w:val="00E81163"/>
    <w:rsid w:val="00E813BA"/>
    <w:rsid w:val="00E81CB3"/>
    <w:rsid w:val="00E83835"/>
    <w:rsid w:val="00E8551F"/>
    <w:rsid w:val="00E8590C"/>
    <w:rsid w:val="00E85F76"/>
    <w:rsid w:val="00E87699"/>
    <w:rsid w:val="00E91D36"/>
    <w:rsid w:val="00E91EA7"/>
    <w:rsid w:val="00E91F16"/>
    <w:rsid w:val="00E92C54"/>
    <w:rsid w:val="00E93590"/>
    <w:rsid w:val="00E94506"/>
    <w:rsid w:val="00E94CC6"/>
    <w:rsid w:val="00E958F3"/>
    <w:rsid w:val="00E95A7B"/>
    <w:rsid w:val="00E969E9"/>
    <w:rsid w:val="00E96B5D"/>
    <w:rsid w:val="00E96CFE"/>
    <w:rsid w:val="00E97FDA"/>
    <w:rsid w:val="00EA01A0"/>
    <w:rsid w:val="00EA155A"/>
    <w:rsid w:val="00EA1689"/>
    <w:rsid w:val="00EA1F70"/>
    <w:rsid w:val="00EA2114"/>
    <w:rsid w:val="00EA24D4"/>
    <w:rsid w:val="00EA2851"/>
    <w:rsid w:val="00EA3515"/>
    <w:rsid w:val="00EA3B11"/>
    <w:rsid w:val="00EA48C2"/>
    <w:rsid w:val="00EA55FE"/>
    <w:rsid w:val="00EA5743"/>
    <w:rsid w:val="00EA64F4"/>
    <w:rsid w:val="00EA6C56"/>
    <w:rsid w:val="00EA6E06"/>
    <w:rsid w:val="00EA7605"/>
    <w:rsid w:val="00EB0642"/>
    <w:rsid w:val="00EB0AB8"/>
    <w:rsid w:val="00EB0B4F"/>
    <w:rsid w:val="00EB1B59"/>
    <w:rsid w:val="00EB230A"/>
    <w:rsid w:val="00EB2741"/>
    <w:rsid w:val="00EB3FEC"/>
    <w:rsid w:val="00EB435B"/>
    <w:rsid w:val="00EB4384"/>
    <w:rsid w:val="00EB44DA"/>
    <w:rsid w:val="00EB4AFE"/>
    <w:rsid w:val="00EB6065"/>
    <w:rsid w:val="00EB71FA"/>
    <w:rsid w:val="00EC0826"/>
    <w:rsid w:val="00EC1134"/>
    <w:rsid w:val="00EC1868"/>
    <w:rsid w:val="00EC2139"/>
    <w:rsid w:val="00EC2490"/>
    <w:rsid w:val="00EC2679"/>
    <w:rsid w:val="00EC2C24"/>
    <w:rsid w:val="00EC2DF4"/>
    <w:rsid w:val="00EC4E99"/>
    <w:rsid w:val="00EC6810"/>
    <w:rsid w:val="00EC7E23"/>
    <w:rsid w:val="00ED1C2B"/>
    <w:rsid w:val="00ED1D26"/>
    <w:rsid w:val="00ED3A21"/>
    <w:rsid w:val="00ED42C5"/>
    <w:rsid w:val="00ED54F9"/>
    <w:rsid w:val="00ED5656"/>
    <w:rsid w:val="00ED6982"/>
    <w:rsid w:val="00EE0218"/>
    <w:rsid w:val="00EE0E54"/>
    <w:rsid w:val="00EE0EFC"/>
    <w:rsid w:val="00EE1033"/>
    <w:rsid w:val="00EE114E"/>
    <w:rsid w:val="00EE4D71"/>
    <w:rsid w:val="00EE5463"/>
    <w:rsid w:val="00EE73EA"/>
    <w:rsid w:val="00EE761E"/>
    <w:rsid w:val="00EE771A"/>
    <w:rsid w:val="00EE7A8B"/>
    <w:rsid w:val="00EF0C11"/>
    <w:rsid w:val="00EF141F"/>
    <w:rsid w:val="00EF2473"/>
    <w:rsid w:val="00EF24BB"/>
    <w:rsid w:val="00EF2B90"/>
    <w:rsid w:val="00EF32F6"/>
    <w:rsid w:val="00EF4114"/>
    <w:rsid w:val="00EF448F"/>
    <w:rsid w:val="00EF4634"/>
    <w:rsid w:val="00EF472E"/>
    <w:rsid w:val="00EF4A5A"/>
    <w:rsid w:val="00EF4DEA"/>
    <w:rsid w:val="00EF4EC4"/>
    <w:rsid w:val="00EF5EB0"/>
    <w:rsid w:val="00EF66A9"/>
    <w:rsid w:val="00EF74D8"/>
    <w:rsid w:val="00F003BE"/>
    <w:rsid w:val="00F01898"/>
    <w:rsid w:val="00F01A61"/>
    <w:rsid w:val="00F02247"/>
    <w:rsid w:val="00F02449"/>
    <w:rsid w:val="00F05B99"/>
    <w:rsid w:val="00F05EE0"/>
    <w:rsid w:val="00F06985"/>
    <w:rsid w:val="00F06E73"/>
    <w:rsid w:val="00F07DE8"/>
    <w:rsid w:val="00F103A1"/>
    <w:rsid w:val="00F10955"/>
    <w:rsid w:val="00F10C5A"/>
    <w:rsid w:val="00F111D8"/>
    <w:rsid w:val="00F13E50"/>
    <w:rsid w:val="00F156B3"/>
    <w:rsid w:val="00F15FD8"/>
    <w:rsid w:val="00F165BC"/>
    <w:rsid w:val="00F20050"/>
    <w:rsid w:val="00F21A1A"/>
    <w:rsid w:val="00F22813"/>
    <w:rsid w:val="00F22C80"/>
    <w:rsid w:val="00F22FC8"/>
    <w:rsid w:val="00F24242"/>
    <w:rsid w:val="00F27F36"/>
    <w:rsid w:val="00F30EBF"/>
    <w:rsid w:val="00F30F58"/>
    <w:rsid w:val="00F32952"/>
    <w:rsid w:val="00F32B8C"/>
    <w:rsid w:val="00F33383"/>
    <w:rsid w:val="00F33D5B"/>
    <w:rsid w:val="00F36DC7"/>
    <w:rsid w:val="00F37AC0"/>
    <w:rsid w:val="00F4030B"/>
    <w:rsid w:val="00F41154"/>
    <w:rsid w:val="00F42F65"/>
    <w:rsid w:val="00F444F5"/>
    <w:rsid w:val="00F44D7B"/>
    <w:rsid w:val="00F4602E"/>
    <w:rsid w:val="00F46BCF"/>
    <w:rsid w:val="00F504B5"/>
    <w:rsid w:val="00F515AF"/>
    <w:rsid w:val="00F51997"/>
    <w:rsid w:val="00F53E05"/>
    <w:rsid w:val="00F540BC"/>
    <w:rsid w:val="00F54A27"/>
    <w:rsid w:val="00F5550A"/>
    <w:rsid w:val="00F55603"/>
    <w:rsid w:val="00F55A56"/>
    <w:rsid w:val="00F56088"/>
    <w:rsid w:val="00F56D53"/>
    <w:rsid w:val="00F57BD7"/>
    <w:rsid w:val="00F6031D"/>
    <w:rsid w:val="00F60707"/>
    <w:rsid w:val="00F607C4"/>
    <w:rsid w:val="00F612F6"/>
    <w:rsid w:val="00F61303"/>
    <w:rsid w:val="00F6160C"/>
    <w:rsid w:val="00F6246D"/>
    <w:rsid w:val="00F6296C"/>
    <w:rsid w:val="00F63527"/>
    <w:rsid w:val="00F64EC0"/>
    <w:rsid w:val="00F64ECC"/>
    <w:rsid w:val="00F65606"/>
    <w:rsid w:val="00F66614"/>
    <w:rsid w:val="00F67764"/>
    <w:rsid w:val="00F677B1"/>
    <w:rsid w:val="00F711DE"/>
    <w:rsid w:val="00F71232"/>
    <w:rsid w:val="00F71386"/>
    <w:rsid w:val="00F74722"/>
    <w:rsid w:val="00F75F45"/>
    <w:rsid w:val="00F773F3"/>
    <w:rsid w:val="00F77F25"/>
    <w:rsid w:val="00F80144"/>
    <w:rsid w:val="00F82719"/>
    <w:rsid w:val="00F82957"/>
    <w:rsid w:val="00F830A5"/>
    <w:rsid w:val="00F83BD2"/>
    <w:rsid w:val="00F83F40"/>
    <w:rsid w:val="00F84CB0"/>
    <w:rsid w:val="00F85191"/>
    <w:rsid w:val="00F85345"/>
    <w:rsid w:val="00F857CA"/>
    <w:rsid w:val="00F90113"/>
    <w:rsid w:val="00F911EF"/>
    <w:rsid w:val="00F91CC8"/>
    <w:rsid w:val="00F92C2B"/>
    <w:rsid w:val="00F94241"/>
    <w:rsid w:val="00F945CD"/>
    <w:rsid w:val="00F94D7B"/>
    <w:rsid w:val="00F950F1"/>
    <w:rsid w:val="00F9520C"/>
    <w:rsid w:val="00F956DF"/>
    <w:rsid w:val="00F95ECF"/>
    <w:rsid w:val="00F967BC"/>
    <w:rsid w:val="00F9792C"/>
    <w:rsid w:val="00F97AAA"/>
    <w:rsid w:val="00FA0950"/>
    <w:rsid w:val="00FA242A"/>
    <w:rsid w:val="00FA2D01"/>
    <w:rsid w:val="00FA4932"/>
    <w:rsid w:val="00FA4AD8"/>
    <w:rsid w:val="00FA4F0A"/>
    <w:rsid w:val="00FA608A"/>
    <w:rsid w:val="00FA656D"/>
    <w:rsid w:val="00FA6A7F"/>
    <w:rsid w:val="00FB2D84"/>
    <w:rsid w:val="00FB3597"/>
    <w:rsid w:val="00FB4D34"/>
    <w:rsid w:val="00FB53CA"/>
    <w:rsid w:val="00FB559F"/>
    <w:rsid w:val="00FC3531"/>
    <w:rsid w:val="00FC3750"/>
    <w:rsid w:val="00FC416F"/>
    <w:rsid w:val="00FC487C"/>
    <w:rsid w:val="00FC51A5"/>
    <w:rsid w:val="00FC5A28"/>
    <w:rsid w:val="00FC72B4"/>
    <w:rsid w:val="00FC755E"/>
    <w:rsid w:val="00FC7DFB"/>
    <w:rsid w:val="00FD0B36"/>
    <w:rsid w:val="00FD168A"/>
    <w:rsid w:val="00FD2994"/>
    <w:rsid w:val="00FD3643"/>
    <w:rsid w:val="00FD36BC"/>
    <w:rsid w:val="00FD449E"/>
    <w:rsid w:val="00FD4E0D"/>
    <w:rsid w:val="00FD553C"/>
    <w:rsid w:val="00FD6F5E"/>
    <w:rsid w:val="00FD7B26"/>
    <w:rsid w:val="00FD7E17"/>
    <w:rsid w:val="00FE0077"/>
    <w:rsid w:val="00FE087D"/>
    <w:rsid w:val="00FE133D"/>
    <w:rsid w:val="00FE2090"/>
    <w:rsid w:val="00FE3042"/>
    <w:rsid w:val="00FE359D"/>
    <w:rsid w:val="00FE3E28"/>
    <w:rsid w:val="00FE47EA"/>
    <w:rsid w:val="00FE4D5F"/>
    <w:rsid w:val="00FE51FF"/>
    <w:rsid w:val="00FE5AAC"/>
    <w:rsid w:val="00FE66EF"/>
    <w:rsid w:val="00FE70CC"/>
    <w:rsid w:val="00FE749B"/>
    <w:rsid w:val="00FE74B9"/>
    <w:rsid w:val="00FE755A"/>
    <w:rsid w:val="00FE7A04"/>
    <w:rsid w:val="00FE7B29"/>
    <w:rsid w:val="00FE7BC4"/>
    <w:rsid w:val="00FF095D"/>
    <w:rsid w:val="00FF113D"/>
    <w:rsid w:val="00FF1BEB"/>
    <w:rsid w:val="00FF29D4"/>
    <w:rsid w:val="00FF3071"/>
    <w:rsid w:val="00FF388D"/>
    <w:rsid w:val="00FF66E8"/>
    <w:rsid w:val="00FF6BF9"/>
    <w:rsid w:val="00FF78D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6A460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03A3"/>
    <w:rPr>
      <w:sz w:val="24"/>
      <w:szCs w:val="24"/>
      <w:lang w:val="de-DE"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3">
    <w:name w:val="footnote text"/>
    <w:basedOn w:val="a"/>
    <w:semiHidden/>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4">
    <w:name w:val="Balloon Text"/>
    <w:basedOn w:val="a"/>
    <w:semiHidden/>
    <w:rsid w:val="00D81375"/>
    <w:rPr>
      <w:rFonts w:ascii="Tahoma" w:hAnsi="Tahoma" w:cs="Tahoma"/>
      <w:sz w:val="16"/>
      <w:szCs w:val="16"/>
    </w:rPr>
  </w:style>
  <w:style w:type="paragraph" w:styleId="a5">
    <w:name w:val="header"/>
    <w:basedOn w:val="a"/>
    <w:link w:val="a6"/>
    <w:rsid w:val="00881456"/>
    <w:pPr>
      <w:tabs>
        <w:tab w:val="center" w:pos="4536"/>
        <w:tab w:val="right" w:pos="9072"/>
      </w:tabs>
    </w:pPr>
    <w:rPr>
      <w:lang w:val="x-none"/>
    </w:rPr>
  </w:style>
  <w:style w:type="paragraph" w:styleId="a7">
    <w:name w:val="footer"/>
    <w:basedOn w:val="a"/>
    <w:link w:val="a8"/>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5E626B"/>
    <w:pPr>
      <w:numPr>
        <w:numId w:val="5"/>
      </w:numPr>
      <w:spacing w:line="480" w:lineRule="auto"/>
      <w:ind w:left="357" w:hanging="357"/>
      <w:jc w:val="both"/>
    </w:pPr>
    <w:rPr>
      <w:b/>
      <w:lang w:val="en-US"/>
    </w:rPr>
  </w:style>
  <w:style w:type="paragraph" w:customStyle="1" w:styleId="Head2">
    <w:name w:val="Head 2"/>
    <w:basedOn w:val="a"/>
    <w:autoRedefine/>
    <w:rsid w:val="00004A23"/>
    <w:pPr>
      <w:spacing w:line="360" w:lineRule="auto"/>
    </w:pPr>
    <w:rPr>
      <w:i/>
      <w:lang w:val="en-US"/>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3D68F7"/>
    <w:pPr>
      <w:spacing w:line="360" w:lineRule="auto"/>
      <w:jc w:val="both"/>
    </w:pPr>
    <w:rPr>
      <w:b/>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6">
    <w:name w:val="页眉 字符"/>
    <w:link w:val="a5"/>
    <w:rsid w:val="00414465"/>
    <w:rPr>
      <w:sz w:val="24"/>
      <w:szCs w:val="24"/>
      <w:lang w:eastAsia="ja-JP"/>
    </w:rPr>
  </w:style>
  <w:style w:type="character" w:styleId="a9">
    <w:name w:val="annotation reference"/>
    <w:uiPriority w:val="99"/>
    <w:semiHidden/>
    <w:unhideWhenUsed/>
    <w:rsid w:val="00664F6D"/>
    <w:rPr>
      <w:sz w:val="16"/>
      <w:szCs w:val="16"/>
    </w:rPr>
  </w:style>
  <w:style w:type="paragraph" w:styleId="aa">
    <w:name w:val="annotation text"/>
    <w:basedOn w:val="a"/>
    <w:link w:val="ab"/>
    <w:uiPriority w:val="99"/>
    <w:semiHidden/>
    <w:unhideWhenUsed/>
    <w:rsid w:val="00664F6D"/>
    <w:rPr>
      <w:sz w:val="20"/>
      <w:szCs w:val="20"/>
      <w:lang w:val="x-none"/>
    </w:rPr>
  </w:style>
  <w:style w:type="character" w:customStyle="1" w:styleId="ab">
    <w:name w:val="批注文字 字符"/>
    <w:link w:val="aa"/>
    <w:uiPriority w:val="99"/>
    <w:semiHidden/>
    <w:rsid w:val="00664F6D"/>
    <w:rPr>
      <w:lang w:eastAsia="ja-JP"/>
    </w:rPr>
  </w:style>
  <w:style w:type="paragraph" w:styleId="ac">
    <w:name w:val="annotation subject"/>
    <w:basedOn w:val="aa"/>
    <w:next w:val="aa"/>
    <w:link w:val="ad"/>
    <w:uiPriority w:val="99"/>
    <w:semiHidden/>
    <w:unhideWhenUsed/>
    <w:rsid w:val="00664F6D"/>
    <w:rPr>
      <w:b/>
      <w:bCs/>
    </w:rPr>
  </w:style>
  <w:style w:type="character" w:customStyle="1" w:styleId="ad">
    <w:name w:val="批注主题 字符"/>
    <w:link w:val="ac"/>
    <w:uiPriority w:val="99"/>
    <w:semiHidden/>
    <w:rsid w:val="00664F6D"/>
    <w:rPr>
      <w:b/>
      <w:bCs/>
      <w:lang w:eastAsia="ja-JP"/>
    </w:rPr>
  </w:style>
  <w:style w:type="character" w:customStyle="1" w:styleId="a8">
    <w:name w:val="页脚 字符"/>
    <w:link w:val="a7"/>
    <w:uiPriority w:val="99"/>
    <w:rsid w:val="007B7A09"/>
    <w:rPr>
      <w:sz w:val="24"/>
      <w:szCs w:val="24"/>
      <w:lang w:eastAsia="ja-JP"/>
    </w:rPr>
  </w:style>
  <w:style w:type="paragraph" w:styleId="ae">
    <w:name w:val="List Paragraph"/>
    <w:basedOn w:val="a"/>
    <w:uiPriority w:val="34"/>
    <w:qFormat/>
    <w:rsid w:val="008F2263"/>
    <w:pPr>
      <w:ind w:firstLineChars="200" w:firstLine="420"/>
    </w:pPr>
  </w:style>
  <w:style w:type="paragraph" w:customStyle="1" w:styleId="P1withoutIndendation">
    <w:name w:val="P1_without_Indendation"/>
    <w:basedOn w:val="a"/>
    <w:uiPriority w:val="99"/>
    <w:rsid w:val="00ED5656"/>
    <w:pPr>
      <w:spacing w:line="230" w:lineRule="exact"/>
      <w:jc w:val="both"/>
    </w:pPr>
    <w:rPr>
      <w:rFonts w:ascii="Calibri" w:hAnsi="Calibri"/>
      <w:kern w:val="2"/>
      <w:sz w:val="18"/>
      <w:lang w:val="en-US"/>
    </w:rPr>
  </w:style>
  <w:style w:type="table" w:styleId="af">
    <w:name w:val="Table Grid"/>
    <w:basedOn w:val="a1"/>
    <w:uiPriority w:val="59"/>
    <w:qFormat/>
    <w:rsid w:val="00C12380"/>
    <w:rPr>
      <w:rFonts w:asciiTheme="minorHAnsi" w:eastAsia="Times New Roman" w:hAnsiTheme="minorHAnsi" w:cstheme="minorBidi"/>
      <w:kern w:val="2"/>
      <w:sz w:val="21"/>
      <w:szCs w:val="22"/>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rsid w:val="005D4029"/>
    <w:rPr>
      <w:rFonts w:ascii="AdvPSA5B8" w:hAnsi="AdvPSA5B8" w:hint="default"/>
      <w:b w:val="0"/>
      <w:bCs w:val="0"/>
      <w:i w:val="0"/>
      <w:iCs w:val="0"/>
      <w:color w:val="000000"/>
      <w:sz w:val="18"/>
      <w:szCs w:val="18"/>
    </w:rPr>
  </w:style>
  <w:style w:type="paragraph" w:styleId="af0">
    <w:name w:val="Normal (Web)"/>
    <w:basedOn w:val="a"/>
    <w:uiPriority w:val="99"/>
    <w:semiHidden/>
    <w:unhideWhenUsed/>
    <w:rsid w:val="003D5577"/>
    <w:pPr>
      <w:spacing w:before="100" w:beforeAutospacing="1" w:after="100" w:afterAutospacing="1"/>
    </w:pPr>
    <w:rPr>
      <w:rFonts w:ascii="宋体" w:eastAsia="宋体" w:hAnsi="宋体" w:cs="宋体"/>
      <w:lang w:val="en-US" w:eastAsia="zh-CN"/>
    </w:rPr>
  </w:style>
  <w:style w:type="paragraph" w:styleId="af1">
    <w:name w:val="Revision"/>
    <w:hidden/>
    <w:uiPriority w:val="99"/>
    <w:semiHidden/>
    <w:rsid w:val="00EE7A8B"/>
    <w:rPr>
      <w:sz w:val="24"/>
      <w:szCs w:val="24"/>
      <w:lang w:val="de-DE" w:eastAsia="ja-JP"/>
    </w:rPr>
  </w:style>
  <w:style w:type="character" w:styleId="af2">
    <w:name w:val="Placeholder Text"/>
    <w:basedOn w:val="a0"/>
    <w:uiPriority w:val="99"/>
    <w:semiHidden/>
    <w:rsid w:val="007C05E2"/>
    <w:rPr>
      <w:color w:val="666666"/>
    </w:rPr>
  </w:style>
  <w:style w:type="character" w:styleId="af3">
    <w:name w:val="Strong"/>
    <w:basedOn w:val="a0"/>
    <w:uiPriority w:val="22"/>
    <w:qFormat/>
    <w:rsid w:val="006C447A"/>
    <w:rPr>
      <w:b/>
      <w:bCs/>
    </w:rPr>
  </w:style>
  <w:style w:type="character" w:customStyle="1" w:styleId="ml-1">
    <w:name w:val="ml-1"/>
    <w:basedOn w:val="a0"/>
    <w:rsid w:val="000B2C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99063700">
      <w:bodyDiv w:val="1"/>
      <w:marLeft w:val="0"/>
      <w:marRight w:val="0"/>
      <w:marTop w:val="0"/>
      <w:marBottom w:val="0"/>
      <w:divBdr>
        <w:top w:val="none" w:sz="0" w:space="0" w:color="auto"/>
        <w:left w:val="none" w:sz="0" w:space="0" w:color="auto"/>
        <w:bottom w:val="none" w:sz="0" w:space="0" w:color="auto"/>
        <w:right w:val="none" w:sz="0" w:space="0" w:color="auto"/>
      </w:divBdr>
    </w:div>
    <w:div w:id="1295328066">
      <w:bodyDiv w:val="1"/>
      <w:marLeft w:val="0"/>
      <w:marRight w:val="0"/>
      <w:marTop w:val="0"/>
      <w:marBottom w:val="0"/>
      <w:divBdr>
        <w:top w:val="none" w:sz="0" w:space="0" w:color="auto"/>
        <w:left w:val="none" w:sz="0" w:space="0" w:color="auto"/>
        <w:bottom w:val="none" w:sz="0" w:space="0" w:color="auto"/>
        <w:right w:val="none" w:sz="0" w:space="0" w:color="auto"/>
      </w:divBdr>
    </w:div>
    <w:div w:id="1863933339">
      <w:bodyDiv w:val="1"/>
      <w:marLeft w:val="0"/>
      <w:marRight w:val="0"/>
      <w:marTop w:val="0"/>
      <w:marBottom w:val="0"/>
      <w:divBdr>
        <w:top w:val="none" w:sz="0" w:space="0" w:color="auto"/>
        <w:left w:val="none" w:sz="0" w:space="0" w:color="auto"/>
        <w:bottom w:val="none" w:sz="0" w:space="0" w:color="auto"/>
        <w:right w:val="none" w:sz="0" w:space="0" w:color="auto"/>
      </w:divBdr>
    </w:div>
    <w:div w:id="1867593350">
      <w:bodyDiv w:val="1"/>
      <w:marLeft w:val="0"/>
      <w:marRight w:val="0"/>
      <w:marTop w:val="0"/>
      <w:marBottom w:val="0"/>
      <w:divBdr>
        <w:top w:val="none" w:sz="0" w:space="0" w:color="auto"/>
        <w:left w:val="none" w:sz="0" w:space="0" w:color="auto"/>
        <w:bottom w:val="none" w:sz="0" w:space="0" w:color="auto"/>
        <w:right w:val="none" w:sz="0" w:space="0" w:color="auto"/>
      </w:divBdr>
    </w:div>
    <w:div w:id="1898734347">
      <w:bodyDiv w:val="1"/>
      <w:marLeft w:val="0"/>
      <w:marRight w:val="0"/>
      <w:marTop w:val="0"/>
      <w:marBottom w:val="0"/>
      <w:divBdr>
        <w:top w:val="none" w:sz="0" w:space="0" w:color="auto"/>
        <w:left w:val="none" w:sz="0" w:space="0" w:color="auto"/>
        <w:bottom w:val="none" w:sz="0" w:space="0" w:color="auto"/>
        <w:right w:val="none" w:sz="0" w:space="0" w:color="auto"/>
      </w:divBdr>
    </w:div>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image" Target="media/image28.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footer" Target="footer1.xml"/><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header" Target="header1.xml"/><Relationship Id="rId10" Type="http://schemas.openxmlformats.org/officeDocument/2006/relationships/footnotes" Target="footnotes.xm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8" Type="http://schemas.openxmlformats.org/officeDocument/2006/relationships/settings" Target="settings.xml"/><Relationship Id="rId51"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image" Target="media/image9.jpe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5886F76-A765-4714-B899-7AC2DC4334A1}">
  <ds:schemaRefs>
    <ds:schemaRef ds:uri="http://schemas.microsoft.com/sharepoint/v3/contenttype/forms"/>
  </ds:schemaRefs>
</ds:datastoreItem>
</file>

<file path=customXml/itemProps2.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3.xml><?xml version="1.0" encoding="utf-8"?>
<ds:datastoreItem xmlns:ds="http://schemas.openxmlformats.org/officeDocument/2006/customXml" ds:itemID="{CC08D5A5-9B05-4AD9-8E56-2C57339D16B7}">
  <ds:schemaRefs>
    <ds:schemaRef ds:uri="http://schemas.openxmlformats.org/officeDocument/2006/bibliography"/>
  </ds:schemaRefs>
</ds:datastoreItem>
</file>

<file path=customXml/itemProps4.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1321</Words>
  <Characters>7530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2021-09-02T13:03:00Z</dcterms:created>
  <dcterms:modified xsi:type="dcterms:W3CDTF">2024-05-09T06:24:00Z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GrammarlyDocumentId">
    <vt:lpwstr>188b397e4ddd8bdf93f2e57b813deceb5365618674cf86c15f270a3a6008e805</vt:lpwstr>
  </property>
</Properties>
</file>