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883A2" w14:textId="75948301" w:rsidR="008B461A" w:rsidRPr="00F86947" w:rsidRDefault="008B461A" w:rsidP="008B461A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游明朝" w:hAnsi="Times New Roman"/>
          <w:b/>
          <w:sz w:val="24"/>
          <w:szCs w:val="24"/>
          <w:lang w:eastAsia="ja-JP"/>
        </w:rPr>
        <w:t>A</w:t>
      </w:r>
      <w:r w:rsidR="008270D2">
        <w:rPr>
          <w:rFonts w:ascii="Times New Roman" w:eastAsia="游明朝" w:hAnsi="Times New Roman"/>
          <w:b/>
          <w:sz w:val="24"/>
          <w:szCs w:val="24"/>
          <w:lang w:eastAsia="ja-JP"/>
        </w:rPr>
        <w:t>dditional file</w:t>
      </w:r>
      <w:r>
        <w:rPr>
          <w:rFonts w:ascii="Times New Roman" w:eastAsia="游明朝" w:hAnsi="Times New Roman"/>
          <w:b/>
          <w:sz w:val="24"/>
          <w:szCs w:val="24"/>
          <w:lang w:eastAsia="ja-JP"/>
        </w:rPr>
        <w:t xml:space="preserve"> </w:t>
      </w:r>
      <w:r w:rsidRPr="00F86947">
        <w:rPr>
          <w:rFonts w:ascii="Times New Roman" w:eastAsia="游明朝" w:hAnsi="Times New Roman"/>
          <w:b/>
          <w:sz w:val="24"/>
          <w:szCs w:val="24"/>
          <w:lang w:eastAsia="ja-JP"/>
        </w:rPr>
        <w:t>1</w:t>
      </w:r>
      <w:r w:rsidRPr="00F86947">
        <w:rPr>
          <w:rFonts w:ascii="Times New Roman" w:eastAsia="游明朝" w:hAnsi="Times New Roman"/>
          <w:bCs/>
          <w:sz w:val="24"/>
          <w:szCs w:val="24"/>
          <w:lang w:eastAsia="ja-JP"/>
        </w:rPr>
        <w:t>.</w:t>
      </w:r>
      <w:r w:rsidRPr="00F86947">
        <w:rPr>
          <w:rFonts w:ascii="Times New Roman" w:hAnsi="Times New Roman"/>
          <w:bCs/>
          <w:sz w:val="24"/>
          <w:szCs w:val="24"/>
        </w:rPr>
        <w:t xml:space="preserve"> Definition of each gait parameter</w:t>
      </w:r>
    </w:p>
    <w:p w14:paraId="30BEDCB5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Cadence (step/minute) </w:t>
      </w:r>
      <w:r w:rsidRPr="00F86947">
        <w:rPr>
          <w:rFonts w:ascii="Times New Roman" w:hAnsi="Times New Roman"/>
          <w:sz w:val="24"/>
          <w:szCs w:val="24"/>
        </w:rPr>
        <w:t>is the number of cycles in a minute.</w:t>
      </w:r>
      <w:r w:rsidRPr="00F86947">
        <w:rPr>
          <w:rFonts w:ascii="Times New Roman" w:hAnsi="Times New Roman"/>
          <w:noProof/>
          <w:sz w:val="24"/>
          <w:szCs w:val="24"/>
        </w:rPr>
        <w:t xml:space="preserve"> </w:t>
      </w:r>
    </w:p>
    <w:p w14:paraId="2525D32A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Stride length (meters) </w:t>
      </w:r>
      <w:r w:rsidRPr="00F86947">
        <w:rPr>
          <w:rFonts w:ascii="Times New Roman" w:hAnsi="Times New Roman"/>
          <w:sz w:val="24"/>
          <w:szCs w:val="24"/>
        </w:rPr>
        <w:t>describes the distance between two successive footprints on the ground, from the heel of a foot to heel of the same foot, one cycle after.</w:t>
      </w:r>
    </w:p>
    <w:p w14:paraId="3722A9B5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Stride velocity (meters/s </w:t>
      </w:r>
      <w:r w:rsidRPr="00F86947">
        <w:rPr>
          <w:rFonts w:ascii="Times New Roman" w:hAnsi="Times New Roman"/>
          <w:sz w:val="24"/>
          <w:szCs w:val="24"/>
        </w:rPr>
        <w:t>is the forward speed of one cycle.</w:t>
      </w:r>
    </w:p>
    <w:p w14:paraId="47D5481D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Turning angle (degree) </w:t>
      </w:r>
      <w:r w:rsidRPr="00F86947">
        <w:rPr>
          <w:rFonts w:ascii="Times New Roman" w:hAnsi="Times New Roman"/>
          <w:sz w:val="24"/>
          <w:szCs w:val="24"/>
        </w:rPr>
        <w:t>Is the angle between two consecutive foot-flat phases of the same foot on a horizontal plane.</w:t>
      </w:r>
    </w:p>
    <w:p w14:paraId="5C3C65B0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Stance (second) </w:t>
      </w:r>
      <w:r w:rsidRPr="00F86947">
        <w:rPr>
          <w:rFonts w:ascii="Times New Roman" w:hAnsi="Times New Roman"/>
          <w:sz w:val="24"/>
          <w:szCs w:val="24"/>
        </w:rPr>
        <w:t xml:space="preserve">Is the time when foot is touching the ground </w:t>
      </w:r>
    </w:p>
    <w:p w14:paraId="1415F306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Swing (second)</w:t>
      </w:r>
      <w:r w:rsidRPr="00F86947">
        <w:rPr>
          <w:rFonts w:ascii="Times New Roman" w:hAnsi="Times New Roman"/>
          <w:sz w:val="24"/>
          <w:szCs w:val="24"/>
        </w:rPr>
        <w:t>Is the time when foot is in the air and does not touch the ground.</w:t>
      </w:r>
    </w:p>
    <w:p w14:paraId="2918D7BE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Loading(second) </w:t>
      </w:r>
      <w:r w:rsidRPr="00F86947">
        <w:rPr>
          <w:rFonts w:ascii="Times New Roman" w:hAnsi="Times New Roman"/>
          <w:sz w:val="24"/>
          <w:szCs w:val="24"/>
        </w:rPr>
        <w:t>is the time between the heel strike and the foot being flat on the ground.</w:t>
      </w:r>
    </w:p>
    <w:p w14:paraId="39194E18" w14:textId="77777777" w:rsidR="008B461A" w:rsidRPr="00F86947" w:rsidRDefault="008B461A" w:rsidP="008B461A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Foot-flat(second) </w:t>
      </w:r>
      <w:r w:rsidRPr="00F86947">
        <w:rPr>
          <w:rFonts w:ascii="Times New Roman" w:hAnsi="Times New Roman"/>
          <w:sz w:val="24"/>
          <w:szCs w:val="24"/>
        </w:rPr>
        <w:t>is the time when foot is fully flat on the ground</w:t>
      </w:r>
    </w:p>
    <w:p w14:paraId="1AD5BFCB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Pushing(second)</w:t>
      </w:r>
      <w:r w:rsidRPr="00F86947">
        <w:rPr>
          <w:rFonts w:ascii="Times New Roman" w:hAnsi="Times New Roman"/>
          <w:sz w:val="24"/>
          <w:szCs w:val="24"/>
        </w:rPr>
        <w:t xml:space="preserve"> is the time when the foot being flat on the ground and the toe leaving the ground at take-off</w:t>
      </w:r>
    </w:p>
    <w:p w14:paraId="152B96C1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Double support(second)</w:t>
      </w:r>
      <w:r w:rsidRPr="00F86947">
        <w:rPr>
          <w:rFonts w:ascii="Times New Roman" w:hAnsi="Times New Roman"/>
          <w:sz w:val="24"/>
          <w:szCs w:val="24"/>
        </w:rPr>
        <w:t xml:space="preserve"> is the time when both feet touch ground</w:t>
      </w:r>
    </w:p>
    <w:p w14:paraId="444332F2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Peak angle velocity(degree/s) </w:t>
      </w:r>
      <w:r w:rsidRPr="00F86947">
        <w:rPr>
          <w:rFonts w:ascii="Times New Roman" w:hAnsi="Times New Roman"/>
          <w:sz w:val="24"/>
          <w:szCs w:val="24"/>
        </w:rPr>
        <w:t>is the maximum angular velocity during the swing phase, between max heel clearance and min toe clearance</w:t>
      </w:r>
    </w:p>
    <w:p w14:paraId="610636AB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Swing speed(meters/s)</w:t>
      </w:r>
      <w:r w:rsidRPr="00F86947">
        <w:rPr>
          <w:rFonts w:ascii="Times New Roman" w:hAnsi="Times New Roman"/>
          <w:sz w:val="24"/>
          <w:szCs w:val="24"/>
        </w:rPr>
        <w:t xml:space="preserve"> is the maximum forward speed of the foot during</w:t>
      </w:r>
      <w:r w:rsidRPr="00F86947">
        <w:rPr>
          <w:rFonts w:ascii="Times New Roman" w:eastAsia="游明朝" w:hAnsi="Times New Roman"/>
          <w:sz w:val="24"/>
          <w:szCs w:val="24"/>
          <w:lang w:eastAsia="ja-JP"/>
        </w:rPr>
        <w:t xml:space="preserve"> </w:t>
      </w:r>
      <w:r w:rsidRPr="00F86947">
        <w:rPr>
          <w:rFonts w:ascii="Times New Roman" w:hAnsi="Times New Roman"/>
          <w:sz w:val="24"/>
          <w:szCs w:val="24"/>
        </w:rPr>
        <w:t>swing</w:t>
      </w:r>
    </w:p>
    <w:p w14:paraId="466C2645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Strike angle (degree)</w:t>
      </w:r>
      <w:r w:rsidRPr="00F86947">
        <w:rPr>
          <w:rFonts w:ascii="Times New Roman" w:hAnsi="Times New Roman"/>
          <w:sz w:val="24"/>
          <w:szCs w:val="24"/>
        </w:rPr>
        <w:t xml:space="preserve"> is the angle between the foot and the ground at heel strike, on a vertical plane.</w:t>
      </w:r>
    </w:p>
    <w:p w14:paraId="3E051157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lastRenderedPageBreak/>
        <w:t>Lift-off angle (degree)</w:t>
      </w:r>
      <w:r w:rsidRPr="00F86947">
        <w:rPr>
          <w:rFonts w:ascii="Times New Roman" w:hAnsi="Times New Roman"/>
          <w:sz w:val="24"/>
          <w:szCs w:val="24"/>
        </w:rPr>
        <w:t xml:space="preserve"> is the angle of the foot at the end of the push phase, just at take-off</w:t>
      </w:r>
    </w:p>
    <w:p w14:paraId="6376FC23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Swing width (meters)</w:t>
      </w:r>
      <w:r w:rsidRPr="00F86947">
        <w:rPr>
          <w:rFonts w:ascii="Times New Roman" w:hAnsi="Times New Roman"/>
          <w:sz w:val="24"/>
          <w:szCs w:val="24"/>
        </w:rPr>
        <w:t xml:space="preserve"> is the maximum lateral excursion of the foot during swing phase</w:t>
      </w:r>
    </w:p>
    <w:p w14:paraId="66B3BA22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3d path length (meters)</w:t>
      </w:r>
      <w:r w:rsidRPr="00F86947">
        <w:rPr>
          <w:rFonts w:ascii="Times New Roman" w:hAnsi="Times New Roman"/>
          <w:sz w:val="24"/>
          <w:szCs w:val="24"/>
        </w:rPr>
        <w:t xml:space="preserve"> is the length of real path of the foot during one cycle in 3d space, including both stride length and swing width.</w:t>
      </w:r>
    </w:p>
    <w:p w14:paraId="17F88804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Max. Heel Clearance (meters)</w:t>
      </w:r>
      <w:r w:rsidRPr="00F86947">
        <w:rPr>
          <w:rFonts w:ascii="Times New Roman" w:hAnsi="Times New Roman"/>
          <w:sz w:val="24"/>
          <w:szCs w:val="24"/>
        </w:rPr>
        <w:t xml:space="preserve"> is the maximal height above the ground reached by the heel during each cycle.</w:t>
      </w:r>
    </w:p>
    <w:p w14:paraId="3486B6E1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 xml:space="preserve">Max. Toe Clearance 1 (meters) </w:t>
      </w:r>
      <w:r w:rsidRPr="00F86947">
        <w:rPr>
          <w:rFonts w:ascii="Times New Roman" w:hAnsi="Times New Roman"/>
          <w:sz w:val="24"/>
          <w:szCs w:val="24"/>
        </w:rPr>
        <w:t>is the maximal height above the ground reached by the toes just after heel max clearance</w:t>
      </w:r>
    </w:p>
    <w:p w14:paraId="2F229CC6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  <w:r w:rsidRPr="00F86947">
        <w:rPr>
          <w:rFonts w:ascii="Times New Roman" w:hAnsi="Times New Roman"/>
          <w:b/>
          <w:sz w:val="24"/>
          <w:szCs w:val="24"/>
        </w:rPr>
        <w:t>Min. Toe Clearance (meters)</w:t>
      </w:r>
      <w:r w:rsidRPr="00F86947">
        <w:rPr>
          <w:rFonts w:ascii="Times New Roman" w:hAnsi="Times New Roman"/>
          <w:sz w:val="24"/>
          <w:szCs w:val="24"/>
        </w:rPr>
        <w:t xml:space="preserve"> is the minimum height of the toes during swing phase.</w:t>
      </w:r>
    </w:p>
    <w:p w14:paraId="340790E1" w14:textId="77777777" w:rsidR="008B461A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  <w:sectPr w:rsidR="008B461A" w:rsidSect="008B46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86947">
        <w:rPr>
          <w:rFonts w:ascii="Times New Roman" w:hAnsi="Times New Roman"/>
          <w:b/>
          <w:sz w:val="24"/>
          <w:szCs w:val="24"/>
        </w:rPr>
        <w:t>Max. Toe Clearance 2 (meters)</w:t>
      </w:r>
      <w:r w:rsidRPr="00F86947">
        <w:rPr>
          <w:rFonts w:ascii="Times New Roman" w:hAnsi="Times New Roman"/>
          <w:sz w:val="24"/>
          <w:szCs w:val="24"/>
        </w:rPr>
        <w:t xml:space="preserve"> is the maximal height above the ground reached by the toes just before heel strike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12320" w:type="dxa"/>
        <w:tblLook w:val="04A0" w:firstRow="1" w:lastRow="0" w:firstColumn="1" w:lastColumn="0" w:noHBand="0" w:noVBand="1"/>
      </w:tblPr>
      <w:tblGrid>
        <w:gridCol w:w="1769"/>
        <w:gridCol w:w="1297"/>
        <w:gridCol w:w="1463"/>
        <w:gridCol w:w="1483"/>
        <w:gridCol w:w="1292"/>
        <w:gridCol w:w="1747"/>
        <w:gridCol w:w="1843"/>
        <w:gridCol w:w="1426"/>
      </w:tblGrid>
      <w:tr w:rsidR="008B461A" w:rsidRPr="00183A1B" w14:paraId="5ECF470C" w14:textId="77777777" w:rsidTr="005C38A8">
        <w:trPr>
          <w:trHeight w:val="520"/>
        </w:trPr>
        <w:tc>
          <w:tcPr>
            <w:tcW w:w="123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65BB4D" w14:textId="1EA558B7" w:rsidR="008B461A" w:rsidRPr="00183A1B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B461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A</w:t>
            </w:r>
            <w:r w:rsidR="008270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dditional</w:t>
            </w:r>
            <w:r w:rsidRPr="008B461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table 2</w:t>
            </w:r>
            <w:r w:rsidRPr="00183A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 Adjusted means of domain-specific cognitive function by tertile of each gait factor in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women</w:t>
            </w:r>
            <w:r w:rsidRPr="00183A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(N=111)</w:t>
            </w:r>
          </w:p>
        </w:tc>
      </w:tr>
      <w:tr w:rsidR="008B461A" w:rsidRPr="00A132D1" w14:paraId="0FA8DD9A" w14:textId="77777777" w:rsidTr="005C38A8">
        <w:trPr>
          <w:trHeight w:val="310"/>
        </w:trPr>
        <w:tc>
          <w:tcPr>
            <w:tcW w:w="176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E57B8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Factor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315B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8F29D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Executive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Function</w:t>
            </w:r>
          </w:p>
        </w:tc>
        <w:tc>
          <w:tcPr>
            <w:tcW w:w="148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44859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Language</w:t>
            </w:r>
          </w:p>
        </w:tc>
        <w:tc>
          <w:tcPr>
            <w:tcW w:w="129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C5574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Memory</w:t>
            </w:r>
          </w:p>
        </w:tc>
        <w:tc>
          <w:tcPr>
            <w:tcW w:w="174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B1464F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Orientation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E31B8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Visuospatial</w:t>
            </w:r>
          </w:p>
        </w:tc>
        <w:tc>
          <w:tcPr>
            <w:tcW w:w="142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A46AFB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Attention</w:t>
            </w:r>
          </w:p>
        </w:tc>
      </w:tr>
      <w:tr w:rsidR="008B461A" w:rsidRPr="00A132D1" w14:paraId="379FFDFA" w14:textId="77777777" w:rsidTr="005C38A8">
        <w:trPr>
          <w:trHeight w:val="320"/>
        </w:trPr>
        <w:tc>
          <w:tcPr>
            <w:tcW w:w="17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4A1C2F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81C9B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DE1E80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451D8C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8B3FE1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1E612C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82A4EE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FE3765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B461A" w:rsidRPr="00A132D1" w14:paraId="6DF492AB" w14:textId="77777777" w:rsidTr="005C38A8">
        <w:trPr>
          <w:trHeight w:val="290"/>
        </w:trPr>
        <w:tc>
          <w:tcPr>
            <w:tcW w:w="17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22F6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General cycle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E140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42B1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769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379B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159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2B6F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F22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5.02</w:t>
            </w:r>
          </w:p>
        </w:tc>
      </w:tr>
      <w:tr w:rsidR="008B461A" w:rsidRPr="00A132D1" w14:paraId="5EE1788C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BA0A8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34A9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F2E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2.75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D0D9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3.72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DB4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8FA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CC3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2.73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2071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4.96</w:t>
            </w:r>
          </w:p>
        </w:tc>
      </w:tr>
      <w:tr w:rsidR="008B461A" w:rsidRPr="00A132D1" w14:paraId="581A1E58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A8979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8AF09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E26F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2.42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8109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3.72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FF6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2.80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D0AF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A13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2.41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8EE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4.53</w:t>
            </w:r>
          </w:p>
        </w:tc>
      </w:tr>
      <w:tr w:rsidR="008B461A" w:rsidRPr="00A132D1" w14:paraId="4B4054B5" w14:textId="77777777" w:rsidTr="005C38A8">
        <w:trPr>
          <w:trHeight w:val="29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06A8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626E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D22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0.075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105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0.643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614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0.107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C20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0.156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3DB8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0.267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A35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0.066</w:t>
            </w:r>
          </w:p>
        </w:tc>
      </w:tr>
      <w:tr w:rsidR="008B461A" w:rsidRPr="00A132D1" w14:paraId="3E5A940A" w14:textId="77777777" w:rsidTr="005C38A8">
        <w:trPr>
          <w:trHeight w:val="29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8E6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E4EC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08E0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5CBB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463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062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9D6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377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B461A" w:rsidRPr="00A132D1" w14:paraId="25373BB2" w14:textId="77777777" w:rsidTr="005C38A8">
        <w:trPr>
          <w:trHeight w:val="290"/>
        </w:trPr>
        <w:tc>
          <w:tcPr>
            <w:tcW w:w="17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2C3C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Initial contact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C327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825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0EE8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3.76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C92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2.95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9698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177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2.62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012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4.84</w:t>
            </w:r>
          </w:p>
        </w:tc>
      </w:tr>
      <w:tr w:rsidR="008B461A" w:rsidRPr="00A132D1" w14:paraId="67873F7A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9EA6A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BAAD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5456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2.85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711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3.77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2168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3.41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4B48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BAF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2.68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275F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5.00</w:t>
            </w:r>
          </w:p>
        </w:tc>
      </w:tr>
      <w:tr w:rsidR="008B461A" w:rsidRPr="00A132D1" w14:paraId="65DDB5BC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B0E9A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F746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FD4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3.21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D6F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3.49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04A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C62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6CB6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2.53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5D1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4.80</w:t>
            </w:r>
          </w:p>
        </w:tc>
      </w:tr>
      <w:tr w:rsidR="008B461A" w:rsidRPr="00A132D1" w14:paraId="44F2C86B" w14:textId="77777777" w:rsidTr="005C38A8">
        <w:trPr>
          <w:trHeight w:val="29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D59A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226D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9341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EE6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0.162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557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0.686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7559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0.295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C879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0.681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AE7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0.979</w:t>
            </w:r>
          </w:p>
        </w:tc>
      </w:tr>
      <w:tr w:rsidR="008B461A" w:rsidRPr="00A132D1" w14:paraId="2DB95C41" w14:textId="77777777" w:rsidTr="005C38A8">
        <w:trPr>
          <w:trHeight w:val="29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808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4B60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92A4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859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5D1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7C38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5F0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DAD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B461A" w:rsidRPr="00A132D1" w14:paraId="2F50405A" w14:textId="77777777" w:rsidTr="005C38A8">
        <w:trPr>
          <w:trHeight w:val="290"/>
        </w:trPr>
        <w:tc>
          <w:tcPr>
            <w:tcW w:w="17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E8C7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Propulsion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F8DB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A5E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2.94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64AF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3.84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4D0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3.18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4CB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6797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2.63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C94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5.01</w:t>
            </w:r>
          </w:p>
        </w:tc>
      </w:tr>
      <w:tr w:rsidR="008B461A" w:rsidRPr="00A132D1" w14:paraId="1A2554C9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18B12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0B3C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9A2B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454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A9F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B93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B9C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69E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4.68</w:t>
            </w:r>
          </w:p>
        </w:tc>
      </w:tr>
      <w:tr w:rsidR="008B461A" w:rsidRPr="00A132D1" w14:paraId="3A325F6B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25287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BEAA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4D6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895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3.59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6ED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72B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A23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7DA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4.95</w:t>
            </w:r>
          </w:p>
        </w:tc>
      </w:tr>
      <w:tr w:rsidR="008B461A" w:rsidRPr="00A132D1" w14:paraId="6E7302B9" w14:textId="77777777" w:rsidTr="005C38A8">
        <w:trPr>
          <w:trHeight w:val="29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523B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6A69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3B3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0.507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F38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B64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0.690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1C9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68F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36E6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0.911</w:t>
            </w:r>
          </w:p>
        </w:tc>
      </w:tr>
      <w:tr w:rsidR="008B461A" w:rsidRPr="00A132D1" w14:paraId="3368D65F" w14:textId="77777777" w:rsidTr="005C38A8">
        <w:trPr>
          <w:trHeight w:val="29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661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ABEA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EEA7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2A7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56F1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3B3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44EA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8FD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B461A" w:rsidRPr="00A132D1" w14:paraId="597FE39C" w14:textId="77777777" w:rsidTr="005C38A8">
        <w:trPr>
          <w:trHeight w:val="290"/>
        </w:trPr>
        <w:tc>
          <w:tcPr>
            <w:tcW w:w="17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C01E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Mid-swing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3549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0B1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1A9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BC8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139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3B5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FD8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4.81</w:t>
            </w:r>
          </w:p>
        </w:tc>
      </w:tr>
      <w:tr w:rsidR="008B461A" w:rsidRPr="00A132D1" w14:paraId="628365B6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BCC43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F217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4EB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E38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466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CCE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C52D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4FB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5.03</w:t>
            </w:r>
          </w:p>
        </w:tc>
      </w:tr>
      <w:tr w:rsidR="008B461A" w:rsidRPr="00A132D1" w14:paraId="29324128" w14:textId="77777777" w:rsidTr="005C38A8">
        <w:trPr>
          <w:trHeight w:val="290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1CF3B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FBA7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FAC0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83B9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203C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50F9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3C9E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2.82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634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4.85</w:t>
            </w:r>
          </w:p>
        </w:tc>
      </w:tr>
      <w:tr w:rsidR="008B461A" w:rsidRPr="00A132D1" w14:paraId="149DBD2C" w14:textId="77777777" w:rsidTr="005C38A8">
        <w:trPr>
          <w:trHeight w:val="300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7560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58F2F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2D776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0.7031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0BE74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0.779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75A42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E61F5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sz w:val="24"/>
                <w:szCs w:val="24"/>
              </w:rPr>
              <w:t>0.033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0AE86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41F33" w14:textId="77777777" w:rsidR="008B461A" w:rsidRPr="00A132D1" w:rsidRDefault="008B461A" w:rsidP="005C3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0.625</w:t>
            </w:r>
          </w:p>
        </w:tc>
      </w:tr>
      <w:tr w:rsidR="008B461A" w:rsidRPr="00A132D1" w14:paraId="792E9BCC" w14:textId="77777777" w:rsidTr="005C38A8">
        <w:trPr>
          <w:trHeight w:val="650"/>
        </w:trPr>
        <w:tc>
          <w:tcPr>
            <w:tcW w:w="1232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F0C11" w14:textId="77777777" w:rsidR="008B461A" w:rsidRPr="00A132D1" w:rsidRDefault="008B461A" w:rsidP="005C38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All scores are displayed as least-squares mean values adjusted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</w:t>
            </w: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age, education and height; </w:t>
            </w:r>
            <w:r w:rsidRPr="0085717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for trends were tested by </w:t>
            </w:r>
            <w:r w:rsidRPr="00A132D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linear regression models adjusted for age, education, height, diabetes and hypertension. </w:t>
            </w:r>
          </w:p>
        </w:tc>
      </w:tr>
    </w:tbl>
    <w:p w14:paraId="453B4255" w14:textId="177664D9" w:rsidR="008B461A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B79B7AE" w14:textId="77777777" w:rsidR="008B461A" w:rsidRPr="008B461A" w:rsidRDefault="008B461A" w:rsidP="008B461A">
      <w:pPr>
        <w:rPr>
          <w:rFonts w:ascii="Times New Roman" w:hAnsi="Times New Roman"/>
          <w:sz w:val="24"/>
          <w:szCs w:val="24"/>
        </w:rPr>
      </w:pPr>
    </w:p>
    <w:p w14:paraId="317DAC69" w14:textId="77777777" w:rsidR="008B461A" w:rsidRPr="008B461A" w:rsidRDefault="008B461A" w:rsidP="008B461A">
      <w:pPr>
        <w:rPr>
          <w:rFonts w:ascii="Times New Roman" w:hAnsi="Times New Roman"/>
          <w:sz w:val="24"/>
          <w:szCs w:val="24"/>
        </w:rPr>
      </w:pPr>
    </w:p>
    <w:p w14:paraId="3D268E7E" w14:textId="7744CF82" w:rsidR="008B461A" w:rsidRPr="00F86947" w:rsidRDefault="008B461A" w:rsidP="008B461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Y="-44"/>
        <w:tblW w:w="12942" w:type="dxa"/>
        <w:tblLook w:val="04A0" w:firstRow="1" w:lastRow="0" w:firstColumn="1" w:lastColumn="0" w:noHBand="0" w:noVBand="1"/>
      </w:tblPr>
      <w:tblGrid>
        <w:gridCol w:w="1859"/>
        <w:gridCol w:w="1361"/>
        <w:gridCol w:w="1536"/>
        <w:gridCol w:w="1557"/>
        <w:gridCol w:w="1357"/>
        <w:gridCol w:w="1834"/>
        <w:gridCol w:w="1936"/>
        <w:gridCol w:w="1502"/>
      </w:tblGrid>
      <w:tr w:rsidR="008B461A" w:rsidRPr="00F86947" w14:paraId="264FFA6C" w14:textId="77777777" w:rsidTr="008B461A">
        <w:trPr>
          <w:trHeight w:val="557"/>
        </w:trPr>
        <w:tc>
          <w:tcPr>
            <w:tcW w:w="12942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B657B8" w14:textId="41CF4E9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A</w:t>
            </w:r>
            <w:r w:rsidR="008270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dditional </w:t>
            </w: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table 3</w:t>
            </w: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  Adjusted means of domain-specific cognitive function by tertile of each gait factor in men (N=132)</w:t>
            </w:r>
          </w:p>
        </w:tc>
      </w:tr>
      <w:tr w:rsidR="008B461A" w:rsidRPr="00F86947" w14:paraId="2B8E9CFB" w14:textId="77777777" w:rsidTr="008B461A">
        <w:trPr>
          <w:trHeight w:val="332"/>
        </w:trPr>
        <w:tc>
          <w:tcPr>
            <w:tcW w:w="185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46CD2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Factor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91A0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37A621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Executive Function</w:t>
            </w:r>
          </w:p>
        </w:tc>
        <w:tc>
          <w:tcPr>
            <w:tcW w:w="155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ED1542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Language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55539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Memory</w:t>
            </w:r>
          </w:p>
        </w:tc>
        <w:tc>
          <w:tcPr>
            <w:tcW w:w="18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741CFF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Orientation</w:t>
            </w:r>
          </w:p>
        </w:tc>
        <w:tc>
          <w:tcPr>
            <w:tcW w:w="193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894060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Visuospatial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775F45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Attention</w:t>
            </w:r>
          </w:p>
        </w:tc>
      </w:tr>
      <w:tr w:rsidR="008B461A" w:rsidRPr="00F86947" w14:paraId="21DB837C" w14:textId="77777777" w:rsidTr="008B461A">
        <w:trPr>
          <w:trHeight w:val="342"/>
        </w:trPr>
        <w:tc>
          <w:tcPr>
            <w:tcW w:w="185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290488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F837C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842115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F61831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0AE96B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A96AA4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96CD4F7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32FB32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B461A" w:rsidRPr="00F86947" w14:paraId="01EA8956" w14:textId="77777777" w:rsidTr="008B461A">
        <w:trPr>
          <w:trHeight w:val="310"/>
        </w:trPr>
        <w:tc>
          <w:tcPr>
            <w:tcW w:w="18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E91C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General cycle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D8CB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ED3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2.92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22F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3.69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17F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2.72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CA62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5.72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CF0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C7B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5.20</w:t>
            </w:r>
          </w:p>
        </w:tc>
      </w:tr>
      <w:tr w:rsidR="008B461A" w:rsidRPr="00F86947" w14:paraId="074936BF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35C65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525B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385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2.75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1050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3.85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C6A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2.41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86C1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5.73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84E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CC15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4.90</w:t>
            </w:r>
          </w:p>
        </w:tc>
      </w:tr>
      <w:tr w:rsidR="008B461A" w:rsidRPr="00F86947" w14:paraId="3A2E80FD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5ED45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262B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F8A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2.65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8E2F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3.86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7C69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2.31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B21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5.67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166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B64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5.10</w:t>
            </w:r>
          </w:p>
        </w:tc>
      </w:tr>
      <w:tr w:rsidR="008B461A" w:rsidRPr="00F86947" w14:paraId="69656E02" w14:textId="77777777" w:rsidTr="008B461A">
        <w:trPr>
          <w:trHeight w:val="310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3BA9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7C65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D26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0.264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B87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0.305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0298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0.342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73D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0.613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9550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087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0.788</w:t>
            </w:r>
          </w:p>
        </w:tc>
      </w:tr>
      <w:tr w:rsidR="008B461A" w:rsidRPr="00F86947" w14:paraId="7F91244B" w14:textId="77777777" w:rsidTr="008B461A">
        <w:trPr>
          <w:trHeight w:val="310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2614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C7ED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8FE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BC0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39D5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64A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AD4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BA55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B461A" w:rsidRPr="00F86947" w14:paraId="6C90C3B2" w14:textId="77777777" w:rsidTr="008B461A">
        <w:trPr>
          <w:trHeight w:val="310"/>
        </w:trPr>
        <w:tc>
          <w:tcPr>
            <w:tcW w:w="18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5424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Initial contact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F5DF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2B2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2.77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3BE8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3.90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15F6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2.52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60A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5.62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8C4F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AD22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5.02</w:t>
            </w:r>
          </w:p>
        </w:tc>
      </w:tr>
      <w:tr w:rsidR="008B461A" w:rsidRPr="00F86947" w14:paraId="45A80D9C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07569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E66D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E706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2.63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9BB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3.78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4AD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231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5.65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9169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315F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4.89</w:t>
            </w:r>
          </w:p>
        </w:tc>
      </w:tr>
      <w:tr w:rsidR="008B461A" w:rsidRPr="00F86947" w14:paraId="4B0F298D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FC80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AABE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189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2.82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ED7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3.82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C5E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2.52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F60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5.79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529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A2E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5.19</w:t>
            </w:r>
          </w:p>
        </w:tc>
      </w:tr>
      <w:tr w:rsidR="008B461A" w:rsidRPr="00F86947" w14:paraId="4439C996" w14:textId="77777777" w:rsidTr="008B461A">
        <w:trPr>
          <w:trHeight w:val="310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DCB1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3D4E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AC5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0.937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02C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0.723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D028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0.715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610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0.103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22D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0.611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192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0.331</w:t>
            </w:r>
          </w:p>
        </w:tc>
      </w:tr>
      <w:tr w:rsidR="008B461A" w:rsidRPr="00F86947" w14:paraId="58941D4B" w14:textId="77777777" w:rsidTr="008B461A">
        <w:trPr>
          <w:trHeight w:val="310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4B17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BC1F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DA6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DBB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97F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6C79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343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64F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8B461A" w:rsidRPr="00F86947" w14:paraId="3D97727F" w14:textId="77777777" w:rsidTr="008B461A">
        <w:trPr>
          <w:trHeight w:val="310"/>
        </w:trPr>
        <w:tc>
          <w:tcPr>
            <w:tcW w:w="18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A8DA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Propulsion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8E89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E15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2.74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33C1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3.65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48D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2.46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E56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5.61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5C8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0116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5.11</w:t>
            </w:r>
          </w:p>
        </w:tc>
      </w:tr>
      <w:tr w:rsidR="008B461A" w:rsidRPr="00F86947" w14:paraId="15312391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0533E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5AF2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E5A1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2.68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4B18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4.02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D06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D76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5.81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D40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C8B2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5.14</w:t>
            </w:r>
          </w:p>
        </w:tc>
      </w:tr>
      <w:tr w:rsidR="008B461A" w:rsidRPr="00F86947" w14:paraId="60B4C3FE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E2F6B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E920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2E8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2.88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5925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3.85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961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2.77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CC4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5.71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2E3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CD39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4.75</w:t>
            </w:r>
          </w:p>
        </w:tc>
      </w:tr>
      <w:tr w:rsidR="008B461A" w:rsidRPr="00F86947" w14:paraId="289C86D4" w14:textId="77777777" w:rsidTr="008B461A">
        <w:trPr>
          <w:trHeight w:val="310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E1A2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CF14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1A31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0.769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A13F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0.098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A06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0.677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E024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0.174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8750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0.648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F7C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0.492</w:t>
            </w:r>
          </w:p>
        </w:tc>
      </w:tr>
      <w:tr w:rsidR="008B461A" w:rsidRPr="00F86947" w14:paraId="79DDBD86" w14:textId="77777777" w:rsidTr="008B461A">
        <w:trPr>
          <w:trHeight w:val="310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3E52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9853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5508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0C8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F4E8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3BE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DBA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054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8B461A" w:rsidRPr="00F86947" w14:paraId="672F230C" w14:textId="77777777" w:rsidTr="008B461A">
        <w:trPr>
          <w:trHeight w:val="310"/>
        </w:trPr>
        <w:tc>
          <w:tcPr>
            <w:tcW w:w="18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AF1F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Mid-swing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1267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C09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9CD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26E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E966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DAB3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ED8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5.00</w:t>
            </w:r>
          </w:p>
        </w:tc>
      </w:tr>
      <w:tr w:rsidR="008B461A" w:rsidRPr="00F86947" w14:paraId="070D36F2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0619F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D793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C876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6190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8D2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FC92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453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BA42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5.07</w:t>
            </w:r>
          </w:p>
        </w:tc>
      </w:tr>
      <w:tr w:rsidR="008B461A" w:rsidRPr="00F86947" w14:paraId="5921F89C" w14:textId="77777777" w:rsidTr="008B461A">
        <w:trPr>
          <w:trHeight w:val="310"/>
        </w:trPr>
        <w:tc>
          <w:tcPr>
            <w:tcW w:w="18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19888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7014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970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4A6E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11BD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46D7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9560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539A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5.05</w:t>
            </w:r>
          </w:p>
        </w:tc>
      </w:tr>
      <w:tr w:rsidR="008B461A" w:rsidRPr="00F86947" w14:paraId="57C849F0" w14:textId="77777777" w:rsidTr="008B461A">
        <w:trPr>
          <w:trHeight w:val="321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6553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AD3CD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C5795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0.3582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8CF8F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0.529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F9876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0.477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8B5EB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0.894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7C40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8EBBC" w14:textId="77777777" w:rsidR="008B461A" w:rsidRPr="00F86947" w:rsidRDefault="008B461A" w:rsidP="008B46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0.793</w:t>
            </w:r>
          </w:p>
        </w:tc>
      </w:tr>
      <w:tr w:rsidR="008B461A" w:rsidRPr="00F86947" w14:paraId="7B1BA60A" w14:textId="77777777" w:rsidTr="008B461A">
        <w:trPr>
          <w:trHeight w:val="599"/>
        </w:trPr>
        <w:tc>
          <w:tcPr>
            <w:tcW w:w="12942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95055" w14:textId="77777777" w:rsidR="008B461A" w:rsidRPr="00F86947" w:rsidRDefault="008B461A" w:rsidP="008B46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All scores are displayed as least-squares mean values adjusted for age, education and height; </w:t>
            </w:r>
            <w:r w:rsidRPr="00F8694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8694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for trends were tested by linear regression models adjusted for age, education, height, diabetes and hypertension. </w:t>
            </w:r>
          </w:p>
        </w:tc>
      </w:tr>
    </w:tbl>
    <w:p w14:paraId="13BF16D8" w14:textId="77777777" w:rsidR="008B461A" w:rsidRPr="00F86947" w:rsidRDefault="008B461A" w:rsidP="008B461A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21ED011" w14:textId="77777777" w:rsidR="008B461A" w:rsidRPr="00F86947" w:rsidRDefault="008B461A" w:rsidP="008B461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EC33D49" w14:textId="77777777" w:rsidR="00B34224" w:rsidRDefault="00483CF7"/>
    <w:sectPr w:rsidR="00B34224" w:rsidSect="008B461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BF51A" w14:textId="77777777" w:rsidR="00483CF7" w:rsidRDefault="00483CF7" w:rsidP="008270D2">
      <w:pPr>
        <w:spacing w:after="0" w:line="240" w:lineRule="auto"/>
      </w:pPr>
      <w:r>
        <w:separator/>
      </w:r>
    </w:p>
  </w:endnote>
  <w:endnote w:type="continuationSeparator" w:id="0">
    <w:p w14:paraId="6CE30E16" w14:textId="77777777" w:rsidR="00483CF7" w:rsidRDefault="00483CF7" w:rsidP="00827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CFA30" w14:textId="77777777" w:rsidR="00483CF7" w:rsidRDefault="00483CF7" w:rsidP="008270D2">
      <w:pPr>
        <w:spacing w:after="0" w:line="240" w:lineRule="auto"/>
      </w:pPr>
      <w:r>
        <w:separator/>
      </w:r>
    </w:p>
  </w:footnote>
  <w:footnote w:type="continuationSeparator" w:id="0">
    <w:p w14:paraId="33027096" w14:textId="77777777" w:rsidR="00483CF7" w:rsidRDefault="00483CF7" w:rsidP="008270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61A"/>
    <w:rsid w:val="003C6F0C"/>
    <w:rsid w:val="00483CF7"/>
    <w:rsid w:val="00514B0D"/>
    <w:rsid w:val="008270D2"/>
    <w:rsid w:val="008B461A"/>
    <w:rsid w:val="00BA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6B8BFF"/>
  <w15:chartTrackingRefBased/>
  <w15:docId w15:val="{30644E3E-480E-4706-85C6-F998FBA21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61A"/>
    <w:rPr>
      <w:rFonts w:ascii="Calibri" w:eastAsia="DengXi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70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0D2"/>
    <w:rPr>
      <w:rFonts w:ascii="Calibri" w:eastAsia="DengXi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270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0D2"/>
    <w:rPr>
      <w:rFonts w:ascii="Calibri" w:eastAsia="DengXi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621</Words>
  <Characters>3714</Characters>
  <Application>Microsoft Office Word</Application>
  <DocSecurity>0</DocSecurity>
  <Lines>128</Lines>
  <Paragraphs>69</Paragraphs>
  <ScaleCrop>false</ScaleCrop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WEN</dc:creator>
  <cp:keywords/>
  <dc:description/>
  <cp:lastModifiedBy>HAO WEN</cp:lastModifiedBy>
  <cp:revision>2</cp:revision>
  <dcterms:created xsi:type="dcterms:W3CDTF">2021-04-18T06:30:00Z</dcterms:created>
  <dcterms:modified xsi:type="dcterms:W3CDTF">2021-04-19T08:48:00Z</dcterms:modified>
</cp:coreProperties>
</file>