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4AD" w:rsidRPr="005021AB" w:rsidRDefault="007044AD" w:rsidP="007044AD">
      <w:pPr>
        <w:pStyle w:val="a3"/>
        <w:spacing w:line="480" w:lineRule="auto"/>
        <w:jc w:val="left"/>
        <w:rPr>
          <w:rFonts w:ascii="Times New Roman" w:hAnsi="Times New Roman" w:cs="Times New Roman"/>
          <w:sz w:val="28"/>
          <w:szCs w:val="28"/>
        </w:rPr>
      </w:pPr>
      <w:r w:rsidRPr="005021AB">
        <w:rPr>
          <w:rFonts w:ascii="Times New Roman" w:hAnsi="Times New Roman" w:cs="Times New Roman"/>
          <w:sz w:val="28"/>
          <w:szCs w:val="28"/>
        </w:rPr>
        <w:t>Supplement</w:t>
      </w:r>
    </w:p>
    <w:p w:rsidR="007044AD" w:rsidRDefault="007044AD" w:rsidP="007044AD">
      <w:pPr>
        <w:spacing w:line="480" w:lineRule="auto"/>
        <w:rPr>
          <w:rFonts w:ascii="Times New Roman" w:eastAsia="宋体" w:hAnsi="Times New Roman"/>
        </w:rPr>
      </w:pPr>
      <w:r>
        <w:rPr>
          <w:rFonts w:ascii="Times New Roman" w:eastAsia="宋体" w:hAnsi="Times New Roman"/>
          <w:noProof/>
        </w:rPr>
        <w:drawing>
          <wp:inline distT="0" distB="0" distL="0" distR="0" wp14:anchorId="4F66250F" wp14:editId="1CA8918F">
            <wp:extent cx="5279390" cy="52793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9390" cy="527939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szCs w:val="21"/>
        </w:rPr>
      </w:pPr>
      <w:r>
        <w:rPr>
          <w:rFonts w:ascii="Times New Roman" w:eastAsia="宋体" w:hAnsi="Times New Roman"/>
          <w:szCs w:val="21"/>
        </w:rPr>
        <w:t xml:space="preserve">Fig </w:t>
      </w:r>
      <w:proofErr w:type="gramStart"/>
      <w:r>
        <w:rPr>
          <w:rFonts w:ascii="Times New Roman" w:eastAsia="宋体" w:hAnsi="Times New Roman"/>
          <w:szCs w:val="21"/>
        </w:rPr>
        <w:t>S1  Correct</w:t>
      </w:r>
      <w:proofErr w:type="gramEnd"/>
      <w:r>
        <w:rPr>
          <w:rFonts w:ascii="Times New Roman" w:eastAsia="宋体" w:hAnsi="Times New Roman"/>
          <w:szCs w:val="21"/>
        </w:rPr>
        <w:t xml:space="preserve"> variable selection frequency for datasets A with RSF,CIF and MSR-RF.</w:t>
      </w:r>
    </w:p>
    <w:p w:rsidR="007044AD" w:rsidRDefault="007044AD" w:rsidP="007044AD">
      <w:pPr>
        <w:spacing w:line="480" w:lineRule="auto"/>
        <w:rPr>
          <w:rFonts w:ascii="Times New Roman" w:eastAsia="宋体" w:hAnsi="Times New Roman"/>
        </w:rPr>
      </w:pPr>
      <w:r>
        <w:rPr>
          <w:rFonts w:ascii="Times New Roman" w:eastAsia="宋体" w:hAnsi="Times New Roman" w:cs="Times New Roman"/>
          <w:szCs w:val="21"/>
        </w:rPr>
        <w:t>Dataset A was set in a linear form, with a continuous variable and a categorical variable associated with the outcome with coefficient</w:t>
      </w:r>
      <w:r>
        <w:rPr>
          <w:rFonts w:ascii="Times New Roman" w:eastAsia="宋体" w:hAnsi="Times New Roman"/>
          <w:szCs w:val="21"/>
        </w:rPr>
        <w:t xml:space="preserve"> 1</w:t>
      </w:r>
      <w:r>
        <w:rPr>
          <w:rFonts w:ascii="Times New Roman" w:eastAsia="宋体" w:hAnsi="Times New Roman" w:cs="Times New Roman"/>
          <w:szCs w:val="21"/>
        </w:rPr>
        <w:t>. The categorical covariate associated with the outcome was (A1) covariate with 2 categories; (A2) covariate with 4 categories; (A3) covariate with 8 categories. The sample size was set to 100,200,400,800; the censoring rate was set to 25%, 50%, 75%.</w:t>
      </w: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09E4DE03" wp14:editId="2C25E25F">
            <wp:extent cx="5270500" cy="52705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0500" cy="527050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szCs w:val="21"/>
        </w:rPr>
      </w:pPr>
      <w:r>
        <w:rPr>
          <w:rFonts w:ascii="Times New Roman" w:eastAsia="宋体" w:hAnsi="Times New Roman"/>
          <w:szCs w:val="21"/>
        </w:rPr>
        <w:t xml:space="preserve">Fig </w:t>
      </w:r>
      <w:proofErr w:type="gramStart"/>
      <w:r>
        <w:rPr>
          <w:rFonts w:ascii="Times New Roman" w:eastAsia="宋体" w:hAnsi="Times New Roman"/>
          <w:szCs w:val="21"/>
        </w:rPr>
        <w:t>S2  Correct</w:t>
      </w:r>
      <w:proofErr w:type="gramEnd"/>
      <w:r>
        <w:rPr>
          <w:rFonts w:ascii="Times New Roman" w:eastAsia="宋体" w:hAnsi="Times New Roman"/>
          <w:szCs w:val="21"/>
        </w:rPr>
        <w:t xml:space="preserve"> variable selection frequency for datasets B with RSF,CIF and MSR-RF.</w:t>
      </w:r>
      <w:r>
        <w:rPr>
          <w:rFonts w:ascii="Times New Roman" w:eastAsia="宋体" w:hAnsi="Times New Roman" w:cs="Times New Roman"/>
          <w:szCs w:val="21"/>
        </w:rPr>
        <w:t xml:space="preserve"> Dataset B was set in an interaction form, with a continuous variable and a categorical variable associated with the outcome with coefficient</w:t>
      </w:r>
      <w:r>
        <w:rPr>
          <w:rFonts w:ascii="Times New Roman" w:eastAsia="宋体" w:hAnsi="Times New Roman"/>
          <w:szCs w:val="21"/>
        </w:rPr>
        <w:t xml:space="preserve"> 1</w:t>
      </w:r>
      <w:r>
        <w:rPr>
          <w:rFonts w:ascii="Times New Roman" w:eastAsia="宋体" w:hAnsi="Times New Roman" w:cs="Times New Roman"/>
          <w:szCs w:val="21"/>
        </w:rPr>
        <w:t xml:space="preserve">. The categorical covariate associated with the outcome was (B1) covariate with 2 categories; (B2) covariate with 4 categories; (B3) covariate with 8 categories. The sample size </w:t>
      </w:r>
      <w:r w:rsidRPr="00B21538">
        <w:rPr>
          <w:rFonts w:ascii="Times New Roman" w:eastAsia="宋体" w:hAnsi="Times New Roman" w:cs="Times New Roman"/>
          <w:szCs w:val="21"/>
        </w:rPr>
        <w:t xml:space="preserve">was set </w:t>
      </w:r>
      <w:r>
        <w:rPr>
          <w:rFonts w:ascii="Times New Roman" w:eastAsia="宋体" w:hAnsi="Times New Roman" w:cs="Times New Roman"/>
          <w:szCs w:val="21"/>
        </w:rPr>
        <w:t>to 100,200,400,800; the censoring rate was set to 25%, 50%, 75%.</w:t>
      </w:r>
    </w:p>
    <w:p w:rsidR="007044AD" w:rsidRDefault="007044AD" w:rsidP="007044AD">
      <w:pPr>
        <w:spacing w:line="480" w:lineRule="auto"/>
        <w:rPr>
          <w:rFonts w:ascii="Times New Roman" w:eastAsia="宋体" w:hAnsi="Times New Roman" w:cs="Times New Roman"/>
          <w:szCs w:val="21"/>
        </w:rPr>
      </w:pP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446A22B7" wp14:editId="36C295E8">
            <wp:extent cx="5279390" cy="3295015"/>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9390" cy="3295015"/>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szCs w:val="21"/>
        </w:rPr>
      </w:pPr>
      <w:r>
        <w:rPr>
          <w:rFonts w:ascii="Times New Roman" w:eastAsia="宋体" w:hAnsi="Times New Roman"/>
          <w:szCs w:val="21"/>
        </w:rPr>
        <w:t xml:space="preserve">Fig </w:t>
      </w:r>
      <w:proofErr w:type="gramStart"/>
      <w:r>
        <w:rPr>
          <w:rFonts w:ascii="Times New Roman" w:eastAsia="宋体" w:hAnsi="Times New Roman"/>
          <w:szCs w:val="21"/>
        </w:rPr>
        <w:t>S3  Correct</w:t>
      </w:r>
      <w:proofErr w:type="gramEnd"/>
      <w:r>
        <w:rPr>
          <w:rFonts w:ascii="Times New Roman" w:eastAsia="宋体" w:hAnsi="Times New Roman"/>
          <w:szCs w:val="21"/>
        </w:rPr>
        <w:t xml:space="preserve"> variable selection frequency for datasets C with RSF,CIF and MSR-RF.</w:t>
      </w:r>
      <w:r>
        <w:rPr>
          <w:rFonts w:ascii="Times New Roman" w:eastAsia="宋体" w:hAnsi="Times New Roman" w:cs="Times New Roman"/>
          <w:szCs w:val="21"/>
        </w:rPr>
        <w:t xml:space="preserve"> Dataset C was set in a linear form with 10 variables generated from the multiple normal distribution. Selection frequency means the rates of the two correct variables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ranking top, whereas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1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1.5.</w:t>
      </w:r>
      <w:r w:rsidRPr="00DF1D52">
        <w:rPr>
          <w:rFonts w:ascii="Times New Roman" w:eastAsia="宋体" w:hAnsi="Times New Roman" w:cs="Times New Roman"/>
          <w:szCs w:val="21"/>
        </w:rPr>
        <w:t xml:space="preserve"> </w:t>
      </w:r>
      <w:r>
        <w:rPr>
          <w:rFonts w:ascii="Times New Roman" w:eastAsia="宋体" w:hAnsi="Times New Roman" w:cs="Times New Roman"/>
          <w:szCs w:val="21"/>
        </w:rPr>
        <w:t xml:space="preserve">The sample size was set to 40, 100,200,400; the censoring rate was set to 25%, 50%, 75%. The censoring parameter </w:t>
      </w:r>
      <m:oMath>
        <m:r>
          <m:rPr>
            <m:sty m:val="p"/>
          </m:rPr>
          <w:rPr>
            <w:rFonts w:ascii="Cambria Math" w:eastAsia="宋体" w:hAnsi="Cambria Math"/>
            <w:szCs w:val="21"/>
          </w:rPr>
          <m:t>ρ</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was</w:t>
      </w:r>
      <w:r>
        <w:rPr>
          <w:rFonts w:ascii="Times New Roman" w:eastAsia="宋体" w:hAnsi="Times New Roman" w:cs="Times New Roman" w:hint="eastAsia"/>
          <w:szCs w:val="21"/>
        </w:rPr>
        <w:t xml:space="preserve"> set </w:t>
      </w:r>
      <w:r>
        <w:rPr>
          <w:rFonts w:ascii="Times New Roman" w:eastAsia="宋体" w:hAnsi="Times New Roman" w:cs="Times New Roman"/>
          <w:szCs w:val="21"/>
        </w:rPr>
        <w:t>to</w:t>
      </w:r>
      <w:r>
        <w:rPr>
          <w:rFonts w:ascii="Times New Roman" w:eastAsia="宋体" w:hAnsi="Times New Roman" w:cs="Times New Roman" w:hint="eastAsia"/>
          <w:szCs w:val="21"/>
        </w:rPr>
        <w:t xml:space="preserve"> 0, 0.2, 0.4, 0.6, </w:t>
      </w:r>
      <w:proofErr w:type="gramStart"/>
      <w:r>
        <w:rPr>
          <w:rFonts w:ascii="Times New Roman" w:eastAsia="宋体" w:hAnsi="Times New Roman" w:cs="Times New Roman" w:hint="eastAsia"/>
          <w:szCs w:val="21"/>
        </w:rPr>
        <w:t>0.8</w:t>
      </w:r>
      <w:proofErr w:type="gramEnd"/>
      <w:r>
        <w:rPr>
          <w:rFonts w:ascii="Times New Roman" w:eastAsia="宋体" w:hAnsi="Times New Roman" w:cs="Times New Roman" w:hint="eastAsia"/>
          <w:szCs w:val="21"/>
        </w:rPr>
        <w:t>.</w:t>
      </w:r>
    </w:p>
    <w:p w:rsidR="007044AD" w:rsidRPr="003B0BFF" w:rsidRDefault="007044AD" w:rsidP="007044AD">
      <w:pPr>
        <w:spacing w:line="480" w:lineRule="auto"/>
        <w:rPr>
          <w:rFonts w:ascii="Times New Roman" w:eastAsia="宋体" w:hAnsi="Times New Roman"/>
        </w:rPr>
      </w:pPr>
    </w:p>
    <w:p w:rsidR="007044AD" w:rsidRPr="00DF1D52"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61FDAD6F" wp14:editId="5BF37874">
            <wp:extent cx="5279390" cy="52793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9390" cy="527939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szCs w:val="21"/>
        </w:rPr>
      </w:pPr>
      <w:r>
        <w:rPr>
          <w:rFonts w:ascii="Times New Roman" w:eastAsia="宋体" w:hAnsi="Times New Roman"/>
          <w:szCs w:val="21"/>
        </w:rPr>
        <w:t xml:space="preserve">Fig </w:t>
      </w:r>
      <w:proofErr w:type="gramStart"/>
      <w:r>
        <w:rPr>
          <w:rFonts w:ascii="Times New Roman" w:eastAsia="宋体" w:hAnsi="Times New Roman"/>
          <w:szCs w:val="21"/>
        </w:rPr>
        <w:t>S4  Correct</w:t>
      </w:r>
      <w:proofErr w:type="gramEnd"/>
      <w:r>
        <w:rPr>
          <w:rFonts w:ascii="Times New Roman" w:eastAsia="宋体" w:hAnsi="Times New Roman"/>
          <w:szCs w:val="21"/>
        </w:rPr>
        <w:t xml:space="preserve"> variable selection frequency for datasets D with RSF,CIF and MSR-RF.</w:t>
      </w:r>
      <w:r>
        <w:rPr>
          <w:rFonts w:ascii="Times New Roman" w:eastAsia="宋体" w:hAnsi="Times New Roman" w:cs="Times New Roman"/>
          <w:szCs w:val="21"/>
        </w:rPr>
        <w:t xml:space="preserve"> Dataset D was set in a linear form with all variables generated from the standard normal distribution for D1 and the binomial distribution with 0.5 probability for D2. Selection frequency means the rates of the two correct variables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ranking top, whereas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2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3.</w:t>
      </w:r>
      <w:r w:rsidRPr="003E5E8C">
        <w:rPr>
          <w:rFonts w:ascii="Times New Roman" w:eastAsia="宋体" w:hAnsi="Times New Roman" w:cs="Times New Roman"/>
          <w:szCs w:val="21"/>
        </w:rPr>
        <w:t xml:space="preserve"> </w:t>
      </w:r>
      <w:r>
        <w:rPr>
          <w:rFonts w:ascii="Times New Roman" w:eastAsia="宋体" w:hAnsi="Times New Roman" w:cs="Times New Roman"/>
          <w:szCs w:val="21"/>
        </w:rPr>
        <w:t>The sample size was set to 100; the censoring rate was set to 25%, 50%, 75%.</w:t>
      </w: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2660E105" wp14:editId="6DA53F5A">
            <wp:extent cx="5279390" cy="52793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9390" cy="527939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cs="Times New Roman"/>
          <w:szCs w:val="21"/>
        </w:rPr>
      </w:pPr>
      <w:r>
        <w:rPr>
          <w:rFonts w:ascii="Times New Roman" w:eastAsia="宋体" w:hAnsi="Times New Roman"/>
          <w:iCs/>
          <w:szCs w:val="21"/>
        </w:rPr>
        <w:t xml:space="preserve">Fig S5   Integrated Brier scores of </w:t>
      </w:r>
      <w:proofErr w:type="gramStart"/>
      <w:r>
        <w:rPr>
          <w:rFonts w:ascii="Times New Roman" w:eastAsia="宋体" w:hAnsi="Times New Roman"/>
          <w:iCs/>
          <w:szCs w:val="21"/>
        </w:rPr>
        <w:t>A</w:t>
      </w:r>
      <w:proofErr w:type="gramEnd"/>
      <w:r>
        <w:rPr>
          <w:rFonts w:ascii="Times New Roman" w:eastAsia="宋体" w:hAnsi="Times New Roman"/>
          <w:iCs/>
          <w:szCs w:val="21"/>
        </w:rPr>
        <w:t xml:space="preserve"> datasets.</w:t>
      </w:r>
      <w:r>
        <w:rPr>
          <w:rFonts w:ascii="Times New Roman" w:eastAsia="宋体" w:hAnsi="Times New Roman" w:cs="Times New Roman"/>
          <w:szCs w:val="21"/>
        </w:rPr>
        <w:t xml:space="preserve"> </w:t>
      </w:r>
    </w:p>
    <w:p w:rsidR="007044AD" w:rsidRDefault="007044AD" w:rsidP="007044AD">
      <w:pPr>
        <w:spacing w:line="480" w:lineRule="auto"/>
        <w:rPr>
          <w:rFonts w:ascii="Times New Roman" w:eastAsia="宋体" w:hAnsi="Times New Roman"/>
        </w:rPr>
      </w:pPr>
      <w:r>
        <w:rPr>
          <w:rFonts w:ascii="Times New Roman" w:eastAsia="宋体" w:hAnsi="Times New Roman" w:cs="Times New Roman"/>
          <w:szCs w:val="21"/>
        </w:rPr>
        <w:t>Dataset A was set in a linear form, with a continuous variable and a categorical variable associated with the outcome with coefficient</w:t>
      </w:r>
      <w:r>
        <w:rPr>
          <w:rFonts w:ascii="Times New Roman" w:eastAsia="宋体" w:hAnsi="Times New Roman"/>
          <w:szCs w:val="21"/>
        </w:rPr>
        <w:t xml:space="preserve"> 1</w:t>
      </w:r>
      <w:r>
        <w:rPr>
          <w:rFonts w:ascii="Times New Roman" w:eastAsia="宋体" w:hAnsi="Times New Roman" w:cs="Times New Roman"/>
          <w:szCs w:val="21"/>
        </w:rPr>
        <w:t>. The categorical covariate associated with the outcome was (A1) covariate with 2 categories; (A2) covariate with 4 categories; (A3) covariate with 8 categories. The sample size was set to 100,200,400,800; the censoring rate was set to 25%, 50%, 75%.</w:t>
      </w: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777C44EC" wp14:editId="756CFADB">
            <wp:extent cx="5270500" cy="52705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0500" cy="527050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cs="Times New Roman"/>
          <w:szCs w:val="21"/>
        </w:rPr>
      </w:pPr>
      <w:r>
        <w:rPr>
          <w:rFonts w:ascii="Times New Roman" w:eastAsia="宋体" w:hAnsi="Times New Roman"/>
          <w:iCs/>
          <w:szCs w:val="21"/>
        </w:rPr>
        <w:t>Fig S6   Integrated Brier scores of B datasets.</w:t>
      </w:r>
      <w:r>
        <w:rPr>
          <w:rFonts w:ascii="Times New Roman" w:eastAsia="宋体" w:hAnsi="Times New Roman" w:cs="Times New Roman"/>
          <w:szCs w:val="21"/>
        </w:rPr>
        <w:t xml:space="preserve"> </w:t>
      </w:r>
    </w:p>
    <w:p w:rsidR="007044AD" w:rsidRDefault="007044AD" w:rsidP="007044AD">
      <w:pPr>
        <w:spacing w:line="480" w:lineRule="auto"/>
        <w:rPr>
          <w:rFonts w:ascii="Times New Roman" w:eastAsia="宋体" w:hAnsi="Times New Roman"/>
          <w:szCs w:val="21"/>
        </w:rPr>
      </w:pPr>
      <w:r>
        <w:rPr>
          <w:rFonts w:ascii="Times New Roman" w:eastAsia="宋体" w:hAnsi="Times New Roman" w:cs="Times New Roman"/>
          <w:szCs w:val="21"/>
        </w:rPr>
        <w:t>Dataset B was set in an interaction form, with a continuous variable and a categorical variable associated with the outcome with coefficient</w:t>
      </w:r>
      <w:r>
        <w:rPr>
          <w:rFonts w:ascii="Times New Roman" w:eastAsia="宋体" w:hAnsi="Times New Roman"/>
          <w:szCs w:val="21"/>
        </w:rPr>
        <w:t xml:space="preserve"> 1</w:t>
      </w:r>
      <w:r>
        <w:rPr>
          <w:rFonts w:ascii="Times New Roman" w:eastAsia="宋体" w:hAnsi="Times New Roman" w:cs="Times New Roman"/>
          <w:szCs w:val="21"/>
        </w:rPr>
        <w:t xml:space="preserve">. The categorical covariate associated with the outcome was (B1) covariate with 2 categories; (B2) covariate with 4 categories; (B3) covariate with 8 categories. The sample size </w:t>
      </w:r>
      <w:r w:rsidRPr="00B21538">
        <w:rPr>
          <w:rFonts w:ascii="Times New Roman" w:eastAsia="宋体" w:hAnsi="Times New Roman" w:cs="Times New Roman"/>
          <w:szCs w:val="21"/>
        </w:rPr>
        <w:t xml:space="preserve">was set </w:t>
      </w:r>
      <w:r>
        <w:rPr>
          <w:rFonts w:ascii="Times New Roman" w:eastAsia="宋体" w:hAnsi="Times New Roman" w:cs="Times New Roman"/>
          <w:szCs w:val="21"/>
        </w:rPr>
        <w:t>to 100,200,400,800; the censoring rate was set to 25%, 50%, 75%.</w:t>
      </w:r>
    </w:p>
    <w:p w:rsidR="007044AD" w:rsidRPr="009469BD" w:rsidRDefault="007044AD" w:rsidP="007044AD">
      <w:pPr>
        <w:spacing w:line="480" w:lineRule="auto"/>
        <w:rPr>
          <w:rFonts w:ascii="Times New Roman" w:eastAsia="宋体" w:hAnsi="Times New Roman"/>
          <w:iCs/>
          <w:szCs w:val="21"/>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70E09DC4" wp14:editId="74114BEE">
            <wp:extent cx="5279390" cy="32950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9390" cy="3295015"/>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cs="Times New Roman"/>
          <w:szCs w:val="21"/>
        </w:rPr>
      </w:pPr>
      <w:r>
        <w:rPr>
          <w:rFonts w:ascii="Times New Roman" w:eastAsia="宋体" w:hAnsi="Times New Roman"/>
          <w:iCs/>
          <w:szCs w:val="21"/>
        </w:rPr>
        <w:t xml:space="preserve">Fig </w:t>
      </w:r>
      <w:proofErr w:type="gramStart"/>
      <w:r>
        <w:rPr>
          <w:rFonts w:ascii="Times New Roman" w:eastAsia="宋体" w:hAnsi="Times New Roman"/>
          <w:iCs/>
          <w:szCs w:val="21"/>
        </w:rPr>
        <w:t>S7  Integrated</w:t>
      </w:r>
      <w:proofErr w:type="gramEnd"/>
      <w:r>
        <w:rPr>
          <w:rFonts w:ascii="Times New Roman" w:eastAsia="宋体" w:hAnsi="Times New Roman"/>
          <w:iCs/>
          <w:szCs w:val="21"/>
        </w:rPr>
        <w:t xml:space="preserve"> Brier scores of C datasets.</w:t>
      </w:r>
      <w:r>
        <w:rPr>
          <w:rFonts w:ascii="Times New Roman" w:eastAsia="宋体" w:hAnsi="Times New Roman" w:cs="Times New Roman"/>
          <w:szCs w:val="21"/>
        </w:rPr>
        <w:t xml:space="preserve"> </w:t>
      </w:r>
    </w:p>
    <w:p w:rsidR="007044AD" w:rsidRDefault="007044AD" w:rsidP="007044AD">
      <w:pPr>
        <w:spacing w:line="480" w:lineRule="auto"/>
        <w:rPr>
          <w:rFonts w:ascii="Times New Roman" w:eastAsia="宋体" w:hAnsi="Times New Roman"/>
          <w:szCs w:val="21"/>
        </w:rPr>
      </w:pPr>
      <w:r>
        <w:rPr>
          <w:rFonts w:ascii="Times New Roman" w:eastAsia="宋体" w:hAnsi="Times New Roman" w:cs="Times New Roman"/>
          <w:szCs w:val="21"/>
        </w:rPr>
        <w:t xml:space="preserve">Dataset C was set in a linear form with 10 variables generated from the multiple normal distribution. Selection frequency means the rates of the two correct variables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ranking top, whereas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1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1.5.</w:t>
      </w:r>
      <w:r w:rsidRPr="00DF1D52">
        <w:rPr>
          <w:rFonts w:ascii="Times New Roman" w:eastAsia="宋体" w:hAnsi="Times New Roman" w:cs="Times New Roman"/>
          <w:szCs w:val="21"/>
        </w:rPr>
        <w:t xml:space="preserve"> </w:t>
      </w:r>
      <w:r>
        <w:rPr>
          <w:rFonts w:ascii="Times New Roman" w:eastAsia="宋体" w:hAnsi="Times New Roman" w:cs="Times New Roman"/>
          <w:szCs w:val="21"/>
        </w:rPr>
        <w:t xml:space="preserve">The sample size was set to 40, 100,200,400; the censoring rate was set to 25%, 50%, 75%. The censoring parameter </w:t>
      </w:r>
      <m:oMath>
        <m:r>
          <m:rPr>
            <m:sty m:val="p"/>
          </m:rPr>
          <w:rPr>
            <w:rFonts w:ascii="Cambria Math" w:eastAsia="宋体" w:hAnsi="Cambria Math"/>
            <w:szCs w:val="21"/>
          </w:rPr>
          <m:t>ρ</m:t>
        </m:r>
      </m:oMath>
      <w:r>
        <w:rPr>
          <w:rFonts w:ascii="Times New Roman" w:eastAsia="宋体" w:hAnsi="Times New Roman" w:cs="Times New Roman" w:hint="eastAsia"/>
          <w:szCs w:val="21"/>
        </w:rPr>
        <w:t xml:space="preserve"> </w:t>
      </w:r>
      <w:r>
        <w:rPr>
          <w:rFonts w:ascii="Times New Roman" w:eastAsia="宋体" w:hAnsi="Times New Roman" w:cs="Times New Roman"/>
          <w:szCs w:val="21"/>
        </w:rPr>
        <w:t>was</w:t>
      </w:r>
      <w:r>
        <w:rPr>
          <w:rFonts w:ascii="Times New Roman" w:eastAsia="宋体" w:hAnsi="Times New Roman" w:cs="Times New Roman" w:hint="eastAsia"/>
          <w:szCs w:val="21"/>
        </w:rPr>
        <w:t xml:space="preserve"> set </w:t>
      </w:r>
      <w:r>
        <w:rPr>
          <w:rFonts w:ascii="Times New Roman" w:eastAsia="宋体" w:hAnsi="Times New Roman" w:cs="Times New Roman"/>
          <w:szCs w:val="21"/>
        </w:rPr>
        <w:t>to</w:t>
      </w:r>
      <w:r>
        <w:rPr>
          <w:rFonts w:ascii="Times New Roman" w:eastAsia="宋体" w:hAnsi="Times New Roman" w:cs="Times New Roman" w:hint="eastAsia"/>
          <w:szCs w:val="21"/>
        </w:rPr>
        <w:t xml:space="preserve"> 0, 0.2, 0.4, 0.6, </w:t>
      </w:r>
      <w:proofErr w:type="gramStart"/>
      <w:r>
        <w:rPr>
          <w:rFonts w:ascii="Times New Roman" w:eastAsia="宋体" w:hAnsi="Times New Roman" w:cs="Times New Roman" w:hint="eastAsia"/>
          <w:szCs w:val="21"/>
        </w:rPr>
        <w:t>0.8</w:t>
      </w:r>
      <w:proofErr w:type="gramEnd"/>
      <w:r>
        <w:rPr>
          <w:rFonts w:ascii="Times New Roman" w:eastAsia="宋体" w:hAnsi="Times New Roman" w:cs="Times New Roman" w:hint="eastAsia"/>
          <w:szCs w:val="21"/>
        </w:rPr>
        <w:t>.</w:t>
      </w:r>
    </w:p>
    <w:p w:rsidR="007044AD" w:rsidRDefault="007044AD" w:rsidP="007044AD">
      <w:pPr>
        <w:spacing w:line="480" w:lineRule="auto"/>
        <w:rPr>
          <w:rFonts w:ascii="Times New Roman" w:eastAsia="宋体" w:hAnsi="Times New Roman"/>
        </w:rPr>
      </w:pPr>
    </w:p>
    <w:p w:rsidR="007044AD" w:rsidRDefault="007044AD" w:rsidP="007044AD">
      <w:pPr>
        <w:spacing w:line="480" w:lineRule="auto"/>
        <w:rPr>
          <w:rFonts w:ascii="Times New Roman" w:eastAsia="宋体" w:hAnsi="Times New Roman"/>
        </w:rPr>
      </w:pPr>
      <w:r>
        <w:rPr>
          <w:rFonts w:ascii="Times New Roman" w:eastAsia="宋体" w:hAnsi="Times New Roman"/>
          <w:noProof/>
        </w:rPr>
        <w:lastRenderedPageBreak/>
        <w:drawing>
          <wp:inline distT="0" distB="0" distL="0" distR="0" wp14:anchorId="569AE0AC" wp14:editId="0EAA0007">
            <wp:extent cx="5279390" cy="52793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9390" cy="5279390"/>
                    </a:xfrm>
                    <a:prstGeom prst="rect">
                      <a:avLst/>
                    </a:prstGeom>
                    <a:noFill/>
                    <a:ln>
                      <a:noFill/>
                    </a:ln>
                  </pic:spPr>
                </pic:pic>
              </a:graphicData>
            </a:graphic>
          </wp:inline>
        </w:drawing>
      </w:r>
    </w:p>
    <w:p w:rsidR="007044AD" w:rsidRDefault="007044AD" w:rsidP="007044AD">
      <w:pPr>
        <w:spacing w:line="480" w:lineRule="auto"/>
        <w:rPr>
          <w:rFonts w:ascii="Times New Roman" w:eastAsia="宋体" w:hAnsi="Times New Roman" w:cs="Times New Roman"/>
          <w:szCs w:val="21"/>
        </w:rPr>
      </w:pPr>
      <w:r>
        <w:rPr>
          <w:rFonts w:ascii="Times New Roman" w:eastAsia="宋体" w:hAnsi="Times New Roman"/>
          <w:iCs/>
          <w:szCs w:val="21"/>
        </w:rPr>
        <w:t>Fig S8   Integrated Brier scores of D datasets</w:t>
      </w:r>
      <w:r w:rsidRPr="00B632DC">
        <w:rPr>
          <w:rFonts w:ascii="Times New Roman" w:eastAsia="宋体" w:hAnsi="Times New Roman"/>
          <w:szCs w:val="21"/>
        </w:rPr>
        <w:t xml:space="preserve"> </w:t>
      </w:r>
      <w:r>
        <w:rPr>
          <w:rFonts w:ascii="Times New Roman" w:eastAsia="宋体" w:hAnsi="Times New Roman"/>
          <w:szCs w:val="21"/>
        </w:rPr>
        <w:t>with RSF, CIF and MSR-RF.</w:t>
      </w:r>
      <w:r>
        <w:rPr>
          <w:rFonts w:ascii="Times New Roman" w:eastAsia="宋体" w:hAnsi="Times New Roman" w:cs="Times New Roman"/>
          <w:szCs w:val="21"/>
        </w:rPr>
        <w:t xml:space="preserve"> </w:t>
      </w:r>
    </w:p>
    <w:p w:rsidR="007044AD" w:rsidRDefault="007044AD" w:rsidP="007044AD">
      <w:pPr>
        <w:spacing w:line="480" w:lineRule="auto"/>
        <w:rPr>
          <w:rFonts w:ascii="Times New Roman" w:eastAsia="宋体" w:hAnsi="Times New Roman"/>
          <w:szCs w:val="21"/>
        </w:rPr>
      </w:pPr>
      <w:r>
        <w:rPr>
          <w:rFonts w:ascii="Times New Roman" w:eastAsia="宋体" w:hAnsi="Times New Roman" w:cs="Times New Roman"/>
          <w:szCs w:val="21"/>
        </w:rPr>
        <w:t xml:space="preserve">Dataset D was set in a linear form with all variables generated from the standard normal distribution for D1 and the binomial distribution with 0.5 probability for D2. Selection frequency means the rates of the two correct variables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ranking top, whereas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1</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2 and </w:t>
      </w:r>
      <m:oMath>
        <m:sSub>
          <m:sSubPr>
            <m:ctrlPr>
              <w:rPr>
                <w:rFonts w:ascii="Cambria Math" w:eastAsia="宋体" w:hAnsi="Cambria Math"/>
                <w:szCs w:val="21"/>
              </w:rPr>
            </m:ctrlPr>
          </m:sSubPr>
          <m:e>
            <m:r>
              <w:rPr>
                <w:rFonts w:ascii="Cambria Math" w:eastAsia="宋体" w:hAnsi="Cambria Math"/>
                <w:szCs w:val="21"/>
              </w:rPr>
              <m:t>x</m:t>
            </m:r>
          </m:e>
          <m:sub>
            <m:r>
              <w:rPr>
                <w:rFonts w:ascii="Cambria Math" w:eastAsia="宋体" w:hAnsi="Cambria Math"/>
                <w:szCs w:val="21"/>
              </w:rPr>
              <m:t>2</m:t>
            </m:r>
          </m:sub>
        </m:sSub>
      </m:oMath>
      <w:r>
        <w:rPr>
          <w:rFonts w:ascii="Times New Roman" w:eastAsia="宋体" w:hAnsi="Times New Roman" w:cs="Times New Roman"/>
          <w:szCs w:val="21"/>
        </w:rPr>
        <w:t xml:space="preserve"> with coefficient</w:t>
      </w:r>
      <w:r>
        <w:rPr>
          <w:rFonts w:ascii="Times New Roman" w:eastAsia="宋体" w:hAnsi="Times New Roman"/>
          <w:szCs w:val="21"/>
        </w:rPr>
        <w:t xml:space="preserve"> 3.</w:t>
      </w:r>
      <w:r w:rsidRPr="003E5E8C">
        <w:rPr>
          <w:rFonts w:ascii="Times New Roman" w:eastAsia="宋体" w:hAnsi="Times New Roman" w:cs="Times New Roman"/>
          <w:szCs w:val="21"/>
        </w:rPr>
        <w:t xml:space="preserve"> </w:t>
      </w:r>
      <w:r>
        <w:rPr>
          <w:rFonts w:ascii="Times New Roman" w:eastAsia="宋体" w:hAnsi="Times New Roman" w:cs="Times New Roman"/>
          <w:szCs w:val="21"/>
        </w:rPr>
        <w:t>The sample size was set to 100; the censoring rate was set to 25%, 50%, 75%.</w:t>
      </w:r>
    </w:p>
    <w:p w:rsidR="007044AD" w:rsidRDefault="007044AD" w:rsidP="007044AD">
      <w:pPr>
        <w:spacing w:line="480" w:lineRule="auto"/>
        <w:rPr>
          <w:rFonts w:ascii="Times New Roman" w:eastAsia="宋体" w:hAnsi="Times New Roman" w:cs="Times New Roman"/>
          <w:sz w:val="24"/>
          <w:szCs w:val="24"/>
        </w:rPr>
      </w:pPr>
    </w:p>
    <w:p w:rsidR="007044AD" w:rsidRDefault="007044AD" w:rsidP="007044AD">
      <w:pPr>
        <w:spacing w:line="480" w:lineRule="auto"/>
        <w:rPr>
          <w:rFonts w:ascii="Times New Roman" w:eastAsia="宋体" w:hAnsi="Times New Roman" w:cs="Times New Roman"/>
          <w:sz w:val="24"/>
          <w:szCs w:val="24"/>
        </w:rPr>
      </w:pPr>
    </w:p>
    <w:p w:rsidR="009D45E1" w:rsidRPr="007044AD" w:rsidRDefault="009D45E1">
      <w:bookmarkStart w:id="0" w:name="_GoBack"/>
      <w:bookmarkEnd w:id="0"/>
    </w:p>
    <w:sectPr w:rsidR="009D45E1" w:rsidRPr="007044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4AD"/>
    <w:rsid w:val="007044AD"/>
    <w:rsid w:val="009D4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6EC56C-9342-4C63-9A45-9D1522DB5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44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7044AD"/>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7044A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566</Words>
  <Characters>3232</Characters>
  <Application>Microsoft Office Word</Application>
  <DocSecurity>0</DocSecurity>
  <Lines>26</Lines>
  <Paragraphs>7</Paragraphs>
  <ScaleCrop>false</ScaleCrop>
  <Company>微软中国</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liuyingxin</dc:creator>
  <cp:keywords/>
  <dc:description/>
  <cp:lastModifiedBy>liuyingxin</cp:lastModifiedBy>
  <cp:revision>1</cp:revision>
  <dcterms:created xsi:type="dcterms:W3CDTF">2021-04-19T06:35:00Z</dcterms:created>
  <dcterms:modified xsi:type="dcterms:W3CDTF">2021-04-19T06:36:00Z</dcterms:modified>
</cp:coreProperties>
</file>