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1CF7E" w14:textId="77777777" w:rsidR="00B844CC" w:rsidRDefault="00B844CC" w:rsidP="00B844C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Journal of Plant Research </w:t>
      </w:r>
    </w:p>
    <w:p w14:paraId="0E81BA17" w14:textId="77777777" w:rsidR="00B844CC" w:rsidRPr="003C6CC9" w:rsidRDefault="00B844CC" w:rsidP="00B844CC">
      <w:pPr>
        <w:rPr>
          <w:rFonts w:ascii="Times New Roman" w:hAnsi="Times New Roman" w:cs="Times New Roman"/>
          <w:b/>
          <w:bCs/>
          <w:lang w:val="en-US"/>
        </w:rPr>
      </w:pPr>
      <w:r w:rsidRPr="005B0E88">
        <w:rPr>
          <w:rFonts w:ascii="Times New Roman" w:hAnsi="Times New Roman" w:cs="Times New Roman"/>
          <w:b/>
          <w:bCs/>
          <w:lang w:val="en-US"/>
        </w:rPr>
        <w:t>Energy partitioning under different spectral</w:t>
      </w:r>
      <w:r>
        <w:rPr>
          <w:rFonts w:ascii="Times New Roman" w:hAnsi="Times New Roman" w:cs="Times New Roman"/>
          <w:b/>
          <w:bCs/>
          <w:lang w:val="en-US"/>
        </w:rPr>
        <w:t>-</w:t>
      </w:r>
      <w:r w:rsidRPr="005B0E88">
        <w:rPr>
          <w:rFonts w:ascii="Times New Roman" w:hAnsi="Times New Roman" w:cs="Times New Roman"/>
          <w:b/>
          <w:bCs/>
          <w:lang w:val="en-US"/>
        </w:rPr>
        <w:t>quality light conditions in soybean</w:t>
      </w:r>
      <w:r>
        <w:rPr>
          <w:rFonts w:ascii="Times New Roman" w:hAnsi="Times New Roman" w:cs="Times New Roman"/>
          <w:b/>
          <w:bCs/>
          <w:lang w:val="en-US"/>
        </w:rPr>
        <w:t>.</w:t>
      </w:r>
    </w:p>
    <w:p w14:paraId="21CCC95E" w14:textId="77777777" w:rsidR="00B844CC" w:rsidRPr="003C6CC9" w:rsidRDefault="00B844CC" w:rsidP="00B844CC">
      <w:pPr>
        <w:rPr>
          <w:rFonts w:ascii="Times New Roman" w:hAnsi="Times New Roman" w:cs="Times New Roman"/>
          <w:b/>
          <w:bCs/>
        </w:rPr>
      </w:pPr>
      <w:bookmarkStart w:id="0" w:name="_Hlk153793022"/>
      <w:r w:rsidRPr="003C6CC9">
        <w:rPr>
          <w:rFonts w:ascii="Times New Roman" w:hAnsi="Times New Roman" w:cs="Times New Roman"/>
        </w:rPr>
        <w:t>Mauro Martínez-Moré, Sebastián Simondi, María Martha Sainz, Victoria Bonnecar</w:t>
      </w:r>
      <w:r w:rsidRPr="003C6CC9">
        <w:rPr>
          <w:rFonts w:ascii="Times New Roman" w:hAnsi="Times New Roman" w:cs="Times New Roman"/>
          <w:color w:val="111111"/>
          <w:shd w:val="clear" w:color="auto" w:fill="FFFFFF"/>
        </w:rPr>
        <w:t>r</w:t>
      </w:r>
      <w:r w:rsidRPr="003C6CC9">
        <w:rPr>
          <w:rFonts w:ascii="Times New Roman" w:hAnsi="Times New Roman" w:cs="Times New Roman"/>
        </w:rPr>
        <w:t>ère, Sebastián Fernández, Gastón Quero</w:t>
      </w:r>
      <w:bookmarkEnd w:id="0"/>
    </w:p>
    <w:p w14:paraId="4855D9CA" w14:textId="77777777" w:rsidR="00B844CC" w:rsidRPr="003E76A9" w:rsidRDefault="00B844CC" w:rsidP="00B844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US"/>
        </w:rPr>
      </w:pPr>
      <w:r w:rsidRPr="0010296D">
        <w:rPr>
          <w:rFonts w:ascii="Times New Roman" w:eastAsia="Times New Roman" w:hAnsi="Times New Roman" w:cs="Times New Roman"/>
          <w:color w:val="222222"/>
          <w:lang w:val="en-US"/>
        </w:rPr>
        <w:t xml:space="preserve">Corresponding author. </w:t>
      </w:r>
      <w:r w:rsidRPr="003E76A9">
        <w:rPr>
          <w:rFonts w:ascii="Times New Roman" w:eastAsia="Times New Roman" w:hAnsi="Times New Roman" w:cs="Times New Roman"/>
          <w:color w:val="222222"/>
          <w:lang w:val="en-US"/>
        </w:rPr>
        <w:t>Phone: +598-23597191. Email:</w:t>
      </w:r>
      <w:r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hyperlink r:id="rId4" w:history="1">
        <w:r w:rsidRPr="00990380">
          <w:rPr>
            <w:rStyle w:val="Hipervnculo"/>
            <w:rFonts w:ascii="Times New Roman" w:eastAsia="Times New Roman" w:hAnsi="Times New Roman" w:cs="Times New Roman"/>
            <w:lang w:val="en-US"/>
          </w:rPr>
          <w:t>gastonquero@fagro.edu.uy</w:t>
        </w:r>
      </w:hyperlink>
    </w:p>
    <w:p w14:paraId="59DF1157" w14:textId="77777777" w:rsidR="003E76A9" w:rsidRDefault="003E76A9" w:rsidP="003E76A9">
      <w:pPr>
        <w:pStyle w:val="Descripcin"/>
        <w:keepNext/>
        <w:rPr>
          <w:rFonts w:ascii="Times New Roman" w:hAnsi="Times New Roman" w:cs="Times New Roman"/>
          <w:lang w:val="en-US"/>
        </w:rPr>
      </w:pPr>
    </w:p>
    <w:p w14:paraId="503B671D" w14:textId="77562061" w:rsidR="003E76A9" w:rsidRPr="007B19D1" w:rsidRDefault="00554C3C" w:rsidP="003E76A9">
      <w:pPr>
        <w:pStyle w:val="Descripcin"/>
        <w:keepNext/>
        <w:rPr>
          <w:rFonts w:ascii="Times New Roman" w:hAnsi="Times New Roman" w:cs="Times New Roman"/>
          <w:b w:val="0"/>
          <w:bCs/>
          <w:lang w:val="en-US"/>
        </w:rPr>
      </w:pPr>
      <w:bookmarkStart w:id="1" w:name="_Hlk166062838"/>
      <w:r w:rsidRPr="00030F79">
        <w:rPr>
          <w:rFonts w:ascii="Times New Roman" w:hAnsi="Times New Roman" w:cs="Times New Roman"/>
          <w:lang w:val="en-US"/>
        </w:rPr>
        <w:t>Table S1</w:t>
      </w:r>
      <w:r>
        <w:rPr>
          <w:lang w:val="en-US"/>
        </w:rPr>
        <w:t xml:space="preserve"> </w:t>
      </w:r>
      <w:bookmarkEnd w:id="1"/>
      <w:r w:rsidR="007B19D1" w:rsidRPr="007B19D1">
        <w:rPr>
          <w:rFonts w:ascii="Times New Roman" w:hAnsi="Times New Roman" w:cs="Times New Roman"/>
          <w:b w:val="0"/>
          <w:bCs/>
          <w:lang w:val="en-US"/>
        </w:rPr>
        <w:t>Environmental growth conditions up to second trifoliate leaf development stage</w:t>
      </w:r>
      <w:r w:rsidR="00520E6E">
        <w:rPr>
          <w:rFonts w:ascii="Times New Roman" w:hAnsi="Times New Roman" w:cs="Times New Roman"/>
          <w:b w:val="0"/>
          <w:bCs/>
          <w:lang w:val="en-US"/>
        </w:rPr>
        <w:t>.</w:t>
      </w:r>
    </w:p>
    <w:tbl>
      <w:tblPr>
        <w:tblW w:w="519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"/>
        <w:gridCol w:w="1411"/>
        <w:gridCol w:w="1139"/>
        <w:gridCol w:w="1411"/>
        <w:gridCol w:w="1139"/>
        <w:gridCol w:w="1479"/>
        <w:gridCol w:w="1567"/>
      </w:tblGrid>
      <w:tr w:rsidR="003E76A9" w:rsidRPr="004335B5" w14:paraId="16155A9E" w14:textId="77777777" w:rsidTr="00F718FA">
        <w:trPr>
          <w:trHeight w:val="312"/>
        </w:trPr>
        <w:tc>
          <w:tcPr>
            <w:tcW w:w="809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1EFAF36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UY"/>
              </w:rPr>
              <w:t>Light</w:t>
            </w:r>
          </w:p>
          <w:p w14:paraId="33215EC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UY"/>
              </w:rPr>
              <w:t>Treatment</w:t>
            </w:r>
          </w:p>
        </w:tc>
        <w:tc>
          <w:tcPr>
            <w:tcW w:w="131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D6F3B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T (°C)</w:t>
            </w:r>
          </w:p>
        </w:tc>
        <w:tc>
          <w:tcPr>
            <w:tcW w:w="1312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E0DEBC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RH (%)</w:t>
            </w:r>
          </w:p>
        </w:tc>
        <w:tc>
          <w:tcPr>
            <w:tcW w:w="1567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CDA3E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VPD (kPa)</w:t>
            </w:r>
          </w:p>
        </w:tc>
      </w:tr>
      <w:tr w:rsidR="003E76A9" w:rsidRPr="004335B5" w14:paraId="7D0F4D78" w14:textId="77777777" w:rsidTr="00F718FA">
        <w:trPr>
          <w:trHeight w:val="312"/>
        </w:trPr>
        <w:tc>
          <w:tcPr>
            <w:tcW w:w="80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420B62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BB79FB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proofErr w:type="spellStart"/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Darkness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4361AE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Light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0745B3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proofErr w:type="spellStart"/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Darkness</w:t>
            </w:r>
            <w:proofErr w:type="spellEnd"/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09B6AD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Light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B1CBBC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proofErr w:type="spellStart"/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Darkness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E1D0AE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UY"/>
              </w:rPr>
              <w:t>Light</w:t>
            </w:r>
          </w:p>
        </w:tc>
      </w:tr>
      <w:tr w:rsidR="003E76A9" w:rsidRPr="004335B5" w14:paraId="4CB8CEDF" w14:textId="77777777" w:rsidTr="00F718FA">
        <w:trPr>
          <w:trHeight w:val="312"/>
        </w:trPr>
        <w:tc>
          <w:tcPr>
            <w:tcW w:w="80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1BDF84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UY"/>
              </w:rPr>
              <w:t>WL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5AAC9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21.7 ± 1.5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9BC3F7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27.3 ± 1.8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B9D40A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75.7 ± 8.1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08606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35.2 ± 8.1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66D795" w14:textId="778D75FD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0.65 ± 0.3</w:t>
            </w:r>
            <w:r w:rsidR="00CF50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0</w:t>
            </w:r>
          </w:p>
        </w:tc>
        <w:tc>
          <w:tcPr>
            <w:tcW w:w="80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69679E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2.38 ± 0.45</w:t>
            </w:r>
          </w:p>
        </w:tc>
      </w:tr>
      <w:tr w:rsidR="003E76A9" w:rsidRPr="004335B5" w14:paraId="69ABE436" w14:textId="77777777" w:rsidTr="00F718FA">
        <w:trPr>
          <w:trHeight w:val="312"/>
        </w:trPr>
        <w:tc>
          <w:tcPr>
            <w:tcW w:w="809" w:type="pct"/>
            <w:shd w:val="clear" w:color="auto" w:fill="auto"/>
            <w:vAlign w:val="center"/>
            <w:hideMark/>
          </w:tcPr>
          <w:p w14:paraId="68E51CDF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UY"/>
              </w:rPr>
              <w:t>RWL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38918B60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20.7 ± 2.0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429CBF16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25.8 ± 2.0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125B8756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67.5 ± 8.0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5C63A7A3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42.4 ± 8.6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7622F74C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0.81 ± 0.33</w:t>
            </w:r>
          </w:p>
        </w:tc>
        <w:tc>
          <w:tcPr>
            <w:tcW w:w="806" w:type="pct"/>
            <w:shd w:val="clear" w:color="auto" w:fill="auto"/>
            <w:vAlign w:val="center"/>
            <w:hideMark/>
          </w:tcPr>
          <w:p w14:paraId="36760BB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1.94 ± 0.42</w:t>
            </w:r>
          </w:p>
        </w:tc>
      </w:tr>
      <w:tr w:rsidR="003E76A9" w:rsidRPr="004335B5" w14:paraId="0FE7C04C" w14:textId="77777777" w:rsidTr="00F718FA">
        <w:trPr>
          <w:trHeight w:val="312"/>
        </w:trPr>
        <w:tc>
          <w:tcPr>
            <w:tcW w:w="809" w:type="pct"/>
            <w:shd w:val="clear" w:color="auto" w:fill="auto"/>
            <w:vAlign w:val="center"/>
            <w:hideMark/>
          </w:tcPr>
          <w:p w14:paraId="025ED412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UY"/>
              </w:rPr>
              <w:t>BL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0AFA71F6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20.0 ± 1.9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44F29F6B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24.9 ± 1.6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2ADAAD6C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71.3 ± 7.9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223BBF7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46.0 ± 9.6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692CC052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0.68 ± 0.27</w:t>
            </w:r>
          </w:p>
        </w:tc>
        <w:tc>
          <w:tcPr>
            <w:tcW w:w="806" w:type="pct"/>
            <w:shd w:val="clear" w:color="auto" w:fill="auto"/>
            <w:vAlign w:val="center"/>
            <w:hideMark/>
          </w:tcPr>
          <w:p w14:paraId="74DAFB4D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1.72 ± 0.37</w:t>
            </w:r>
          </w:p>
        </w:tc>
      </w:tr>
      <w:tr w:rsidR="003E76A9" w:rsidRPr="004335B5" w14:paraId="1C16FD1E" w14:textId="77777777" w:rsidTr="00F718FA">
        <w:trPr>
          <w:trHeight w:val="312"/>
        </w:trPr>
        <w:tc>
          <w:tcPr>
            <w:tcW w:w="809" w:type="pct"/>
            <w:shd w:val="clear" w:color="auto" w:fill="auto"/>
            <w:vAlign w:val="center"/>
            <w:hideMark/>
          </w:tcPr>
          <w:p w14:paraId="48C8D8E2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UY"/>
              </w:rPr>
              <w:t>RL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5C35358F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20.7 ± 2.0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00549887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25.8 ± 2.0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486C23E5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67.5 ± 8.0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77A9F283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42.4 ± 8.6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4DC99083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0.81 ± 0.33</w:t>
            </w:r>
          </w:p>
        </w:tc>
        <w:tc>
          <w:tcPr>
            <w:tcW w:w="806" w:type="pct"/>
            <w:shd w:val="clear" w:color="auto" w:fill="auto"/>
            <w:vAlign w:val="center"/>
            <w:hideMark/>
          </w:tcPr>
          <w:p w14:paraId="48B9D46C" w14:textId="77777777" w:rsidR="003E76A9" w:rsidRPr="004335B5" w:rsidRDefault="003E76A9" w:rsidP="00F718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</w:pPr>
            <w:r w:rsidRPr="0043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UY"/>
              </w:rPr>
              <w:t>1.94 ± 0.42</w:t>
            </w:r>
          </w:p>
        </w:tc>
      </w:tr>
      <w:tr w:rsidR="003E76A9" w:rsidRPr="00FC55DD" w14:paraId="482BBD15" w14:textId="77777777" w:rsidTr="00F718FA">
        <w:trPr>
          <w:trHeight w:val="312"/>
        </w:trPr>
        <w:tc>
          <w:tcPr>
            <w:tcW w:w="5000" w:type="pct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F91F1F" w14:textId="67AE809C" w:rsidR="003E76A9" w:rsidRPr="004335B5" w:rsidRDefault="003E76A9" w:rsidP="00F718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UY"/>
              </w:rPr>
            </w:pP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Values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335B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are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expressed as means with their standard deviation.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Temperature.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RH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Relative Humidity.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VPD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Vapour</w:t>
            </w:r>
            <w:proofErr w:type="spellEnd"/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Pressure Deficit. </w:t>
            </w:r>
            <w:r w:rsidRPr="004335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WL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White Light.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RWL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Red-enriched White Light.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RL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Red Light. </w:t>
            </w:r>
            <w:r w:rsidRPr="004335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BL</w:t>
            </w:r>
            <w:r w:rsidRPr="004335B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Blue Light.</w:t>
            </w:r>
          </w:p>
        </w:tc>
      </w:tr>
    </w:tbl>
    <w:p w14:paraId="6289941D" w14:textId="77777777" w:rsidR="00E97571" w:rsidRPr="003E76A9" w:rsidRDefault="00E97571">
      <w:pPr>
        <w:rPr>
          <w:lang w:val="en-US"/>
        </w:rPr>
      </w:pPr>
    </w:p>
    <w:sectPr w:rsidR="00E97571" w:rsidRPr="003E76A9" w:rsidSect="00471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A9"/>
    <w:rsid w:val="00030F79"/>
    <w:rsid w:val="0023228D"/>
    <w:rsid w:val="002F4E19"/>
    <w:rsid w:val="003E76A9"/>
    <w:rsid w:val="004711A6"/>
    <w:rsid w:val="00507E81"/>
    <w:rsid w:val="00520E6E"/>
    <w:rsid w:val="00554C3C"/>
    <w:rsid w:val="006858D9"/>
    <w:rsid w:val="007523FC"/>
    <w:rsid w:val="007B19D1"/>
    <w:rsid w:val="00B844CC"/>
    <w:rsid w:val="00BE7417"/>
    <w:rsid w:val="00CF50CD"/>
    <w:rsid w:val="00E97571"/>
    <w:rsid w:val="00F04382"/>
    <w:rsid w:val="00FC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8AE89"/>
  <w15:chartTrackingRefBased/>
  <w15:docId w15:val="{4B379F47-C059-429E-8AC9-295CC2C7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6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3E76A9"/>
    <w:pPr>
      <w:widowControl w:val="0"/>
      <w:suppressAutoHyphens/>
      <w:autoSpaceDN w:val="0"/>
      <w:spacing w:after="200" w:line="240" w:lineRule="auto"/>
      <w:textAlignment w:val="baseline"/>
    </w:pPr>
    <w:rPr>
      <w:rFonts w:ascii="Arial" w:eastAsia="SimSun" w:hAnsi="Arial" w:cs="Mangal"/>
      <w:b/>
      <w:iCs/>
      <w:kern w:val="3"/>
      <w:sz w:val="20"/>
      <w:szCs w:val="16"/>
      <w:lang w:val="es-MX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FC5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5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55D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84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stonquero@fagro.edu.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Martínez Moré</dc:creator>
  <cp:keywords/>
  <dc:description/>
  <cp:lastModifiedBy>Gaston Quero</cp:lastModifiedBy>
  <cp:revision>5</cp:revision>
  <dcterms:created xsi:type="dcterms:W3CDTF">2024-02-26T13:23:00Z</dcterms:created>
  <dcterms:modified xsi:type="dcterms:W3CDTF">2024-05-08T15:21:00Z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7121e4c468cc37654a9f354e4d4a70b8d7bb1d5576d7dcdbb6ec0b31cb9786f3</vt:lpwstr>
  </property>
</Properties>
</file>