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6AC09" w14:textId="606F5178" w:rsidR="00A5614F" w:rsidRPr="00B70BA0" w:rsidRDefault="00947C9B" w:rsidP="00E832C1">
      <w:pPr>
        <w:jc w:val="both"/>
        <w:rPr>
          <w:sz w:val="24"/>
          <w:szCs w:val="24"/>
        </w:rPr>
      </w:pPr>
      <w:r w:rsidRPr="0078073C">
        <w:rPr>
          <w:b/>
          <w:bCs/>
          <w:sz w:val="24"/>
          <w:szCs w:val="24"/>
        </w:rPr>
        <w:t xml:space="preserve">Additional file </w:t>
      </w:r>
      <w:r w:rsidR="00E832C1">
        <w:rPr>
          <w:b/>
          <w:bCs/>
          <w:sz w:val="24"/>
          <w:szCs w:val="24"/>
        </w:rPr>
        <w:t>3</w:t>
      </w:r>
      <w:r w:rsidRPr="00947C9B">
        <w:rPr>
          <w:rFonts w:cstheme="minorHAnsi"/>
          <w:sz w:val="24"/>
          <w:szCs w:val="24"/>
        </w:rPr>
        <w:t xml:space="preserve"> </w:t>
      </w:r>
      <w:r w:rsidR="00E832C1" w:rsidRPr="001C3FE8">
        <w:rPr>
          <w:sz w:val="24"/>
          <w:szCs w:val="24"/>
        </w:rPr>
        <w:t>Result of the first round of voting</w:t>
      </w:r>
    </w:p>
    <w:p w14:paraId="488AA645" w14:textId="6E790B7C" w:rsidR="005D3DAD" w:rsidRPr="00B70BA0" w:rsidRDefault="00954E7A" w:rsidP="000D37BD">
      <w:pPr>
        <w:tabs>
          <w:tab w:val="left" w:pos="12390"/>
        </w:tabs>
        <w:spacing w:after="0" w:line="360" w:lineRule="auto"/>
        <w:jc w:val="both"/>
        <w:rPr>
          <w:sz w:val="24"/>
          <w:szCs w:val="24"/>
        </w:rPr>
      </w:pPr>
      <w:r w:rsidRPr="00B70BA0">
        <w:rPr>
          <w:sz w:val="24"/>
          <w:szCs w:val="24"/>
        </w:rPr>
        <w:t xml:space="preserve">Table </w:t>
      </w:r>
      <w:r w:rsidR="001C3FE8">
        <w:rPr>
          <w:sz w:val="24"/>
          <w:szCs w:val="24"/>
        </w:rPr>
        <w:t>3</w:t>
      </w:r>
      <w:r w:rsidRPr="00B70BA0">
        <w:rPr>
          <w:sz w:val="24"/>
          <w:szCs w:val="24"/>
        </w:rPr>
        <w:t xml:space="preserve">. </w:t>
      </w:r>
      <w:r w:rsidR="001C3FE8" w:rsidRPr="001C3FE8">
        <w:rPr>
          <w:sz w:val="24"/>
          <w:szCs w:val="24"/>
        </w:rPr>
        <w:t>Result of the first round of voting</w:t>
      </w:r>
      <w:r w:rsidR="001C3FE8">
        <w:rPr>
          <w:sz w:val="24"/>
          <w:szCs w:val="24"/>
        </w:rPr>
        <w:t xml:space="preserve"> – Group A</w:t>
      </w:r>
      <w:r w:rsidR="001C3FE8" w:rsidRPr="001C3FE8">
        <w:rPr>
          <w:sz w:val="24"/>
          <w:szCs w:val="24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24"/>
        <w:gridCol w:w="1484"/>
        <w:gridCol w:w="885"/>
      </w:tblGrid>
      <w:tr w:rsidR="000D37BD" w:rsidRPr="00F8592D" w14:paraId="76327621" w14:textId="77777777" w:rsidTr="001D0548">
        <w:tc>
          <w:tcPr>
            <w:tcW w:w="11624" w:type="dxa"/>
            <w:vAlign w:val="center"/>
          </w:tcPr>
          <w:p w14:paraId="558A757C" w14:textId="51B269D3" w:rsidR="000D37BD" w:rsidRPr="00F8592D" w:rsidRDefault="000D37BD" w:rsidP="00F8592D">
            <w:pPr>
              <w:tabs>
                <w:tab w:val="left" w:pos="12390"/>
              </w:tabs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Research Questions</w:t>
            </w:r>
            <w:r w:rsidR="009E7B9A" w:rsidRPr="00F859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84" w:type="dxa"/>
            <w:vAlign w:val="center"/>
          </w:tcPr>
          <w:p w14:paraId="3BC9EC71" w14:textId="4CEE9331" w:rsidR="000D37BD" w:rsidRPr="00F8592D" w:rsidRDefault="000D37BD" w:rsidP="00F8592D">
            <w:pPr>
              <w:tabs>
                <w:tab w:val="left" w:pos="12390"/>
              </w:tabs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Number of votes (n)</w:t>
            </w:r>
          </w:p>
        </w:tc>
        <w:tc>
          <w:tcPr>
            <w:tcW w:w="885" w:type="dxa"/>
            <w:vAlign w:val="center"/>
          </w:tcPr>
          <w:p w14:paraId="4C806F16" w14:textId="77919890" w:rsidR="000D37BD" w:rsidRPr="00F8592D" w:rsidRDefault="000D37BD" w:rsidP="00F8592D">
            <w:pPr>
              <w:tabs>
                <w:tab w:val="left" w:pos="12390"/>
              </w:tabs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0D37BD" w:rsidRPr="00F8592D" w14:paraId="59353217" w14:textId="77777777" w:rsidTr="001D0548">
        <w:tc>
          <w:tcPr>
            <w:tcW w:w="11624" w:type="dxa"/>
          </w:tcPr>
          <w:p w14:paraId="08EAD9B6" w14:textId="35D3E580" w:rsidR="000D37BD" w:rsidRPr="00F8592D" w:rsidRDefault="000D37BD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Are there continuing education proposals (in-service education) for nursing professionals about ASPs in health institutions?</w:t>
            </w:r>
          </w:p>
        </w:tc>
        <w:tc>
          <w:tcPr>
            <w:tcW w:w="1484" w:type="dxa"/>
          </w:tcPr>
          <w:p w14:paraId="34AEC933" w14:textId="2E85A2DF" w:rsidR="000D37BD" w:rsidRPr="00F8592D" w:rsidRDefault="00341C77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0697834" w14:textId="1A6CB018" w:rsidR="000D37BD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44DDB" w:rsidRPr="00F8592D" w14:paraId="2FE2AA1F" w14:textId="77777777" w:rsidTr="001D0548">
        <w:tc>
          <w:tcPr>
            <w:tcW w:w="11624" w:type="dxa"/>
          </w:tcPr>
          <w:p w14:paraId="68CF75F8" w14:textId="1D18428F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How does the front line and management team see the nurse in ASPs?</w:t>
            </w:r>
          </w:p>
        </w:tc>
        <w:tc>
          <w:tcPr>
            <w:tcW w:w="1484" w:type="dxa"/>
          </w:tcPr>
          <w:p w14:paraId="79ED8E38" w14:textId="292C794D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9760676" w14:textId="2A363AD8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44DDB" w:rsidRPr="00F8592D" w14:paraId="4157A950" w14:textId="77777777" w:rsidTr="001D0548">
        <w:tc>
          <w:tcPr>
            <w:tcW w:w="11624" w:type="dxa"/>
          </w:tcPr>
          <w:p w14:paraId="0E1D53A1" w14:textId="46BE205F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Is there an approach to ASPs and microbial resistance in technical nursing courses?</w:t>
            </w:r>
          </w:p>
        </w:tc>
        <w:tc>
          <w:tcPr>
            <w:tcW w:w="1484" w:type="dxa"/>
          </w:tcPr>
          <w:p w14:paraId="161E0229" w14:textId="7F9C30D8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18459AFD" w14:textId="260AC7DB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44DDB" w:rsidRPr="00F8592D" w14:paraId="3B0E34EC" w14:textId="77777777" w:rsidTr="00513496">
        <w:tc>
          <w:tcPr>
            <w:tcW w:w="11624" w:type="dxa"/>
            <w:shd w:val="clear" w:color="auto" w:fill="FFFFFF" w:themeFill="background1"/>
          </w:tcPr>
          <w:p w14:paraId="0EC44933" w14:textId="06ECADBD" w:rsidR="00544DDB" w:rsidRPr="00513496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6">
              <w:rPr>
                <w:rFonts w:ascii="Times New Roman" w:hAnsi="Times New Roman" w:cs="Times New Roman"/>
                <w:sz w:val="24"/>
                <w:szCs w:val="24"/>
              </w:rPr>
              <w:t>What teaching strategies can be used in the training of nursing technicians, undergraduate and graduate students on ASPs?</w:t>
            </w:r>
            <w:r w:rsidRPr="00513496">
              <w:rPr>
                <w:rFonts w:ascii="Times New Roman" w:hAnsi="Times New Roman" w:cs="Times New Roman"/>
                <w:color w:val="CC0099"/>
                <w:sz w:val="24"/>
                <w:szCs w:val="24"/>
              </w:rPr>
              <w:t>*</w:t>
            </w:r>
          </w:p>
        </w:tc>
        <w:tc>
          <w:tcPr>
            <w:tcW w:w="1484" w:type="dxa"/>
            <w:shd w:val="clear" w:color="auto" w:fill="FFFFFF" w:themeFill="background1"/>
          </w:tcPr>
          <w:p w14:paraId="1B38D54A" w14:textId="31F74C8F" w:rsidR="00544DDB" w:rsidRPr="00513496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shd w:val="clear" w:color="auto" w:fill="FFFFFF" w:themeFill="background1"/>
          </w:tcPr>
          <w:p w14:paraId="6E5B2E5A" w14:textId="78A1AE8A" w:rsidR="00544DDB" w:rsidRPr="00513496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13496">
              <w:rPr>
                <w:rFonts w:ascii="Times New Roman" w:hAnsi="Times New Roman" w:cs="Times New Roman"/>
                <w:sz w:val="24"/>
                <w:szCs w:val="24"/>
              </w:rPr>
              <w:t>19.0</w:t>
            </w:r>
          </w:p>
        </w:tc>
      </w:tr>
      <w:tr w:rsidR="00544DDB" w:rsidRPr="00F8592D" w14:paraId="3DA01182" w14:textId="77777777" w:rsidTr="001D0548">
        <w:tc>
          <w:tcPr>
            <w:tcW w:w="11624" w:type="dxa"/>
          </w:tcPr>
          <w:p w14:paraId="26B5BDD7" w14:textId="40D1DB3D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How does the workload influence the nurse's participation in ASPs?</w:t>
            </w:r>
          </w:p>
        </w:tc>
        <w:tc>
          <w:tcPr>
            <w:tcW w:w="1484" w:type="dxa"/>
          </w:tcPr>
          <w:p w14:paraId="2540B926" w14:textId="207B639D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14:paraId="3F0BAAB1" w14:textId="1B20DCC9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</w:tr>
      <w:tr w:rsidR="00544DDB" w:rsidRPr="00F8592D" w14:paraId="179CC1D7" w14:textId="77777777" w:rsidTr="001D0548">
        <w:tc>
          <w:tcPr>
            <w:tcW w:w="11624" w:type="dxa"/>
          </w:tcPr>
          <w:p w14:paraId="54D1E652" w14:textId="4DD49A1C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How to implement an antimicrobial stewardship program in Emergency Department units?</w:t>
            </w:r>
          </w:p>
        </w:tc>
        <w:tc>
          <w:tcPr>
            <w:tcW w:w="1484" w:type="dxa"/>
          </w:tcPr>
          <w:p w14:paraId="137DBAD9" w14:textId="16AB1B57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975CF40" w14:textId="3D44A016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44DDB" w:rsidRPr="00F8592D" w14:paraId="4F80755F" w14:textId="77777777" w:rsidTr="00513496">
        <w:tc>
          <w:tcPr>
            <w:tcW w:w="11624" w:type="dxa"/>
            <w:shd w:val="clear" w:color="auto" w:fill="FFFFFF" w:themeFill="background1"/>
          </w:tcPr>
          <w:p w14:paraId="6B0F43B5" w14:textId="2D99A89B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 xml:space="preserve">Do nurses know their role in ASPs? </w:t>
            </w:r>
            <w:r w:rsidRPr="00F8592D">
              <w:rPr>
                <w:rFonts w:ascii="Times New Roman" w:hAnsi="Times New Roman" w:cs="Times New Roman"/>
                <w:color w:val="CC0099"/>
                <w:sz w:val="24"/>
                <w:szCs w:val="24"/>
              </w:rPr>
              <w:t>*</w:t>
            </w:r>
          </w:p>
        </w:tc>
        <w:tc>
          <w:tcPr>
            <w:tcW w:w="1484" w:type="dxa"/>
            <w:shd w:val="clear" w:color="auto" w:fill="FFFFFF" w:themeFill="background1"/>
          </w:tcPr>
          <w:p w14:paraId="43A557F0" w14:textId="49B7BC48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</w:tcPr>
          <w:p w14:paraId="392B5C4B" w14:textId="1CB75304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544DDB" w:rsidRPr="00F8592D" w14:paraId="742C9394" w14:textId="77777777" w:rsidTr="001D0548">
        <w:tc>
          <w:tcPr>
            <w:tcW w:w="11624" w:type="dxa"/>
          </w:tcPr>
          <w:p w14:paraId="7DC33921" w14:textId="72F2A4BD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What are the factors that interfere with the participation of the professional Nurse in ASPs?</w:t>
            </w:r>
          </w:p>
        </w:tc>
        <w:tc>
          <w:tcPr>
            <w:tcW w:w="1484" w:type="dxa"/>
          </w:tcPr>
          <w:p w14:paraId="4573A47F" w14:textId="661AF43A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07A7023" w14:textId="33184564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44DDB" w:rsidRPr="00F8592D" w14:paraId="3A53F662" w14:textId="77777777" w:rsidTr="001D0548">
        <w:tc>
          <w:tcPr>
            <w:tcW w:w="11624" w:type="dxa"/>
          </w:tcPr>
          <w:p w14:paraId="1CC75FC0" w14:textId="61A6D015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Does the professional Nurse have autonomy/voice in the ASPs?</w:t>
            </w:r>
          </w:p>
        </w:tc>
        <w:tc>
          <w:tcPr>
            <w:tcW w:w="1484" w:type="dxa"/>
          </w:tcPr>
          <w:p w14:paraId="27B0FAE1" w14:textId="4995F75A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4B955112" w14:textId="27038D22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44DDB" w:rsidRPr="00F8592D" w14:paraId="0BDB4C2F" w14:textId="77777777" w:rsidTr="001D0548">
        <w:tc>
          <w:tcPr>
            <w:tcW w:w="11624" w:type="dxa"/>
          </w:tcPr>
          <w:p w14:paraId="73B74720" w14:textId="5789A559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Is time out an effective strategy for nurses in ASPs?</w:t>
            </w:r>
          </w:p>
        </w:tc>
        <w:tc>
          <w:tcPr>
            <w:tcW w:w="1484" w:type="dxa"/>
          </w:tcPr>
          <w:p w14:paraId="59309B8C" w14:textId="1DB9EAAE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38CC2CB1" w14:textId="006CCD1D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44DDB" w:rsidRPr="00F8592D" w14:paraId="66530ED0" w14:textId="77777777" w:rsidTr="001D0548">
        <w:tc>
          <w:tcPr>
            <w:tcW w:w="11624" w:type="dxa"/>
          </w:tcPr>
          <w:p w14:paraId="0329D27F" w14:textId="56991A80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is the nurse's necessary knowledge in the transition of the antimicrobial administration route?</w:t>
            </w:r>
          </w:p>
        </w:tc>
        <w:tc>
          <w:tcPr>
            <w:tcW w:w="1484" w:type="dxa"/>
          </w:tcPr>
          <w:p w14:paraId="767D0742" w14:textId="7355D991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358C66DD" w14:textId="3F8885C3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44DDB" w:rsidRPr="00F8592D" w14:paraId="10BDE91D" w14:textId="77777777" w:rsidTr="001D0548">
        <w:tc>
          <w:tcPr>
            <w:tcW w:w="11624" w:type="dxa"/>
          </w:tcPr>
          <w:p w14:paraId="6674C5A0" w14:textId="4A9A922A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What do nurses need to know to act effectively and contribute to an ASPs?</w:t>
            </w:r>
          </w:p>
        </w:tc>
        <w:tc>
          <w:tcPr>
            <w:tcW w:w="1484" w:type="dxa"/>
          </w:tcPr>
          <w:p w14:paraId="28CE71C7" w14:textId="637CF0FF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2EFB34A" w14:textId="4B364FD6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44DDB" w:rsidRPr="00F8592D" w14:paraId="2986DE94" w14:textId="77777777" w:rsidTr="001D0548">
        <w:tc>
          <w:tcPr>
            <w:tcW w:w="11624" w:type="dxa"/>
          </w:tcPr>
          <w:p w14:paraId="5932EEC7" w14:textId="26E64427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What are the general and specific attributions of the IPC nurse in an ASPs?</w:t>
            </w:r>
          </w:p>
        </w:tc>
        <w:tc>
          <w:tcPr>
            <w:tcW w:w="1484" w:type="dxa"/>
          </w:tcPr>
          <w:p w14:paraId="11FF3085" w14:textId="20FACEE5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05F52B32" w14:textId="72F4B00F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544DDB" w:rsidRPr="00F8592D" w14:paraId="025E2AF7" w14:textId="77777777" w:rsidTr="00513496">
        <w:tc>
          <w:tcPr>
            <w:tcW w:w="11624" w:type="dxa"/>
            <w:shd w:val="clear" w:color="auto" w:fill="FFFFFF" w:themeFill="background1"/>
          </w:tcPr>
          <w:p w14:paraId="5CB31B5F" w14:textId="5043AF6E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What are the general and specific attributions of the assistant nurse in an ASPs?</w:t>
            </w:r>
            <w:r w:rsidRPr="00F8592D">
              <w:rPr>
                <w:rFonts w:ascii="Times New Roman" w:hAnsi="Times New Roman" w:cs="Times New Roman"/>
                <w:color w:val="CC0099"/>
                <w:sz w:val="24"/>
                <w:szCs w:val="24"/>
              </w:rPr>
              <w:t>*</w:t>
            </w:r>
          </w:p>
        </w:tc>
        <w:tc>
          <w:tcPr>
            <w:tcW w:w="1484" w:type="dxa"/>
            <w:shd w:val="clear" w:color="auto" w:fill="FFFFFF" w:themeFill="background1"/>
          </w:tcPr>
          <w:p w14:paraId="5E2DE92C" w14:textId="2590AA8D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</w:tcPr>
          <w:p w14:paraId="225718C6" w14:textId="749D3F82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544DDB" w:rsidRPr="00F8592D" w14:paraId="715F9BAA" w14:textId="77777777" w:rsidTr="001D0548">
        <w:tc>
          <w:tcPr>
            <w:tcW w:w="11624" w:type="dxa"/>
          </w:tcPr>
          <w:p w14:paraId="11012E15" w14:textId="7D4637C7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How to enable the active and autonomous participation of nurses in ASPs?</w:t>
            </w:r>
          </w:p>
        </w:tc>
        <w:tc>
          <w:tcPr>
            <w:tcW w:w="1484" w:type="dxa"/>
          </w:tcPr>
          <w:p w14:paraId="75519D30" w14:textId="2575D79B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708382B" w14:textId="27DF1715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</w:tr>
      <w:tr w:rsidR="00544DDB" w:rsidRPr="00F8592D" w14:paraId="08F3CBB8" w14:textId="77777777" w:rsidTr="001D0548">
        <w:tc>
          <w:tcPr>
            <w:tcW w:w="11624" w:type="dxa"/>
          </w:tcPr>
          <w:p w14:paraId="0A64F086" w14:textId="613BB1A8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5D6BF30F" w14:textId="72A2B294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</w:tcPr>
          <w:p w14:paraId="11587100" w14:textId="03A00E62" w:rsidR="00544DDB" w:rsidRPr="00F8592D" w:rsidRDefault="00544DDB" w:rsidP="00F8592D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592D">
              <w:rPr>
                <w:rFonts w:ascii="Times New Roman" w:hAnsi="Times New Roman" w:cs="Times New Roman"/>
                <w:sz w:val="24"/>
                <w:szCs w:val="24"/>
              </w:rPr>
              <w:t>100.00</w:t>
            </w:r>
          </w:p>
        </w:tc>
      </w:tr>
    </w:tbl>
    <w:p w14:paraId="3641BDF2" w14:textId="4AC77FBD" w:rsidR="000D37BD" w:rsidRPr="00E81C73" w:rsidRDefault="00DC2538" w:rsidP="00082BCA">
      <w:pPr>
        <w:tabs>
          <w:tab w:val="left" w:pos="12390"/>
        </w:tabs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1C73">
        <w:rPr>
          <w:rFonts w:ascii="Times New Roman" w:hAnsi="Times New Roman" w:cs="Times New Roman"/>
          <w:sz w:val="24"/>
          <w:szCs w:val="24"/>
        </w:rPr>
        <w:t xml:space="preserve">Table </w:t>
      </w:r>
      <w:r w:rsidR="00A349FE">
        <w:rPr>
          <w:rFonts w:ascii="Times New Roman" w:hAnsi="Times New Roman" w:cs="Times New Roman"/>
          <w:sz w:val="24"/>
          <w:szCs w:val="24"/>
        </w:rPr>
        <w:t>4</w:t>
      </w:r>
      <w:r w:rsidRPr="00E81C73">
        <w:rPr>
          <w:rFonts w:ascii="Times New Roman" w:hAnsi="Times New Roman" w:cs="Times New Roman"/>
          <w:sz w:val="24"/>
          <w:szCs w:val="24"/>
        </w:rPr>
        <w:t>.</w:t>
      </w:r>
      <w:r w:rsidR="00A349FE">
        <w:rPr>
          <w:rFonts w:ascii="Times New Roman" w:hAnsi="Times New Roman" w:cs="Times New Roman"/>
          <w:sz w:val="24"/>
          <w:szCs w:val="24"/>
        </w:rPr>
        <w:t xml:space="preserve"> </w:t>
      </w:r>
      <w:r w:rsidR="00A349FE" w:rsidRPr="001C3FE8">
        <w:rPr>
          <w:sz w:val="24"/>
          <w:szCs w:val="24"/>
        </w:rPr>
        <w:t>Result of the first round of voting</w:t>
      </w:r>
      <w:r w:rsidR="00A349FE">
        <w:rPr>
          <w:sz w:val="24"/>
          <w:szCs w:val="24"/>
        </w:rPr>
        <w:t xml:space="preserve"> – Group B.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24"/>
        <w:gridCol w:w="1484"/>
        <w:gridCol w:w="885"/>
      </w:tblGrid>
      <w:tr w:rsidR="00DC2538" w:rsidRPr="00E81C73" w14:paraId="0CB44721" w14:textId="77777777" w:rsidTr="00DC2538">
        <w:tc>
          <w:tcPr>
            <w:tcW w:w="11624" w:type="dxa"/>
            <w:vAlign w:val="center"/>
          </w:tcPr>
          <w:p w14:paraId="2E562DE2" w14:textId="2A3509DD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Research Questions </w:t>
            </w:r>
          </w:p>
        </w:tc>
        <w:tc>
          <w:tcPr>
            <w:tcW w:w="1484" w:type="dxa"/>
            <w:vAlign w:val="center"/>
          </w:tcPr>
          <w:p w14:paraId="3B2B08B3" w14:textId="77777777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Number of votes (n)</w:t>
            </w:r>
          </w:p>
        </w:tc>
        <w:tc>
          <w:tcPr>
            <w:tcW w:w="885" w:type="dxa"/>
            <w:vAlign w:val="center"/>
          </w:tcPr>
          <w:p w14:paraId="7CF98D72" w14:textId="77777777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DC2538" w:rsidRPr="00E81C73" w14:paraId="6A67FEBB" w14:textId="77777777" w:rsidTr="00DC2538">
        <w:tc>
          <w:tcPr>
            <w:tcW w:w="11624" w:type="dxa"/>
          </w:tcPr>
          <w:p w14:paraId="7B196213" w14:textId="617BA0AC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What is the perception of primary health care professionals in relation to their role in ASP?</w:t>
            </w:r>
          </w:p>
        </w:tc>
        <w:tc>
          <w:tcPr>
            <w:tcW w:w="1484" w:type="dxa"/>
          </w:tcPr>
          <w:p w14:paraId="17D46FBC" w14:textId="31646055" w:rsidR="00DC2538" w:rsidRPr="00E81C73" w:rsidRDefault="009E65F8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4BCF4A73" w14:textId="5B48DA2F" w:rsidR="00DC2538" w:rsidRPr="00E81C73" w:rsidRDefault="009E65F8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C2538" w:rsidRPr="00E81C73" w14:paraId="5C45F4BE" w14:textId="77777777" w:rsidTr="009E65F8">
        <w:tc>
          <w:tcPr>
            <w:tcW w:w="11624" w:type="dxa"/>
            <w:shd w:val="clear" w:color="auto" w:fill="FFFFFF" w:themeFill="background1"/>
          </w:tcPr>
          <w:p w14:paraId="32A44DC9" w14:textId="63CCD96B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Does the practice of continuous review of antimicrobial prescriptions by nurses decrease the consumption of these drugs?</w:t>
            </w:r>
          </w:p>
        </w:tc>
        <w:tc>
          <w:tcPr>
            <w:tcW w:w="1484" w:type="dxa"/>
            <w:shd w:val="clear" w:color="auto" w:fill="FFFFFF" w:themeFill="background1"/>
          </w:tcPr>
          <w:p w14:paraId="6448E98A" w14:textId="14E727ED" w:rsidR="00DC2538" w:rsidRPr="00E81C73" w:rsidRDefault="009E65F8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</w:tcPr>
          <w:p w14:paraId="5C3444F3" w14:textId="7019E378" w:rsidR="00DC2538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DC2538" w:rsidRPr="00E81C73" w14:paraId="54C22C96" w14:textId="77777777" w:rsidTr="009E65F8">
        <w:tc>
          <w:tcPr>
            <w:tcW w:w="11624" w:type="dxa"/>
            <w:shd w:val="clear" w:color="auto" w:fill="FFFFFF" w:themeFill="background1"/>
          </w:tcPr>
          <w:p w14:paraId="02CB0E65" w14:textId="3D463267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 xml:space="preserve">What is the knowledge of undergraduate nursing students about antimicrobial management? </w:t>
            </w:r>
            <w:r w:rsidRPr="00E81C73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  <w:t>*</w:t>
            </w:r>
          </w:p>
        </w:tc>
        <w:tc>
          <w:tcPr>
            <w:tcW w:w="1484" w:type="dxa"/>
            <w:shd w:val="clear" w:color="auto" w:fill="FFFFFF" w:themeFill="background1"/>
          </w:tcPr>
          <w:p w14:paraId="42F3E559" w14:textId="27E41E0B" w:rsidR="00DC2538" w:rsidRPr="00E81C73" w:rsidRDefault="00293C3B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shd w:val="clear" w:color="auto" w:fill="FFFFFF" w:themeFill="background1"/>
          </w:tcPr>
          <w:p w14:paraId="21B26B11" w14:textId="26450B1E" w:rsidR="00DC2538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</w:tr>
      <w:tr w:rsidR="005D52C5" w:rsidRPr="00E81C73" w14:paraId="0E6100D3" w14:textId="77777777" w:rsidTr="009E65F8">
        <w:tc>
          <w:tcPr>
            <w:tcW w:w="11624" w:type="dxa"/>
            <w:shd w:val="clear" w:color="auto" w:fill="FFFFFF" w:themeFill="background1"/>
          </w:tcPr>
          <w:p w14:paraId="38356649" w14:textId="0BF23567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How to empower nurses on the management of antimicrobial use and AMR identification?</w:t>
            </w:r>
          </w:p>
        </w:tc>
        <w:tc>
          <w:tcPr>
            <w:tcW w:w="1484" w:type="dxa"/>
            <w:shd w:val="clear" w:color="auto" w:fill="FFFFFF" w:themeFill="background1"/>
          </w:tcPr>
          <w:p w14:paraId="73A1D8A8" w14:textId="65F76A69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</w:tcPr>
          <w:p w14:paraId="23019294" w14:textId="3816A736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DC2538" w:rsidRPr="00E81C73" w14:paraId="27CC9896" w14:textId="77777777" w:rsidTr="009E65F8">
        <w:tc>
          <w:tcPr>
            <w:tcW w:w="11624" w:type="dxa"/>
            <w:shd w:val="clear" w:color="auto" w:fill="FFFFFF" w:themeFill="background1"/>
          </w:tcPr>
          <w:p w14:paraId="3A6955F3" w14:textId="40CF7937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What are the public policies aimed at the nurse's leadership in the management of antimicrobial use?</w:t>
            </w:r>
          </w:p>
        </w:tc>
        <w:tc>
          <w:tcPr>
            <w:tcW w:w="1484" w:type="dxa"/>
            <w:shd w:val="clear" w:color="auto" w:fill="FFFFFF" w:themeFill="background1"/>
          </w:tcPr>
          <w:p w14:paraId="76132710" w14:textId="5FBA2E9C" w:rsidR="00DC2538" w:rsidRPr="00E81C73" w:rsidRDefault="009E65F8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14:paraId="57CE7E35" w14:textId="5230B56F" w:rsidR="00DC2538" w:rsidRPr="00E81C73" w:rsidRDefault="0073253E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DC2538" w:rsidRPr="00E81C73" w14:paraId="728E6C0F" w14:textId="77777777" w:rsidTr="009E65F8">
        <w:tc>
          <w:tcPr>
            <w:tcW w:w="11624" w:type="dxa"/>
            <w:shd w:val="clear" w:color="auto" w:fill="FFFFFF" w:themeFill="background1"/>
          </w:tcPr>
          <w:p w14:paraId="6F068A75" w14:textId="6B60701A" w:rsidR="00DC2538" w:rsidRPr="00E81C73" w:rsidRDefault="00DC253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are the permanent and continuous education programmes in the training of professionals in ASPs?</w:t>
            </w:r>
          </w:p>
        </w:tc>
        <w:tc>
          <w:tcPr>
            <w:tcW w:w="1484" w:type="dxa"/>
            <w:shd w:val="clear" w:color="auto" w:fill="FFFFFF" w:themeFill="background1"/>
          </w:tcPr>
          <w:p w14:paraId="68FA8DC8" w14:textId="104730C3" w:rsidR="00DC2538" w:rsidRPr="00E81C73" w:rsidRDefault="009E65F8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14:paraId="6F1E256B" w14:textId="2923DCE2" w:rsidR="00DC2538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</w:tr>
      <w:tr w:rsidR="005D52C5" w:rsidRPr="00E81C73" w14:paraId="246CB51A" w14:textId="77777777" w:rsidTr="009E65F8">
        <w:tc>
          <w:tcPr>
            <w:tcW w:w="11624" w:type="dxa"/>
            <w:shd w:val="clear" w:color="auto" w:fill="FFFFFF" w:themeFill="background1"/>
          </w:tcPr>
          <w:p w14:paraId="5CD474C2" w14:textId="02BD5DEB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What are the programmes for education of the patient in ASPs?</w:t>
            </w:r>
          </w:p>
        </w:tc>
        <w:tc>
          <w:tcPr>
            <w:tcW w:w="1484" w:type="dxa"/>
            <w:shd w:val="clear" w:color="auto" w:fill="FFFFFF" w:themeFill="background1"/>
          </w:tcPr>
          <w:p w14:paraId="5D901350" w14:textId="162658DF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14:paraId="7B41BFEC" w14:textId="6FC96597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</w:tr>
      <w:tr w:rsidR="009E65F8" w:rsidRPr="00E81C73" w14:paraId="20C5C68A" w14:textId="77777777" w:rsidTr="009E65F8">
        <w:tc>
          <w:tcPr>
            <w:tcW w:w="11624" w:type="dxa"/>
            <w:shd w:val="clear" w:color="auto" w:fill="FFFFFF" w:themeFill="background1"/>
          </w:tcPr>
          <w:p w14:paraId="796C5D5D" w14:textId="70C7D092" w:rsidR="009E65F8" w:rsidRPr="00E81C73" w:rsidRDefault="009E65F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What are the nurses' knowledge factors that interfere in ASPs?</w:t>
            </w:r>
            <w:r w:rsidRPr="00E81C73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  <w:t>*</w:t>
            </w:r>
          </w:p>
        </w:tc>
        <w:tc>
          <w:tcPr>
            <w:tcW w:w="1484" w:type="dxa"/>
            <w:shd w:val="clear" w:color="auto" w:fill="FFFFFF" w:themeFill="background1"/>
          </w:tcPr>
          <w:p w14:paraId="4D46BE75" w14:textId="3314055B" w:rsidR="009E65F8" w:rsidRPr="00E81C73" w:rsidRDefault="00293C3B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</w:tcPr>
          <w:p w14:paraId="2E056A25" w14:textId="241F61C6" w:rsidR="009E65F8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</w:tr>
      <w:tr w:rsidR="009E65F8" w:rsidRPr="00E81C73" w14:paraId="7E647439" w14:textId="77777777" w:rsidTr="009E65F8">
        <w:tc>
          <w:tcPr>
            <w:tcW w:w="11624" w:type="dxa"/>
            <w:shd w:val="clear" w:color="auto" w:fill="FFFFFF" w:themeFill="background1"/>
          </w:tcPr>
          <w:p w14:paraId="5E5E5F58" w14:textId="64B71369" w:rsidR="009E65F8" w:rsidRPr="00E81C73" w:rsidRDefault="009E65F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What is the effectiveness of nurses' participation in a multiprofessional round?</w:t>
            </w:r>
          </w:p>
        </w:tc>
        <w:tc>
          <w:tcPr>
            <w:tcW w:w="1484" w:type="dxa"/>
          </w:tcPr>
          <w:p w14:paraId="657C8A2F" w14:textId="30E2CE81" w:rsidR="009E65F8" w:rsidRPr="00E81C73" w:rsidRDefault="009E65F8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75CE1765" w14:textId="7A05B43E" w:rsidR="009E65F8" w:rsidRPr="00E81C73" w:rsidRDefault="0073253E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D52C5" w:rsidRPr="00E81C73" w14:paraId="03FB9D3A" w14:textId="77777777" w:rsidTr="009E65F8">
        <w:tc>
          <w:tcPr>
            <w:tcW w:w="11624" w:type="dxa"/>
            <w:shd w:val="clear" w:color="auto" w:fill="FFFFFF" w:themeFill="background1"/>
          </w:tcPr>
          <w:p w14:paraId="6ECBBCB2" w14:textId="1F3221CB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What factors make it difficult for nurses to control antimicrobial management?</w:t>
            </w:r>
          </w:p>
        </w:tc>
        <w:tc>
          <w:tcPr>
            <w:tcW w:w="1484" w:type="dxa"/>
          </w:tcPr>
          <w:p w14:paraId="1912DA99" w14:textId="0818E7DC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0358E2A6" w14:textId="12C74D1F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</w:tr>
      <w:tr w:rsidR="005D52C5" w:rsidRPr="00E81C73" w14:paraId="47DEBA6E" w14:textId="77777777" w:rsidTr="009E65F8">
        <w:tc>
          <w:tcPr>
            <w:tcW w:w="11624" w:type="dxa"/>
            <w:shd w:val="clear" w:color="auto" w:fill="FFFFFF" w:themeFill="background1"/>
          </w:tcPr>
          <w:p w14:paraId="66CB5FE8" w14:textId="0528ADCC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Has instrumentalizing nursing students during graduation with knowledge about the control of antimicrobial management resulted in the clinical practice of these professionals?</w:t>
            </w:r>
            <w:r w:rsidRPr="00E81C73">
              <w:rPr>
                <w:rFonts w:ascii="Times New Roman" w:hAnsi="Times New Roman" w:cs="Times New Roman"/>
                <w:b/>
                <w:bCs/>
                <w:color w:val="CC0099"/>
                <w:sz w:val="24"/>
                <w:szCs w:val="24"/>
              </w:rPr>
              <w:t>*</w:t>
            </w:r>
          </w:p>
        </w:tc>
        <w:tc>
          <w:tcPr>
            <w:tcW w:w="1484" w:type="dxa"/>
          </w:tcPr>
          <w:p w14:paraId="232B3D12" w14:textId="7246866D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4CD2A3B2" w14:textId="39A8F73B" w:rsidR="005D52C5" w:rsidRPr="00E81C73" w:rsidRDefault="005D52C5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</w:tr>
      <w:tr w:rsidR="009E65F8" w:rsidRPr="00E81C73" w14:paraId="64496DF5" w14:textId="77777777" w:rsidTr="009E65F8">
        <w:tc>
          <w:tcPr>
            <w:tcW w:w="11624" w:type="dxa"/>
            <w:shd w:val="clear" w:color="auto" w:fill="FFFFFF" w:themeFill="background1"/>
          </w:tcPr>
          <w:p w14:paraId="46A2F4D6" w14:textId="0FA23C92" w:rsidR="009E65F8" w:rsidRPr="00E81C73" w:rsidRDefault="009E65F8" w:rsidP="00E81C73">
            <w:pPr>
              <w:tabs>
                <w:tab w:val="left" w:pos="12390"/>
              </w:tabs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Is the prescriber's conduct changed after the continuous review of the prescription performed by the nurses?</w:t>
            </w:r>
          </w:p>
        </w:tc>
        <w:tc>
          <w:tcPr>
            <w:tcW w:w="1484" w:type="dxa"/>
          </w:tcPr>
          <w:p w14:paraId="74979EA4" w14:textId="5858E24C" w:rsidR="009E65F8" w:rsidRPr="00E81C73" w:rsidRDefault="009E65F8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77ADDECE" w14:textId="3EF6A6AF" w:rsidR="009E65F8" w:rsidRPr="00E81C73" w:rsidRDefault="0073253E" w:rsidP="00E81C73">
            <w:pPr>
              <w:tabs>
                <w:tab w:val="left" w:pos="12390"/>
              </w:tabs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81C73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</w:p>
        </w:tc>
      </w:tr>
      <w:tr w:rsidR="005D52C5" w:rsidRPr="006A5F39" w14:paraId="34EFE428" w14:textId="77777777" w:rsidTr="009E65F8">
        <w:tc>
          <w:tcPr>
            <w:tcW w:w="11624" w:type="dxa"/>
            <w:shd w:val="clear" w:color="auto" w:fill="FFFFFF" w:themeFill="background1"/>
          </w:tcPr>
          <w:p w14:paraId="700C4A36" w14:textId="699D5664" w:rsidR="005D52C5" w:rsidRPr="006A5F39" w:rsidRDefault="005D52C5" w:rsidP="006A5F39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Does the ASPs nurses influence the front-line nurses to adopt practices to control the use of antimicrobials?</w:t>
            </w:r>
          </w:p>
        </w:tc>
        <w:tc>
          <w:tcPr>
            <w:tcW w:w="1484" w:type="dxa"/>
          </w:tcPr>
          <w:p w14:paraId="2287DD46" w14:textId="64EE550C" w:rsidR="005D52C5" w:rsidRPr="006A5F39" w:rsidRDefault="005D52C5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51409062" w14:textId="5CC228A7" w:rsidR="005D52C5" w:rsidRPr="006A5F39" w:rsidRDefault="005D52C5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5.6</w:t>
            </w:r>
          </w:p>
        </w:tc>
      </w:tr>
      <w:tr w:rsidR="009E65F8" w:rsidRPr="006A5F39" w14:paraId="4FC2C6B2" w14:textId="77777777" w:rsidTr="00DC2538">
        <w:tc>
          <w:tcPr>
            <w:tcW w:w="11624" w:type="dxa"/>
          </w:tcPr>
          <w:p w14:paraId="6EE460E0" w14:textId="77777777" w:rsidR="009E65F8" w:rsidRPr="006A5F39" w:rsidRDefault="009E65F8" w:rsidP="006A5F39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4A656B95" w14:textId="785B2FA5" w:rsidR="009E65F8" w:rsidRPr="006A5F39" w:rsidRDefault="005D52C5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885" w:type="dxa"/>
          </w:tcPr>
          <w:p w14:paraId="2FDD16DC" w14:textId="5A39B8D0" w:rsidR="009E65F8" w:rsidRPr="006A5F39" w:rsidRDefault="0073253E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100.0</w:t>
            </w:r>
          </w:p>
        </w:tc>
      </w:tr>
    </w:tbl>
    <w:p w14:paraId="33CA1F09" w14:textId="225F0E2E" w:rsidR="00EA2D1C" w:rsidRPr="006A5F39" w:rsidRDefault="00EA2D1C" w:rsidP="006A5F39">
      <w:pPr>
        <w:tabs>
          <w:tab w:val="left" w:pos="12390"/>
        </w:tabs>
        <w:spacing w:before="240" w:after="0" w:line="480" w:lineRule="auto"/>
        <w:jc w:val="both"/>
        <w:rPr>
          <w:rFonts w:cstheme="minorHAnsi"/>
          <w:sz w:val="24"/>
          <w:szCs w:val="24"/>
        </w:rPr>
      </w:pPr>
      <w:r w:rsidRPr="006A5F39">
        <w:rPr>
          <w:rFonts w:cstheme="minorHAnsi"/>
          <w:sz w:val="24"/>
          <w:szCs w:val="24"/>
        </w:rPr>
        <w:t xml:space="preserve">Table </w:t>
      </w:r>
      <w:r w:rsidR="00A349FE">
        <w:rPr>
          <w:rFonts w:cstheme="minorHAnsi"/>
          <w:sz w:val="24"/>
          <w:szCs w:val="24"/>
        </w:rPr>
        <w:t xml:space="preserve">5. </w:t>
      </w:r>
      <w:r w:rsidR="00A349FE" w:rsidRPr="001C3FE8">
        <w:rPr>
          <w:sz w:val="24"/>
          <w:szCs w:val="24"/>
        </w:rPr>
        <w:t>Result of the first round of voting</w:t>
      </w:r>
      <w:r w:rsidR="00A349FE">
        <w:rPr>
          <w:sz w:val="24"/>
          <w:szCs w:val="24"/>
        </w:rPr>
        <w:t xml:space="preserve"> – Group C.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624"/>
        <w:gridCol w:w="1484"/>
        <w:gridCol w:w="885"/>
      </w:tblGrid>
      <w:tr w:rsidR="00EA2D1C" w:rsidRPr="006A5F39" w14:paraId="5FCA0CB0" w14:textId="77777777" w:rsidTr="00790790">
        <w:tc>
          <w:tcPr>
            <w:tcW w:w="11624" w:type="dxa"/>
            <w:vAlign w:val="center"/>
          </w:tcPr>
          <w:p w14:paraId="6403C2C2" w14:textId="16D9523F" w:rsidR="00EA2D1C" w:rsidRPr="006A5F39" w:rsidRDefault="00EA2D1C" w:rsidP="006A5F39">
            <w:pPr>
              <w:tabs>
                <w:tab w:val="left" w:pos="12390"/>
              </w:tabs>
              <w:spacing w:line="48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A5F3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Research Questions </w:t>
            </w:r>
          </w:p>
        </w:tc>
        <w:tc>
          <w:tcPr>
            <w:tcW w:w="1484" w:type="dxa"/>
            <w:vAlign w:val="center"/>
          </w:tcPr>
          <w:p w14:paraId="7F536DCE" w14:textId="77777777" w:rsidR="00EA2D1C" w:rsidRPr="006A5F39" w:rsidRDefault="00EA2D1C" w:rsidP="006A5F39">
            <w:pPr>
              <w:tabs>
                <w:tab w:val="left" w:pos="12390"/>
              </w:tabs>
              <w:spacing w:line="48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A5F3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Number of votes (n)</w:t>
            </w:r>
          </w:p>
        </w:tc>
        <w:tc>
          <w:tcPr>
            <w:tcW w:w="885" w:type="dxa"/>
            <w:vAlign w:val="center"/>
          </w:tcPr>
          <w:p w14:paraId="3EA8762A" w14:textId="77777777" w:rsidR="00EA2D1C" w:rsidRPr="006A5F39" w:rsidRDefault="00EA2D1C" w:rsidP="006A5F39">
            <w:pPr>
              <w:tabs>
                <w:tab w:val="left" w:pos="12390"/>
              </w:tabs>
              <w:spacing w:line="480" w:lineRule="auto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6A5F39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%</w:t>
            </w:r>
          </w:p>
        </w:tc>
      </w:tr>
      <w:tr w:rsidR="0027297D" w:rsidRPr="006A5F39" w14:paraId="338B9457" w14:textId="77777777" w:rsidTr="00790790">
        <w:tc>
          <w:tcPr>
            <w:tcW w:w="11624" w:type="dxa"/>
          </w:tcPr>
          <w:p w14:paraId="65559733" w14:textId="37A66C68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nurse's influence in the management of antimicrobials?</w:t>
            </w:r>
          </w:p>
        </w:tc>
        <w:tc>
          <w:tcPr>
            <w:tcW w:w="1484" w:type="dxa"/>
          </w:tcPr>
          <w:p w14:paraId="1F966283" w14:textId="00FD33B5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674DED0A" w14:textId="78E9258F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</w:tr>
      <w:tr w:rsidR="0027297D" w:rsidRPr="006A5F39" w14:paraId="67D7B544" w14:textId="77777777" w:rsidTr="00790790">
        <w:tc>
          <w:tcPr>
            <w:tcW w:w="11624" w:type="dxa"/>
            <w:shd w:val="clear" w:color="auto" w:fill="FFFFFF" w:themeFill="background1"/>
          </w:tcPr>
          <w:p w14:paraId="0CC6A32D" w14:textId="514859B3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How should the planning and implementation of nurses' activities in antimicrobial management occur?</w:t>
            </w:r>
            <w:r w:rsidRPr="00B85EAD">
              <w:rPr>
                <w:rFonts w:cstheme="minorHAnsi"/>
                <w:b/>
                <w:bCs/>
                <w:color w:val="CC0099"/>
                <w:sz w:val="24"/>
                <w:szCs w:val="24"/>
              </w:rPr>
              <w:t>*</w:t>
            </w:r>
            <w:r w:rsidRPr="00B85EAD">
              <w:rPr>
                <w:rFonts w:cstheme="minorHAnsi"/>
                <w:b/>
                <w:bCs/>
                <w:color w:val="CC0099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484" w:type="dxa"/>
            <w:shd w:val="clear" w:color="auto" w:fill="FFFFFF" w:themeFill="background1"/>
          </w:tcPr>
          <w:p w14:paraId="3B6EB975" w14:textId="25618EF4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85" w:type="dxa"/>
            <w:shd w:val="clear" w:color="auto" w:fill="FFFFFF" w:themeFill="background1"/>
          </w:tcPr>
          <w:p w14:paraId="21CD9B9E" w14:textId="407FCA6E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13.3</w:t>
            </w:r>
          </w:p>
        </w:tc>
      </w:tr>
      <w:tr w:rsidR="0027297D" w:rsidRPr="006A5F39" w14:paraId="786A9723" w14:textId="77777777" w:rsidTr="00790790">
        <w:tc>
          <w:tcPr>
            <w:tcW w:w="11624" w:type="dxa"/>
            <w:shd w:val="clear" w:color="auto" w:fill="FFFFFF" w:themeFill="background1"/>
          </w:tcPr>
          <w:p w14:paraId="5951ECBC" w14:textId="22AF5B80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lastRenderedPageBreak/>
              <w:t>What are the attributions of the nurse in ASPs?</w:t>
            </w:r>
          </w:p>
        </w:tc>
        <w:tc>
          <w:tcPr>
            <w:tcW w:w="1484" w:type="dxa"/>
            <w:shd w:val="clear" w:color="auto" w:fill="FFFFFF" w:themeFill="background1"/>
          </w:tcPr>
          <w:p w14:paraId="36F3CBE1" w14:textId="1E95C5F7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</w:tcPr>
          <w:p w14:paraId="41E13993" w14:textId="6C8E2CB5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10.0</w:t>
            </w:r>
          </w:p>
        </w:tc>
      </w:tr>
      <w:tr w:rsidR="0027297D" w:rsidRPr="006A5F39" w14:paraId="34A2D586" w14:textId="77777777" w:rsidTr="00790790">
        <w:tc>
          <w:tcPr>
            <w:tcW w:w="11624" w:type="dxa"/>
            <w:shd w:val="clear" w:color="auto" w:fill="FFFFFF" w:themeFill="background1"/>
          </w:tcPr>
          <w:p w14:paraId="2C3518A5" w14:textId="51E24C96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nurse's knowledge of antimicrobials?</w:t>
            </w:r>
          </w:p>
        </w:tc>
        <w:tc>
          <w:tcPr>
            <w:tcW w:w="1484" w:type="dxa"/>
            <w:shd w:val="clear" w:color="auto" w:fill="FFFFFF" w:themeFill="background1"/>
          </w:tcPr>
          <w:p w14:paraId="0BFF4065" w14:textId="6E6C79F4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</w:tcPr>
          <w:p w14:paraId="5A561CFC" w14:textId="14717705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3.3</w:t>
            </w:r>
          </w:p>
        </w:tc>
      </w:tr>
      <w:tr w:rsidR="0027297D" w:rsidRPr="006A5F39" w14:paraId="6FE9D74C" w14:textId="77777777" w:rsidTr="00790790">
        <w:tc>
          <w:tcPr>
            <w:tcW w:w="11624" w:type="dxa"/>
            <w:shd w:val="clear" w:color="auto" w:fill="FFFFFF" w:themeFill="background1"/>
          </w:tcPr>
          <w:p w14:paraId="65E657AF" w14:textId="49A336D9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primary health care nurse's knowledge about antimicrobials and their relationship with antimicrobial resistance?</w:t>
            </w:r>
          </w:p>
        </w:tc>
        <w:tc>
          <w:tcPr>
            <w:tcW w:w="1484" w:type="dxa"/>
            <w:shd w:val="clear" w:color="auto" w:fill="FFFFFF" w:themeFill="background1"/>
          </w:tcPr>
          <w:p w14:paraId="50BEC4E4" w14:textId="653CD62A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14:paraId="41944362" w14:textId="53C4ED5A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</w:tr>
      <w:tr w:rsidR="0027297D" w:rsidRPr="006A5F39" w14:paraId="4D8E3EE1" w14:textId="77777777" w:rsidTr="00790790">
        <w:tc>
          <w:tcPr>
            <w:tcW w:w="11624" w:type="dxa"/>
            <w:shd w:val="clear" w:color="auto" w:fill="FFFFFF" w:themeFill="background1"/>
          </w:tcPr>
          <w:p w14:paraId="78F5707F" w14:textId="50AA6361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Is the issue of antimicrobial management addressed in the undergraduate nursing curriculum?</w:t>
            </w:r>
          </w:p>
        </w:tc>
        <w:tc>
          <w:tcPr>
            <w:tcW w:w="1484" w:type="dxa"/>
            <w:shd w:val="clear" w:color="auto" w:fill="FFFFFF" w:themeFill="background1"/>
          </w:tcPr>
          <w:p w14:paraId="7AE9BBEF" w14:textId="5C8F41DC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14:paraId="73DBAD24" w14:textId="6A6746A7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0.0</w:t>
            </w:r>
          </w:p>
        </w:tc>
      </w:tr>
      <w:tr w:rsidR="0027297D" w:rsidRPr="006A5F39" w14:paraId="11D72AA3" w14:textId="77777777" w:rsidTr="00790790">
        <w:tc>
          <w:tcPr>
            <w:tcW w:w="11624" w:type="dxa"/>
            <w:shd w:val="clear" w:color="auto" w:fill="FFFFFF" w:themeFill="background1"/>
          </w:tcPr>
          <w:p w14:paraId="650F20DE" w14:textId="048D6C2E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Is the topic of antimicrobial management addressed in postgraduate courses in nursing?</w:t>
            </w:r>
          </w:p>
        </w:tc>
        <w:tc>
          <w:tcPr>
            <w:tcW w:w="1484" w:type="dxa"/>
            <w:shd w:val="clear" w:color="auto" w:fill="FFFFFF" w:themeFill="background1"/>
          </w:tcPr>
          <w:p w14:paraId="106CCA67" w14:textId="393FFE80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85" w:type="dxa"/>
            <w:shd w:val="clear" w:color="auto" w:fill="FFFFFF" w:themeFill="background1"/>
          </w:tcPr>
          <w:p w14:paraId="389D9E85" w14:textId="0F12237E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6.6</w:t>
            </w:r>
          </w:p>
        </w:tc>
      </w:tr>
      <w:tr w:rsidR="0027297D" w:rsidRPr="006A5F39" w14:paraId="260B8B03" w14:textId="77777777" w:rsidTr="00790790">
        <w:tc>
          <w:tcPr>
            <w:tcW w:w="11624" w:type="dxa"/>
            <w:shd w:val="clear" w:color="auto" w:fill="FFFFFF" w:themeFill="background1"/>
          </w:tcPr>
          <w:p w14:paraId="068B6C49" w14:textId="399AF943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importance of nurses in collecting cultures within the ASPs?</w:t>
            </w:r>
          </w:p>
        </w:tc>
        <w:tc>
          <w:tcPr>
            <w:tcW w:w="1484" w:type="dxa"/>
            <w:shd w:val="clear" w:color="auto" w:fill="FFFFFF" w:themeFill="background1"/>
          </w:tcPr>
          <w:p w14:paraId="2DC5E16C" w14:textId="6930029B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5" w:type="dxa"/>
            <w:shd w:val="clear" w:color="auto" w:fill="FFFFFF" w:themeFill="background1"/>
          </w:tcPr>
          <w:p w14:paraId="1B65A8DB" w14:textId="0D1EBC99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0.0</w:t>
            </w:r>
          </w:p>
        </w:tc>
      </w:tr>
      <w:tr w:rsidR="0027297D" w:rsidRPr="006A5F39" w14:paraId="202A5B16" w14:textId="77777777" w:rsidTr="00790790">
        <w:tc>
          <w:tcPr>
            <w:tcW w:w="11624" w:type="dxa"/>
            <w:shd w:val="clear" w:color="auto" w:fill="FFFFFF" w:themeFill="background1"/>
          </w:tcPr>
          <w:p w14:paraId="23E0C76F" w14:textId="0473090F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nurse's role in the early detection of infection in the context of ASPs?</w:t>
            </w:r>
          </w:p>
        </w:tc>
        <w:tc>
          <w:tcPr>
            <w:tcW w:w="1484" w:type="dxa"/>
          </w:tcPr>
          <w:p w14:paraId="014FC2E5" w14:textId="5A84C021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6BF48F4D" w14:textId="53C5BC2C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0.0</w:t>
            </w:r>
          </w:p>
        </w:tc>
      </w:tr>
      <w:tr w:rsidR="0027297D" w:rsidRPr="006A5F39" w14:paraId="238B11C5" w14:textId="77777777" w:rsidTr="00790790">
        <w:tc>
          <w:tcPr>
            <w:tcW w:w="11624" w:type="dxa"/>
            <w:shd w:val="clear" w:color="auto" w:fill="FFFFFF" w:themeFill="background1"/>
          </w:tcPr>
          <w:p w14:paraId="13F51F68" w14:textId="49399F83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nurses' knowledge about antimicrobial use?</w:t>
            </w:r>
          </w:p>
        </w:tc>
        <w:tc>
          <w:tcPr>
            <w:tcW w:w="1484" w:type="dxa"/>
          </w:tcPr>
          <w:p w14:paraId="3DC2860A" w14:textId="686419D3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6A9CFC61" w14:textId="29755734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10.0</w:t>
            </w:r>
          </w:p>
        </w:tc>
      </w:tr>
      <w:tr w:rsidR="0027297D" w:rsidRPr="006A5F39" w14:paraId="54580DDF" w14:textId="77777777" w:rsidTr="00790790">
        <w:tc>
          <w:tcPr>
            <w:tcW w:w="11624" w:type="dxa"/>
            <w:shd w:val="clear" w:color="auto" w:fill="FFFFFF" w:themeFill="background1"/>
          </w:tcPr>
          <w:p w14:paraId="29358810" w14:textId="7325C41C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are the nurses' competences regarding the management of antimicrobials?</w:t>
            </w:r>
            <w:r w:rsidRPr="00B85EAD">
              <w:rPr>
                <w:rFonts w:cstheme="minorHAnsi"/>
                <w:b/>
                <w:bCs/>
                <w:color w:val="CC0099"/>
                <w:sz w:val="24"/>
                <w:szCs w:val="24"/>
              </w:rPr>
              <w:t>*</w:t>
            </w:r>
            <w:r w:rsidRPr="00B85EAD">
              <w:rPr>
                <w:rFonts w:cstheme="minorHAnsi"/>
                <w:b/>
                <w:bCs/>
                <w:color w:val="CC0099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484" w:type="dxa"/>
          </w:tcPr>
          <w:p w14:paraId="05B18AF5" w14:textId="1A969041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885" w:type="dxa"/>
          </w:tcPr>
          <w:p w14:paraId="072C94E0" w14:textId="78B331A7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16.7</w:t>
            </w:r>
          </w:p>
        </w:tc>
      </w:tr>
      <w:tr w:rsidR="0027297D" w:rsidRPr="006A5F39" w14:paraId="1C1B9C66" w14:textId="77777777" w:rsidTr="00790790">
        <w:tc>
          <w:tcPr>
            <w:tcW w:w="11624" w:type="dxa"/>
            <w:shd w:val="clear" w:color="auto" w:fill="FFFFFF" w:themeFill="background1"/>
          </w:tcPr>
          <w:p w14:paraId="5118FC34" w14:textId="0959615A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are the necessary elements for the elaboration of public policies in ASPs aimed at ASPs nurses?</w:t>
            </w:r>
          </w:p>
        </w:tc>
        <w:tc>
          <w:tcPr>
            <w:tcW w:w="1484" w:type="dxa"/>
          </w:tcPr>
          <w:p w14:paraId="469028B6" w14:textId="42CBBB44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885" w:type="dxa"/>
          </w:tcPr>
          <w:p w14:paraId="2376B572" w14:textId="4462C493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10.0</w:t>
            </w:r>
          </w:p>
        </w:tc>
      </w:tr>
      <w:tr w:rsidR="0027297D" w:rsidRPr="006A5F39" w14:paraId="1AFA6A0F" w14:textId="77777777" w:rsidTr="00790790">
        <w:tc>
          <w:tcPr>
            <w:tcW w:w="11624" w:type="dxa"/>
            <w:shd w:val="clear" w:color="auto" w:fill="FFFFFF" w:themeFill="background1"/>
          </w:tcPr>
          <w:p w14:paraId="6A4BC18E" w14:textId="18DD4F82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 xml:space="preserve">What are the competencies of the Primary Health Care nurse in the ASPs? </w:t>
            </w:r>
          </w:p>
        </w:tc>
        <w:tc>
          <w:tcPr>
            <w:tcW w:w="1484" w:type="dxa"/>
          </w:tcPr>
          <w:p w14:paraId="774D4FE1" w14:textId="3BD37442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6BFE6F22" w14:textId="310A97C5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0.0</w:t>
            </w:r>
          </w:p>
        </w:tc>
      </w:tr>
      <w:tr w:rsidR="0027297D" w:rsidRPr="006A5F39" w14:paraId="6F87BC73" w14:textId="77777777" w:rsidTr="00790790">
        <w:tc>
          <w:tcPr>
            <w:tcW w:w="11624" w:type="dxa"/>
          </w:tcPr>
          <w:p w14:paraId="13C37AEC" w14:textId="44F8744A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level of knowledge of nurses about the mechanism of action of antimicrobials?</w:t>
            </w:r>
          </w:p>
        </w:tc>
        <w:tc>
          <w:tcPr>
            <w:tcW w:w="1484" w:type="dxa"/>
          </w:tcPr>
          <w:p w14:paraId="4D4F6F6C" w14:textId="7329EBFA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B726B35" w14:textId="353F5331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</w:tr>
      <w:tr w:rsidR="0027297D" w:rsidRPr="006A5F39" w14:paraId="6E5A046B" w14:textId="77777777" w:rsidTr="00790790">
        <w:tc>
          <w:tcPr>
            <w:tcW w:w="11624" w:type="dxa"/>
          </w:tcPr>
          <w:p w14:paraId="4A74582B" w14:textId="6157D253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level of knowledge of nurses about antimicrobials and the importance of respecting the prescribed times and dosages?</w:t>
            </w:r>
          </w:p>
        </w:tc>
        <w:tc>
          <w:tcPr>
            <w:tcW w:w="1484" w:type="dxa"/>
          </w:tcPr>
          <w:p w14:paraId="6C674242" w14:textId="2A3F5AEA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885" w:type="dxa"/>
          </w:tcPr>
          <w:p w14:paraId="5065D99C" w14:textId="396B0D10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0.0</w:t>
            </w:r>
          </w:p>
        </w:tc>
      </w:tr>
      <w:tr w:rsidR="0027297D" w:rsidRPr="006A5F39" w14:paraId="1A596D59" w14:textId="77777777" w:rsidTr="00790790">
        <w:tc>
          <w:tcPr>
            <w:tcW w:w="11624" w:type="dxa"/>
          </w:tcPr>
          <w:p w14:paraId="7588FED0" w14:textId="012C9977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t>What is the nurse's role in guiding patients in relation to the appropriate follow-up of antimicrobial prescriptions?</w:t>
            </w:r>
          </w:p>
        </w:tc>
        <w:tc>
          <w:tcPr>
            <w:tcW w:w="1484" w:type="dxa"/>
          </w:tcPr>
          <w:p w14:paraId="23A47789" w14:textId="2EE2E99E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778A93EA" w14:textId="5462C5E2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3.3</w:t>
            </w:r>
          </w:p>
        </w:tc>
      </w:tr>
      <w:tr w:rsidR="0027297D" w:rsidRPr="006A5F39" w14:paraId="5FE9F108" w14:textId="77777777" w:rsidTr="00CC4EA0">
        <w:tc>
          <w:tcPr>
            <w:tcW w:w="11624" w:type="dxa"/>
            <w:vAlign w:val="center"/>
          </w:tcPr>
          <w:p w14:paraId="1A01906E" w14:textId="27081F82" w:rsidR="0027297D" w:rsidRPr="00B85EAD" w:rsidRDefault="0027297D" w:rsidP="00B85EAD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B85EAD">
              <w:rPr>
                <w:rFonts w:cstheme="minorHAnsi"/>
                <w:sz w:val="24"/>
                <w:szCs w:val="24"/>
              </w:rPr>
              <w:lastRenderedPageBreak/>
              <w:t>How can digital technologies help nurses in ASP?</w:t>
            </w:r>
            <w:r w:rsidRPr="00B85EAD">
              <w:rPr>
                <w:rFonts w:cstheme="minorHAnsi"/>
                <w:b/>
                <w:bCs/>
                <w:color w:val="CC0099"/>
                <w:sz w:val="24"/>
                <w:szCs w:val="24"/>
              </w:rPr>
              <w:t>*</w:t>
            </w:r>
            <w:r w:rsidRPr="00B85EAD">
              <w:rPr>
                <w:rFonts w:cstheme="minorHAnsi"/>
                <w:b/>
                <w:bCs/>
                <w:color w:val="CC0099"/>
                <w:sz w:val="24"/>
                <w:szCs w:val="24"/>
                <w:vertAlign w:val="superscript"/>
              </w:rPr>
              <w:t>§</w:t>
            </w:r>
          </w:p>
        </w:tc>
        <w:tc>
          <w:tcPr>
            <w:tcW w:w="1484" w:type="dxa"/>
          </w:tcPr>
          <w:p w14:paraId="490E8415" w14:textId="124A5BEB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885" w:type="dxa"/>
          </w:tcPr>
          <w:p w14:paraId="4CEDF557" w14:textId="717D364E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color w:val="000000"/>
                <w:sz w:val="24"/>
                <w:szCs w:val="24"/>
              </w:rPr>
              <w:t>13.3</w:t>
            </w:r>
          </w:p>
        </w:tc>
      </w:tr>
      <w:tr w:rsidR="0027297D" w:rsidRPr="006A5F39" w14:paraId="28D2E1B6" w14:textId="77777777" w:rsidTr="00CC4EA0">
        <w:tc>
          <w:tcPr>
            <w:tcW w:w="11624" w:type="dxa"/>
            <w:vAlign w:val="center"/>
          </w:tcPr>
          <w:p w14:paraId="34420FAD" w14:textId="0E83F08C" w:rsidR="0027297D" w:rsidRPr="006A5F39" w:rsidRDefault="0027297D" w:rsidP="006A5F39">
            <w:pPr>
              <w:tabs>
                <w:tab w:val="left" w:pos="12390"/>
              </w:tabs>
              <w:spacing w:line="480" w:lineRule="auto"/>
              <w:jc w:val="both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Total</w:t>
            </w:r>
          </w:p>
        </w:tc>
        <w:tc>
          <w:tcPr>
            <w:tcW w:w="1484" w:type="dxa"/>
          </w:tcPr>
          <w:p w14:paraId="65602AD9" w14:textId="6C32CEFD" w:rsidR="0027297D" w:rsidRPr="006A5F39" w:rsidRDefault="001756D2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885" w:type="dxa"/>
          </w:tcPr>
          <w:p w14:paraId="3558C038" w14:textId="5C7C422F" w:rsidR="0027297D" w:rsidRPr="006A5F39" w:rsidRDefault="001756D2" w:rsidP="006A5F39">
            <w:pPr>
              <w:tabs>
                <w:tab w:val="left" w:pos="12390"/>
              </w:tabs>
              <w:spacing w:line="480" w:lineRule="auto"/>
              <w:jc w:val="right"/>
              <w:rPr>
                <w:rFonts w:cstheme="minorHAnsi"/>
                <w:sz w:val="24"/>
                <w:szCs w:val="24"/>
              </w:rPr>
            </w:pPr>
            <w:r w:rsidRPr="006A5F39">
              <w:rPr>
                <w:rFonts w:cstheme="minorHAnsi"/>
                <w:sz w:val="24"/>
                <w:szCs w:val="24"/>
              </w:rPr>
              <w:t>100.0</w:t>
            </w:r>
          </w:p>
        </w:tc>
      </w:tr>
    </w:tbl>
    <w:p w14:paraId="0A3391F5" w14:textId="77777777" w:rsidR="00EA2D1C" w:rsidRPr="006A5F39" w:rsidRDefault="00EA2D1C" w:rsidP="006A5F39">
      <w:pPr>
        <w:tabs>
          <w:tab w:val="left" w:pos="12390"/>
        </w:tabs>
        <w:spacing w:before="240" w:line="480" w:lineRule="auto"/>
        <w:jc w:val="both"/>
        <w:rPr>
          <w:rFonts w:cstheme="minorHAnsi"/>
          <w:sz w:val="24"/>
          <w:szCs w:val="24"/>
        </w:rPr>
      </w:pPr>
    </w:p>
    <w:sectPr w:rsidR="00EA2D1C" w:rsidRPr="006A5F39" w:rsidSect="0071361B">
      <w:pgSz w:w="16838" w:h="11906" w:orient="landscape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odchasan Medium">
    <w:panose1 w:val="00000600000000000000"/>
    <w:charset w:val="00"/>
    <w:family w:val="auto"/>
    <w:pitch w:val="variable"/>
    <w:sig w:usb0="21000007" w:usb1="00000001" w:usb2="00000000" w:usb3="00000000" w:csb0="0001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7507C"/>
    <w:multiLevelType w:val="hybridMultilevel"/>
    <w:tmpl w:val="BB121DB0"/>
    <w:lvl w:ilvl="0" w:tplc="5226F4DA">
      <w:start w:val="1"/>
      <w:numFmt w:val="bullet"/>
      <w:lvlText w:val="‐"/>
      <w:lvlJc w:val="left"/>
      <w:pPr>
        <w:ind w:left="1080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654C5B"/>
    <w:multiLevelType w:val="hybridMultilevel"/>
    <w:tmpl w:val="10CA76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615268"/>
    <w:multiLevelType w:val="hybridMultilevel"/>
    <w:tmpl w:val="2B0262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C5B42"/>
    <w:multiLevelType w:val="hybridMultilevel"/>
    <w:tmpl w:val="978E9ADE"/>
    <w:lvl w:ilvl="0" w:tplc="D6EA81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4523D"/>
    <w:multiLevelType w:val="hybridMultilevel"/>
    <w:tmpl w:val="829E8AEE"/>
    <w:lvl w:ilvl="0" w:tplc="5226F4DA">
      <w:start w:val="1"/>
      <w:numFmt w:val="bullet"/>
      <w:lvlText w:val="‐"/>
      <w:lvlJc w:val="left"/>
      <w:pPr>
        <w:ind w:left="1080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582B0A"/>
    <w:multiLevelType w:val="hybridMultilevel"/>
    <w:tmpl w:val="C0DEBEDC"/>
    <w:lvl w:ilvl="0" w:tplc="5226F4DA">
      <w:start w:val="1"/>
      <w:numFmt w:val="bullet"/>
      <w:lvlText w:val="‐"/>
      <w:lvlJc w:val="left"/>
      <w:pPr>
        <w:ind w:left="1038" w:hanging="360"/>
      </w:pPr>
      <w:rPr>
        <w:rFonts w:ascii="Kodchasan Medium" w:hAnsi="Kodchasan Medium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 w16cid:durableId="547641978">
    <w:abstractNumId w:val="2"/>
  </w:num>
  <w:num w:numId="2" w16cid:durableId="718818156">
    <w:abstractNumId w:val="1"/>
  </w:num>
  <w:num w:numId="3" w16cid:durableId="1552421187">
    <w:abstractNumId w:val="3"/>
  </w:num>
  <w:num w:numId="4" w16cid:durableId="1368605369">
    <w:abstractNumId w:val="5"/>
  </w:num>
  <w:num w:numId="5" w16cid:durableId="1928726420">
    <w:abstractNumId w:val="4"/>
  </w:num>
  <w:num w:numId="6" w16cid:durableId="1161777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F5"/>
    <w:rsid w:val="00017CC2"/>
    <w:rsid w:val="00037E4D"/>
    <w:rsid w:val="00082BCA"/>
    <w:rsid w:val="000B3F9F"/>
    <w:rsid w:val="000B5A48"/>
    <w:rsid w:val="000D37BD"/>
    <w:rsid w:val="001756D2"/>
    <w:rsid w:val="00195081"/>
    <w:rsid w:val="001C3FE8"/>
    <w:rsid w:val="001D0548"/>
    <w:rsid w:val="001E283E"/>
    <w:rsid w:val="001F132B"/>
    <w:rsid w:val="002543C1"/>
    <w:rsid w:val="00256D71"/>
    <w:rsid w:val="0027297D"/>
    <w:rsid w:val="00293C3B"/>
    <w:rsid w:val="00303A66"/>
    <w:rsid w:val="00341C77"/>
    <w:rsid w:val="003A1A1A"/>
    <w:rsid w:val="003D7BD4"/>
    <w:rsid w:val="003F6604"/>
    <w:rsid w:val="004319D5"/>
    <w:rsid w:val="00435E92"/>
    <w:rsid w:val="004518A5"/>
    <w:rsid w:val="004A284F"/>
    <w:rsid w:val="00513496"/>
    <w:rsid w:val="00544DDB"/>
    <w:rsid w:val="00587B65"/>
    <w:rsid w:val="005D3DAD"/>
    <w:rsid w:val="005D52C5"/>
    <w:rsid w:val="0063682E"/>
    <w:rsid w:val="00646951"/>
    <w:rsid w:val="006A5F39"/>
    <w:rsid w:val="0071361B"/>
    <w:rsid w:val="0073065B"/>
    <w:rsid w:val="0073253E"/>
    <w:rsid w:val="0078073C"/>
    <w:rsid w:val="007873E9"/>
    <w:rsid w:val="00792F51"/>
    <w:rsid w:val="007D212D"/>
    <w:rsid w:val="007D2B97"/>
    <w:rsid w:val="00803357"/>
    <w:rsid w:val="008B21D3"/>
    <w:rsid w:val="008D41BB"/>
    <w:rsid w:val="008F54E6"/>
    <w:rsid w:val="00911C49"/>
    <w:rsid w:val="00920C0A"/>
    <w:rsid w:val="0092230B"/>
    <w:rsid w:val="00947C9B"/>
    <w:rsid w:val="00954E7A"/>
    <w:rsid w:val="00957AE9"/>
    <w:rsid w:val="00983184"/>
    <w:rsid w:val="009D5A27"/>
    <w:rsid w:val="009E3708"/>
    <w:rsid w:val="009E65F8"/>
    <w:rsid w:val="009E7B9A"/>
    <w:rsid w:val="00A02385"/>
    <w:rsid w:val="00A22E51"/>
    <w:rsid w:val="00A349FE"/>
    <w:rsid w:val="00A5614F"/>
    <w:rsid w:val="00A635D4"/>
    <w:rsid w:val="00B51FEF"/>
    <w:rsid w:val="00B647DD"/>
    <w:rsid w:val="00B70BA0"/>
    <w:rsid w:val="00B75BC7"/>
    <w:rsid w:val="00B76F62"/>
    <w:rsid w:val="00B8468C"/>
    <w:rsid w:val="00B85EAD"/>
    <w:rsid w:val="00B952C8"/>
    <w:rsid w:val="00BB7A13"/>
    <w:rsid w:val="00BD1822"/>
    <w:rsid w:val="00C13BF5"/>
    <w:rsid w:val="00C871B3"/>
    <w:rsid w:val="00D04A5B"/>
    <w:rsid w:val="00D158DA"/>
    <w:rsid w:val="00D261F2"/>
    <w:rsid w:val="00DC2538"/>
    <w:rsid w:val="00E51155"/>
    <w:rsid w:val="00E81C73"/>
    <w:rsid w:val="00E832C1"/>
    <w:rsid w:val="00EA2D1C"/>
    <w:rsid w:val="00EB6FDC"/>
    <w:rsid w:val="00F8592D"/>
    <w:rsid w:val="00FB1151"/>
    <w:rsid w:val="00FB53E6"/>
    <w:rsid w:val="00FC36D2"/>
    <w:rsid w:val="00FE4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F9042"/>
  <w15:chartTrackingRefBased/>
  <w15:docId w15:val="{59EDCB5C-2639-4397-B8FA-9B3A2C60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F5"/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13BF5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C13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D37BD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B952C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952C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52C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6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90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1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29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723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Gusmão</dc:creator>
  <cp:keywords/>
  <dc:description/>
  <cp:lastModifiedBy>Viviane Gusmão</cp:lastModifiedBy>
  <cp:revision>2</cp:revision>
  <dcterms:created xsi:type="dcterms:W3CDTF">2024-05-08T14:16:00Z</dcterms:created>
  <dcterms:modified xsi:type="dcterms:W3CDTF">2024-05-08T14:16:00Z</dcterms:modified>
</cp:coreProperties>
</file>