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41A78" w14:textId="77777777" w:rsidR="000E587B" w:rsidRPr="00DF3C83" w:rsidRDefault="000E587B" w:rsidP="000E587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20B5C6B2">
        <w:rPr>
          <w:rFonts w:ascii="Times New Roman" w:hAnsi="Times New Roman" w:cs="Times New Roman"/>
          <w:sz w:val="24"/>
          <w:szCs w:val="24"/>
        </w:rPr>
        <w:t>Supplemental materials</w:t>
      </w:r>
    </w:p>
    <w:p w14:paraId="7BE833B9" w14:textId="77777777" w:rsidR="000E587B" w:rsidRDefault="000E587B" w:rsidP="000E58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0B5C6B2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S1</w:t>
      </w:r>
      <w:r w:rsidRPr="20B5C6B2">
        <w:rPr>
          <w:rFonts w:ascii="Times New Roman" w:hAnsi="Times New Roman" w:cs="Times New Roman"/>
          <w:sz w:val="24"/>
          <w:szCs w:val="24"/>
        </w:rPr>
        <w:t xml:space="preserve">. </w:t>
      </w:r>
      <w:r w:rsidRPr="20B5C6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Global and segmental fetal strain values for patients who underwent balloon atrial septostomy.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489"/>
        <w:gridCol w:w="1520"/>
        <w:gridCol w:w="1502"/>
        <w:gridCol w:w="1502"/>
      </w:tblGrid>
      <w:tr w:rsidR="000E587B" w14:paraId="6A1D7129" w14:textId="77777777" w:rsidTr="000E58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154103" w14:textId="77777777" w:rsidR="000E587B" w:rsidRPr="00A46151" w:rsidRDefault="000E587B" w:rsidP="00A645FD">
            <w:pPr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</w:rPr>
            </w:pPr>
            <w:r w:rsidRPr="00A54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0" w:type="auto"/>
            <w:gridSpan w:val="2"/>
          </w:tcPr>
          <w:p w14:paraId="486BCCDB" w14:textId="77777777" w:rsidR="000E587B" w:rsidRPr="00A54B05" w:rsidRDefault="000E587B" w:rsidP="00A645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Patient 1</w:t>
            </w:r>
          </w:p>
        </w:tc>
        <w:tc>
          <w:tcPr>
            <w:tcW w:w="0" w:type="auto"/>
          </w:tcPr>
          <w:p w14:paraId="6A9ED34F" w14:textId="77777777" w:rsidR="000E587B" w:rsidRPr="00A54B05" w:rsidRDefault="000E587B" w:rsidP="00A645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Patient 2</w:t>
            </w:r>
          </w:p>
        </w:tc>
      </w:tr>
      <w:tr w:rsidR="000E587B" w14:paraId="6938B9C3" w14:textId="77777777" w:rsidTr="000E5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8B2E94" w14:textId="77777777" w:rsidR="000E587B" w:rsidRDefault="000E587B" w:rsidP="00A645FD">
            <w:pPr>
              <w:rPr>
                <w:rFonts w:ascii="Times New Roman" w:eastAsia="Times New Roman" w:hAnsi="Times New Roman" w:cs="Times New Roman"/>
                <w:b w:val="0"/>
                <w:bCs w:val="0"/>
                <w:cap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2486A0D6" w14:textId="77777777" w:rsidR="000E587B" w:rsidRPr="00A46151" w:rsidRDefault="000E587B" w:rsidP="00A6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61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A461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nd</w:t>
            </w:r>
            <w:r w:rsidRPr="00A461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trimester</w:t>
            </w:r>
          </w:p>
        </w:tc>
        <w:tc>
          <w:tcPr>
            <w:tcW w:w="0" w:type="auto"/>
          </w:tcPr>
          <w:p w14:paraId="5BD4E6A4" w14:textId="77777777" w:rsidR="000E587B" w:rsidRPr="00A46151" w:rsidRDefault="000E587B" w:rsidP="00A6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61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A461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rd</w:t>
            </w:r>
            <w:r w:rsidRPr="00A461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trimester</w:t>
            </w:r>
          </w:p>
        </w:tc>
        <w:tc>
          <w:tcPr>
            <w:tcW w:w="0" w:type="auto"/>
          </w:tcPr>
          <w:p w14:paraId="11A10490" w14:textId="77777777" w:rsidR="000E587B" w:rsidRPr="00A46151" w:rsidRDefault="000E587B" w:rsidP="00A6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61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A461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rd</w:t>
            </w:r>
            <w:r w:rsidRPr="00A461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trimester</w:t>
            </w:r>
          </w:p>
        </w:tc>
      </w:tr>
      <w:tr w:rsidR="000E587B" w14:paraId="3B4D188A" w14:textId="77777777" w:rsidTr="000E58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3B698C" w14:textId="77777777" w:rsidR="000E587B" w:rsidRPr="000E587B" w:rsidRDefault="000E587B" w:rsidP="00A645FD">
            <w:pPr>
              <w:rPr>
                <w:rFonts w:ascii="Times New Roman" w:eastAsia="Times New Roman" w:hAnsi="Times New Roman" w:cs="Times New Roman"/>
                <w:b w:val="0"/>
                <w:bCs w:val="0"/>
                <w:caps/>
                <w:color w:val="000000" w:themeColor="text1"/>
                <w:sz w:val="24"/>
                <w:szCs w:val="24"/>
              </w:rPr>
            </w:pPr>
            <w:r w:rsidRPr="000E5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FAC (%)</w:t>
            </w:r>
          </w:p>
        </w:tc>
        <w:tc>
          <w:tcPr>
            <w:tcW w:w="0" w:type="auto"/>
          </w:tcPr>
          <w:p w14:paraId="424CF56D" w14:textId="77777777" w:rsidR="000E587B" w:rsidRDefault="000E587B" w:rsidP="00A6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0B5C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26.57</w:t>
            </w:r>
          </w:p>
        </w:tc>
        <w:tc>
          <w:tcPr>
            <w:tcW w:w="0" w:type="auto"/>
          </w:tcPr>
          <w:p w14:paraId="1D704113" w14:textId="77777777" w:rsidR="000E587B" w:rsidRDefault="000E587B" w:rsidP="00A6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0B5C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31.78</w:t>
            </w:r>
          </w:p>
        </w:tc>
        <w:tc>
          <w:tcPr>
            <w:tcW w:w="0" w:type="auto"/>
          </w:tcPr>
          <w:p w14:paraId="767D2DA5" w14:textId="77777777" w:rsidR="000E587B" w:rsidRDefault="000E587B" w:rsidP="00A6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E587B" w14:paraId="294F82E5" w14:textId="77777777" w:rsidTr="000E5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B33AE1" w14:textId="77777777" w:rsidR="000E587B" w:rsidRPr="000E587B" w:rsidRDefault="000E587B" w:rsidP="00A645FD">
            <w:pPr>
              <w:rPr>
                <w:rFonts w:ascii="Times New Roman" w:eastAsia="Times New Roman" w:hAnsi="Times New Roman" w:cs="Times New Roman"/>
                <w:b w:val="0"/>
                <w:bCs w:val="0"/>
                <w:caps/>
                <w:color w:val="000000" w:themeColor="text1"/>
                <w:sz w:val="24"/>
                <w:szCs w:val="24"/>
              </w:rPr>
            </w:pPr>
            <w:r w:rsidRPr="000E5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GLS (%)</w:t>
            </w:r>
          </w:p>
        </w:tc>
        <w:tc>
          <w:tcPr>
            <w:tcW w:w="0" w:type="auto"/>
          </w:tcPr>
          <w:p w14:paraId="51E68DEC" w14:textId="77777777" w:rsidR="000E587B" w:rsidRDefault="000E587B" w:rsidP="00A6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0B5C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-14.50</w:t>
            </w:r>
          </w:p>
        </w:tc>
        <w:tc>
          <w:tcPr>
            <w:tcW w:w="0" w:type="auto"/>
          </w:tcPr>
          <w:p w14:paraId="14DF7BD1" w14:textId="77777777" w:rsidR="000E587B" w:rsidRDefault="000E587B" w:rsidP="00A6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0B5C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-17.07</w:t>
            </w:r>
          </w:p>
        </w:tc>
        <w:tc>
          <w:tcPr>
            <w:tcW w:w="0" w:type="auto"/>
          </w:tcPr>
          <w:p w14:paraId="5C9DB5AD" w14:textId="77777777" w:rsidR="000E587B" w:rsidRDefault="000E587B" w:rsidP="00A6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A81">
              <w:rPr>
                <w:rFonts w:ascii="Times" w:eastAsia="Times New Roman" w:hAnsi="Times" w:cs="Times New Roman"/>
              </w:rPr>
              <w:t>-1</w:t>
            </w:r>
            <w:r>
              <w:rPr>
                <w:rFonts w:ascii="Times" w:eastAsia="Times New Roman" w:hAnsi="Times" w:cs="Times New Roman"/>
              </w:rPr>
              <w:t>6.92</w:t>
            </w:r>
          </w:p>
        </w:tc>
      </w:tr>
      <w:tr w:rsidR="000E587B" w14:paraId="53B118EE" w14:textId="77777777" w:rsidTr="000E58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5D44E2" w14:textId="77777777" w:rsidR="000E587B" w:rsidRPr="000E587B" w:rsidRDefault="000E587B" w:rsidP="00A645FD">
            <w:pPr>
              <w:rPr>
                <w:rFonts w:ascii="Times New Roman" w:eastAsia="Times New Roman" w:hAnsi="Times New Roman" w:cs="Times New Roman"/>
                <w:b w:val="0"/>
                <w:bCs w:val="0"/>
                <w:caps/>
                <w:color w:val="000000" w:themeColor="text1"/>
                <w:sz w:val="24"/>
                <w:szCs w:val="24"/>
              </w:rPr>
            </w:pPr>
            <w:r w:rsidRPr="000E5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Free wall average (%)</w:t>
            </w:r>
          </w:p>
        </w:tc>
        <w:tc>
          <w:tcPr>
            <w:tcW w:w="0" w:type="auto"/>
          </w:tcPr>
          <w:p w14:paraId="17288D10" w14:textId="77777777" w:rsidR="000E587B" w:rsidRDefault="000E587B" w:rsidP="00A6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0B5C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-15.79</w:t>
            </w:r>
          </w:p>
        </w:tc>
        <w:tc>
          <w:tcPr>
            <w:tcW w:w="0" w:type="auto"/>
          </w:tcPr>
          <w:p w14:paraId="09B85510" w14:textId="77777777" w:rsidR="000E587B" w:rsidRDefault="000E587B" w:rsidP="00A6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0B5C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-15.06</w:t>
            </w:r>
          </w:p>
        </w:tc>
        <w:tc>
          <w:tcPr>
            <w:tcW w:w="0" w:type="auto"/>
          </w:tcPr>
          <w:p w14:paraId="7FA40DC4" w14:textId="77777777" w:rsidR="000E587B" w:rsidRDefault="000E587B" w:rsidP="00A6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A81">
              <w:rPr>
                <w:rFonts w:ascii="Times" w:eastAsia="Times New Roman" w:hAnsi="Times" w:cs="Times New Roman"/>
              </w:rPr>
              <w:t>-</w:t>
            </w:r>
            <w:r>
              <w:rPr>
                <w:rFonts w:ascii="Times" w:eastAsia="Times New Roman" w:hAnsi="Times" w:cs="Times New Roman"/>
              </w:rPr>
              <w:t>12.61</w:t>
            </w:r>
          </w:p>
        </w:tc>
      </w:tr>
      <w:tr w:rsidR="000E587B" w14:paraId="6CF9705E" w14:textId="77777777" w:rsidTr="000E5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163EB2" w14:textId="77777777" w:rsidR="000E587B" w:rsidRPr="000E587B" w:rsidRDefault="000E587B" w:rsidP="00A645FD">
            <w:pPr>
              <w:rPr>
                <w:rFonts w:ascii="Times New Roman" w:eastAsia="Times New Roman" w:hAnsi="Times New Roman" w:cs="Times New Roman"/>
                <w:b w:val="0"/>
                <w:bCs w:val="0"/>
                <w:caps/>
                <w:color w:val="000000" w:themeColor="text1"/>
                <w:sz w:val="24"/>
                <w:szCs w:val="24"/>
              </w:rPr>
            </w:pPr>
            <w:r w:rsidRPr="000E5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Septal average (%)</w:t>
            </w:r>
          </w:p>
        </w:tc>
        <w:tc>
          <w:tcPr>
            <w:tcW w:w="0" w:type="auto"/>
          </w:tcPr>
          <w:p w14:paraId="0C702382" w14:textId="77777777" w:rsidR="000E587B" w:rsidRDefault="000E587B" w:rsidP="00A6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0B5C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-13.21</w:t>
            </w:r>
          </w:p>
        </w:tc>
        <w:tc>
          <w:tcPr>
            <w:tcW w:w="0" w:type="auto"/>
          </w:tcPr>
          <w:p w14:paraId="450EFAD5" w14:textId="77777777" w:rsidR="000E587B" w:rsidRDefault="000E587B" w:rsidP="00A6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0B5C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-20.77</w:t>
            </w:r>
          </w:p>
        </w:tc>
        <w:tc>
          <w:tcPr>
            <w:tcW w:w="0" w:type="auto"/>
          </w:tcPr>
          <w:p w14:paraId="6AB99797" w14:textId="77777777" w:rsidR="000E587B" w:rsidRDefault="000E587B" w:rsidP="00A6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A81">
              <w:rPr>
                <w:rFonts w:ascii="Times" w:eastAsia="Times New Roman" w:hAnsi="Times" w:cs="Times New Roman"/>
              </w:rPr>
              <w:t>-</w:t>
            </w:r>
            <w:r>
              <w:rPr>
                <w:rFonts w:ascii="Times" w:eastAsia="Times New Roman" w:hAnsi="Times" w:cs="Times New Roman"/>
              </w:rPr>
              <w:t>22.97</w:t>
            </w:r>
          </w:p>
        </w:tc>
      </w:tr>
      <w:tr w:rsidR="000E587B" w14:paraId="00E8ADE5" w14:textId="77777777" w:rsidTr="000E58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58B14C" w14:textId="77777777" w:rsidR="000E587B" w:rsidRPr="000E587B" w:rsidRDefault="000E587B" w:rsidP="00A645FD">
            <w:pPr>
              <w:rPr>
                <w:rFonts w:ascii="Times New Roman" w:eastAsia="Times New Roman" w:hAnsi="Times New Roman" w:cs="Times New Roman"/>
                <w:b w:val="0"/>
                <w:bCs w:val="0"/>
                <w:caps/>
                <w:color w:val="000000" w:themeColor="text1"/>
                <w:sz w:val="24"/>
                <w:szCs w:val="24"/>
              </w:rPr>
            </w:pPr>
            <w:r w:rsidRPr="000E5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Basal free wall (%)</w:t>
            </w:r>
          </w:p>
        </w:tc>
        <w:tc>
          <w:tcPr>
            <w:tcW w:w="0" w:type="auto"/>
          </w:tcPr>
          <w:p w14:paraId="3D9680DC" w14:textId="77777777" w:rsidR="000E587B" w:rsidRDefault="000E587B" w:rsidP="00A6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0B5C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-23.26</w:t>
            </w:r>
          </w:p>
        </w:tc>
        <w:tc>
          <w:tcPr>
            <w:tcW w:w="0" w:type="auto"/>
          </w:tcPr>
          <w:p w14:paraId="51DA4001" w14:textId="77777777" w:rsidR="000E587B" w:rsidRDefault="000E587B" w:rsidP="00A6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0B5C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-27.09</w:t>
            </w:r>
          </w:p>
        </w:tc>
        <w:tc>
          <w:tcPr>
            <w:tcW w:w="0" w:type="auto"/>
          </w:tcPr>
          <w:p w14:paraId="3CD6362A" w14:textId="77777777" w:rsidR="000E587B" w:rsidRDefault="000E587B" w:rsidP="00A6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A81">
              <w:rPr>
                <w:rFonts w:ascii="Times" w:eastAsia="Times New Roman" w:hAnsi="Times" w:cs="Times New Roman"/>
              </w:rPr>
              <w:t>-</w:t>
            </w:r>
            <w:r>
              <w:rPr>
                <w:rFonts w:ascii="Times" w:eastAsia="Times New Roman" w:hAnsi="Times" w:cs="Times New Roman"/>
              </w:rPr>
              <w:t>16.62</w:t>
            </w:r>
          </w:p>
        </w:tc>
      </w:tr>
      <w:tr w:rsidR="000E587B" w14:paraId="656CABC9" w14:textId="77777777" w:rsidTr="000E5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63EC5A" w14:textId="77777777" w:rsidR="000E587B" w:rsidRPr="000E587B" w:rsidRDefault="000E587B" w:rsidP="00A645FD">
            <w:pPr>
              <w:rPr>
                <w:rFonts w:ascii="Times New Roman" w:eastAsia="Times New Roman" w:hAnsi="Times New Roman" w:cs="Times New Roman"/>
                <w:b w:val="0"/>
                <w:bCs w:val="0"/>
                <w:caps/>
                <w:color w:val="000000" w:themeColor="text1"/>
                <w:sz w:val="24"/>
                <w:szCs w:val="24"/>
              </w:rPr>
            </w:pPr>
            <w:r w:rsidRPr="000E5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Mid free wall (%)</w:t>
            </w:r>
          </w:p>
        </w:tc>
        <w:tc>
          <w:tcPr>
            <w:tcW w:w="0" w:type="auto"/>
          </w:tcPr>
          <w:p w14:paraId="096F2173" w14:textId="77777777" w:rsidR="000E587B" w:rsidRDefault="000E587B" w:rsidP="00A6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0B5C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-20.33</w:t>
            </w:r>
          </w:p>
        </w:tc>
        <w:tc>
          <w:tcPr>
            <w:tcW w:w="0" w:type="auto"/>
          </w:tcPr>
          <w:p w14:paraId="0762F540" w14:textId="77777777" w:rsidR="000E587B" w:rsidRDefault="000E587B" w:rsidP="00A6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0B5C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-8.79</w:t>
            </w:r>
          </w:p>
        </w:tc>
        <w:tc>
          <w:tcPr>
            <w:tcW w:w="0" w:type="auto"/>
          </w:tcPr>
          <w:p w14:paraId="7A673BC3" w14:textId="77777777" w:rsidR="000E587B" w:rsidRDefault="000E587B" w:rsidP="00A6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A81">
              <w:rPr>
                <w:rFonts w:ascii="Times" w:eastAsia="Times New Roman" w:hAnsi="Times" w:cs="Times New Roman"/>
              </w:rPr>
              <w:t>-</w:t>
            </w:r>
            <w:r>
              <w:rPr>
                <w:rFonts w:ascii="Times" w:eastAsia="Times New Roman" w:hAnsi="Times" w:cs="Times New Roman"/>
              </w:rPr>
              <w:t>10.25</w:t>
            </w:r>
          </w:p>
        </w:tc>
      </w:tr>
      <w:tr w:rsidR="000E587B" w14:paraId="3B6F83E1" w14:textId="77777777" w:rsidTr="000E58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073948" w14:textId="77777777" w:rsidR="000E587B" w:rsidRPr="000E587B" w:rsidRDefault="000E587B" w:rsidP="00A645FD">
            <w:pPr>
              <w:rPr>
                <w:rFonts w:ascii="Times New Roman" w:eastAsia="Times New Roman" w:hAnsi="Times New Roman" w:cs="Times New Roman"/>
                <w:b w:val="0"/>
                <w:bCs w:val="0"/>
                <w:caps/>
                <w:color w:val="000000" w:themeColor="text1"/>
                <w:sz w:val="24"/>
                <w:szCs w:val="24"/>
              </w:rPr>
            </w:pPr>
            <w:r w:rsidRPr="000E5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Apical free wall (%)</w:t>
            </w:r>
          </w:p>
        </w:tc>
        <w:tc>
          <w:tcPr>
            <w:tcW w:w="0" w:type="auto"/>
          </w:tcPr>
          <w:p w14:paraId="512D2AEA" w14:textId="77777777" w:rsidR="000E587B" w:rsidRDefault="000E587B" w:rsidP="00A6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0B5C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-3.79</w:t>
            </w:r>
          </w:p>
        </w:tc>
        <w:tc>
          <w:tcPr>
            <w:tcW w:w="0" w:type="auto"/>
          </w:tcPr>
          <w:p w14:paraId="4CD42FD8" w14:textId="77777777" w:rsidR="000E587B" w:rsidRDefault="000E587B" w:rsidP="00A6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0B5C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-8.22</w:t>
            </w:r>
          </w:p>
        </w:tc>
        <w:tc>
          <w:tcPr>
            <w:tcW w:w="0" w:type="auto"/>
          </w:tcPr>
          <w:p w14:paraId="033C4D56" w14:textId="77777777" w:rsidR="000E587B" w:rsidRDefault="000E587B" w:rsidP="00A6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</w:rPr>
              <w:t>-10.96</w:t>
            </w:r>
          </w:p>
        </w:tc>
      </w:tr>
      <w:tr w:rsidR="000E587B" w14:paraId="7DA60560" w14:textId="77777777" w:rsidTr="000E5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232BF4" w14:textId="77777777" w:rsidR="000E587B" w:rsidRPr="000E587B" w:rsidRDefault="000E587B" w:rsidP="00A645FD">
            <w:pPr>
              <w:rPr>
                <w:rFonts w:ascii="Times New Roman" w:eastAsia="Times New Roman" w:hAnsi="Times New Roman" w:cs="Times New Roman"/>
                <w:b w:val="0"/>
                <w:bCs w:val="0"/>
                <w:caps/>
                <w:color w:val="000000" w:themeColor="text1"/>
                <w:sz w:val="24"/>
                <w:szCs w:val="24"/>
              </w:rPr>
            </w:pPr>
            <w:r w:rsidRPr="000E5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Basal septal (%)</w:t>
            </w:r>
          </w:p>
        </w:tc>
        <w:tc>
          <w:tcPr>
            <w:tcW w:w="0" w:type="auto"/>
          </w:tcPr>
          <w:p w14:paraId="2059F89F" w14:textId="77777777" w:rsidR="000E587B" w:rsidRDefault="000E587B" w:rsidP="00A6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0B5C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-14.50</w:t>
            </w:r>
          </w:p>
        </w:tc>
        <w:tc>
          <w:tcPr>
            <w:tcW w:w="0" w:type="auto"/>
          </w:tcPr>
          <w:p w14:paraId="36A3C274" w14:textId="77777777" w:rsidR="000E587B" w:rsidRDefault="000E587B" w:rsidP="00A6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0B5C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-21.30</w:t>
            </w:r>
          </w:p>
        </w:tc>
        <w:tc>
          <w:tcPr>
            <w:tcW w:w="0" w:type="auto"/>
          </w:tcPr>
          <w:p w14:paraId="4367BC0D" w14:textId="77777777" w:rsidR="000E587B" w:rsidRDefault="000E587B" w:rsidP="00A6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</w:rPr>
              <w:t>-23.13</w:t>
            </w:r>
          </w:p>
        </w:tc>
      </w:tr>
      <w:tr w:rsidR="000E587B" w14:paraId="0C65EA6B" w14:textId="77777777" w:rsidTr="000E58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293F17" w14:textId="77777777" w:rsidR="000E587B" w:rsidRPr="000E587B" w:rsidRDefault="000E587B" w:rsidP="00A645FD">
            <w:pPr>
              <w:rPr>
                <w:rFonts w:ascii="Times New Roman" w:eastAsia="Times New Roman" w:hAnsi="Times New Roman" w:cs="Times New Roman"/>
                <w:b w:val="0"/>
                <w:bCs w:val="0"/>
                <w:caps/>
                <w:color w:val="000000" w:themeColor="text1"/>
                <w:sz w:val="24"/>
                <w:szCs w:val="24"/>
              </w:rPr>
            </w:pPr>
            <w:r w:rsidRPr="000E5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Mid septal (%)</w:t>
            </w:r>
          </w:p>
        </w:tc>
        <w:tc>
          <w:tcPr>
            <w:tcW w:w="0" w:type="auto"/>
          </w:tcPr>
          <w:p w14:paraId="7A664213" w14:textId="77777777" w:rsidR="000E587B" w:rsidRDefault="000E587B" w:rsidP="00A6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0B5C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-18.34</w:t>
            </w:r>
          </w:p>
        </w:tc>
        <w:tc>
          <w:tcPr>
            <w:tcW w:w="0" w:type="auto"/>
          </w:tcPr>
          <w:p w14:paraId="4001C23F" w14:textId="77777777" w:rsidR="000E587B" w:rsidRDefault="000E587B" w:rsidP="00A6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0B5C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-23.98</w:t>
            </w:r>
          </w:p>
        </w:tc>
        <w:tc>
          <w:tcPr>
            <w:tcW w:w="0" w:type="auto"/>
          </w:tcPr>
          <w:p w14:paraId="1E85C1BB" w14:textId="77777777" w:rsidR="000E587B" w:rsidRDefault="000E587B" w:rsidP="00A6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</w:rPr>
              <w:t>-25.03</w:t>
            </w:r>
          </w:p>
        </w:tc>
      </w:tr>
      <w:tr w:rsidR="000E587B" w14:paraId="081E583C" w14:textId="77777777" w:rsidTr="000E5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DEC949" w14:textId="77777777" w:rsidR="000E587B" w:rsidRPr="000E587B" w:rsidRDefault="000E587B" w:rsidP="00A645FD">
            <w:pPr>
              <w:rPr>
                <w:rFonts w:ascii="Times New Roman" w:eastAsia="Times New Roman" w:hAnsi="Times New Roman" w:cs="Times New Roman"/>
                <w:b w:val="0"/>
                <w:bCs w:val="0"/>
                <w:caps/>
                <w:color w:val="000000" w:themeColor="text1"/>
                <w:sz w:val="24"/>
                <w:szCs w:val="24"/>
              </w:rPr>
            </w:pPr>
            <w:r w:rsidRPr="000E5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Apical septal (%)</w:t>
            </w:r>
          </w:p>
        </w:tc>
        <w:tc>
          <w:tcPr>
            <w:tcW w:w="0" w:type="auto"/>
          </w:tcPr>
          <w:p w14:paraId="49DCDB1F" w14:textId="77777777" w:rsidR="000E587B" w:rsidRDefault="000E587B" w:rsidP="00A6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0B5C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-5.50</w:t>
            </w:r>
          </w:p>
        </w:tc>
        <w:tc>
          <w:tcPr>
            <w:tcW w:w="0" w:type="auto"/>
          </w:tcPr>
          <w:p w14:paraId="38CF19CA" w14:textId="77777777" w:rsidR="000E587B" w:rsidRDefault="000E587B" w:rsidP="00A6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0B5C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-17.03</w:t>
            </w:r>
          </w:p>
        </w:tc>
        <w:tc>
          <w:tcPr>
            <w:tcW w:w="0" w:type="auto"/>
          </w:tcPr>
          <w:p w14:paraId="7C1D38F0" w14:textId="77777777" w:rsidR="000E587B" w:rsidRDefault="000E587B" w:rsidP="00A6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A81">
              <w:rPr>
                <w:rFonts w:ascii="Times" w:eastAsia="Times New Roman" w:hAnsi="Times" w:cs="Times New Roman"/>
              </w:rPr>
              <w:t>-</w:t>
            </w:r>
            <w:r>
              <w:rPr>
                <w:rFonts w:ascii="Times" w:eastAsia="Times New Roman" w:hAnsi="Times" w:cs="Times New Roman"/>
              </w:rPr>
              <w:t>20.75</w:t>
            </w:r>
          </w:p>
        </w:tc>
      </w:tr>
    </w:tbl>
    <w:p w14:paraId="0F2BB1D1" w14:textId="77777777" w:rsidR="000E587B" w:rsidRDefault="000E587B" w:rsidP="000E587B">
      <w:pPr>
        <w:spacing w:after="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F90617E" w14:textId="77777777" w:rsidR="00365F3A" w:rsidRDefault="00365F3A"/>
    <w:sectPr w:rsidR="00365F3A" w:rsidSect="001D43CC">
      <w:pgSz w:w="12240" w:h="15840"/>
      <w:pgMar w:top="1699" w:right="1699" w:bottom="1699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078"/>
    <w:rsid w:val="000E587B"/>
    <w:rsid w:val="00365F3A"/>
    <w:rsid w:val="00783FD8"/>
    <w:rsid w:val="00A71A5A"/>
    <w:rsid w:val="00BA7E24"/>
    <w:rsid w:val="00E0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A644B"/>
  <w15:chartTrackingRefBased/>
  <w15:docId w15:val="{03EFB8C9-81B7-48DF-947E-E9758E47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87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0E587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0E587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LaMorte</dc:creator>
  <cp:keywords/>
  <dc:description/>
  <cp:lastModifiedBy>Dana LaMorte</cp:lastModifiedBy>
  <cp:revision>2</cp:revision>
  <dcterms:created xsi:type="dcterms:W3CDTF">2023-12-13T18:16:00Z</dcterms:created>
  <dcterms:modified xsi:type="dcterms:W3CDTF">2023-12-13T18:16:00Z</dcterms:modified>
</cp:coreProperties>
</file>