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AFDCA" w14:textId="37A900EA" w:rsidR="00085A17" w:rsidRPr="00F16C06" w:rsidRDefault="00382933" w:rsidP="00F16C0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6C06">
        <w:rPr>
          <w:rFonts w:ascii="Times New Roman" w:hAnsi="Times New Roman" w:cs="Times New Roman"/>
          <w:b/>
          <w:bCs/>
          <w:sz w:val="24"/>
          <w:szCs w:val="24"/>
        </w:rPr>
        <w:t>Self-assessment questionnaire</w:t>
      </w:r>
    </w:p>
    <w:p w14:paraId="0DDE87FD" w14:textId="2C6C8D56" w:rsidR="00085A17" w:rsidRPr="00382933" w:rsidRDefault="00382933" w:rsidP="00382933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382933">
        <w:rPr>
          <w:rFonts w:ascii="Times New Roman" w:hAnsi="Times New Roman" w:cs="Times New Roman"/>
          <w:szCs w:val="21"/>
        </w:rPr>
        <w:t>To continuously understand the clinical use of specialist nurses, please conduct self-evaluation based on the content of this table. According to the 5-point scale method (preferably</w:t>
      </w:r>
      <w:r w:rsidR="00C21BE6">
        <w:rPr>
          <w:rFonts w:ascii="Times New Roman" w:hAnsi="Times New Roman" w:cs="Times New Roman" w:hint="eastAsia"/>
          <w:szCs w:val="21"/>
        </w:rPr>
        <w:t xml:space="preserve">: </w:t>
      </w:r>
      <w:r w:rsidRPr="00382933">
        <w:rPr>
          <w:rFonts w:ascii="Times New Roman" w:hAnsi="Times New Roman" w:cs="Times New Roman"/>
          <w:szCs w:val="21"/>
        </w:rPr>
        <w:t>5 points, relatively good</w:t>
      </w:r>
      <w:r w:rsidR="00C21BE6">
        <w:rPr>
          <w:rFonts w:ascii="Times New Roman" w:hAnsi="Times New Roman" w:cs="Times New Roman" w:hint="eastAsia"/>
          <w:szCs w:val="21"/>
        </w:rPr>
        <w:t xml:space="preserve">: </w:t>
      </w:r>
      <w:r w:rsidRPr="00382933">
        <w:rPr>
          <w:rFonts w:ascii="Times New Roman" w:hAnsi="Times New Roman" w:cs="Times New Roman"/>
          <w:szCs w:val="21"/>
        </w:rPr>
        <w:t>4 points, average</w:t>
      </w:r>
      <w:r w:rsidR="00C21BE6">
        <w:rPr>
          <w:rFonts w:ascii="Times New Roman" w:hAnsi="Times New Roman" w:cs="Times New Roman" w:hint="eastAsia"/>
          <w:szCs w:val="21"/>
        </w:rPr>
        <w:t xml:space="preserve">: </w:t>
      </w:r>
      <w:r w:rsidRPr="00382933">
        <w:rPr>
          <w:rFonts w:ascii="Times New Roman" w:hAnsi="Times New Roman" w:cs="Times New Roman"/>
          <w:szCs w:val="21"/>
        </w:rPr>
        <w:t xml:space="preserve">3 points, not very </w:t>
      </w:r>
      <w:r w:rsidR="00C21BE6">
        <w:rPr>
          <w:rFonts w:ascii="Times New Roman" w:hAnsi="Times New Roman" w:cs="Times New Roman" w:hint="eastAsia"/>
          <w:szCs w:val="21"/>
        </w:rPr>
        <w:t xml:space="preserve">well: </w:t>
      </w:r>
      <w:r w:rsidRPr="00382933">
        <w:rPr>
          <w:rFonts w:ascii="Times New Roman" w:hAnsi="Times New Roman" w:cs="Times New Roman"/>
          <w:szCs w:val="21"/>
        </w:rPr>
        <w:t>2 points, not good</w:t>
      </w:r>
      <w:r w:rsidR="00C21BE6">
        <w:rPr>
          <w:rFonts w:ascii="Times New Roman" w:hAnsi="Times New Roman" w:cs="Times New Roman" w:hint="eastAsia"/>
          <w:szCs w:val="21"/>
        </w:rPr>
        <w:t xml:space="preserve">: </w:t>
      </w:r>
      <w:r w:rsidRPr="00382933">
        <w:rPr>
          <w:rFonts w:ascii="Times New Roman" w:hAnsi="Times New Roman" w:cs="Times New Roman"/>
          <w:szCs w:val="21"/>
        </w:rPr>
        <w:t>1 point), rate the true evaluation of each evaluation item. You can provide suggestions on the management of specialized nurses at the end of the questionnaire, which is a valuable suggestion for improving the training and scientific use of specialized nurses in our hospital. This survey will be closed at 24:00 on November 11th (Saturday). Thank you for your support and cooperation.</w:t>
      </w:r>
    </w:p>
    <w:p w14:paraId="05429D8E" w14:textId="77777777" w:rsidR="00085A17" w:rsidRPr="00382933" w:rsidRDefault="00085A17" w:rsidP="00382933">
      <w:pPr>
        <w:spacing w:line="360" w:lineRule="auto"/>
        <w:rPr>
          <w:rFonts w:ascii="Times New Roman" w:hAnsi="Times New Roman" w:cs="Times New Roman"/>
          <w:szCs w:val="21"/>
        </w:rPr>
      </w:pPr>
    </w:p>
    <w:tbl>
      <w:tblPr>
        <w:tblStyle w:val="a3"/>
        <w:tblW w:w="14095" w:type="dxa"/>
        <w:tblInd w:w="-147" w:type="dxa"/>
        <w:tblLook w:val="04A0" w:firstRow="1" w:lastRow="0" w:firstColumn="1" w:lastColumn="0" w:noHBand="0" w:noVBand="1"/>
      </w:tblPr>
      <w:tblGrid>
        <w:gridCol w:w="9498"/>
        <w:gridCol w:w="919"/>
        <w:gridCol w:w="919"/>
        <w:gridCol w:w="920"/>
        <w:gridCol w:w="919"/>
        <w:gridCol w:w="920"/>
      </w:tblGrid>
      <w:tr w:rsidR="00F16C06" w:rsidRPr="00382933" w14:paraId="3585C22C" w14:textId="77777777" w:rsidTr="00CE66E3">
        <w:trPr>
          <w:trHeight w:val="414"/>
          <w:tblHeader/>
        </w:trPr>
        <w:tc>
          <w:tcPr>
            <w:tcW w:w="9498" w:type="dxa"/>
            <w:vMerge w:val="restart"/>
            <w:shd w:val="clear" w:color="auto" w:fill="auto"/>
          </w:tcPr>
          <w:p w14:paraId="4CECE822" w14:textId="16641925" w:rsidR="00F16C06" w:rsidRPr="00382933" w:rsidRDefault="00F16C06" w:rsidP="00382933">
            <w:pPr>
              <w:autoSpaceDE w:val="0"/>
              <w:autoSpaceDN w:val="0"/>
              <w:adjustRightInd w:val="0"/>
              <w:spacing w:line="360" w:lineRule="auto"/>
              <w:ind w:firstLine="562"/>
              <w:jc w:val="center"/>
              <w:rPr>
                <w:b/>
                <w:sz w:val="21"/>
                <w:szCs w:val="21"/>
              </w:rPr>
            </w:pPr>
            <w:r w:rsidRPr="00382933">
              <w:rPr>
                <w:b/>
                <w:sz w:val="21"/>
                <w:szCs w:val="21"/>
              </w:rPr>
              <w:t>Items</w:t>
            </w:r>
          </w:p>
        </w:tc>
        <w:tc>
          <w:tcPr>
            <w:tcW w:w="4597" w:type="dxa"/>
            <w:gridSpan w:val="5"/>
            <w:shd w:val="clear" w:color="auto" w:fill="auto"/>
          </w:tcPr>
          <w:p w14:paraId="71070633" w14:textId="048E6D88" w:rsidR="00F16C06" w:rsidRPr="00382933" w:rsidRDefault="00F16C06" w:rsidP="0038293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1"/>
                <w:szCs w:val="21"/>
              </w:rPr>
            </w:pPr>
            <w:r w:rsidRPr="00382933">
              <w:rPr>
                <w:b/>
                <w:sz w:val="21"/>
                <w:szCs w:val="21"/>
              </w:rPr>
              <w:t xml:space="preserve">Option </w:t>
            </w:r>
          </w:p>
        </w:tc>
      </w:tr>
      <w:tr w:rsidR="00F16C06" w:rsidRPr="00382933" w14:paraId="7C3C95DF" w14:textId="77777777" w:rsidTr="00CE66E3">
        <w:trPr>
          <w:trHeight w:val="480"/>
          <w:tblHeader/>
        </w:trPr>
        <w:tc>
          <w:tcPr>
            <w:tcW w:w="9498" w:type="dxa"/>
            <w:vMerge/>
            <w:shd w:val="clear" w:color="auto" w:fill="auto"/>
          </w:tcPr>
          <w:p w14:paraId="18286223" w14:textId="77777777" w:rsidR="00F16C06" w:rsidRPr="00382933" w:rsidRDefault="00F16C06" w:rsidP="00382933">
            <w:pPr>
              <w:autoSpaceDE w:val="0"/>
              <w:autoSpaceDN w:val="0"/>
              <w:adjustRightInd w:val="0"/>
              <w:spacing w:line="360" w:lineRule="auto"/>
              <w:ind w:firstLine="562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9" w:type="dxa"/>
            <w:shd w:val="clear" w:color="auto" w:fill="auto"/>
          </w:tcPr>
          <w:p w14:paraId="6049860B" w14:textId="5BE7F472" w:rsidR="00F16C06" w:rsidRPr="00382933" w:rsidRDefault="00F16C06" w:rsidP="00F16C0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1"/>
                <w:szCs w:val="21"/>
              </w:rPr>
            </w:pPr>
            <w:r w:rsidRPr="00382933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919" w:type="dxa"/>
          </w:tcPr>
          <w:p w14:paraId="7FA85013" w14:textId="6C99AED3" w:rsidR="00F16C06" w:rsidRPr="00382933" w:rsidRDefault="00F16C06" w:rsidP="00F16C0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1"/>
                <w:szCs w:val="21"/>
              </w:rPr>
            </w:pPr>
            <w:r w:rsidRPr="00382933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920" w:type="dxa"/>
          </w:tcPr>
          <w:p w14:paraId="7714E14F" w14:textId="5ED4C6B1" w:rsidR="00F16C06" w:rsidRPr="00382933" w:rsidRDefault="00F16C06" w:rsidP="00F16C0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1"/>
                <w:szCs w:val="21"/>
              </w:rPr>
            </w:pPr>
            <w:r w:rsidRPr="00382933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919" w:type="dxa"/>
            <w:shd w:val="clear" w:color="auto" w:fill="auto"/>
          </w:tcPr>
          <w:p w14:paraId="77149001" w14:textId="23D75FD3" w:rsidR="00F16C06" w:rsidRPr="00382933" w:rsidRDefault="00F16C06" w:rsidP="00F16C0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1"/>
                <w:szCs w:val="21"/>
              </w:rPr>
            </w:pPr>
            <w:r w:rsidRPr="00382933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920" w:type="dxa"/>
            <w:shd w:val="clear" w:color="auto" w:fill="auto"/>
          </w:tcPr>
          <w:p w14:paraId="6AE55D63" w14:textId="1883EE3B" w:rsidR="00F16C06" w:rsidRPr="00382933" w:rsidRDefault="00F16C06" w:rsidP="00F16C0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1"/>
                <w:szCs w:val="21"/>
              </w:rPr>
            </w:pPr>
            <w:r w:rsidRPr="00382933">
              <w:rPr>
                <w:b/>
                <w:sz w:val="21"/>
                <w:szCs w:val="21"/>
              </w:rPr>
              <w:t>5</w:t>
            </w:r>
          </w:p>
        </w:tc>
      </w:tr>
      <w:tr w:rsidR="00382933" w:rsidRPr="00382933" w14:paraId="6056BB74" w14:textId="77777777" w:rsidTr="00CE66E3">
        <w:tc>
          <w:tcPr>
            <w:tcW w:w="9498" w:type="dxa"/>
            <w:shd w:val="clear" w:color="auto" w:fill="auto"/>
          </w:tcPr>
          <w:p w14:paraId="6776F543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b/>
                <w:sz w:val="21"/>
                <w:szCs w:val="21"/>
              </w:rPr>
            </w:pPr>
            <w:r w:rsidRPr="00382933">
              <w:rPr>
                <w:b/>
                <w:color w:val="000000" w:themeColor="text1"/>
                <w:sz w:val="21"/>
                <w:szCs w:val="21"/>
              </w:rPr>
              <w:t xml:space="preserve">1 Clinical practice </w:t>
            </w:r>
          </w:p>
        </w:tc>
        <w:tc>
          <w:tcPr>
            <w:tcW w:w="919" w:type="dxa"/>
          </w:tcPr>
          <w:p w14:paraId="59ABFF07" w14:textId="66ACF3BE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9" w:type="dxa"/>
          </w:tcPr>
          <w:p w14:paraId="6E934A5E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20" w:type="dxa"/>
          </w:tcPr>
          <w:p w14:paraId="12F653E4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9" w:type="dxa"/>
          </w:tcPr>
          <w:p w14:paraId="36639AC4" w14:textId="66A86EBB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20" w:type="dxa"/>
          </w:tcPr>
          <w:p w14:paraId="26352846" w14:textId="5E365D5C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</w:tr>
      <w:tr w:rsidR="00382933" w:rsidRPr="00382933" w14:paraId="535AD920" w14:textId="77777777" w:rsidTr="00CE66E3">
        <w:tc>
          <w:tcPr>
            <w:tcW w:w="9498" w:type="dxa"/>
            <w:shd w:val="clear" w:color="auto" w:fill="auto"/>
          </w:tcPr>
          <w:p w14:paraId="571D6C5B" w14:textId="1876FE20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leftChars="100" w:left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1.1 Independently conduct systematic and comprehensive health assessments for difficult and critically ill patients in specialized fields</w:t>
            </w:r>
          </w:p>
        </w:tc>
        <w:tc>
          <w:tcPr>
            <w:tcW w:w="919" w:type="dxa"/>
          </w:tcPr>
          <w:p w14:paraId="1ED2BF32" w14:textId="48B1E63C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42EA1D09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625EBED7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15FD965E" w14:textId="0AB7CFF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3C7E4647" w14:textId="048202F3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3D0763F6" w14:textId="77777777" w:rsidTr="00CE66E3">
        <w:tc>
          <w:tcPr>
            <w:tcW w:w="9498" w:type="dxa"/>
            <w:shd w:val="clear" w:color="auto" w:fill="auto"/>
          </w:tcPr>
          <w:p w14:paraId="5F487777" w14:textId="1DD6D4ED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leftChars="100" w:left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1.</w:t>
            </w:r>
            <w:r w:rsidR="00EC1943" w:rsidRPr="00382933">
              <w:rPr>
                <w:bCs/>
                <w:color w:val="000000" w:themeColor="text1"/>
                <w:sz w:val="21"/>
                <w:szCs w:val="21"/>
              </w:rPr>
              <w:t>2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Based on existing medical information, identify existing or potential health issues for the patient</w:t>
            </w:r>
          </w:p>
        </w:tc>
        <w:tc>
          <w:tcPr>
            <w:tcW w:w="919" w:type="dxa"/>
          </w:tcPr>
          <w:p w14:paraId="7A1BFE12" w14:textId="17829BE4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11529556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1FB06332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1EEF03AF" w14:textId="3565A548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526D0FE3" w14:textId="6BDA6BC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06B317BB" w14:textId="77777777" w:rsidTr="00CE66E3">
        <w:tc>
          <w:tcPr>
            <w:tcW w:w="9498" w:type="dxa"/>
            <w:shd w:val="clear" w:color="auto" w:fill="auto"/>
          </w:tcPr>
          <w:p w14:paraId="304E3F66" w14:textId="25850E8B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1.</w:t>
            </w:r>
            <w:r w:rsidR="00EC1943" w:rsidRPr="00382933">
              <w:rPr>
                <w:bCs/>
                <w:color w:val="000000" w:themeColor="text1"/>
                <w:sz w:val="21"/>
                <w:szCs w:val="21"/>
              </w:rPr>
              <w:t>3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Master and apply advanced clinical nursing techniques to provide high-quality and efficient nursing services for difficult and critically ill patients in the specialized field</w:t>
            </w:r>
          </w:p>
        </w:tc>
        <w:tc>
          <w:tcPr>
            <w:tcW w:w="919" w:type="dxa"/>
          </w:tcPr>
          <w:p w14:paraId="44E2FC87" w14:textId="6892D35B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7B623EBE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53959434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52FEA407" w14:textId="0FBD347A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0DE78A58" w14:textId="450FF1D4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300B7CB7" w14:textId="77777777" w:rsidTr="00CE66E3">
        <w:tc>
          <w:tcPr>
            <w:tcW w:w="9498" w:type="dxa"/>
            <w:shd w:val="clear" w:color="auto" w:fill="auto"/>
          </w:tcPr>
          <w:p w14:paraId="1FA21888" w14:textId="38CBC129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leftChars="100" w:left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1.</w:t>
            </w:r>
            <w:r w:rsidR="00EC1943" w:rsidRPr="00382933">
              <w:rPr>
                <w:bCs/>
                <w:color w:val="000000" w:themeColor="text1"/>
                <w:sz w:val="21"/>
                <w:szCs w:val="21"/>
              </w:rPr>
              <w:t>4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Based on changes in the patient's condition, work together with doctors, nutritionists, rehabilitation therapists, etc. to develop and adjust nursing plans in a timely manner</w:t>
            </w:r>
          </w:p>
        </w:tc>
        <w:tc>
          <w:tcPr>
            <w:tcW w:w="919" w:type="dxa"/>
          </w:tcPr>
          <w:p w14:paraId="2893EAB5" w14:textId="018AF8EE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4C21B917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7E8FEA43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4D9FD84D" w14:textId="53EB3632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0839E4CF" w14:textId="63C33C3F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20DC9218" w14:textId="77777777" w:rsidTr="00CE66E3">
        <w:trPr>
          <w:trHeight w:val="90"/>
        </w:trPr>
        <w:tc>
          <w:tcPr>
            <w:tcW w:w="9498" w:type="dxa"/>
            <w:shd w:val="clear" w:color="auto" w:fill="auto"/>
          </w:tcPr>
          <w:p w14:paraId="43BC5611" w14:textId="468894FD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1.</w:t>
            </w:r>
            <w:r w:rsidR="00EC1943" w:rsidRPr="00382933">
              <w:rPr>
                <w:bCs/>
                <w:color w:val="000000" w:themeColor="text1"/>
                <w:sz w:val="21"/>
                <w:szCs w:val="21"/>
              </w:rPr>
              <w:t>5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Evaluate the implementation effect of specialized nursing measures and continuously improve them</w:t>
            </w:r>
          </w:p>
        </w:tc>
        <w:tc>
          <w:tcPr>
            <w:tcW w:w="919" w:type="dxa"/>
          </w:tcPr>
          <w:p w14:paraId="2B3E9EFF" w14:textId="3D8814FE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0CB67698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144110DD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1C6667CB" w14:textId="00079266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1FA89158" w14:textId="4B7C70FE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78882798" w14:textId="77777777" w:rsidTr="00CE66E3">
        <w:tc>
          <w:tcPr>
            <w:tcW w:w="9498" w:type="dxa"/>
            <w:shd w:val="clear" w:color="auto" w:fill="auto"/>
          </w:tcPr>
          <w:p w14:paraId="5A2C2E9E" w14:textId="15BD895B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1.</w:t>
            </w:r>
            <w:r w:rsidR="00EC1943" w:rsidRPr="00382933">
              <w:rPr>
                <w:bCs/>
                <w:color w:val="000000" w:themeColor="text1"/>
                <w:sz w:val="21"/>
                <w:szCs w:val="21"/>
              </w:rPr>
              <w:t>6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Analyze the possible causes and consequences of changes in the patient's condition, and make timely, accurate, and predictable decisions</w:t>
            </w:r>
          </w:p>
        </w:tc>
        <w:tc>
          <w:tcPr>
            <w:tcW w:w="919" w:type="dxa"/>
          </w:tcPr>
          <w:p w14:paraId="6C0537FD" w14:textId="311B5226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22F0B476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2CF7B34A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1F41E7E3" w14:textId="29A81ADD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3E69B66C" w14:textId="1E6BD3C6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103F1ADB" w14:textId="77777777" w:rsidTr="00CE66E3">
        <w:tc>
          <w:tcPr>
            <w:tcW w:w="9498" w:type="dxa"/>
            <w:shd w:val="clear" w:color="auto" w:fill="auto"/>
          </w:tcPr>
          <w:p w14:paraId="6EBE77CA" w14:textId="6059453D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proofErr w:type="gramStart"/>
            <w:r w:rsidRPr="00382933">
              <w:rPr>
                <w:bCs/>
                <w:color w:val="000000" w:themeColor="text1"/>
                <w:sz w:val="21"/>
                <w:szCs w:val="21"/>
              </w:rPr>
              <w:t>1.</w:t>
            </w:r>
            <w:r w:rsidR="00EC1943" w:rsidRPr="00382933">
              <w:rPr>
                <w:bCs/>
                <w:color w:val="000000" w:themeColor="text1"/>
                <w:sz w:val="21"/>
                <w:szCs w:val="21"/>
              </w:rPr>
              <w:t>7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 Carry</w:t>
            </w:r>
            <w:proofErr w:type="gramEnd"/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out and guide other nurses to provide health education to patients and their families with 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lastRenderedPageBreak/>
              <w:t>complex cases in this field</w:t>
            </w:r>
          </w:p>
        </w:tc>
        <w:tc>
          <w:tcPr>
            <w:tcW w:w="919" w:type="dxa"/>
          </w:tcPr>
          <w:p w14:paraId="1C06817D" w14:textId="7F903F8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456D82C6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58DC168D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40A24AB0" w14:textId="155F2EBA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2D181735" w14:textId="0BC1657D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4947BACE" w14:textId="77777777" w:rsidTr="00CE66E3">
        <w:tc>
          <w:tcPr>
            <w:tcW w:w="9498" w:type="dxa"/>
            <w:shd w:val="clear" w:color="auto" w:fill="auto"/>
          </w:tcPr>
          <w:p w14:paraId="39CD7D5A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b/>
                <w:sz w:val="21"/>
                <w:szCs w:val="21"/>
              </w:rPr>
            </w:pPr>
            <w:r w:rsidRPr="00382933">
              <w:rPr>
                <w:b/>
                <w:color w:val="000000" w:themeColor="text1"/>
                <w:sz w:val="21"/>
                <w:szCs w:val="21"/>
              </w:rPr>
              <w:t>2 Consulting guidance and teaching</w:t>
            </w:r>
          </w:p>
        </w:tc>
        <w:tc>
          <w:tcPr>
            <w:tcW w:w="919" w:type="dxa"/>
          </w:tcPr>
          <w:p w14:paraId="1B4EC30F" w14:textId="56D56E2B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9" w:type="dxa"/>
          </w:tcPr>
          <w:p w14:paraId="408FB5DC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20" w:type="dxa"/>
          </w:tcPr>
          <w:p w14:paraId="54E56ECF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9" w:type="dxa"/>
          </w:tcPr>
          <w:p w14:paraId="379DD65D" w14:textId="364D8433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20" w:type="dxa"/>
          </w:tcPr>
          <w:p w14:paraId="3D35854D" w14:textId="3E7F5786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</w:tr>
      <w:tr w:rsidR="00382933" w:rsidRPr="00382933" w14:paraId="4739B4A4" w14:textId="77777777" w:rsidTr="00CE66E3">
        <w:tc>
          <w:tcPr>
            <w:tcW w:w="9498" w:type="dxa"/>
            <w:shd w:val="clear" w:color="auto" w:fill="auto"/>
          </w:tcPr>
          <w:p w14:paraId="3D48BCEA" w14:textId="50D8016C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leftChars="100" w:left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2.1 Provide various forms of consultation services such as specialized nursing outpatient, consultation, and </w:t>
            </w:r>
          </w:p>
        </w:tc>
        <w:tc>
          <w:tcPr>
            <w:tcW w:w="919" w:type="dxa"/>
          </w:tcPr>
          <w:p w14:paraId="2A843C51" w14:textId="79E38AC6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0D217569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0DCA8AEB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2E0ACB11" w14:textId="44793B44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6F1D0445" w14:textId="3D2B62C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EC1943" w:rsidRPr="00382933" w14:paraId="35457EFF" w14:textId="77777777" w:rsidTr="00CE66E3">
        <w:tc>
          <w:tcPr>
            <w:tcW w:w="9498" w:type="dxa"/>
            <w:shd w:val="clear" w:color="auto" w:fill="auto"/>
          </w:tcPr>
          <w:p w14:paraId="2E26CF30" w14:textId="00B0BC28" w:rsidR="00EC1943" w:rsidRPr="00382933" w:rsidRDefault="00EC1943" w:rsidP="00382933">
            <w:pPr>
              <w:autoSpaceDE w:val="0"/>
              <w:autoSpaceDN w:val="0"/>
              <w:adjustRightInd w:val="0"/>
              <w:spacing w:line="360" w:lineRule="auto"/>
              <w:ind w:leftChars="100" w:left="210"/>
              <w:jc w:val="left"/>
              <w:rPr>
                <w:bCs/>
                <w:color w:val="000000" w:themeColor="text1"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2.2 F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>ollow-up for patients with complex cases and their families in the specialized field</w:t>
            </w:r>
          </w:p>
        </w:tc>
        <w:tc>
          <w:tcPr>
            <w:tcW w:w="919" w:type="dxa"/>
          </w:tcPr>
          <w:p w14:paraId="21E71D3C" w14:textId="77777777" w:rsidR="00EC1943" w:rsidRPr="00382933" w:rsidRDefault="00EC1943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3A595480" w14:textId="77777777" w:rsidR="00EC1943" w:rsidRPr="00382933" w:rsidRDefault="00EC1943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100B73D7" w14:textId="77777777" w:rsidR="00EC1943" w:rsidRPr="00382933" w:rsidRDefault="00EC1943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2267C192" w14:textId="77777777" w:rsidR="00EC1943" w:rsidRPr="00382933" w:rsidRDefault="00EC1943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0179B5F1" w14:textId="77777777" w:rsidR="00EC1943" w:rsidRPr="00382933" w:rsidRDefault="00EC1943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0B07B983" w14:textId="77777777" w:rsidTr="00CE66E3">
        <w:tc>
          <w:tcPr>
            <w:tcW w:w="9498" w:type="dxa"/>
            <w:shd w:val="clear" w:color="auto" w:fill="auto"/>
          </w:tcPr>
          <w:p w14:paraId="0BD3CEE0" w14:textId="767C9370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leftChars="100" w:left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2.</w:t>
            </w:r>
            <w:r w:rsidR="004328F2" w:rsidRPr="00382933">
              <w:rPr>
                <w:bCs/>
                <w:color w:val="000000" w:themeColor="text1"/>
                <w:sz w:val="21"/>
                <w:szCs w:val="21"/>
              </w:rPr>
              <w:t>3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Identify, analyze, and solve problems from consultation results to promote the improvement of clinical nursing</w:t>
            </w:r>
          </w:p>
        </w:tc>
        <w:tc>
          <w:tcPr>
            <w:tcW w:w="919" w:type="dxa"/>
          </w:tcPr>
          <w:p w14:paraId="57B40BF0" w14:textId="16B441F4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7DC650D5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6B8FC31D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313AE89B" w14:textId="7322BCDC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3BFA43CC" w14:textId="294FBD6D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6AE11ABA" w14:textId="77777777" w:rsidTr="00CE66E3">
        <w:tc>
          <w:tcPr>
            <w:tcW w:w="9498" w:type="dxa"/>
            <w:shd w:val="clear" w:color="auto" w:fill="auto"/>
          </w:tcPr>
          <w:p w14:paraId="6602EE83" w14:textId="0DF0109D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2.</w:t>
            </w:r>
            <w:r w:rsidR="004328F2" w:rsidRPr="00382933">
              <w:rPr>
                <w:bCs/>
                <w:color w:val="000000" w:themeColor="text1"/>
                <w:sz w:val="21"/>
                <w:szCs w:val="21"/>
              </w:rPr>
              <w:t>4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Carry out relevant knowledge promotion and online teaching evaluation through multiple channels</w:t>
            </w:r>
          </w:p>
        </w:tc>
        <w:tc>
          <w:tcPr>
            <w:tcW w:w="919" w:type="dxa"/>
          </w:tcPr>
          <w:p w14:paraId="19850C08" w14:textId="5EDA70B4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5F1A72E0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341E4FC4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202B4CB9" w14:textId="0BB2A116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382B296D" w14:textId="0B490788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3704B551" w14:textId="77777777" w:rsidTr="00CE66E3">
        <w:tc>
          <w:tcPr>
            <w:tcW w:w="9498" w:type="dxa"/>
            <w:shd w:val="clear" w:color="auto" w:fill="auto"/>
          </w:tcPr>
          <w:p w14:paraId="58CB537F" w14:textId="3E1DBD0A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2.</w:t>
            </w:r>
            <w:r w:rsidR="004328F2" w:rsidRPr="00382933">
              <w:rPr>
                <w:bCs/>
                <w:color w:val="000000" w:themeColor="text1"/>
                <w:sz w:val="21"/>
                <w:szCs w:val="21"/>
              </w:rPr>
              <w:t>5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Provide relevant nursing theoretical knowledge and skills, new businesses, new technologies, and other training for nurses and nursing students</w:t>
            </w:r>
          </w:p>
        </w:tc>
        <w:tc>
          <w:tcPr>
            <w:tcW w:w="919" w:type="dxa"/>
          </w:tcPr>
          <w:p w14:paraId="0B4F07C8" w14:textId="12CA3A1D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20DDD857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7AF1940D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71EA328F" w14:textId="319DEE42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40A28CEA" w14:textId="7D228D91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4328F2" w:rsidRPr="00382933" w14:paraId="3888B48C" w14:textId="77777777" w:rsidTr="00CE66E3">
        <w:tc>
          <w:tcPr>
            <w:tcW w:w="9498" w:type="dxa"/>
            <w:shd w:val="clear" w:color="auto" w:fill="auto"/>
          </w:tcPr>
          <w:p w14:paraId="5644E446" w14:textId="69B7D9B2" w:rsidR="004328F2" w:rsidRPr="00382933" w:rsidRDefault="004328F2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color w:val="000000" w:themeColor="text1"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2.6 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>Promote relevant knowledge and provide online teaching to the public through multiple channels</w:t>
            </w:r>
          </w:p>
        </w:tc>
        <w:tc>
          <w:tcPr>
            <w:tcW w:w="919" w:type="dxa"/>
          </w:tcPr>
          <w:p w14:paraId="2BF64844" w14:textId="77777777" w:rsidR="004328F2" w:rsidRPr="00382933" w:rsidRDefault="004328F2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223F35B1" w14:textId="77777777" w:rsidR="004328F2" w:rsidRPr="00382933" w:rsidRDefault="004328F2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6DFB8ABC" w14:textId="77777777" w:rsidR="004328F2" w:rsidRPr="00382933" w:rsidRDefault="004328F2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66063A6B" w14:textId="77777777" w:rsidR="004328F2" w:rsidRPr="00382933" w:rsidRDefault="004328F2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17FBF8E9" w14:textId="77777777" w:rsidR="004328F2" w:rsidRPr="00382933" w:rsidRDefault="004328F2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61D43FCA" w14:textId="77777777" w:rsidTr="00CE66E3">
        <w:tc>
          <w:tcPr>
            <w:tcW w:w="9498" w:type="dxa"/>
            <w:shd w:val="clear" w:color="auto" w:fill="auto"/>
          </w:tcPr>
          <w:p w14:paraId="4AACA2C4" w14:textId="7B3BA688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2.</w:t>
            </w:r>
            <w:r w:rsidR="004328F2" w:rsidRPr="00382933">
              <w:rPr>
                <w:bCs/>
                <w:color w:val="000000" w:themeColor="text1"/>
                <w:sz w:val="21"/>
                <w:szCs w:val="21"/>
              </w:rPr>
              <w:t>7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Organize specialized nursing rounds, difficult case discussions, special lectures, etc., and provide guidance opinions</w:t>
            </w:r>
          </w:p>
        </w:tc>
        <w:tc>
          <w:tcPr>
            <w:tcW w:w="919" w:type="dxa"/>
          </w:tcPr>
          <w:p w14:paraId="5BED17D6" w14:textId="42E8D7CA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08AD43CC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77447F5A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31B85664" w14:textId="4BE247C9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07D71884" w14:textId="73241FBB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51417967" w14:textId="77777777" w:rsidTr="00CE66E3">
        <w:tc>
          <w:tcPr>
            <w:tcW w:w="9498" w:type="dxa"/>
            <w:shd w:val="clear" w:color="auto" w:fill="auto"/>
          </w:tcPr>
          <w:p w14:paraId="26A01F4C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b/>
                <w:sz w:val="21"/>
                <w:szCs w:val="21"/>
              </w:rPr>
            </w:pPr>
            <w:r w:rsidRPr="00382933">
              <w:rPr>
                <w:b/>
                <w:color w:val="000000" w:themeColor="text1"/>
                <w:sz w:val="21"/>
                <w:szCs w:val="21"/>
              </w:rPr>
              <w:t xml:space="preserve">3 Scientific research innovation </w:t>
            </w:r>
          </w:p>
        </w:tc>
        <w:tc>
          <w:tcPr>
            <w:tcW w:w="919" w:type="dxa"/>
          </w:tcPr>
          <w:p w14:paraId="67DD6433" w14:textId="295C44E9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9" w:type="dxa"/>
          </w:tcPr>
          <w:p w14:paraId="1FC1DF56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20" w:type="dxa"/>
          </w:tcPr>
          <w:p w14:paraId="5B509A66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9" w:type="dxa"/>
          </w:tcPr>
          <w:p w14:paraId="3359DE35" w14:textId="397DC786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20" w:type="dxa"/>
          </w:tcPr>
          <w:p w14:paraId="19AE5D64" w14:textId="79AB3E31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</w:tr>
      <w:tr w:rsidR="00382933" w:rsidRPr="00382933" w14:paraId="0C170954" w14:textId="77777777" w:rsidTr="00CE66E3">
        <w:tc>
          <w:tcPr>
            <w:tcW w:w="9498" w:type="dxa"/>
            <w:shd w:val="clear" w:color="auto" w:fill="auto"/>
          </w:tcPr>
          <w:p w14:paraId="110B359A" w14:textId="0D5624B8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3.1 Timely identify problems in clinical practice and extract scientific questions for research</w:t>
            </w:r>
          </w:p>
        </w:tc>
        <w:tc>
          <w:tcPr>
            <w:tcW w:w="919" w:type="dxa"/>
          </w:tcPr>
          <w:p w14:paraId="76140FB0" w14:textId="16FBCDB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6F25A20E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5796E7AB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7AAABC5C" w14:textId="3C189AEA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03090525" w14:textId="5A63A75E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6F465617" w14:textId="77777777" w:rsidTr="00CE66E3">
        <w:tc>
          <w:tcPr>
            <w:tcW w:w="9498" w:type="dxa"/>
            <w:shd w:val="clear" w:color="auto" w:fill="auto"/>
          </w:tcPr>
          <w:p w14:paraId="6ACD876C" w14:textId="3BA301F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3.</w:t>
            </w:r>
            <w:r w:rsidR="004328F2" w:rsidRPr="00382933">
              <w:rPr>
                <w:bCs/>
                <w:color w:val="000000" w:themeColor="text1"/>
                <w:sz w:val="21"/>
                <w:szCs w:val="21"/>
              </w:rPr>
              <w:t>2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>uided by clinical practical problems, actively acquire new theories, technologies, methods, etc. in relevant specialized fields through literature reading, online research, and other means</w:t>
            </w:r>
          </w:p>
        </w:tc>
        <w:tc>
          <w:tcPr>
            <w:tcW w:w="919" w:type="dxa"/>
          </w:tcPr>
          <w:p w14:paraId="69D13C00" w14:textId="252253F9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139C273E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348FA9E5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1AF7ADC9" w14:textId="48BA10C6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2AD2AD12" w14:textId="312DE514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B052EC" w:rsidRPr="00382933" w14:paraId="3C25E145" w14:textId="77777777" w:rsidTr="00CE66E3">
        <w:tc>
          <w:tcPr>
            <w:tcW w:w="9498" w:type="dxa"/>
            <w:shd w:val="clear" w:color="auto" w:fill="auto"/>
          </w:tcPr>
          <w:p w14:paraId="598BDAFA" w14:textId="7CCF675F" w:rsidR="00B052EC" w:rsidRPr="00382933" w:rsidRDefault="004328F2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color w:val="000000" w:themeColor="text1"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3.3</w:t>
            </w:r>
            <w:r w:rsidR="00B052EC" w:rsidRPr="00382933">
              <w:rPr>
                <w:bCs/>
                <w:color w:val="000000" w:themeColor="text1"/>
                <w:sz w:val="21"/>
                <w:szCs w:val="21"/>
              </w:rPr>
              <w:t xml:space="preserve"> Search for relevant evidence, find the best nursing behavior, and develop personalized nursing plans based on the patient's disease characteristics and personal needs</w:t>
            </w:r>
          </w:p>
        </w:tc>
        <w:tc>
          <w:tcPr>
            <w:tcW w:w="919" w:type="dxa"/>
          </w:tcPr>
          <w:p w14:paraId="655C8D39" w14:textId="77777777" w:rsidR="00B052EC" w:rsidRPr="00382933" w:rsidRDefault="00B052EC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2AA2ACD5" w14:textId="77777777" w:rsidR="00B052EC" w:rsidRPr="00382933" w:rsidRDefault="00B052EC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3DCD3B26" w14:textId="77777777" w:rsidR="00B052EC" w:rsidRPr="00382933" w:rsidRDefault="00B052EC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0562FD7F" w14:textId="77777777" w:rsidR="00B052EC" w:rsidRPr="00382933" w:rsidRDefault="00B052EC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41A398B3" w14:textId="77777777" w:rsidR="00B052EC" w:rsidRPr="00382933" w:rsidRDefault="00B052EC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</w:tr>
      <w:tr w:rsidR="00382933" w:rsidRPr="00382933" w14:paraId="2B0103B4" w14:textId="77777777" w:rsidTr="00CE66E3">
        <w:tc>
          <w:tcPr>
            <w:tcW w:w="9498" w:type="dxa"/>
            <w:shd w:val="clear" w:color="auto" w:fill="auto"/>
          </w:tcPr>
          <w:p w14:paraId="2F815DE4" w14:textId="3AC24A13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3.</w:t>
            </w:r>
            <w:r w:rsidR="004328F2" w:rsidRPr="00382933">
              <w:rPr>
                <w:bCs/>
                <w:color w:val="000000" w:themeColor="text1"/>
                <w:sz w:val="21"/>
                <w:szCs w:val="21"/>
              </w:rPr>
              <w:t>4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Propose research plans to solve scientific problems</w:t>
            </w:r>
          </w:p>
        </w:tc>
        <w:tc>
          <w:tcPr>
            <w:tcW w:w="919" w:type="dxa"/>
          </w:tcPr>
          <w:p w14:paraId="10FBD204" w14:textId="3344803E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7E5DFE42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4C003AB4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27B4A34B" w14:textId="7C71C2A0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57E944CB" w14:textId="35EA66AD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4C6E7564" w14:textId="77777777" w:rsidTr="00CE66E3">
        <w:tc>
          <w:tcPr>
            <w:tcW w:w="9498" w:type="dxa"/>
            <w:shd w:val="clear" w:color="auto" w:fill="auto"/>
          </w:tcPr>
          <w:p w14:paraId="60F7CFB4" w14:textId="1151F891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lastRenderedPageBreak/>
              <w:t>3.</w:t>
            </w:r>
            <w:r w:rsidR="004328F2" w:rsidRPr="00382933">
              <w:rPr>
                <w:bCs/>
                <w:color w:val="000000" w:themeColor="text1"/>
                <w:sz w:val="21"/>
                <w:szCs w:val="21"/>
              </w:rPr>
              <w:t>5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Able to lead and implement research plans, promptly address issues that arise during the process, and conduct quality monitoring</w:t>
            </w:r>
          </w:p>
        </w:tc>
        <w:tc>
          <w:tcPr>
            <w:tcW w:w="919" w:type="dxa"/>
          </w:tcPr>
          <w:p w14:paraId="1DE818E4" w14:textId="0B93C544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76A317A0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024B92AA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6C0F96E7" w14:textId="0CE36B30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2D1CFEFA" w14:textId="65F897C6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754E024B" w14:textId="77777777" w:rsidTr="00CE66E3">
        <w:tc>
          <w:tcPr>
            <w:tcW w:w="9498" w:type="dxa"/>
            <w:shd w:val="clear" w:color="auto" w:fill="auto"/>
          </w:tcPr>
          <w:p w14:paraId="76D8CA2B" w14:textId="49C43611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3.</w:t>
            </w:r>
            <w:r w:rsidR="004328F2" w:rsidRPr="00382933">
              <w:rPr>
                <w:bCs/>
                <w:color w:val="000000" w:themeColor="text1"/>
                <w:sz w:val="21"/>
                <w:szCs w:val="21"/>
              </w:rPr>
              <w:t>6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Understand the cutting-edge research achievements in the specialized field and analyze their applicability in clinical practice</w:t>
            </w:r>
          </w:p>
        </w:tc>
        <w:tc>
          <w:tcPr>
            <w:tcW w:w="919" w:type="dxa"/>
          </w:tcPr>
          <w:p w14:paraId="75D0C669" w14:textId="47E9452D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2B9106C5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4FE1AF63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65588E79" w14:textId="4344F7F5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115E9A31" w14:textId="61598B61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5FE166AB" w14:textId="77777777" w:rsidTr="00CE66E3">
        <w:tc>
          <w:tcPr>
            <w:tcW w:w="9498" w:type="dxa"/>
            <w:shd w:val="clear" w:color="auto" w:fill="auto"/>
          </w:tcPr>
          <w:p w14:paraId="4CBAF5CD" w14:textId="10AB7700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3.</w:t>
            </w:r>
            <w:r w:rsidR="004328F2" w:rsidRPr="00382933">
              <w:rPr>
                <w:bCs/>
                <w:color w:val="000000" w:themeColor="text1"/>
                <w:sz w:val="21"/>
                <w:szCs w:val="21"/>
              </w:rPr>
              <w:t>7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Localize cutting-edge research results and apply them to patient consultation, education, nursing, etc.</w:t>
            </w:r>
          </w:p>
        </w:tc>
        <w:tc>
          <w:tcPr>
            <w:tcW w:w="919" w:type="dxa"/>
          </w:tcPr>
          <w:p w14:paraId="3B748B5F" w14:textId="7E7C94C5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00462A3B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7829640A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01138372" w14:textId="00ACC134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64A66E46" w14:textId="5B0F9AA6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75207AB2" w14:textId="77777777" w:rsidTr="00CE66E3">
        <w:tc>
          <w:tcPr>
            <w:tcW w:w="9498" w:type="dxa"/>
            <w:shd w:val="clear" w:color="auto" w:fill="auto"/>
          </w:tcPr>
          <w:p w14:paraId="652CA15C" w14:textId="18B473EE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b/>
                <w:sz w:val="21"/>
                <w:szCs w:val="21"/>
              </w:rPr>
            </w:pPr>
            <w:r w:rsidRPr="00382933">
              <w:rPr>
                <w:b/>
                <w:color w:val="000000" w:themeColor="text1"/>
                <w:sz w:val="21"/>
                <w:szCs w:val="21"/>
              </w:rPr>
              <w:t>4 Management and</w:t>
            </w:r>
            <w:r w:rsidR="002102C7">
              <w:rPr>
                <w:rFonts w:hint="eastAsia"/>
                <w:b/>
                <w:color w:val="000000" w:themeColor="text1"/>
                <w:sz w:val="21"/>
                <w:szCs w:val="21"/>
              </w:rPr>
              <w:t xml:space="preserve"> leadership </w:t>
            </w:r>
            <w:r w:rsidRPr="00382933">
              <w:rPr>
                <w:b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919" w:type="dxa"/>
          </w:tcPr>
          <w:p w14:paraId="7C372E32" w14:textId="7DF6CEAC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9" w:type="dxa"/>
          </w:tcPr>
          <w:p w14:paraId="7CCBED02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20" w:type="dxa"/>
          </w:tcPr>
          <w:p w14:paraId="176B23D7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9" w:type="dxa"/>
          </w:tcPr>
          <w:p w14:paraId="6BF423F4" w14:textId="7D4C94D6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20" w:type="dxa"/>
          </w:tcPr>
          <w:p w14:paraId="10144825" w14:textId="0C644235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</w:tr>
      <w:tr w:rsidR="00382933" w:rsidRPr="00382933" w14:paraId="29E3D45D" w14:textId="77777777" w:rsidTr="00CE66E3">
        <w:tc>
          <w:tcPr>
            <w:tcW w:w="9498" w:type="dxa"/>
            <w:shd w:val="clear" w:color="auto" w:fill="auto"/>
          </w:tcPr>
          <w:p w14:paraId="29A72CEA" w14:textId="483C8AD2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4.1 Develop and/or improve specialized nursing practice standards and norms, workflow, emergency plans, etc. based on clinical needs</w:t>
            </w:r>
          </w:p>
        </w:tc>
        <w:tc>
          <w:tcPr>
            <w:tcW w:w="919" w:type="dxa"/>
          </w:tcPr>
          <w:p w14:paraId="0D72D491" w14:textId="211584C5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58418480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32BDD7D4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09518410" w14:textId="406FEE4B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174414EF" w14:textId="201AD52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62348368" w14:textId="77777777" w:rsidTr="00CE66E3">
        <w:tc>
          <w:tcPr>
            <w:tcW w:w="9498" w:type="dxa"/>
            <w:shd w:val="clear" w:color="auto" w:fill="auto"/>
          </w:tcPr>
          <w:p w14:paraId="29DE00A2" w14:textId="6BFBBC1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4.2 Form a medical cooperation team with medical, nursing, technical and other personnel to implement interdisciplinary cooperation</w:t>
            </w:r>
          </w:p>
        </w:tc>
        <w:tc>
          <w:tcPr>
            <w:tcW w:w="919" w:type="dxa"/>
          </w:tcPr>
          <w:p w14:paraId="44CB1F58" w14:textId="5FFE5E3F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4148AFF9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1BC62CCA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3F7E3A4D" w14:textId="6888B7C1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688F72D0" w14:textId="2CB2F5B4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2B608362" w14:textId="77777777" w:rsidTr="00CE66E3">
        <w:tc>
          <w:tcPr>
            <w:tcW w:w="9498" w:type="dxa"/>
            <w:shd w:val="clear" w:color="auto" w:fill="auto"/>
          </w:tcPr>
          <w:p w14:paraId="13A21190" w14:textId="7454D23A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4.</w:t>
            </w:r>
            <w:r w:rsidR="004328F2" w:rsidRPr="00382933">
              <w:rPr>
                <w:bCs/>
                <w:color w:val="000000" w:themeColor="text1"/>
                <w:sz w:val="21"/>
                <w:szCs w:val="21"/>
              </w:rPr>
              <w:t>3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Effective communication with patients and their families during specialized treatment and rehabilitation to promote their physical and mental health</w:t>
            </w:r>
          </w:p>
        </w:tc>
        <w:tc>
          <w:tcPr>
            <w:tcW w:w="919" w:type="dxa"/>
          </w:tcPr>
          <w:p w14:paraId="4B88808D" w14:textId="5B8D9FA5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6AE8DD3F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4F6E8266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4EB886C0" w14:textId="12016BB4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18165250" w14:textId="3C728FBF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3521922A" w14:textId="77777777" w:rsidTr="00CE66E3">
        <w:tc>
          <w:tcPr>
            <w:tcW w:w="9498" w:type="dxa"/>
            <w:shd w:val="clear" w:color="auto" w:fill="auto"/>
          </w:tcPr>
          <w:p w14:paraId="2911B1F3" w14:textId="1DF30DB4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4.</w:t>
            </w:r>
            <w:r w:rsidR="004328F2" w:rsidRPr="00382933">
              <w:rPr>
                <w:bCs/>
                <w:color w:val="000000" w:themeColor="text1"/>
                <w:sz w:val="21"/>
                <w:szCs w:val="21"/>
              </w:rPr>
              <w:t>4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Effectively handling conflicts and crises encountered in clinical practice in specialized fields</w:t>
            </w:r>
          </w:p>
        </w:tc>
        <w:tc>
          <w:tcPr>
            <w:tcW w:w="919" w:type="dxa"/>
          </w:tcPr>
          <w:p w14:paraId="26E485A7" w14:textId="1E0639B4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78469C80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1FF37F6E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27E8315C" w14:textId="2A7678D4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11BA5A29" w14:textId="62C7EA5A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4467A459" w14:textId="77777777" w:rsidTr="00CE66E3">
        <w:tc>
          <w:tcPr>
            <w:tcW w:w="9498" w:type="dxa"/>
            <w:shd w:val="clear" w:color="auto" w:fill="auto"/>
          </w:tcPr>
          <w:p w14:paraId="3452AB75" w14:textId="59014C96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4.</w:t>
            </w:r>
            <w:r w:rsidR="004328F2" w:rsidRPr="00382933">
              <w:rPr>
                <w:bCs/>
                <w:color w:val="000000" w:themeColor="text1"/>
                <w:sz w:val="21"/>
                <w:szCs w:val="21"/>
              </w:rPr>
              <w:t>5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Analyze, judge and control the factors that affect the quality of specialized nursing care</w:t>
            </w:r>
          </w:p>
        </w:tc>
        <w:tc>
          <w:tcPr>
            <w:tcW w:w="919" w:type="dxa"/>
          </w:tcPr>
          <w:p w14:paraId="62888217" w14:textId="732829C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7620F1D0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31214AE3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29F39D59" w14:textId="4AB3EA16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01E835E1" w14:textId="703C0C61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1AC38500" w14:textId="77777777" w:rsidTr="00CE66E3">
        <w:tc>
          <w:tcPr>
            <w:tcW w:w="9498" w:type="dxa"/>
            <w:shd w:val="clear" w:color="auto" w:fill="auto"/>
          </w:tcPr>
          <w:p w14:paraId="5718B93C" w14:textId="0477333D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4.</w:t>
            </w:r>
            <w:r w:rsidR="004328F2" w:rsidRPr="00382933">
              <w:rPr>
                <w:bCs/>
                <w:color w:val="000000" w:themeColor="text1"/>
                <w:sz w:val="21"/>
                <w:szCs w:val="21"/>
              </w:rPr>
              <w:t>6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Evaluation, feedback, and guidance on the quality of specialized nursing work</w:t>
            </w:r>
          </w:p>
        </w:tc>
        <w:tc>
          <w:tcPr>
            <w:tcW w:w="919" w:type="dxa"/>
          </w:tcPr>
          <w:p w14:paraId="6A87078A" w14:textId="1B639009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67DDFA55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49F8631D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593923AE" w14:textId="79D5D544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001AAF4B" w14:textId="66D7A4B0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01DD5B9E" w14:textId="77777777" w:rsidTr="00CE66E3">
        <w:tc>
          <w:tcPr>
            <w:tcW w:w="9498" w:type="dxa"/>
            <w:shd w:val="clear" w:color="auto" w:fill="auto"/>
          </w:tcPr>
          <w:p w14:paraId="59D1FFAE" w14:textId="51B05E26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4.</w:t>
            </w:r>
            <w:r w:rsidR="004328F2" w:rsidRPr="00382933">
              <w:rPr>
                <w:bCs/>
                <w:color w:val="000000" w:themeColor="text1"/>
                <w:sz w:val="21"/>
                <w:szCs w:val="21"/>
              </w:rPr>
              <w:t>7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Participate in the development of practical and feasible nursing safety prevention measures in the specialized field</w:t>
            </w:r>
          </w:p>
        </w:tc>
        <w:tc>
          <w:tcPr>
            <w:tcW w:w="919" w:type="dxa"/>
          </w:tcPr>
          <w:p w14:paraId="684AA4A7" w14:textId="556D53D8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19" w:type="dxa"/>
          </w:tcPr>
          <w:p w14:paraId="3764AC0E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52B1B937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129B90D5" w14:textId="78F7CC80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920" w:type="dxa"/>
          </w:tcPr>
          <w:p w14:paraId="75100003" w14:textId="55996656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Cs/>
                <w:sz w:val="21"/>
                <w:szCs w:val="21"/>
              </w:rPr>
            </w:pPr>
          </w:p>
        </w:tc>
      </w:tr>
      <w:tr w:rsidR="00382933" w:rsidRPr="00382933" w14:paraId="06DC02CF" w14:textId="77777777" w:rsidTr="00CE66E3">
        <w:tc>
          <w:tcPr>
            <w:tcW w:w="9498" w:type="dxa"/>
            <w:shd w:val="clear" w:color="auto" w:fill="auto"/>
          </w:tcPr>
          <w:p w14:paraId="24107EDD" w14:textId="5589BCAD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/>
                <w:bCs/>
                <w:sz w:val="21"/>
                <w:szCs w:val="21"/>
              </w:rPr>
            </w:pPr>
            <w:proofErr w:type="gramStart"/>
            <w:r w:rsidRPr="00382933">
              <w:rPr>
                <w:b/>
                <w:color w:val="000000" w:themeColor="text1"/>
                <w:sz w:val="21"/>
                <w:szCs w:val="21"/>
              </w:rPr>
              <w:t xml:space="preserve">5  </w:t>
            </w:r>
            <w:r w:rsidR="002102C7">
              <w:rPr>
                <w:rFonts w:hint="eastAsia"/>
                <w:b/>
                <w:color w:val="000000" w:themeColor="text1"/>
                <w:sz w:val="21"/>
                <w:szCs w:val="21"/>
              </w:rPr>
              <w:t>Discipline</w:t>
            </w:r>
            <w:proofErr w:type="gramEnd"/>
            <w:r w:rsidR="002102C7">
              <w:rPr>
                <w:rFonts w:hint="eastAsia"/>
                <w:b/>
                <w:color w:val="000000" w:themeColor="text1"/>
                <w:sz w:val="21"/>
                <w:szCs w:val="21"/>
              </w:rPr>
              <w:t xml:space="preserve"> development </w:t>
            </w:r>
          </w:p>
        </w:tc>
        <w:tc>
          <w:tcPr>
            <w:tcW w:w="919" w:type="dxa"/>
          </w:tcPr>
          <w:p w14:paraId="27DF9C30" w14:textId="4EA3B154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4CB6AA16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20" w:type="dxa"/>
          </w:tcPr>
          <w:p w14:paraId="3E225D2B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9" w:type="dxa"/>
          </w:tcPr>
          <w:p w14:paraId="487794E2" w14:textId="46AF502D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2E978BD4" w14:textId="2111E5F3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</w:tr>
      <w:tr w:rsidR="00382933" w:rsidRPr="00382933" w14:paraId="1CE7A731" w14:textId="77777777" w:rsidTr="00CE66E3">
        <w:tc>
          <w:tcPr>
            <w:tcW w:w="9498" w:type="dxa"/>
            <w:shd w:val="clear" w:color="auto" w:fill="auto"/>
          </w:tcPr>
          <w:p w14:paraId="2617EAE0" w14:textId="776BAD4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5.1 </w:t>
            </w:r>
            <w:r w:rsidR="002102C7" w:rsidRPr="002102C7">
              <w:rPr>
                <w:bCs/>
                <w:color w:val="000000" w:themeColor="text1"/>
                <w:sz w:val="21"/>
                <w:szCs w:val="21"/>
              </w:rPr>
              <w:t>Have a strong sense of responsibility, work rigorously, possess a spirit of prudence and good moral character</w:t>
            </w:r>
          </w:p>
        </w:tc>
        <w:tc>
          <w:tcPr>
            <w:tcW w:w="919" w:type="dxa"/>
          </w:tcPr>
          <w:p w14:paraId="7E9A5C20" w14:textId="1E95580F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6C751832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41F2110F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02CD4625" w14:textId="4A0435EB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18089924" w14:textId="734570C5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</w:tr>
      <w:tr w:rsidR="00EC75ED" w:rsidRPr="00382933" w14:paraId="610208FE" w14:textId="77777777" w:rsidTr="00CE66E3">
        <w:tc>
          <w:tcPr>
            <w:tcW w:w="9498" w:type="dxa"/>
            <w:shd w:val="clear" w:color="auto" w:fill="auto"/>
          </w:tcPr>
          <w:p w14:paraId="1D9E9A1F" w14:textId="26E417FD" w:rsidR="00EC75ED" w:rsidRPr="00382933" w:rsidRDefault="004328F2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color w:val="000000" w:themeColor="text1"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lastRenderedPageBreak/>
              <w:t xml:space="preserve">5.2 </w:t>
            </w:r>
            <w:r w:rsidR="002102C7" w:rsidRPr="002102C7">
              <w:rPr>
                <w:bCs/>
                <w:color w:val="000000" w:themeColor="text1"/>
                <w:sz w:val="21"/>
                <w:szCs w:val="21"/>
              </w:rPr>
              <w:t xml:space="preserve">Diligent in clinical thinking, proactive in teamwork, good interpersonal communication, </w:t>
            </w:r>
            <w:proofErr w:type="spellStart"/>
            <w:r w:rsidR="002102C7" w:rsidRPr="002102C7">
              <w:rPr>
                <w:bCs/>
                <w:color w:val="000000" w:themeColor="text1"/>
                <w:sz w:val="21"/>
                <w:szCs w:val="21"/>
              </w:rPr>
              <w:t>etc</w:t>
            </w:r>
            <w:proofErr w:type="spellEnd"/>
          </w:p>
        </w:tc>
        <w:tc>
          <w:tcPr>
            <w:tcW w:w="919" w:type="dxa"/>
          </w:tcPr>
          <w:p w14:paraId="688B51EE" w14:textId="77777777" w:rsidR="00EC75ED" w:rsidRPr="00382933" w:rsidRDefault="00EC75ED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43D2F9EB" w14:textId="77777777" w:rsidR="00EC75ED" w:rsidRPr="00382933" w:rsidRDefault="00EC75ED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0FCA79C6" w14:textId="77777777" w:rsidR="00EC75ED" w:rsidRPr="00382933" w:rsidRDefault="00EC75ED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65AE6CC1" w14:textId="77777777" w:rsidR="00EC75ED" w:rsidRPr="00382933" w:rsidRDefault="00EC75ED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6F8F216B" w14:textId="77777777" w:rsidR="00EC75ED" w:rsidRPr="00382933" w:rsidRDefault="00EC75ED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</w:tr>
      <w:tr w:rsidR="00382933" w:rsidRPr="00382933" w14:paraId="1F046298" w14:textId="77777777" w:rsidTr="00CE66E3">
        <w:tc>
          <w:tcPr>
            <w:tcW w:w="9498" w:type="dxa"/>
            <w:shd w:val="clear" w:color="auto" w:fill="auto"/>
          </w:tcPr>
          <w:p w14:paraId="7E05B440" w14:textId="050F4714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color w:val="000000" w:themeColor="text1"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5.</w:t>
            </w:r>
            <w:r w:rsidR="004328F2" w:rsidRPr="00382933">
              <w:rPr>
                <w:bCs/>
                <w:color w:val="000000" w:themeColor="text1"/>
                <w:sz w:val="21"/>
                <w:szCs w:val="21"/>
              </w:rPr>
              <w:t>3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="002102C7" w:rsidRPr="002102C7">
              <w:rPr>
                <w:bCs/>
                <w:color w:val="000000" w:themeColor="text1"/>
                <w:sz w:val="21"/>
                <w:szCs w:val="21"/>
              </w:rPr>
              <w:t>Emotional stability and good psychological adjustment ability to maintain a good working state</w:t>
            </w:r>
          </w:p>
        </w:tc>
        <w:tc>
          <w:tcPr>
            <w:tcW w:w="919" w:type="dxa"/>
          </w:tcPr>
          <w:p w14:paraId="3BE0F6F5" w14:textId="63147678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7DDD31FE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570C3767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406EEAA6" w14:textId="14823ABF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7A2CAD61" w14:textId="625FE933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</w:tr>
      <w:tr w:rsidR="002D2B57" w:rsidRPr="00382933" w14:paraId="0E2EFDC7" w14:textId="77777777" w:rsidTr="00CE66E3">
        <w:tc>
          <w:tcPr>
            <w:tcW w:w="9498" w:type="dxa"/>
            <w:shd w:val="clear" w:color="auto" w:fill="auto"/>
          </w:tcPr>
          <w:p w14:paraId="2FCB0E76" w14:textId="6B30317B" w:rsidR="002D2B57" w:rsidRPr="00382933" w:rsidRDefault="002D2B5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00"/>
              <w:jc w:val="left"/>
              <w:rPr>
                <w:bCs/>
                <w:color w:val="000000" w:themeColor="text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Cs w:val="21"/>
              </w:rPr>
              <w:t xml:space="preserve">5.4 </w:t>
            </w:r>
            <w:r w:rsidRPr="002D2B57">
              <w:rPr>
                <w:bCs/>
                <w:color w:val="000000" w:themeColor="text1"/>
                <w:szCs w:val="21"/>
              </w:rPr>
              <w:t>Possess empathy, empathy, and humanistic care skills</w:t>
            </w:r>
          </w:p>
        </w:tc>
        <w:tc>
          <w:tcPr>
            <w:tcW w:w="919" w:type="dxa"/>
          </w:tcPr>
          <w:p w14:paraId="1BF68C20" w14:textId="77777777" w:rsidR="002D2B57" w:rsidRPr="00382933" w:rsidRDefault="002D2B5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Cs w:val="21"/>
              </w:rPr>
            </w:pPr>
          </w:p>
        </w:tc>
        <w:tc>
          <w:tcPr>
            <w:tcW w:w="919" w:type="dxa"/>
          </w:tcPr>
          <w:p w14:paraId="5C6A777F" w14:textId="77777777" w:rsidR="002D2B57" w:rsidRPr="00382933" w:rsidRDefault="002D2B5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Cs w:val="21"/>
              </w:rPr>
            </w:pPr>
          </w:p>
        </w:tc>
        <w:tc>
          <w:tcPr>
            <w:tcW w:w="920" w:type="dxa"/>
          </w:tcPr>
          <w:p w14:paraId="7B773519" w14:textId="77777777" w:rsidR="002D2B57" w:rsidRPr="00382933" w:rsidRDefault="002D2B5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Cs w:val="21"/>
              </w:rPr>
            </w:pPr>
          </w:p>
        </w:tc>
        <w:tc>
          <w:tcPr>
            <w:tcW w:w="919" w:type="dxa"/>
          </w:tcPr>
          <w:p w14:paraId="273D0ADA" w14:textId="77777777" w:rsidR="002D2B57" w:rsidRPr="00382933" w:rsidRDefault="002D2B5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Cs w:val="21"/>
              </w:rPr>
            </w:pPr>
          </w:p>
        </w:tc>
        <w:tc>
          <w:tcPr>
            <w:tcW w:w="920" w:type="dxa"/>
          </w:tcPr>
          <w:p w14:paraId="6BD60FF4" w14:textId="77777777" w:rsidR="002D2B57" w:rsidRPr="00382933" w:rsidRDefault="002D2B5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Cs w:val="21"/>
              </w:rPr>
            </w:pPr>
          </w:p>
        </w:tc>
      </w:tr>
      <w:tr w:rsidR="00EC75ED" w:rsidRPr="00382933" w14:paraId="67A6E0EF" w14:textId="77777777" w:rsidTr="00CE66E3">
        <w:tc>
          <w:tcPr>
            <w:tcW w:w="9498" w:type="dxa"/>
            <w:shd w:val="clear" w:color="auto" w:fill="auto"/>
          </w:tcPr>
          <w:p w14:paraId="404F8E93" w14:textId="5666B909" w:rsidR="00EC75ED" w:rsidRPr="00382933" w:rsidRDefault="004328F2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color w:val="000000" w:themeColor="text1"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5.</w:t>
            </w:r>
            <w:r w:rsidR="002D2B57">
              <w:rPr>
                <w:rFonts w:hint="eastAsia"/>
                <w:bCs/>
                <w:color w:val="000000" w:themeColor="text1"/>
                <w:sz w:val="21"/>
                <w:szCs w:val="21"/>
              </w:rPr>
              <w:t>5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="002D2B57" w:rsidRPr="002D2B57">
              <w:rPr>
                <w:bCs/>
                <w:color w:val="000000" w:themeColor="text1"/>
                <w:sz w:val="21"/>
                <w:szCs w:val="21"/>
              </w:rPr>
              <w:t>Clarify one's learning needs, actively and continuously acquire knowledge and skills</w:t>
            </w:r>
          </w:p>
        </w:tc>
        <w:tc>
          <w:tcPr>
            <w:tcW w:w="919" w:type="dxa"/>
          </w:tcPr>
          <w:p w14:paraId="471D846E" w14:textId="77777777" w:rsidR="00EC75ED" w:rsidRPr="00382933" w:rsidRDefault="00EC75ED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526E406F" w14:textId="77777777" w:rsidR="00EC75ED" w:rsidRPr="00382933" w:rsidRDefault="00EC75ED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6AAABF4F" w14:textId="77777777" w:rsidR="00EC75ED" w:rsidRPr="00382933" w:rsidRDefault="00EC75ED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337A2380" w14:textId="77777777" w:rsidR="00EC75ED" w:rsidRPr="00382933" w:rsidRDefault="00EC75ED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6FB0AB41" w14:textId="77777777" w:rsidR="00EC75ED" w:rsidRPr="00382933" w:rsidRDefault="00EC75ED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</w:tr>
      <w:tr w:rsidR="00382933" w:rsidRPr="00382933" w14:paraId="7DF450AB" w14:textId="77777777" w:rsidTr="00CE66E3">
        <w:tc>
          <w:tcPr>
            <w:tcW w:w="9498" w:type="dxa"/>
            <w:shd w:val="clear" w:color="auto" w:fill="auto"/>
          </w:tcPr>
          <w:p w14:paraId="06471A8B" w14:textId="3DF0F864" w:rsidR="00BA37B7" w:rsidRPr="00382933" w:rsidRDefault="004328F2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5.</w:t>
            </w:r>
            <w:r w:rsidR="002D2B57">
              <w:rPr>
                <w:rFonts w:hint="eastAsia"/>
                <w:bCs/>
                <w:color w:val="000000" w:themeColor="text1"/>
                <w:sz w:val="21"/>
                <w:szCs w:val="21"/>
              </w:rPr>
              <w:t>6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="002D2B57" w:rsidRPr="002D2B57">
              <w:rPr>
                <w:bCs/>
                <w:color w:val="000000" w:themeColor="text1"/>
                <w:sz w:val="21"/>
                <w:szCs w:val="21"/>
              </w:rPr>
              <w:t>Plan for career development and continuously strive to achieve it</w:t>
            </w:r>
          </w:p>
        </w:tc>
        <w:tc>
          <w:tcPr>
            <w:tcW w:w="919" w:type="dxa"/>
          </w:tcPr>
          <w:p w14:paraId="70D1F83F" w14:textId="39947B91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41DB6C83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20" w:type="dxa"/>
          </w:tcPr>
          <w:p w14:paraId="0EF7D78C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9" w:type="dxa"/>
          </w:tcPr>
          <w:p w14:paraId="422D7A1B" w14:textId="7BD51BB2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65B222F7" w14:textId="2311C591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</w:tr>
      <w:tr w:rsidR="00382933" w:rsidRPr="00382933" w14:paraId="699C7D07" w14:textId="77777777" w:rsidTr="00CE66E3">
        <w:tc>
          <w:tcPr>
            <w:tcW w:w="9498" w:type="dxa"/>
            <w:shd w:val="clear" w:color="auto" w:fill="auto"/>
          </w:tcPr>
          <w:p w14:paraId="20C7A264" w14:textId="26FFF6C4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Chars="100" w:firstLine="210"/>
              <w:jc w:val="left"/>
              <w:rPr>
                <w:bCs/>
                <w:sz w:val="21"/>
                <w:szCs w:val="21"/>
              </w:rPr>
            </w:pPr>
            <w:r w:rsidRPr="00382933">
              <w:rPr>
                <w:bCs/>
                <w:color w:val="000000" w:themeColor="text1"/>
                <w:sz w:val="21"/>
                <w:szCs w:val="21"/>
              </w:rPr>
              <w:t>5.</w:t>
            </w:r>
            <w:r w:rsidR="002D2B57">
              <w:rPr>
                <w:rFonts w:hint="eastAsia"/>
                <w:bCs/>
                <w:color w:val="000000" w:themeColor="text1"/>
                <w:sz w:val="21"/>
                <w:szCs w:val="21"/>
              </w:rPr>
              <w:t>7</w:t>
            </w:r>
            <w:r w:rsidRPr="00382933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="002D2B57" w:rsidRPr="002D2B57">
              <w:rPr>
                <w:bCs/>
                <w:color w:val="000000" w:themeColor="text1"/>
                <w:sz w:val="21"/>
                <w:szCs w:val="21"/>
              </w:rPr>
              <w:t>Being able to play a professional leading or exemplary role in the field of this specialty</w:t>
            </w:r>
          </w:p>
        </w:tc>
        <w:tc>
          <w:tcPr>
            <w:tcW w:w="919" w:type="dxa"/>
          </w:tcPr>
          <w:p w14:paraId="25AD89F5" w14:textId="57E84004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0D9D8640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1931FD47" w14:textId="77777777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19" w:type="dxa"/>
          </w:tcPr>
          <w:p w14:paraId="0D923541" w14:textId="3267EC7D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</w:tcPr>
          <w:p w14:paraId="3D11A966" w14:textId="105545EA" w:rsidR="00BA37B7" w:rsidRPr="00382933" w:rsidRDefault="00BA37B7" w:rsidP="00382933">
            <w:pPr>
              <w:autoSpaceDE w:val="0"/>
              <w:autoSpaceDN w:val="0"/>
              <w:adjustRightInd w:val="0"/>
              <w:spacing w:line="360" w:lineRule="auto"/>
              <w:ind w:firstLine="560"/>
              <w:jc w:val="center"/>
              <w:rPr>
                <w:sz w:val="21"/>
                <w:szCs w:val="21"/>
              </w:rPr>
            </w:pPr>
          </w:p>
        </w:tc>
      </w:tr>
    </w:tbl>
    <w:p w14:paraId="63B5B4FB" w14:textId="77777777" w:rsidR="00085A17" w:rsidRPr="00382933" w:rsidRDefault="00085A17" w:rsidP="00382933">
      <w:pPr>
        <w:spacing w:line="360" w:lineRule="auto"/>
        <w:rPr>
          <w:rFonts w:ascii="Times New Roman" w:hAnsi="Times New Roman" w:cs="Times New Roman" w:hint="eastAsia"/>
          <w:szCs w:val="21"/>
        </w:rPr>
      </w:pPr>
    </w:p>
    <w:sectPr w:rsidR="00085A17" w:rsidRPr="00382933" w:rsidSect="00085A1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17"/>
    <w:rsid w:val="00085A17"/>
    <w:rsid w:val="000E1ED6"/>
    <w:rsid w:val="002102C7"/>
    <w:rsid w:val="002D2B57"/>
    <w:rsid w:val="00382933"/>
    <w:rsid w:val="004328F2"/>
    <w:rsid w:val="004517FB"/>
    <w:rsid w:val="006C2346"/>
    <w:rsid w:val="00A66BBE"/>
    <w:rsid w:val="00B052EC"/>
    <w:rsid w:val="00B72C3F"/>
    <w:rsid w:val="00BA37B7"/>
    <w:rsid w:val="00C21BE6"/>
    <w:rsid w:val="00CD75D4"/>
    <w:rsid w:val="00CE66E3"/>
    <w:rsid w:val="00D92167"/>
    <w:rsid w:val="00EC1943"/>
    <w:rsid w:val="00EC75ED"/>
    <w:rsid w:val="00EE25CA"/>
    <w:rsid w:val="00F06DC9"/>
    <w:rsid w:val="00F1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4AADF6"/>
  <w15:chartTrackingRefBased/>
  <w15:docId w15:val="{D36445BF-94C9-4027-97ED-5D59F54F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85A1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700</Words>
  <Characters>4236</Characters>
  <Application>Microsoft Office Word</Application>
  <DocSecurity>0</DocSecurity>
  <Lines>271</Lines>
  <Paragraphs>49</Paragraphs>
  <ScaleCrop>false</ScaleCrop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亚芳 赵</dc:creator>
  <cp:keywords/>
  <dc:description/>
  <cp:lastModifiedBy>亚芳 赵</cp:lastModifiedBy>
  <cp:revision>11</cp:revision>
  <dcterms:created xsi:type="dcterms:W3CDTF">2024-05-14T13:07:00Z</dcterms:created>
  <dcterms:modified xsi:type="dcterms:W3CDTF">2024-05-14T14:19:00Z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9440fc89-46ea-4485-84d2-bd2799a3faba</vt:lpwstr>
  </property>
</Properties>
</file>