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02BE77" w14:textId="77777777" w:rsidR="001062BE" w:rsidRPr="00D74D62" w:rsidRDefault="001062BE" w:rsidP="001062BE">
      <w:pPr>
        <w:rPr>
          <w:b/>
          <w:color w:val="000000" w:themeColor="text1"/>
          <w:lang w:val="en-US"/>
        </w:rPr>
      </w:pPr>
      <w:r w:rsidRPr="00D74D62">
        <w:rPr>
          <w:b/>
          <w:color w:val="000000" w:themeColor="text1"/>
          <w:lang w:val="en-US"/>
        </w:rPr>
        <w:t xml:space="preserve">Table A2. Pathologic findings in the breast and axillary lymph nodes </w:t>
      </w:r>
    </w:p>
    <w:p w14:paraId="0151A21E" w14:textId="77777777" w:rsidR="001062BE" w:rsidRPr="00D74D62" w:rsidRDefault="001062BE" w:rsidP="001062BE">
      <w:pPr>
        <w:rPr>
          <w:b/>
          <w:color w:val="000000" w:themeColor="text1"/>
          <w:lang w:val="en-US"/>
        </w:rPr>
      </w:pPr>
    </w:p>
    <w:tbl>
      <w:tblPr>
        <w:tblStyle w:val="TableGrid"/>
        <w:tblpPr w:leftFromText="141" w:rightFromText="141" w:vertAnchor="text" w:horzAnchor="margin" w:tblpY="100"/>
        <w:tblW w:w="0" w:type="auto"/>
        <w:tblLook w:val="04A0" w:firstRow="1" w:lastRow="0" w:firstColumn="1" w:lastColumn="0" w:noHBand="0" w:noVBand="1"/>
      </w:tblPr>
      <w:tblGrid>
        <w:gridCol w:w="1384"/>
        <w:gridCol w:w="1134"/>
        <w:gridCol w:w="992"/>
        <w:gridCol w:w="993"/>
        <w:gridCol w:w="1134"/>
      </w:tblGrid>
      <w:tr w:rsidR="001062BE" w:rsidRPr="00725609" w14:paraId="31068717" w14:textId="77777777" w:rsidTr="00BA36AA">
        <w:tc>
          <w:tcPr>
            <w:tcW w:w="1384" w:type="dxa"/>
          </w:tcPr>
          <w:p w14:paraId="33C505EE" w14:textId="77777777" w:rsidR="001062BE" w:rsidRPr="00D74D62" w:rsidRDefault="001062BE" w:rsidP="00BA36AA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1134" w:type="dxa"/>
          </w:tcPr>
          <w:p w14:paraId="28815BAC" w14:textId="77777777" w:rsidR="001062BE" w:rsidRPr="00725609" w:rsidRDefault="001062B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ypT0</w:t>
            </w:r>
          </w:p>
        </w:tc>
        <w:tc>
          <w:tcPr>
            <w:tcW w:w="992" w:type="dxa"/>
          </w:tcPr>
          <w:p w14:paraId="05A69D28" w14:textId="77777777" w:rsidR="001062BE" w:rsidRPr="00725609" w:rsidRDefault="001062B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ypT1</w:t>
            </w:r>
          </w:p>
        </w:tc>
        <w:tc>
          <w:tcPr>
            <w:tcW w:w="993" w:type="dxa"/>
          </w:tcPr>
          <w:p w14:paraId="63E7C42F" w14:textId="77777777" w:rsidR="001062BE" w:rsidRPr="00725609" w:rsidRDefault="001062B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ypT2</w:t>
            </w:r>
          </w:p>
        </w:tc>
        <w:tc>
          <w:tcPr>
            <w:tcW w:w="1134" w:type="dxa"/>
          </w:tcPr>
          <w:p w14:paraId="4D5E2D8E" w14:textId="77777777" w:rsidR="001062BE" w:rsidRPr="00725609" w:rsidRDefault="001062B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ypT3</w:t>
            </w:r>
          </w:p>
        </w:tc>
      </w:tr>
      <w:tr w:rsidR="001062BE" w:rsidRPr="00725609" w14:paraId="704166FE" w14:textId="77777777" w:rsidTr="00BA36AA">
        <w:tc>
          <w:tcPr>
            <w:tcW w:w="1384" w:type="dxa"/>
          </w:tcPr>
          <w:p w14:paraId="62794369" w14:textId="77777777" w:rsidR="001062BE" w:rsidRPr="00725609" w:rsidRDefault="001062B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ypN0 (%)</w:t>
            </w:r>
          </w:p>
        </w:tc>
        <w:tc>
          <w:tcPr>
            <w:tcW w:w="1134" w:type="dxa"/>
          </w:tcPr>
          <w:p w14:paraId="611C0CFA" w14:textId="77777777" w:rsidR="001062BE" w:rsidRPr="00725609" w:rsidRDefault="001062B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12 (50)</w:t>
            </w:r>
          </w:p>
        </w:tc>
        <w:tc>
          <w:tcPr>
            <w:tcW w:w="992" w:type="dxa"/>
          </w:tcPr>
          <w:p w14:paraId="0C2ABA00" w14:textId="77777777" w:rsidR="001062BE" w:rsidRPr="00725609" w:rsidRDefault="001062B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16 (42)</w:t>
            </w:r>
          </w:p>
        </w:tc>
        <w:tc>
          <w:tcPr>
            <w:tcW w:w="993" w:type="dxa"/>
          </w:tcPr>
          <w:p w14:paraId="5E2E4A0B" w14:textId="77777777" w:rsidR="001062BE" w:rsidRPr="00725609" w:rsidRDefault="001062B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 xml:space="preserve">  5 (19)</w:t>
            </w:r>
          </w:p>
        </w:tc>
        <w:tc>
          <w:tcPr>
            <w:tcW w:w="1134" w:type="dxa"/>
          </w:tcPr>
          <w:p w14:paraId="30DB831B" w14:textId="77777777" w:rsidR="001062BE" w:rsidRPr="00725609" w:rsidRDefault="001062B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1 (7)</w:t>
            </w:r>
          </w:p>
        </w:tc>
      </w:tr>
      <w:tr w:rsidR="001062BE" w:rsidRPr="00725609" w14:paraId="75F3DF0E" w14:textId="77777777" w:rsidTr="00BA36AA">
        <w:tc>
          <w:tcPr>
            <w:tcW w:w="1384" w:type="dxa"/>
          </w:tcPr>
          <w:p w14:paraId="1819035B" w14:textId="77777777" w:rsidR="001062BE" w:rsidRPr="00725609" w:rsidRDefault="001062B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ypN1 (%)</w:t>
            </w:r>
          </w:p>
        </w:tc>
        <w:tc>
          <w:tcPr>
            <w:tcW w:w="1134" w:type="dxa"/>
          </w:tcPr>
          <w:p w14:paraId="12A26EE3" w14:textId="77777777" w:rsidR="001062BE" w:rsidRPr="00725609" w:rsidRDefault="001062B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 xml:space="preserve"> 7 (29)</w:t>
            </w:r>
          </w:p>
        </w:tc>
        <w:tc>
          <w:tcPr>
            <w:tcW w:w="992" w:type="dxa"/>
          </w:tcPr>
          <w:p w14:paraId="7C84B01C" w14:textId="77777777" w:rsidR="001062BE" w:rsidRPr="00725609" w:rsidRDefault="001062B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13 (34)</w:t>
            </w:r>
          </w:p>
        </w:tc>
        <w:tc>
          <w:tcPr>
            <w:tcW w:w="993" w:type="dxa"/>
          </w:tcPr>
          <w:p w14:paraId="0965247A" w14:textId="77777777" w:rsidR="001062BE" w:rsidRPr="00725609" w:rsidRDefault="001062B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13 (48)</w:t>
            </w:r>
          </w:p>
        </w:tc>
        <w:tc>
          <w:tcPr>
            <w:tcW w:w="1134" w:type="dxa"/>
          </w:tcPr>
          <w:p w14:paraId="08350B01" w14:textId="77777777" w:rsidR="001062BE" w:rsidRPr="00725609" w:rsidRDefault="001062B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5 (33)</w:t>
            </w:r>
          </w:p>
        </w:tc>
      </w:tr>
      <w:tr w:rsidR="001062BE" w:rsidRPr="00725609" w14:paraId="3AE0096E" w14:textId="77777777" w:rsidTr="00BA36AA">
        <w:tc>
          <w:tcPr>
            <w:tcW w:w="1384" w:type="dxa"/>
          </w:tcPr>
          <w:p w14:paraId="27C1170C" w14:textId="77777777" w:rsidR="001062BE" w:rsidRPr="00725609" w:rsidRDefault="001062BE" w:rsidP="00BA36AA">
            <w:pPr>
              <w:rPr>
                <w:color w:val="000000" w:themeColor="text1"/>
              </w:rPr>
            </w:pPr>
            <w:proofErr w:type="spellStart"/>
            <w:r w:rsidRPr="00725609">
              <w:rPr>
                <w:color w:val="000000" w:themeColor="text1"/>
              </w:rPr>
              <w:t>yp</w:t>
            </w:r>
            <w:proofErr w:type="spellEnd"/>
            <w:r w:rsidRPr="00725609">
              <w:rPr>
                <w:color w:val="000000" w:themeColor="text1"/>
              </w:rPr>
              <w:t xml:space="preserve"> &gt;N1 (%)</w:t>
            </w:r>
          </w:p>
        </w:tc>
        <w:tc>
          <w:tcPr>
            <w:tcW w:w="1134" w:type="dxa"/>
          </w:tcPr>
          <w:p w14:paraId="359DDDAF" w14:textId="77777777" w:rsidR="001062BE" w:rsidRPr="00725609" w:rsidRDefault="001062B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 xml:space="preserve"> 5 (21)</w:t>
            </w:r>
          </w:p>
        </w:tc>
        <w:tc>
          <w:tcPr>
            <w:tcW w:w="992" w:type="dxa"/>
          </w:tcPr>
          <w:p w14:paraId="044E5081" w14:textId="77777777" w:rsidR="001062BE" w:rsidRPr="00725609" w:rsidRDefault="001062B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 xml:space="preserve"> 9 (24)</w:t>
            </w:r>
          </w:p>
        </w:tc>
        <w:tc>
          <w:tcPr>
            <w:tcW w:w="993" w:type="dxa"/>
          </w:tcPr>
          <w:p w14:paraId="4B7314BE" w14:textId="77777777" w:rsidR="001062BE" w:rsidRPr="00725609" w:rsidRDefault="001062B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 xml:space="preserve">  9 (33)</w:t>
            </w:r>
          </w:p>
        </w:tc>
        <w:tc>
          <w:tcPr>
            <w:tcW w:w="1134" w:type="dxa"/>
          </w:tcPr>
          <w:p w14:paraId="18EF997D" w14:textId="77777777" w:rsidR="001062BE" w:rsidRPr="00725609" w:rsidRDefault="001062B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9 (60)</w:t>
            </w:r>
          </w:p>
        </w:tc>
      </w:tr>
      <w:tr w:rsidR="001062BE" w:rsidRPr="00725609" w14:paraId="6BCA64D7" w14:textId="77777777" w:rsidTr="00BA36AA">
        <w:tc>
          <w:tcPr>
            <w:tcW w:w="1384" w:type="dxa"/>
          </w:tcPr>
          <w:p w14:paraId="3FD6A391" w14:textId="77777777" w:rsidR="001062BE" w:rsidRPr="00725609" w:rsidRDefault="001062B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Total</w:t>
            </w:r>
          </w:p>
        </w:tc>
        <w:tc>
          <w:tcPr>
            <w:tcW w:w="1134" w:type="dxa"/>
          </w:tcPr>
          <w:p w14:paraId="284DCD04" w14:textId="77777777" w:rsidR="001062BE" w:rsidRPr="00725609" w:rsidRDefault="001062B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24</w:t>
            </w:r>
          </w:p>
        </w:tc>
        <w:tc>
          <w:tcPr>
            <w:tcW w:w="992" w:type="dxa"/>
          </w:tcPr>
          <w:p w14:paraId="4BBED60A" w14:textId="77777777" w:rsidR="001062BE" w:rsidRPr="00725609" w:rsidRDefault="001062B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38</w:t>
            </w:r>
          </w:p>
        </w:tc>
        <w:tc>
          <w:tcPr>
            <w:tcW w:w="993" w:type="dxa"/>
          </w:tcPr>
          <w:p w14:paraId="73261153" w14:textId="77777777" w:rsidR="001062BE" w:rsidRPr="00725609" w:rsidRDefault="001062B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27</w:t>
            </w:r>
          </w:p>
        </w:tc>
        <w:tc>
          <w:tcPr>
            <w:tcW w:w="1134" w:type="dxa"/>
          </w:tcPr>
          <w:p w14:paraId="1673993D" w14:textId="77777777" w:rsidR="001062BE" w:rsidRPr="00725609" w:rsidRDefault="001062B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15</w:t>
            </w:r>
          </w:p>
        </w:tc>
      </w:tr>
    </w:tbl>
    <w:p w14:paraId="4E8B8856" w14:textId="77777777" w:rsidR="001062BE" w:rsidRPr="00725609" w:rsidRDefault="001062BE" w:rsidP="001062BE">
      <w:pPr>
        <w:rPr>
          <w:color w:val="000000" w:themeColor="text1"/>
        </w:rPr>
      </w:pPr>
    </w:p>
    <w:p w14:paraId="59FA2B60" w14:textId="77777777" w:rsidR="001062BE" w:rsidRPr="00725609" w:rsidRDefault="001062BE" w:rsidP="001062BE">
      <w:pPr>
        <w:rPr>
          <w:color w:val="000000" w:themeColor="text1"/>
        </w:rPr>
      </w:pPr>
    </w:p>
    <w:p w14:paraId="6D5EDD6F" w14:textId="77777777" w:rsidR="001062BE" w:rsidRPr="00725609" w:rsidRDefault="001062BE" w:rsidP="001062BE">
      <w:pPr>
        <w:rPr>
          <w:color w:val="000000" w:themeColor="text1"/>
        </w:rPr>
      </w:pPr>
    </w:p>
    <w:p w14:paraId="6B61EA2D" w14:textId="77777777" w:rsidR="001062BE" w:rsidRPr="00725609" w:rsidRDefault="001062BE" w:rsidP="001062BE">
      <w:pPr>
        <w:rPr>
          <w:color w:val="000000" w:themeColor="text1"/>
        </w:rPr>
      </w:pPr>
    </w:p>
    <w:p w14:paraId="2661AE1F" w14:textId="77777777" w:rsidR="001062BE" w:rsidRPr="00725609" w:rsidRDefault="001062BE" w:rsidP="001062BE">
      <w:pPr>
        <w:rPr>
          <w:color w:val="000000" w:themeColor="text1"/>
        </w:rPr>
      </w:pPr>
    </w:p>
    <w:p w14:paraId="0C6192C9" w14:textId="77777777" w:rsidR="001062BE" w:rsidRDefault="001062BE" w:rsidP="001062BE">
      <w:pPr>
        <w:rPr>
          <w:color w:val="000000" w:themeColor="text1"/>
        </w:rPr>
      </w:pPr>
    </w:p>
    <w:p w14:paraId="1648F35A" w14:textId="77777777" w:rsidR="001062BE" w:rsidRPr="00CA50AC" w:rsidRDefault="001062BE" w:rsidP="001062BE">
      <w:pPr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 xml:space="preserve">Pathological findings in the breast and numbers of axillary lymph nodes </w:t>
      </w:r>
      <w:r w:rsidRPr="00CA50AC">
        <w:rPr>
          <w:color w:val="000000" w:themeColor="text1"/>
          <w:lang w:val="en-US"/>
        </w:rPr>
        <w:t>in 104 patients after 6 treatment cycles.</w:t>
      </w:r>
    </w:p>
    <w:p w14:paraId="6BB409AB" w14:textId="77777777" w:rsidR="0053153A" w:rsidRPr="001062BE" w:rsidRDefault="001062BE">
      <w:pPr>
        <w:rPr>
          <w:lang w:val="en-US"/>
        </w:rPr>
      </w:pPr>
      <w:bookmarkStart w:id="0" w:name="_GoBack"/>
      <w:bookmarkEnd w:id="0"/>
    </w:p>
    <w:sectPr w:rsidR="0053153A" w:rsidRPr="001062BE" w:rsidSect="002B42E7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2BE"/>
    <w:rsid w:val="00007702"/>
    <w:rsid w:val="00007A1E"/>
    <w:rsid w:val="001062BE"/>
    <w:rsid w:val="0025375D"/>
    <w:rsid w:val="00280572"/>
    <w:rsid w:val="002B42E7"/>
    <w:rsid w:val="00371F8B"/>
    <w:rsid w:val="0050278B"/>
    <w:rsid w:val="005B6035"/>
    <w:rsid w:val="005E2338"/>
    <w:rsid w:val="00625E31"/>
    <w:rsid w:val="006F26FB"/>
    <w:rsid w:val="0072411D"/>
    <w:rsid w:val="00870998"/>
    <w:rsid w:val="00877ABD"/>
    <w:rsid w:val="00920972"/>
    <w:rsid w:val="00A3266C"/>
    <w:rsid w:val="00A84FEB"/>
    <w:rsid w:val="00B908C4"/>
    <w:rsid w:val="00C16E9F"/>
    <w:rsid w:val="00C87309"/>
    <w:rsid w:val="00CB38CC"/>
    <w:rsid w:val="00E14CEA"/>
    <w:rsid w:val="00E41572"/>
    <w:rsid w:val="00E8594E"/>
    <w:rsid w:val="00EC4CD5"/>
    <w:rsid w:val="00FD1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10A8A90"/>
  <w15:chartTrackingRefBased/>
  <w15:docId w15:val="{D13E0AD3-FCE1-D146-B7A3-F4A006C84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062B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62BE"/>
    <w:rPr>
      <w:sz w:val="22"/>
      <w:szCs w:val="22"/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Lotta Nordin</dc:creator>
  <cp:keywords/>
  <dc:description/>
  <cp:lastModifiedBy>Lotta Nordin</cp:lastModifiedBy>
  <cp:revision>1</cp:revision>
  <dcterms:created xsi:type="dcterms:W3CDTF">2020-04-25T10:25:00Z</dcterms:created>
  <dcterms:modified xsi:type="dcterms:W3CDTF">2020-04-25T10:25:00Z</dcterms:modified>
</cp:coreProperties>
</file>