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8BEE74" w14:textId="741779B1" w:rsidR="00293FEE" w:rsidRDefault="009B6F1A" w:rsidP="009B6F1A">
      <w:pPr>
        <w:pStyle w:val="a"/>
        <w:spacing w:after="234"/>
      </w:pPr>
      <w:r w:rsidRPr="0072601F">
        <w:t xml:space="preserve">Appendix </w:t>
      </w:r>
      <w:r>
        <w:t>A</w:t>
      </w:r>
      <w:r w:rsidRPr="0072601F">
        <w:t>. </w:t>
      </w:r>
      <w:r>
        <w:t>Methods</w:t>
      </w:r>
    </w:p>
    <w:p w14:paraId="005C95A2" w14:textId="69391305" w:rsidR="00293FEE" w:rsidRDefault="00EF1232" w:rsidP="00EF1232">
      <w:pPr>
        <w:pStyle w:val="a0"/>
        <w:spacing w:after="234"/>
      </w:pPr>
      <w:r w:rsidRPr="00317DAA">
        <w:t>Crops and crop categories</w:t>
      </w:r>
      <w:r>
        <w:t xml:space="preserve"> considered</w:t>
      </w:r>
    </w:p>
    <w:p w14:paraId="59B0F417" w14:textId="7C403DF6" w:rsidR="00EF1232" w:rsidRDefault="00EF1232" w:rsidP="00EF1232">
      <w:pPr>
        <w:pStyle w:val="affd"/>
        <w:spacing w:after="156"/>
      </w:pPr>
      <w:r w:rsidRPr="00A05059">
        <w:t xml:space="preserve">We considered 26 crops in GAEZ which aggregate the FAOSTAT crop list (160 unique crops in the 2020 download) to calculate the food </w:t>
      </w:r>
      <w:r w:rsidR="00045DCE">
        <w:t xml:space="preserve">production </w:t>
      </w:r>
      <w:r w:rsidRPr="00A05059">
        <w:t xml:space="preserve">losses due to solar </w:t>
      </w:r>
      <w:r w:rsidR="00C927EE" w:rsidRPr="007A3E0A">
        <w:t>photovoltaic</w:t>
      </w:r>
      <w:r w:rsidR="00C927EE" w:rsidRPr="00A05059">
        <w:t xml:space="preserve"> </w:t>
      </w:r>
      <w:r w:rsidR="00C927EE">
        <w:t>(</w:t>
      </w:r>
      <w:r w:rsidRPr="00A05059">
        <w:t>PV</w:t>
      </w:r>
      <w:r w:rsidR="00C927EE">
        <w:t>)</w:t>
      </w:r>
      <w:r w:rsidRPr="00A05059">
        <w:t xml:space="preserve"> encroachment on cropland. We analyzed the integrated food losses by converting the production loss</w:t>
      </w:r>
      <w:r w:rsidR="00C927EE">
        <w:t>es</w:t>
      </w:r>
      <w:r w:rsidRPr="00A05059">
        <w:t xml:space="preserve"> into calories based on t</w:t>
      </w:r>
      <w:r>
        <w:t xml:space="preserve">he nutritive factors provided by FAO. The </w:t>
      </w:r>
      <w:r>
        <w:rPr>
          <w:color w:val="auto"/>
        </w:rPr>
        <w:t>c</w:t>
      </w:r>
      <w:r w:rsidRPr="00317DAA">
        <w:rPr>
          <w:color w:val="auto"/>
        </w:rPr>
        <w:t>alories</w:t>
      </w:r>
      <w:r w:rsidRPr="00317DAA">
        <w:rPr>
          <w:rFonts w:hint="eastAsia"/>
          <w:color w:val="auto"/>
        </w:rPr>
        <w:t xml:space="preserve"> </w:t>
      </w:r>
      <w:r w:rsidRPr="00317DAA">
        <w:rPr>
          <w:color w:val="auto"/>
        </w:rPr>
        <w:t xml:space="preserve">per 100 </w:t>
      </w:r>
      <w:proofErr w:type="spellStart"/>
      <w:r w:rsidRPr="00317DAA">
        <w:rPr>
          <w:color w:val="auto"/>
        </w:rPr>
        <w:t>grammes</w:t>
      </w:r>
      <w:proofErr w:type="spellEnd"/>
      <w:r>
        <w:rPr>
          <w:color w:val="auto"/>
        </w:rPr>
        <w:t xml:space="preserve"> of each crop could be found in </w:t>
      </w:r>
      <w:hyperlink r:id="rId9" w:history="1">
        <w:r w:rsidRPr="00D35F29">
          <w:rPr>
            <w:rStyle w:val="afe"/>
          </w:rPr>
          <w:t>https://www.fao.org/economic/the-statistics-division-ess/publications-studies/publications/nutritive-factors/en/</w:t>
        </w:r>
      </w:hyperlink>
      <w:r>
        <w:t>.</w:t>
      </w:r>
    </w:p>
    <w:p w14:paraId="1CF2A0B3" w14:textId="20CE1CE6" w:rsidR="00C927EE" w:rsidRPr="00C927EE" w:rsidRDefault="00C927EE" w:rsidP="00C927EE">
      <w:pPr>
        <w:pStyle w:val="afff2"/>
        <w:spacing w:after="156"/>
      </w:pPr>
      <w:r w:rsidRPr="00C927EE">
        <w:t>Table S</w:t>
      </w:r>
      <w:r w:rsidR="00483CD4">
        <w:fldChar w:fldCharType="begin"/>
      </w:r>
      <w:r w:rsidR="00483CD4">
        <w:instrText xml:space="preserve"> SEQ Table \* ARABIC </w:instrText>
      </w:r>
      <w:r w:rsidR="00483CD4">
        <w:fldChar w:fldCharType="separate"/>
      </w:r>
      <w:r w:rsidRPr="00C927EE">
        <w:t>1</w:t>
      </w:r>
      <w:r w:rsidR="00483CD4">
        <w:fldChar w:fldCharType="end"/>
      </w:r>
      <w:r w:rsidRPr="00C927EE">
        <w:t xml:space="preserve"> Crops and crop categories</w:t>
      </w:r>
    </w:p>
    <w:tbl>
      <w:tblPr>
        <w:tblStyle w:val="afff"/>
        <w:tblW w:w="8642" w:type="dxa"/>
        <w:tblLook w:val="04A0" w:firstRow="1" w:lastRow="0" w:firstColumn="1" w:lastColumn="0" w:noHBand="0" w:noVBand="1"/>
      </w:tblPr>
      <w:tblGrid>
        <w:gridCol w:w="1838"/>
        <w:gridCol w:w="1701"/>
        <w:gridCol w:w="5103"/>
      </w:tblGrid>
      <w:tr w:rsidR="001126E4" w:rsidRPr="001126E4" w14:paraId="0BBCF9CF" w14:textId="7B663B5D" w:rsidTr="00B30882">
        <w:tc>
          <w:tcPr>
            <w:tcW w:w="1838" w:type="dxa"/>
          </w:tcPr>
          <w:p w14:paraId="35802AD3" w14:textId="51EA71C8" w:rsidR="001126E4" w:rsidRPr="00C927EE" w:rsidRDefault="001126E4" w:rsidP="00B30882">
            <w:pPr>
              <w:pStyle w:val="afff4"/>
              <w:spacing w:after="156"/>
              <w:jc w:val="left"/>
              <w:rPr>
                <w:sz w:val="21"/>
              </w:rPr>
            </w:pPr>
            <w:r w:rsidRPr="00C927EE">
              <w:rPr>
                <w:sz w:val="21"/>
              </w:rPr>
              <w:t>Crops and crop categories</w:t>
            </w:r>
          </w:p>
        </w:tc>
        <w:tc>
          <w:tcPr>
            <w:tcW w:w="1701" w:type="dxa"/>
          </w:tcPr>
          <w:p w14:paraId="10F7C13D" w14:textId="0BF877B9" w:rsidR="001126E4" w:rsidRPr="00C927EE" w:rsidRDefault="00A515BA" w:rsidP="00B30882">
            <w:pPr>
              <w:pStyle w:val="afff4"/>
              <w:spacing w:after="156"/>
              <w:jc w:val="left"/>
              <w:rPr>
                <w:sz w:val="21"/>
              </w:rPr>
            </w:pPr>
            <w:r w:rsidRPr="00A515BA">
              <w:rPr>
                <w:sz w:val="21"/>
              </w:rPr>
              <w:t>kilocalorie</w:t>
            </w:r>
            <w:r w:rsidR="00762736">
              <w:rPr>
                <w:sz w:val="21"/>
              </w:rPr>
              <w:t>s</w:t>
            </w:r>
            <w:r w:rsidR="001126E4" w:rsidRPr="00C927EE">
              <w:rPr>
                <w:rFonts w:hint="eastAsia"/>
                <w:sz w:val="21"/>
              </w:rPr>
              <w:t xml:space="preserve"> </w:t>
            </w:r>
            <w:r w:rsidR="001126E4" w:rsidRPr="00C927EE">
              <w:rPr>
                <w:sz w:val="21"/>
              </w:rPr>
              <w:t xml:space="preserve">per 100 </w:t>
            </w:r>
            <w:proofErr w:type="spellStart"/>
            <w:r w:rsidR="001126E4" w:rsidRPr="00C927EE">
              <w:rPr>
                <w:sz w:val="21"/>
              </w:rPr>
              <w:t>gramm</w:t>
            </w:r>
            <w:r w:rsidR="001D173A" w:rsidRPr="00C927EE">
              <w:rPr>
                <w:sz w:val="21"/>
              </w:rPr>
              <w:t>e</w:t>
            </w:r>
            <w:r w:rsidR="001126E4" w:rsidRPr="00C927EE">
              <w:rPr>
                <w:sz w:val="21"/>
              </w:rPr>
              <w:t>s</w:t>
            </w:r>
            <w:proofErr w:type="spellEnd"/>
          </w:p>
        </w:tc>
        <w:tc>
          <w:tcPr>
            <w:tcW w:w="5103" w:type="dxa"/>
          </w:tcPr>
          <w:p w14:paraId="1C006908" w14:textId="5FB86E68" w:rsidR="001126E4" w:rsidRPr="00C927EE" w:rsidRDefault="001126E4" w:rsidP="00B30882">
            <w:pPr>
              <w:pStyle w:val="afff4"/>
              <w:spacing w:after="156"/>
              <w:jc w:val="left"/>
              <w:rPr>
                <w:sz w:val="21"/>
              </w:rPr>
            </w:pPr>
            <w:r w:rsidRPr="00C927EE">
              <w:rPr>
                <w:sz w:val="21"/>
              </w:rPr>
              <w:t>FAOSTAT crop (production domain crop</w:t>
            </w:r>
            <w:r w:rsidR="00EF1232" w:rsidRPr="00C927EE">
              <w:rPr>
                <w:sz w:val="21"/>
              </w:rPr>
              <w:t xml:space="preserve"> </w:t>
            </w:r>
            <w:r w:rsidRPr="00C927EE">
              <w:rPr>
                <w:sz w:val="21"/>
              </w:rPr>
              <w:t>code)</w:t>
            </w:r>
          </w:p>
        </w:tc>
      </w:tr>
      <w:tr w:rsidR="001126E4" w14:paraId="43BD2F37" w14:textId="56CA1054" w:rsidTr="00B30882">
        <w:tc>
          <w:tcPr>
            <w:tcW w:w="1838" w:type="dxa"/>
          </w:tcPr>
          <w:p w14:paraId="386444F0" w14:textId="55CDAB04" w:rsidR="001126E4" w:rsidRPr="00C927EE" w:rsidRDefault="001126E4" w:rsidP="00B30882">
            <w:pPr>
              <w:pStyle w:val="afff4"/>
              <w:spacing w:after="156"/>
              <w:jc w:val="left"/>
              <w:rPr>
                <w:sz w:val="21"/>
              </w:rPr>
            </w:pPr>
            <w:r w:rsidRPr="00C927EE">
              <w:rPr>
                <w:sz w:val="21"/>
              </w:rPr>
              <w:t>Banana</w:t>
            </w:r>
          </w:p>
        </w:tc>
        <w:tc>
          <w:tcPr>
            <w:tcW w:w="1701" w:type="dxa"/>
          </w:tcPr>
          <w:p w14:paraId="79B58506" w14:textId="66119C88" w:rsidR="001126E4" w:rsidRPr="00C927EE" w:rsidRDefault="001126E4" w:rsidP="00B30882">
            <w:pPr>
              <w:pStyle w:val="afff4"/>
              <w:spacing w:after="156"/>
              <w:jc w:val="left"/>
              <w:rPr>
                <w:sz w:val="21"/>
              </w:rPr>
            </w:pPr>
            <w:r w:rsidRPr="00C927EE">
              <w:rPr>
                <w:sz w:val="21"/>
              </w:rPr>
              <w:t>60</w:t>
            </w:r>
          </w:p>
        </w:tc>
        <w:tc>
          <w:tcPr>
            <w:tcW w:w="5103" w:type="dxa"/>
          </w:tcPr>
          <w:p w14:paraId="20E137BD" w14:textId="743C09BE" w:rsidR="001126E4" w:rsidRPr="00C927EE" w:rsidRDefault="00317DAA" w:rsidP="00B30882">
            <w:pPr>
              <w:pStyle w:val="afff4"/>
              <w:spacing w:after="156"/>
              <w:jc w:val="left"/>
              <w:rPr>
                <w:sz w:val="21"/>
              </w:rPr>
            </w:pPr>
            <w:r w:rsidRPr="00C927EE">
              <w:rPr>
                <w:sz w:val="21"/>
              </w:rPr>
              <w:t>Bananas</w:t>
            </w:r>
            <w:r w:rsidR="002F3748" w:rsidRPr="00C927EE">
              <w:rPr>
                <w:sz w:val="21"/>
              </w:rPr>
              <w:t xml:space="preserve"> </w:t>
            </w:r>
            <w:r w:rsidRPr="00C927EE">
              <w:rPr>
                <w:sz w:val="21"/>
              </w:rPr>
              <w:t>(486),</w:t>
            </w:r>
            <w:r w:rsidR="002F3748" w:rsidRPr="00C927EE">
              <w:rPr>
                <w:sz w:val="21"/>
              </w:rPr>
              <w:t xml:space="preserve"> </w:t>
            </w:r>
            <w:r w:rsidRPr="00C927EE">
              <w:rPr>
                <w:sz w:val="21"/>
              </w:rPr>
              <w:t>Plantains</w:t>
            </w:r>
            <w:r w:rsidR="002F3748" w:rsidRPr="00C927EE">
              <w:rPr>
                <w:sz w:val="21"/>
              </w:rPr>
              <w:t xml:space="preserve"> </w:t>
            </w:r>
            <w:r w:rsidRPr="00C927EE">
              <w:rPr>
                <w:sz w:val="21"/>
              </w:rPr>
              <w:t>(489)</w:t>
            </w:r>
          </w:p>
        </w:tc>
      </w:tr>
      <w:tr w:rsidR="001126E4" w14:paraId="2EF88E32" w14:textId="7B24239A" w:rsidTr="00B30882">
        <w:tc>
          <w:tcPr>
            <w:tcW w:w="1838" w:type="dxa"/>
          </w:tcPr>
          <w:p w14:paraId="4BC92A85" w14:textId="2528C35A" w:rsidR="001126E4" w:rsidRPr="00C927EE" w:rsidRDefault="001126E4" w:rsidP="00B30882">
            <w:pPr>
              <w:pStyle w:val="afff4"/>
              <w:spacing w:after="156"/>
              <w:jc w:val="left"/>
              <w:rPr>
                <w:sz w:val="21"/>
              </w:rPr>
            </w:pPr>
            <w:r w:rsidRPr="00C927EE">
              <w:rPr>
                <w:sz w:val="21"/>
              </w:rPr>
              <w:t>Barley</w:t>
            </w:r>
          </w:p>
        </w:tc>
        <w:tc>
          <w:tcPr>
            <w:tcW w:w="1701" w:type="dxa"/>
          </w:tcPr>
          <w:p w14:paraId="7F710C7A" w14:textId="6C124655" w:rsidR="001126E4" w:rsidRPr="00C927EE" w:rsidRDefault="001126E4" w:rsidP="00B30882">
            <w:pPr>
              <w:pStyle w:val="afff4"/>
              <w:spacing w:after="156"/>
              <w:jc w:val="left"/>
              <w:rPr>
                <w:sz w:val="21"/>
              </w:rPr>
            </w:pPr>
            <w:r w:rsidRPr="00C927EE">
              <w:rPr>
                <w:sz w:val="21"/>
              </w:rPr>
              <w:t>332</w:t>
            </w:r>
          </w:p>
        </w:tc>
        <w:tc>
          <w:tcPr>
            <w:tcW w:w="5103" w:type="dxa"/>
          </w:tcPr>
          <w:p w14:paraId="3476B1E6" w14:textId="00916ED7" w:rsidR="001126E4" w:rsidRPr="00C927EE" w:rsidRDefault="001126E4" w:rsidP="00B30882">
            <w:pPr>
              <w:pStyle w:val="afff4"/>
              <w:spacing w:after="156"/>
              <w:jc w:val="left"/>
              <w:rPr>
                <w:sz w:val="21"/>
              </w:rPr>
            </w:pPr>
            <w:r w:rsidRPr="00C927EE">
              <w:rPr>
                <w:sz w:val="21"/>
              </w:rPr>
              <w:t>Barley (44)</w:t>
            </w:r>
          </w:p>
        </w:tc>
      </w:tr>
      <w:tr w:rsidR="001126E4" w14:paraId="7B742FAE" w14:textId="48938E36" w:rsidTr="00B30882">
        <w:tc>
          <w:tcPr>
            <w:tcW w:w="1838" w:type="dxa"/>
          </w:tcPr>
          <w:p w14:paraId="1073E0F8" w14:textId="0C1297BC" w:rsidR="001126E4" w:rsidRPr="00C927EE" w:rsidRDefault="001126E4" w:rsidP="00B30882">
            <w:pPr>
              <w:pStyle w:val="afff4"/>
              <w:spacing w:after="156"/>
              <w:jc w:val="left"/>
              <w:rPr>
                <w:sz w:val="21"/>
              </w:rPr>
            </w:pPr>
            <w:r w:rsidRPr="00C927EE">
              <w:rPr>
                <w:sz w:val="21"/>
              </w:rPr>
              <w:t>Cassava</w:t>
            </w:r>
          </w:p>
        </w:tc>
        <w:tc>
          <w:tcPr>
            <w:tcW w:w="1701" w:type="dxa"/>
          </w:tcPr>
          <w:p w14:paraId="488A448A" w14:textId="4053B348" w:rsidR="001126E4" w:rsidRPr="00C927EE" w:rsidRDefault="001126E4" w:rsidP="00B30882">
            <w:pPr>
              <w:pStyle w:val="afff4"/>
              <w:spacing w:after="156"/>
              <w:jc w:val="left"/>
              <w:rPr>
                <w:sz w:val="21"/>
              </w:rPr>
            </w:pPr>
            <w:r w:rsidRPr="00C927EE">
              <w:rPr>
                <w:sz w:val="21"/>
              </w:rPr>
              <w:t>109</w:t>
            </w:r>
          </w:p>
        </w:tc>
        <w:tc>
          <w:tcPr>
            <w:tcW w:w="5103" w:type="dxa"/>
          </w:tcPr>
          <w:p w14:paraId="0598863D" w14:textId="58DC1FC1" w:rsidR="00317DAA" w:rsidRPr="00C927EE" w:rsidRDefault="00317DAA" w:rsidP="00B30882">
            <w:pPr>
              <w:pStyle w:val="afff4"/>
              <w:spacing w:after="156"/>
              <w:jc w:val="left"/>
              <w:rPr>
                <w:sz w:val="21"/>
              </w:rPr>
            </w:pPr>
            <w:r w:rsidRPr="00C927EE">
              <w:rPr>
                <w:sz w:val="21"/>
              </w:rPr>
              <w:t>Cassava (125)</w:t>
            </w:r>
          </w:p>
          <w:p w14:paraId="5FC3764C" w14:textId="77777777" w:rsidR="001126E4" w:rsidRPr="00C927EE" w:rsidRDefault="001126E4" w:rsidP="00B30882">
            <w:pPr>
              <w:pStyle w:val="afff4"/>
              <w:spacing w:after="156"/>
              <w:jc w:val="left"/>
              <w:rPr>
                <w:sz w:val="21"/>
              </w:rPr>
            </w:pPr>
          </w:p>
        </w:tc>
      </w:tr>
      <w:tr w:rsidR="001126E4" w14:paraId="0BAA4DF4" w14:textId="689E22CA" w:rsidTr="00B30882">
        <w:tc>
          <w:tcPr>
            <w:tcW w:w="1838" w:type="dxa"/>
          </w:tcPr>
          <w:p w14:paraId="33562657" w14:textId="060A6A24" w:rsidR="001126E4" w:rsidRPr="00C927EE" w:rsidRDefault="001126E4" w:rsidP="00B30882">
            <w:pPr>
              <w:pStyle w:val="afff4"/>
              <w:spacing w:after="156"/>
              <w:jc w:val="left"/>
              <w:rPr>
                <w:sz w:val="21"/>
              </w:rPr>
            </w:pPr>
            <w:r w:rsidRPr="00C927EE">
              <w:rPr>
                <w:sz w:val="21"/>
              </w:rPr>
              <w:t xml:space="preserve">Cotton </w:t>
            </w:r>
          </w:p>
        </w:tc>
        <w:tc>
          <w:tcPr>
            <w:tcW w:w="1701" w:type="dxa"/>
          </w:tcPr>
          <w:p w14:paraId="0B09A276" w14:textId="58968892" w:rsidR="001126E4" w:rsidRPr="00C927EE" w:rsidRDefault="001126E4" w:rsidP="00B30882">
            <w:pPr>
              <w:pStyle w:val="afff4"/>
              <w:spacing w:after="156"/>
              <w:jc w:val="left"/>
              <w:rPr>
                <w:sz w:val="21"/>
              </w:rPr>
            </w:pPr>
            <w:r w:rsidRPr="00C927EE">
              <w:rPr>
                <w:sz w:val="21"/>
              </w:rPr>
              <w:t>253</w:t>
            </w:r>
          </w:p>
        </w:tc>
        <w:tc>
          <w:tcPr>
            <w:tcW w:w="5103" w:type="dxa"/>
          </w:tcPr>
          <w:p w14:paraId="022EC402" w14:textId="2BCB0FFC" w:rsidR="00317DAA" w:rsidRPr="00C927EE" w:rsidRDefault="00317DAA" w:rsidP="00B30882">
            <w:pPr>
              <w:pStyle w:val="afff4"/>
              <w:spacing w:after="156"/>
              <w:jc w:val="left"/>
              <w:rPr>
                <w:sz w:val="21"/>
              </w:rPr>
            </w:pPr>
            <w:r w:rsidRPr="00C927EE">
              <w:rPr>
                <w:sz w:val="21"/>
              </w:rPr>
              <w:t>Seed</w:t>
            </w:r>
            <w:r w:rsidR="000B75D2" w:rsidRPr="00C927EE">
              <w:rPr>
                <w:sz w:val="21"/>
              </w:rPr>
              <w:t xml:space="preserve"> </w:t>
            </w:r>
            <w:r w:rsidRPr="00C927EE">
              <w:rPr>
                <w:sz w:val="21"/>
              </w:rPr>
              <w:t>Cotton</w:t>
            </w:r>
            <w:r w:rsidR="002F3748" w:rsidRPr="00C927EE">
              <w:rPr>
                <w:sz w:val="21"/>
              </w:rPr>
              <w:t xml:space="preserve"> </w:t>
            </w:r>
            <w:r w:rsidRPr="00C927EE">
              <w:rPr>
                <w:sz w:val="21"/>
              </w:rPr>
              <w:t>(328)</w:t>
            </w:r>
          </w:p>
          <w:p w14:paraId="15A98FC7" w14:textId="77777777" w:rsidR="001126E4" w:rsidRPr="00C927EE" w:rsidRDefault="001126E4" w:rsidP="00B30882">
            <w:pPr>
              <w:pStyle w:val="afff4"/>
              <w:spacing w:after="156"/>
              <w:jc w:val="left"/>
              <w:rPr>
                <w:sz w:val="21"/>
              </w:rPr>
            </w:pPr>
          </w:p>
        </w:tc>
      </w:tr>
      <w:tr w:rsidR="001126E4" w14:paraId="127FCEF5" w14:textId="24FD8A74" w:rsidTr="00B30882">
        <w:tc>
          <w:tcPr>
            <w:tcW w:w="1838" w:type="dxa"/>
          </w:tcPr>
          <w:p w14:paraId="27D57868" w14:textId="041861A9" w:rsidR="001126E4" w:rsidRPr="00C927EE" w:rsidRDefault="001126E4" w:rsidP="00B30882">
            <w:pPr>
              <w:pStyle w:val="afff4"/>
              <w:spacing w:after="156"/>
              <w:jc w:val="left"/>
              <w:rPr>
                <w:sz w:val="21"/>
              </w:rPr>
            </w:pPr>
            <w:r w:rsidRPr="00C927EE">
              <w:rPr>
                <w:sz w:val="21"/>
              </w:rPr>
              <w:t>Crop SNES</w:t>
            </w:r>
          </w:p>
        </w:tc>
        <w:tc>
          <w:tcPr>
            <w:tcW w:w="1701" w:type="dxa"/>
          </w:tcPr>
          <w:p w14:paraId="4378F5F0" w14:textId="08B30C24" w:rsidR="001126E4" w:rsidRPr="00C927EE" w:rsidRDefault="001126E4" w:rsidP="00B30882">
            <w:pPr>
              <w:pStyle w:val="afff4"/>
              <w:spacing w:after="156"/>
              <w:jc w:val="left"/>
              <w:rPr>
                <w:sz w:val="21"/>
              </w:rPr>
            </w:pPr>
            <w:r w:rsidRPr="00C927EE">
              <w:rPr>
                <w:sz w:val="21"/>
              </w:rPr>
              <w:t>340</w:t>
            </w:r>
          </w:p>
        </w:tc>
        <w:tc>
          <w:tcPr>
            <w:tcW w:w="5103" w:type="dxa"/>
          </w:tcPr>
          <w:p w14:paraId="2DB550B8" w14:textId="1EEA4692" w:rsidR="001126E4" w:rsidRPr="00C927EE" w:rsidRDefault="00317DAA" w:rsidP="00B30882">
            <w:pPr>
              <w:pStyle w:val="afff4"/>
              <w:spacing w:after="156"/>
              <w:jc w:val="left"/>
              <w:rPr>
                <w:sz w:val="21"/>
              </w:rPr>
            </w:pPr>
            <w:r w:rsidRPr="00C927EE">
              <w:rPr>
                <w:sz w:val="21"/>
              </w:rPr>
              <w:t>Brazil nuts with shell (216), Cashew nuts with shell (217), chestnut (220), Almonds with shell (221),</w:t>
            </w:r>
            <w:r w:rsidR="000B75D2" w:rsidRPr="00C927EE">
              <w:rPr>
                <w:sz w:val="21"/>
              </w:rPr>
              <w:t xml:space="preserve"> </w:t>
            </w:r>
            <w:r w:rsidRPr="00C927EE">
              <w:rPr>
                <w:sz w:val="21"/>
              </w:rPr>
              <w:t>Walnuts with shell (222), Pistachios (223), Kola nuts (224), Hazelnuts with shell (225), Areca nuts (226),</w:t>
            </w:r>
            <w:r w:rsidR="000B75D2" w:rsidRPr="00C927EE">
              <w:rPr>
                <w:sz w:val="21"/>
              </w:rPr>
              <w:t xml:space="preserve"> </w:t>
            </w:r>
            <w:r w:rsidRPr="00C927EE">
              <w:rPr>
                <w:sz w:val="21"/>
              </w:rPr>
              <w:t xml:space="preserve">Nuts </w:t>
            </w:r>
            <w:proofErr w:type="spellStart"/>
            <w:r w:rsidRPr="00C927EE">
              <w:rPr>
                <w:sz w:val="21"/>
              </w:rPr>
              <w:t>nes</w:t>
            </w:r>
            <w:proofErr w:type="spellEnd"/>
            <w:r w:rsidRPr="00C927EE">
              <w:rPr>
                <w:sz w:val="21"/>
              </w:rPr>
              <w:t xml:space="preserve"> (234), Coconuts (249), </w:t>
            </w:r>
            <w:proofErr w:type="spellStart"/>
            <w:r w:rsidRPr="00C927EE">
              <w:rPr>
                <w:sz w:val="21"/>
              </w:rPr>
              <w:t>Karite</w:t>
            </w:r>
            <w:proofErr w:type="spellEnd"/>
            <w:r w:rsidRPr="00C927EE">
              <w:rPr>
                <w:sz w:val="21"/>
              </w:rPr>
              <w:t xml:space="preserve"> nuts (</w:t>
            </w:r>
            <w:proofErr w:type="spellStart"/>
            <w:r w:rsidRPr="00C927EE">
              <w:rPr>
                <w:sz w:val="21"/>
              </w:rPr>
              <w:t>sheanuts</w:t>
            </w:r>
            <w:proofErr w:type="spellEnd"/>
            <w:r w:rsidRPr="00C927EE">
              <w:rPr>
                <w:sz w:val="21"/>
              </w:rPr>
              <w:t xml:space="preserve">) (263), Tung nuts (275), </w:t>
            </w:r>
            <w:proofErr w:type="spellStart"/>
            <w:r w:rsidRPr="00C927EE">
              <w:rPr>
                <w:sz w:val="21"/>
              </w:rPr>
              <w:t>Melonse</w:t>
            </w:r>
            <w:r w:rsidR="000B75D2" w:rsidRPr="00C927EE">
              <w:rPr>
                <w:sz w:val="21"/>
              </w:rPr>
              <w:t>ed</w:t>
            </w:r>
            <w:proofErr w:type="spellEnd"/>
            <w:r w:rsidR="002F3748" w:rsidRPr="00C927EE">
              <w:rPr>
                <w:sz w:val="21"/>
              </w:rPr>
              <w:t xml:space="preserve"> </w:t>
            </w:r>
            <w:r w:rsidRPr="00C927EE">
              <w:rPr>
                <w:sz w:val="21"/>
              </w:rPr>
              <w:t xml:space="preserve"> (299), Kapok Fruit</w:t>
            </w:r>
            <w:r w:rsidR="000B75D2" w:rsidRPr="00C927EE">
              <w:rPr>
                <w:sz w:val="21"/>
              </w:rPr>
              <w:t xml:space="preserve"> </w:t>
            </w:r>
            <w:r w:rsidRPr="00C927EE">
              <w:rPr>
                <w:sz w:val="21"/>
              </w:rPr>
              <w:t xml:space="preserve">(310), Oranges (490), Tangerines (495), Lemons and limes (497), Grapefruit (507), Fruit citrus </w:t>
            </w:r>
            <w:proofErr w:type="spellStart"/>
            <w:r w:rsidRPr="00C927EE">
              <w:rPr>
                <w:sz w:val="21"/>
              </w:rPr>
              <w:t>nes</w:t>
            </w:r>
            <w:proofErr w:type="spellEnd"/>
            <w:r w:rsidRPr="00C927EE">
              <w:rPr>
                <w:sz w:val="21"/>
              </w:rPr>
              <w:t xml:space="preserve"> (512), Apples (515), Pears (521), Quinces (523), Apricots (526), </w:t>
            </w:r>
            <w:r w:rsidR="000B75D2" w:rsidRPr="00C927EE">
              <w:rPr>
                <w:sz w:val="21"/>
              </w:rPr>
              <w:t>C</w:t>
            </w:r>
            <w:r w:rsidRPr="00C927EE">
              <w:rPr>
                <w:sz w:val="21"/>
              </w:rPr>
              <w:t xml:space="preserve">herries sour (530), </w:t>
            </w:r>
            <w:r w:rsidR="000B75D2" w:rsidRPr="00C927EE">
              <w:rPr>
                <w:sz w:val="21"/>
              </w:rPr>
              <w:t>C</w:t>
            </w:r>
            <w:r w:rsidRPr="00C927EE">
              <w:rPr>
                <w:sz w:val="21"/>
              </w:rPr>
              <w:t>herries</w:t>
            </w:r>
            <w:r w:rsidR="000B75D2" w:rsidRPr="00C927EE">
              <w:rPr>
                <w:sz w:val="21"/>
              </w:rPr>
              <w:t xml:space="preserve"> </w:t>
            </w:r>
            <w:r w:rsidRPr="00C927EE">
              <w:rPr>
                <w:sz w:val="21"/>
              </w:rPr>
              <w:t xml:space="preserve">(531), Peaches and nectarines (534), Plums and sloes (536), Fruit stone </w:t>
            </w:r>
            <w:proofErr w:type="spellStart"/>
            <w:r w:rsidRPr="00C927EE">
              <w:rPr>
                <w:sz w:val="21"/>
              </w:rPr>
              <w:t>nes</w:t>
            </w:r>
            <w:proofErr w:type="spellEnd"/>
            <w:r w:rsidRPr="00C927EE">
              <w:rPr>
                <w:sz w:val="21"/>
              </w:rPr>
              <w:t xml:space="preserve"> (541), Fruit pome </w:t>
            </w:r>
            <w:proofErr w:type="spellStart"/>
            <w:r w:rsidRPr="00C927EE">
              <w:rPr>
                <w:sz w:val="21"/>
              </w:rPr>
              <w:t>nes</w:t>
            </w:r>
            <w:proofErr w:type="spellEnd"/>
            <w:r w:rsidRPr="00C927EE">
              <w:rPr>
                <w:sz w:val="21"/>
              </w:rPr>
              <w:t xml:space="preserve"> (542), Strawberries (544), Raspberries (547), Gooseberries (549), Currants (550), Blueberries (552), Cranberries (554)</w:t>
            </w:r>
            <w:r w:rsidR="00EF1232" w:rsidRPr="00C927EE">
              <w:rPr>
                <w:sz w:val="21"/>
              </w:rPr>
              <w:t xml:space="preserve">, </w:t>
            </w:r>
            <w:r w:rsidRPr="00C927EE">
              <w:rPr>
                <w:sz w:val="21"/>
              </w:rPr>
              <w:t xml:space="preserve">Berries </w:t>
            </w:r>
            <w:proofErr w:type="spellStart"/>
            <w:r w:rsidRPr="00C927EE">
              <w:rPr>
                <w:sz w:val="21"/>
              </w:rPr>
              <w:t>nes</w:t>
            </w:r>
            <w:proofErr w:type="spellEnd"/>
            <w:r w:rsidRPr="00C927EE">
              <w:rPr>
                <w:sz w:val="21"/>
              </w:rPr>
              <w:t xml:space="preserve"> (558), Grapes (560), Watermelons (567), Melons</w:t>
            </w:r>
            <w:r w:rsidR="00EF1232" w:rsidRPr="00C927EE">
              <w:rPr>
                <w:sz w:val="21"/>
              </w:rPr>
              <w:t xml:space="preserve"> </w:t>
            </w:r>
            <w:r w:rsidRPr="00C927EE">
              <w:rPr>
                <w:sz w:val="21"/>
              </w:rPr>
              <w:t xml:space="preserve">other (568), </w:t>
            </w:r>
            <w:r w:rsidR="000B75D2" w:rsidRPr="00C927EE">
              <w:rPr>
                <w:sz w:val="21"/>
              </w:rPr>
              <w:t>F</w:t>
            </w:r>
            <w:r w:rsidRPr="00C927EE">
              <w:rPr>
                <w:sz w:val="21"/>
              </w:rPr>
              <w:t>igs (569), Mangoes</w:t>
            </w:r>
            <w:r w:rsidR="00EF1232" w:rsidRPr="00C927EE">
              <w:rPr>
                <w:sz w:val="21"/>
              </w:rPr>
              <w:t xml:space="preserve"> </w:t>
            </w:r>
            <w:r w:rsidRPr="00C927EE">
              <w:rPr>
                <w:sz w:val="21"/>
              </w:rPr>
              <w:t xml:space="preserve">guavas (571), Avocados (572), Pineapples (574), Dates (577), Persimmons (587), </w:t>
            </w:r>
            <w:proofErr w:type="spellStart"/>
            <w:r w:rsidRPr="00C927EE">
              <w:rPr>
                <w:sz w:val="21"/>
              </w:rPr>
              <w:t>Cashewapple</w:t>
            </w:r>
            <w:proofErr w:type="spellEnd"/>
            <w:r w:rsidRPr="00C927EE">
              <w:rPr>
                <w:sz w:val="21"/>
              </w:rPr>
              <w:t xml:space="preserve"> (591), Kiwi fruit (592), Papayas</w:t>
            </w:r>
            <w:r w:rsidR="000B75D2" w:rsidRPr="00C927EE">
              <w:rPr>
                <w:sz w:val="21"/>
              </w:rPr>
              <w:t xml:space="preserve"> </w:t>
            </w:r>
            <w:r w:rsidRPr="00C927EE">
              <w:rPr>
                <w:sz w:val="21"/>
              </w:rPr>
              <w:t xml:space="preserve">(600), Fruit tropical fresh </w:t>
            </w:r>
            <w:proofErr w:type="spellStart"/>
            <w:r w:rsidRPr="00C927EE">
              <w:rPr>
                <w:sz w:val="21"/>
              </w:rPr>
              <w:t>nes</w:t>
            </w:r>
            <w:proofErr w:type="spellEnd"/>
            <w:r w:rsidRPr="00C927EE">
              <w:rPr>
                <w:sz w:val="21"/>
              </w:rPr>
              <w:t xml:space="preserve"> (603), Fruit fresh </w:t>
            </w:r>
            <w:proofErr w:type="spellStart"/>
            <w:r w:rsidRPr="00C927EE">
              <w:rPr>
                <w:sz w:val="21"/>
              </w:rPr>
              <w:t>nes</w:t>
            </w:r>
            <w:proofErr w:type="spellEnd"/>
            <w:r w:rsidRPr="00C927EE">
              <w:rPr>
                <w:sz w:val="21"/>
              </w:rPr>
              <w:t xml:space="preserve"> (619), Sugar crops </w:t>
            </w:r>
            <w:proofErr w:type="spellStart"/>
            <w:r w:rsidRPr="00C927EE">
              <w:rPr>
                <w:sz w:val="21"/>
              </w:rPr>
              <w:t>nes</w:t>
            </w:r>
            <w:proofErr w:type="spellEnd"/>
            <w:r w:rsidRPr="00C927EE">
              <w:rPr>
                <w:sz w:val="21"/>
              </w:rPr>
              <w:t xml:space="preserve"> (161), Vetches (205), Lupins (210), Castor oil seed (265), jojoba Seeds (277), Safflower seed (280), sesame seed (289), Mustard seed (292)</w:t>
            </w:r>
            <w:r w:rsidR="000B75D2" w:rsidRPr="00C927EE">
              <w:rPr>
                <w:sz w:val="21"/>
              </w:rPr>
              <w:t xml:space="preserve">, </w:t>
            </w:r>
            <w:r w:rsidRPr="00C927EE">
              <w:rPr>
                <w:sz w:val="21"/>
              </w:rPr>
              <w:t xml:space="preserve">Poppy seed (296), </w:t>
            </w:r>
            <w:proofErr w:type="spellStart"/>
            <w:r w:rsidRPr="00C927EE">
              <w:rPr>
                <w:sz w:val="21"/>
              </w:rPr>
              <w:t>Tallowtree</w:t>
            </w:r>
            <w:proofErr w:type="spellEnd"/>
            <w:r w:rsidRPr="00C927EE">
              <w:rPr>
                <w:sz w:val="21"/>
              </w:rPr>
              <w:t xml:space="preserve"> Seeds (305), </w:t>
            </w:r>
            <w:r w:rsidR="000B75D2" w:rsidRPr="00C927EE">
              <w:rPr>
                <w:sz w:val="21"/>
              </w:rPr>
              <w:t>L</w:t>
            </w:r>
            <w:r w:rsidRPr="00C927EE">
              <w:rPr>
                <w:sz w:val="21"/>
              </w:rPr>
              <w:t xml:space="preserve">inseed (333), Hempseed (336), Oilseeds </w:t>
            </w:r>
            <w:proofErr w:type="spellStart"/>
            <w:r w:rsidRPr="00C927EE">
              <w:rPr>
                <w:sz w:val="21"/>
              </w:rPr>
              <w:t>nes</w:t>
            </w:r>
            <w:proofErr w:type="spellEnd"/>
            <w:r w:rsidRPr="00C927EE">
              <w:rPr>
                <w:sz w:val="21"/>
              </w:rPr>
              <w:t xml:space="preserve"> (339). Ho</w:t>
            </w:r>
            <w:r w:rsidR="000B75D2" w:rsidRPr="00C927EE">
              <w:rPr>
                <w:sz w:val="21"/>
              </w:rPr>
              <w:t>p</w:t>
            </w:r>
            <w:r w:rsidRPr="00C927EE">
              <w:rPr>
                <w:sz w:val="21"/>
              </w:rPr>
              <w:t>s (677), Pepper (687), Vanilla (692), Cinnamon (693), Cloves (698), Nutmeg mace cardamoms</w:t>
            </w:r>
            <w:r w:rsidR="000B75D2" w:rsidRPr="00C927EE">
              <w:rPr>
                <w:sz w:val="21"/>
              </w:rPr>
              <w:t xml:space="preserve"> </w:t>
            </w:r>
            <w:r w:rsidRPr="00C927EE">
              <w:rPr>
                <w:sz w:val="21"/>
              </w:rPr>
              <w:t xml:space="preserve">(702), Anise </w:t>
            </w:r>
            <w:proofErr w:type="spellStart"/>
            <w:r w:rsidRPr="00C927EE">
              <w:rPr>
                <w:sz w:val="21"/>
              </w:rPr>
              <w:t>badian</w:t>
            </w:r>
            <w:proofErr w:type="spellEnd"/>
            <w:r w:rsidRPr="00C927EE">
              <w:rPr>
                <w:sz w:val="21"/>
              </w:rPr>
              <w:t xml:space="preserve"> fennel (711), Ginger (720), Spices </w:t>
            </w:r>
            <w:proofErr w:type="spellStart"/>
            <w:r w:rsidRPr="00C927EE">
              <w:rPr>
                <w:sz w:val="21"/>
              </w:rPr>
              <w:t>nes</w:t>
            </w:r>
            <w:proofErr w:type="spellEnd"/>
            <w:r w:rsidRPr="00C927EE">
              <w:rPr>
                <w:sz w:val="21"/>
              </w:rPr>
              <w:t xml:space="preserve"> (723), Peppermint (748), Pyrethrum dried (754),</w:t>
            </w:r>
            <w:r w:rsidR="00B30882" w:rsidRPr="00C927EE">
              <w:rPr>
                <w:sz w:val="21"/>
              </w:rPr>
              <w:t xml:space="preserve"> </w:t>
            </w:r>
            <w:r w:rsidRPr="00C927EE">
              <w:rPr>
                <w:sz w:val="21"/>
              </w:rPr>
              <w:t xml:space="preserve">Flax </w:t>
            </w:r>
            <w:proofErr w:type="spellStart"/>
            <w:r w:rsidRPr="00C927EE">
              <w:rPr>
                <w:sz w:val="21"/>
              </w:rPr>
              <w:t>fibre</w:t>
            </w:r>
            <w:proofErr w:type="spellEnd"/>
            <w:r w:rsidRPr="00C927EE">
              <w:rPr>
                <w:sz w:val="21"/>
              </w:rPr>
              <w:t xml:space="preserve"> and tow (773), Hemp </w:t>
            </w:r>
            <w:r w:rsidRPr="00C927EE">
              <w:rPr>
                <w:sz w:val="21"/>
              </w:rPr>
              <w:lastRenderedPageBreak/>
              <w:t xml:space="preserve">tow waste (777), Jute (780), </w:t>
            </w:r>
            <w:proofErr w:type="spellStart"/>
            <w:r w:rsidRPr="00C927EE">
              <w:rPr>
                <w:sz w:val="21"/>
              </w:rPr>
              <w:t>Bastfibres</w:t>
            </w:r>
            <w:proofErr w:type="spellEnd"/>
            <w:r w:rsidRPr="00C927EE">
              <w:rPr>
                <w:sz w:val="21"/>
              </w:rPr>
              <w:t xml:space="preserve"> other (782), Ramie (788), Sisal (789), Agave </w:t>
            </w:r>
            <w:proofErr w:type="spellStart"/>
            <w:r w:rsidRPr="00C927EE">
              <w:rPr>
                <w:sz w:val="21"/>
              </w:rPr>
              <w:t>fibres</w:t>
            </w:r>
            <w:proofErr w:type="spellEnd"/>
            <w:r w:rsidRPr="00C927EE">
              <w:rPr>
                <w:sz w:val="21"/>
              </w:rPr>
              <w:t xml:space="preserve"> </w:t>
            </w:r>
            <w:proofErr w:type="spellStart"/>
            <w:r w:rsidRPr="00C927EE">
              <w:rPr>
                <w:sz w:val="21"/>
              </w:rPr>
              <w:t>nes</w:t>
            </w:r>
            <w:proofErr w:type="spellEnd"/>
            <w:r w:rsidRPr="00C927EE">
              <w:rPr>
                <w:sz w:val="21"/>
              </w:rPr>
              <w:t xml:space="preserve"> (800), Manila </w:t>
            </w:r>
            <w:proofErr w:type="spellStart"/>
            <w:r w:rsidRPr="00C927EE">
              <w:rPr>
                <w:sz w:val="21"/>
              </w:rPr>
              <w:t>fibre</w:t>
            </w:r>
            <w:proofErr w:type="spellEnd"/>
            <w:r w:rsidRPr="00C927EE">
              <w:rPr>
                <w:sz w:val="21"/>
              </w:rPr>
              <w:t xml:space="preserve"> (abaca) (809), </w:t>
            </w:r>
            <w:proofErr w:type="spellStart"/>
            <w:r w:rsidRPr="00C927EE">
              <w:rPr>
                <w:sz w:val="21"/>
              </w:rPr>
              <w:t>Fibre</w:t>
            </w:r>
            <w:proofErr w:type="spellEnd"/>
            <w:r w:rsidRPr="00C927EE">
              <w:rPr>
                <w:sz w:val="21"/>
              </w:rPr>
              <w:t xml:space="preserve"> crops </w:t>
            </w:r>
            <w:proofErr w:type="spellStart"/>
            <w:r w:rsidRPr="00C927EE">
              <w:rPr>
                <w:sz w:val="21"/>
              </w:rPr>
              <w:t>nes</w:t>
            </w:r>
            <w:proofErr w:type="spellEnd"/>
            <w:r w:rsidRPr="00C927EE">
              <w:rPr>
                <w:sz w:val="21"/>
              </w:rPr>
              <w:t xml:space="preserve"> (821)</w:t>
            </w:r>
          </w:p>
        </w:tc>
      </w:tr>
      <w:tr w:rsidR="001126E4" w14:paraId="4B4FD278" w14:textId="1FE66EC0" w:rsidTr="00B30882">
        <w:tc>
          <w:tcPr>
            <w:tcW w:w="1838" w:type="dxa"/>
          </w:tcPr>
          <w:p w14:paraId="774DF56C" w14:textId="2A4CEEED" w:rsidR="001126E4" w:rsidRPr="00C927EE" w:rsidRDefault="001126E4" w:rsidP="00B30882">
            <w:pPr>
              <w:pStyle w:val="afff4"/>
              <w:spacing w:after="156"/>
              <w:jc w:val="left"/>
              <w:rPr>
                <w:sz w:val="21"/>
              </w:rPr>
            </w:pPr>
            <w:r w:rsidRPr="00C927EE">
              <w:rPr>
                <w:sz w:val="21"/>
              </w:rPr>
              <w:lastRenderedPageBreak/>
              <w:t>Fodder crops</w:t>
            </w:r>
          </w:p>
        </w:tc>
        <w:tc>
          <w:tcPr>
            <w:tcW w:w="1701" w:type="dxa"/>
          </w:tcPr>
          <w:p w14:paraId="04CD194A" w14:textId="4E3A01FA" w:rsidR="001126E4" w:rsidRPr="00C927EE" w:rsidRDefault="001126E4" w:rsidP="00B30882">
            <w:pPr>
              <w:pStyle w:val="afff4"/>
              <w:spacing w:after="156"/>
              <w:jc w:val="left"/>
              <w:rPr>
                <w:sz w:val="21"/>
              </w:rPr>
            </w:pPr>
            <w:r w:rsidRPr="00C927EE">
              <w:rPr>
                <w:sz w:val="21"/>
              </w:rPr>
              <w:t>343</w:t>
            </w:r>
          </w:p>
        </w:tc>
        <w:tc>
          <w:tcPr>
            <w:tcW w:w="5103" w:type="dxa"/>
          </w:tcPr>
          <w:p w14:paraId="66336F4C" w14:textId="332883E3" w:rsidR="001126E4" w:rsidRPr="00C927EE" w:rsidRDefault="00317DAA" w:rsidP="00B30882">
            <w:pPr>
              <w:pStyle w:val="afff4"/>
              <w:spacing w:after="156"/>
              <w:jc w:val="left"/>
              <w:rPr>
                <w:sz w:val="21"/>
              </w:rPr>
            </w:pPr>
            <w:r w:rsidRPr="00C927EE">
              <w:rPr>
                <w:sz w:val="21"/>
              </w:rPr>
              <w:t>Cabbages for fodder (644), Pumpkins for fodder (645), Turnips for fodder (646), Beets for fodder 647),</w:t>
            </w:r>
            <w:r w:rsidR="00B30882" w:rsidRPr="00C927EE">
              <w:rPr>
                <w:sz w:val="21"/>
              </w:rPr>
              <w:t xml:space="preserve"> </w:t>
            </w:r>
            <w:r w:rsidRPr="00C927EE">
              <w:rPr>
                <w:sz w:val="21"/>
              </w:rPr>
              <w:t>Carrots for fodder (648), Swedes for fodder (649), Vegetables &amp; roots fodder</w:t>
            </w:r>
            <w:r w:rsidR="00B30882" w:rsidRPr="00C927EE">
              <w:rPr>
                <w:sz w:val="21"/>
              </w:rPr>
              <w:t xml:space="preserve"> </w:t>
            </w:r>
            <w:r w:rsidRPr="00C927EE">
              <w:rPr>
                <w:sz w:val="21"/>
              </w:rPr>
              <w:t>(655), Forage &amp; silage crops (</w:t>
            </w:r>
            <w:proofErr w:type="spellStart"/>
            <w:r w:rsidRPr="00C927EE">
              <w:rPr>
                <w:sz w:val="21"/>
              </w:rPr>
              <w:t>n.a.</w:t>
            </w:r>
            <w:proofErr w:type="spellEnd"/>
            <w:r w:rsidRPr="00C927EE">
              <w:rPr>
                <w:sz w:val="21"/>
              </w:rPr>
              <w:t xml:space="preserve">), Forage products </w:t>
            </w:r>
            <w:r w:rsidR="00B30882" w:rsidRPr="00C927EE">
              <w:rPr>
                <w:sz w:val="21"/>
              </w:rPr>
              <w:t>(</w:t>
            </w:r>
            <w:r w:rsidRPr="00C927EE">
              <w:rPr>
                <w:sz w:val="21"/>
              </w:rPr>
              <w:t xml:space="preserve">651), Forage &amp; silage, maize (636), Forage &amp; silage, sorghum (637), Forage &amp; silage, rye grass (638), Forage &amp; silage, grasses </w:t>
            </w:r>
            <w:proofErr w:type="spellStart"/>
            <w:r w:rsidRPr="00C927EE">
              <w:rPr>
                <w:sz w:val="21"/>
              </w:rPr>
              <w:t>nes</w:t>
            </w:r>
            <w:proofErr w:type="spellEnd"/>
            <w:r w:rsidRPr="00C927EE">
              <w:rPr>
                <w:sz w:val="21"/>
              </w:rPr>
              <w:t xml:space="preserve"> (639), Forage &amp; silage, clover (640), Forage &amp;silage, alfalfa (641), Forage &amp; silage, green </w:t>
            </w:r>
            <w:proofErr w:type="spellStart"/>
            <w:r w:rsidRPr="00C927EE">
              <w:rPr>
                <w:sz w:val="21"/>
              </w:rPr>
              <w:t>oilsd</w:t>
            </w:r>
            <w:proofErr w:type="spellEnd"/>
            <w:r w:rsidRPr="00C927EE">
              <w:rPr>
                <w:sz w:val="21"/>
              </w:rPr>
              <w:t xml:space="preserve"> (642), Forage &amp; silage, legumes (643)</w:t>
            </w:r>
          </w:p>
        </w:tc>
      </w:tr>
      <w:tr w:rsidR="001126E4" w14:paraId="46285945" w14:textId="5E41B59C" w:rsidTr="00B30882">
        <w:tc>
          <w:tcPr>
            <w:tcW w:w="1838" w:type="dxa"/>
          </w:tcPr>
          <w:p w14:paraId="66CA9585" w14:textId="11CBAA78" w:rsidR="001126E4" w:rsidRPr="00C927EE" w:rsidRDefault="001126E4" w:rsidP="00B30882">
            <w:pPr>
              <w:pStyle w:val="afff4"/>
              <w:spacing w:after="156"/>
              <w:jc w:val="left"/>
              <w:rPr>
                <w:sz w:val="21"/>
              </w:rPr>
            </w:pPr>
            <w:r w:rsidRPr="00C927EE">
              <w:rPr>
                <w:sz w:val="21"/>
              </w:rPr>
              <w:t>Groundnut</w:t>
            </w:r>
          </w:p>
        </w:tc>
        <w:tc>
          <w:tcPr>
            <w:tcW w:w="1701" w:type="dxa"/>
          </w:tcPr>
          <w:p w14:paraId="04D6F958" w14:textId="13720820" w:rsidR="001126E4" w:rsidRPr="00C927EE" w:rsidRDefault="001126E4" w:rsidP="00B30882">
            <w:pPr>
              <w:pStyle w:val="afff4"/>
              <w:spacing w:after="156"/>
              <w:jc w:val="left"/>
              <w:rPr>
                <w:sz w:val="21"/>
              </w:rPr>
            </w:pPr>
            <w:r w:rsidRPr="00C927EE">
              <w:rPr>
                <w:sz w:val="21"/>
              </w:rPr>
              <w:t>414</w:t>
            </w:r>
          </w:p>
        </w:tc>
        <w:tc>
          <w:tcPr>
            <w:tcW w:w="5103" w:type="dxa"/>
          </w:tcPr>
          <w:p w14:paraId="19E11D4E" w14:textId="56457894" w:rsidR="001126E4" w:rsidRPr="00C927EE" w:rsidRDefault="00317DAA" w:rsidP="00B30882">
            <w:pPr>
              <w:pStyle w:val="afff4"/>
              <w:spacing w:after="156"/>
              <w:jc w:val="left"/>
              <w:rPr>
                <w:sz w:val="21"/>
              </w:rPr>
            </w:pPr>
            <w:r w:rsidRPr="00C927EE">
              <w:rPr>
                <w:sz w:val="21"/>
              </w:rPr>
              <w:t>Groundnuts with shell (242)</w:t>
            </w:r>
          </w:p>
        </w:tc>
      </w:tr>
      <w:tr w:rsidR="001126E4" w14:paraId="1D8A6E84" w14:textId="6C2E07EF" w:rsidTr="00B30882">
        <w:tc>
          <w:tcPr>
            <w:tcW w:w="1838" w:type="dxa"/>
          </w:tcPr>
          <w:p w14:paraId="1C4D780F" w14:textId="62612FC0" w:rsidR="001126E4" w:rsidRPr="00C927EE" w:rsidRDefault="001126E4" w:rsidP="00B30882">
            <w:pPr>
              <w:pStyle w:val="afff4"/>
              <w:spacing w:after="156"/>
              <w:jc w:val="left"/>
              <w:rPr>
                <w:sz w:val="21"/>
              </w:rPr>
            </w:pPr>
            <w:r w:rsidRPr="00C927EE">
              <w:rPr>
                <w:sz w:val="21"/>
              </w:rPr>
              <w:t xml:space="preserve">Maize </w:t>
            </w:r>
          </w:p>
        </w:tc>
        <w:tc>
          <w:tcPr>
            <w:tcW w:w="1701" w:type="dxa"/>
          </w:tcPr>
          <w:p w14:paraId="6303A2D3" w14:textId="1872438A" w:rsidR="001126E4" w:rsidRPr="00C927EE" w:rsidRDefault="001126E4" w:rsidP="00B30882">
            <w:pPr>
              <w:pStyle w:val="afff4"/>
              <w:spacing w:after="156"/>
              <w:jc w:val="left"/>
              <w:rPr>
                <w:sz w:val="21"/>
              </w:rPr>
            </w:pPr>
            <w:r w:rsidRPr="00C927EE">
              <w:rPr>
                <w:sz w:val="21"/>
              </w:rPr>
              <w:t>356</w:t>
            </w:r>
          </w:p>
        </w:tc>
        <w:tc>
          <w:tcPr>
            <w:tcW w:w="5103" w:type="dxa"/>
          </w:tcPr>
          <w:p w14:paraId="3CF34A6B" w14:textId="21E837AE" w:rsidR="001126E4" w:rsidRPr="00C927EE" w:rsidRDefault="001126E4" w:rsidP="00B30882">
            <w:pPr>
              <w:pStyle w:val="afff4"/>
              <w:spacing w:after="156"/>
              <w:jc w:val="left"/>
              <w:rPr>
                <w:sz w:val="21"/>
              </w:rPr>
            </w:pPr>
            <w:r w:rsidRPr="00C927EE">
              <w:rPr>
                <w:sz w:val="21"/>
              </w:rPr>
              <w:t>Maize (56)</w:t>
            </w:r>
          </w:p>
        </w:tc>
      </w:tr>
      <w:tr w:rsidR="001126E4" w14:paraId="20089AAA" w14:textId="5C7AC89B" w:rsidTr="00B30882">
        <w:tc>
          <w:tcPr>
            <w:tcW w:w="1838" w:type="dxa"/>
          </w:tcPr>
          <w:p w14:paraId="31AA73E6" w14:textId="22C01197" w:rsidR="001126E4" w:rsidRPr="00C927EE" w:rsidRDefault="001126E4" w:rsidP="00B30882">
            <w:pPr>
              <w:pStyle w:val="afff4"/>
              <w:spacing w:after="156"/>
              <w:jc w:val="left"/>
              <w:rPr>
                <w:sz w:val="21"/>
              </w:rPr>
            </w:pPr>
            <w:r w:rsidRPr="00C927EE">
              <w:rPr>
                <w:sz w:val="21"/>
              </w:rPr>
              <w:t xml:space="preserve">Millet </w:t>
            </w:r>
          </w:p>
        </w:tc>
        <w:tc>
          <w:tcPr>
            <w:tcW w:w="1701" w:type="dxa"/>
          </w:tcPr>
          <w:p w14:paraId="732CFD91" w14:textId="778BEDBC" w:rsidR="001126E4" w:rsidRPr="00C927EE" w:rsidRDefault="001126E4" w:rsidP="00B30882">
            <w:pPr>
              <w:pStyle w:val="afff4"/>
              <w:spacing w:after="156"/>
              <w:jc w:val="left"/>
              <w:rPr>
                <w:sz w:val="21"/>
              </w:rPr>
            </w:pPr>
            <w:r w:rsidRPr="00C927EE">
              <w:rPr>
                <w:sz w:val="21"/>
              </w:rPr>
              <w:t>340</w:t>
            </w:r>
          </w:p>
        </w:tc>
        <w:tc>
          <w:tcPr>
            <w:tcW w:w="5103" w:type="dxa"/>
          </w:tcPr>
          <w:p w14:paraId="6D6EC510" w14:textId="0D4BAFB6" w:rsidR="001126E4" w:rsidRPr="00C927EE" w:rsidRDefault="001126E4" w:rsidP="00B30882">
            <w:pPr>
              <w:pStyle w:val="afff4"/>
              <w:spacing w:after="156"/>
              <w:jc w:val="left"/>
              <w:rPr>
                <w:sz w:val="21"/>
              </w:rPr>
            </w:pPr>
            <w:r w:rsidRPr="00C927EE">
              <w:rPr>
                <w:sz w:val="21"/>
              </w:rPr>
              <w:t>Millet (79)</w:t>
            </w:r>
          </w:p>
        </w:tc>
      </w:tr>
      <w:tr w:rsidR="001126E4" w14:paraId="1880C2D1" w14:textId="4D8AE016" w:rsidTr="00B30882">
        <w:tc>
          <w:tcPr>
            <w:tcW w:w="1838" w:type="dxa"/>
          </w:tcPr>
          <w:p w14:paraId="3F28AE0E" w14:textId="6215D5C3" w:rsidR="001126E4" w:rsidRPr="00C927EE" w:rsidRDefault="001126E4" w:rsidP="00B30882">
            <w:pPr>
              <w:pStyle w:val="afff4"/>
              <w:spacing w:after="156"/>
              <w:jc w:val="left"/>
              <w:rPr>
                <w:sz w:val="21"/>
              </w:rPr>
            </w:pPr>
            <w:r w:rsidRPr="00C927EE">
              <w:rPr>
                <w:sz w:val="21"/>
              </w:rPr>
              <w:t>Oil palm fruit</w:t>
            </w:r>
          </w:p>
        </w:tc>
        <w:tc>
          <w:tcPr>
            <w:tcW w:w="1701" w:type="dxa"/>
          </w:tcPr>
          <w:p w14:paraId="16AA2601" w14:textId="188C1BE8" w:rsidR="001126E4" w:rsidRPr="00C927EE" w:rsidRDefault="001126E4" w:rsidP="00B30882">
            <w:pPr>
              <w:pStyle w:val="afff4"/>
              <w:spacing w:after="156"/>
              <w:jc w:val="left"/>
              <w:rPr>
                <w:sz w:val="21"/>
              </w:rPr>
            </w:pPr>
            <w:r w:rsidRPr="00C927EE">
              <w:rPr>
                <w:sz w:val="21"/>
              </w:rPr>
              <w:t>158</w:t>
            </w:r>
          </w:p>
        </w:tc>
        <w:tc>
          <w:tcPr>
            <w:tcW w:w="5103" w:type="dxa"/>
          </w:tcPr>
          <w:p w14:paraId="63C38DC6" w14:textId="3B4F4959" w:rsidR="001126E4" w:rsidRPr="00C927EE" w:rsidRDefault="00317DAA" w:rsidP="00B30882">
            <w:pPr>
              <w:pStyle w:val="afff4"/>
              <w:spacing w:after="156"/>
              <w:jc w:val="left"/>
              <w:rPr>
                <w:sz w:val="21"/>
              </w:rPr>
            </w:pPr>
            <w:r w:rsidRPr="00C927EE">
              <w:rPr>
                <w:sz w:val="21"/>
              </w:rPr>
              <w:t>Oil Palm Fruit (254)</w:t>
            </w:r>
          </w:p>
        </w:tc>
      </w:tr>
      <w:tr w:rsidR="001126E4" w14:paraId="1FC7DD87" w14:textId="6022C057" w:rsidTr="00B30882">
        <w:tc>
          <w:tcPr>
            <w:tcW w:w="1838" w:type="dxa"/>
          </w:tcPr>
          <w:p w14:paraId="2B431AAD" w14:textId="201D53A9" w:rsidR="001126E4" w:rsidRPr="00C927EE" w:rsidRDefault="001126E4" w:rsidP="00B30882">
            <w:pPr>
              <w:pStyle w:val="afff4"/>
              <w:spacing w:after="156"/>
              <w:jc w:val="left"/>
              <w:rPr>
                <w:sz w:val="21"/>
              </w:rPr>
            </w:pPr>
            <w:r w:rsidRPr="00C927EE">
              <w:rPr>
                <w:sz w:val="21"/>
              </w:rPr>
              <w:t>Olives</w:t>
            </w:r>
          </w:p>
        </w:tc>
        <w:tc>
          <w:tcPr>
            <w:tcW w:w="1701" w:type="dxa"/>
          </w:tcPr>
          <w:p w14:paraId="48632D26" w14:textId="1ED613A1" w:rsidR="001126E4" w:rsidRPr="00C927EE" w:rsidRDefault="001126E4" w:rsidP="00B30882">
            <w:pPr>
              <w:pStyle w:val="afff4"/>
              <w:spacing w:after="156"/>
              <w:jc w:val="left"/>
              <w:rPr>
                <w:sz w:val="21"/>
              </w:rPr>
            </w:pPr>
            <w:r w:rsidRPr="00C927EE">
              <w:rPr>
                <w:sz w:val="21"/>
              </w:rPr>
              <w:t>175</w:t>
            </w:r>
          </w:p>
        </w:tc>
        <w:tc>
          <w:tcPr>
            <w:tcW w:w="5103" w:type="dxa"/>
          </w:tcPr>
          <w:p w14:paraId="3039BA86" w14:textId="4BFFAEE0" w:rsidR="001126E4" w:rsidRPr="00C927EE" w:rsidRDefault="00317DAA" w:rsidP="00B30882">
            <w:pPr>
              <w:pStyle w:val="afff4"/>
              <w:spacing w:after="156"/>
              <w:jc w:val="left"/>
              <w:rPr>
                <w:sz w:val="21"/>
              </w:rPr>
            </w:pPr>
            <w:r w:rsidRPr="00C927EE">
              <w:rPr>
                <w:sz w:val="21"/>
              </w:rPr>
              <w:t>Olives (260)</w:t>
            </w:r>
          </w:p>
        </w:tc>
      </w:tr>
      <w:tr w:rsidR="001126E4" w14:paraId="0486F9A7" w14:textId="31B57641" w:rsidTr="00B30882">
        <w:tc>
          <w:tcPr>
            <w:tcW w:w="1838" w:type="dxa"/>
          </w:tcPr>
          <w:p w14:paraId="1662D790" w14:textId="48481306" w:rsidR="001126E4" w:rsidRPr="00C927EE" w:rsidRDefault="00317DAA" w:rsidP="00B30882">
            <w:pPr>
              <w:pStyle w:val="afff4"/>
              <w:spacing w:after="156"/>
              <w:jc w:val="left"/>
              <w:rPr>
                <w:sz w:val="21"/>
              </w:rPr>
            </w:pPr>
            <w:r w:rsidRPr="00C927EE">
              <w:rPr>
                <w:sz w:val="21"/>
              </w:rPr>
              <w:t>O</w:t>
            </w:r>
            <w:r w:rsidR="001126E4" w:rsidRPr="00C927EE">
              <w:rPr>
                <w:sz w:val="21"/>
              </w:rPr>
              <w:t>ther</w:t>
            </w:r>
            <w:r w:rsidRPr="00C927EE">
              <w:rPr>
                <w:sz w:val="21"/>
              </w:rPr>
              <w:t xml:space="preserve"> </w:t>
            </w:r>
            <w:r w:rsidR="001126E4" w:rsidRPr="00C927EE">
              <w:rPr>
                <w:sz w:val="21"/>
              </w:rPr>
              <w:t>cereals</w:t>
            </w:r>
          </w:p>
        </w:tc>
        <w:tc>
          <w:tcPr>
            <w:tcW w:w="1701" w:type="dxa"/>
          </w:tcPr>
          <w:p w14:paraId="68F47059" w14:textId="1BDFAF94" w:rsidR="001126E4" w:rsidRPr="00C927EE" w:rsidRDefault="001126E4" w:rsidP="00B30882">
            <w:pPr>
              <w:pStyle w:val="afff4"/>
              <w:spacing w:after="156"/>
              <w:jc w:val="left"/>
              <w:rPr>
                <w:sz w:val="21"/>
              </w:rPr>
            </w:pPr>
            <w:r w:rsidRPr="00C927EE">
              <w:rPr>
                <w:sz w:val="21"/>
              </w:rPr>
              <w:t>340</w:t>
            </w:r>
          </w:p>
        </w:tc>
        <w:tc>
          <w:tcPr>
            <w:tcW w:w="5103" w:type="dxa"/>
          </w:tcPr>
          <w:p w14:paraId="198671B5" w14:textId="0C18879F" w:rsidR="001126E4" w:rsidRPr="00C927EE" w:rsidRDefault="00317DAA" w:rsidP="00B30882">
            <w:pPr>
              <w:pStyle w:val="afff4"/>
              <w:spacing w:after="156"/>
              <w:jc w:val="left"/>
              <w:rPr>
                <w:sz w:val="21"/>
              </w:rPr>
            </w:pPr>
            <w:r w:rsidRPr="00C927EE">
              <w:rPr>
                <w:sz w:val="21"/>
              </w:rPr>
              <w:t xml:space="preserve">Rye (71), Oats (75), Buckwheat (89), Quinoa (92), </w:t>
            </w:r>
            <w:proofErr w:type="spellStart"/>
            <w:r w:rsidRPr="00C927EE">
              <w:rPr>
                <w:sz w:val="21"/>
              </w:rPr>
              <w:t>Fonio</w:t>
            </w:r>
            <w:proofErr w:type="spellEnd"/>
            <w:r w:rsidRPr="00C927EE">
              <w:rPr>
                <w:sz w:val="21"/>
              </w:rPr>
              <w:t xml:space="preserve"> (94), Triticale (97), Canary</w:t>
            </w:r>
            <w:r w:rsidR="001D173A" w:rsidRPr="00C927EE">
              <w:rPr>
                <w:sz w:val="21"/>
              </w:rPr>
              <w:t xml:space="preserve"> </w:t>
            </w:r>
            <w:r w:rsidRPr="00C927EE">
              <w:rPr>
                <w:sz w:val="21"/>
              </w:rPr>
              <w:t>seed (101), Grain</w:t>
            </w:r>
            <w:r w:rsidR="001D173A" w:rsidRPr="00C927EE">
              <w:rPr>
                <w:sz w:val="21"/>
              </w:rPr>
              <w:t xml:space="preserve"> </w:t>
            </w:r>
            <w:r w:rsidRPr="00C927EE">
              <w:rPr>
                <w:sz w:val="21"/>
              </w:rPr>
              <w:t>mixed (103),</w:t>
            </w:r>
            <w:r w:rsidR="002F3748" w:rsidRPr="00C927EE">
              <w:rPr>
                <w:rFonts w:hint="eastAsia"/>
                <w:sz w:val="21"/>
              </w:rPr>
              <w:t xml:space="preserve"> </w:t>
            </w:r>
            <w:r w:rsidRPr="00C927EE">
              <w:rPr>
                <w:sz w:val="21"/>
              </w:rPr>
              <w:t xml:space="preserve">Cereals </w:t>
            </w:r>
            <w:proofErr w:type="spellStart"/>
            <w:r w:rsidRPr="00C927EE">
              <w:rPr>
                <w:sz w:val="21"/>
              </w:rPr>
              <w:t>nes</w:t>
            </w:r>
            <w:proofErr w:type="spellEnd"/>
            <w:r w:rsidRPr="00C927EE">
              <w:rPr>
                <w:sz w:val="21"/>
              </w:rPr>
              <w:t xml:space="preserve"> (108)</w:t>
            </w:r>
          </w:p>
        </w:tc>
      </w:tr>
      <w:tr w:rsidR="001126E4" w14:paraId="4C92A9EE" w14:textId="55C4FB47" w:rsidTr="00B30882">
        <w:tc>
          <w:tcPr>
            <w:tcW w:w="1838" w:type="dxa"/>
          </w:tcPr>
          <w:p w14:paraId="01908167" w14:textId="30C8D935" w:rsidR="001126E4" w:rsidRPr="00C927EE" w:rsidRDefault="001126E4" w:rsidP="00B30882">
            <w:pPr>
              <w:pStyle w:val="afff4"/>
              <w:spacing w:after="156"/>
              <w:jc w:val="left"/>
              <w:rPr>
                <w:sz w:val="21"/>
              </w:rPr>
            </w:pPr>
            <w:r w:rsidRPr="00C927EE">
              <w:rPr>
                <w:sz w:val="21"/>
              </w:rPr>
              <w:t xml:space="preserve">Potato </w:t>
            </w:r>
            <w:proofErr w:type="gramStart"/>
            <w:r w:rsidRPr="00C927EE">
              <w:rPr>
                <w:sz w:val="21"/>
              </w:rPr>
              <w:t>And</w:t>
            </w:r>
            <w:proofErr w:type="gramEnd"/>
            <w:r w:rsidRPr="00C927EE">
              <w:rPr>
                <w:sz w:val="21"/>
              </w:rPr>
              <w:t xml:space="preserve"> Sweet potato</w:t>
            </w:r>
          </w:p>
        </w:tc>
        <w:tc>
          <w:tcPr>
            <w:tcW w:w="1701" w:type="dxa"/>
          </w:tcPr>
          <w:p w14:paraId="1FC11015" w14:textId="64BAA121" w:rsidR="001126E4" w:rsidRPr="00C927EE" w:rsidRDefault="001126E4" w:rsidP="00B30882">
            <w:pPr>
              <w:pStyle w:val="afff4"/>
              <w:spacing w:after="156"/>
              <w:jc w:val="left"/>
              <w:rPr>
                <w:sz w:val="21"/>
              </w:rPr>
            </w:pPr>
            <w:r w:rsidRPr="00C927EE">
              <w:rPr>
                <w:sz w:val="21"/>
              </w:rPr>
              <w:t>92</w:t>
            </w:r>
          </w:p>
        </w:tc>
        <w:tc>
          <w:tcPr>
            <w:tcW w:w="5103" w:type="dxa"/>
          </w:tcPr>
          <w:p w14:paraId="00E8BA6C" w14:textId="5E82D1F8" w:rsidR="001126E4" w:rsidRPr="00C927EE" w:rsidRDefault="00317DAA" w:rsidP="00B30882">
            <w:pPr>
              <w:pStyle w:val="afff4"/>
              <w:spacing w:after="156"/>
              <w:jc w:val="left"/>
              <w:rPr>
                <w:sz w:val="21"/>
              </w:rPr>
            </w:pPr>
            <w:r w:rsidRPr="00C927EE">
              <w:rPr>
                <w:sz w:val="21"/>
              </w:rPr>
              <w:t>Potatoes (116),</w:t>
            </w:r>
            <w:r w:rsidR="001D173A" w:rsidRPr="00C927EE">
              <w:rPr>
                <w:sz w:val="21"/>
              </w:rPr>
              <w:t xml:space="preserve"> </w:t>
            </w:r>
            <w:r w:rsidRPr="00C927EE">
              <w:rPr>
                <w:sz w:val="21"/>
              </w:rPr>
              <w:t>Sweet potatoes</w:t>
            </w:r>
            <w:r w:rsidR="00B30882" w:rsidRPr="00C927EE">
              <w:rPr>
                <w:sz w:val="21"/>
              </w:rPr>
              <w:t xml:space="preserve"> </w:t>
            </w:r>
            <w:r w:rsidRPr="00C927EE">
              <w:rPr>
                <w:sz w:val="21"/>
              </w:rPr>
              <w:t>(122)</w:t>
            </w:r>
          </w:p>
        </w:tc>
      </w:tr>
      <w:tr w:rsidR="001126E4" w14:paraId="18288237" w14:textId="7B447CB9" w:rsidTr="00B30882">
        <w:tc>
          <w:tcPr>
            <w:tcW w:w="1838" w:type="dxa"/>
          </w:tcPr>
          <w:p w14:paraId="51EA0182" w14:textId="2ED4282D" w:rsidR="001126E4" w:rsidRPr="00C927EE" w:rsidRDefault="001126E4" w:rsidP="00B30882">
            <w:pPr>
              <w:pStyle w:val="afff4"/>
              <w:spacing w:after="156"/>
              <w:jc w:val="left"/>
              <w:rPr>
                <w:sz w:val="21"/>
              </w:rPr>
            </w:pPr>
            <w:r w:rsidRPr="00C927EE">
              <w:rPr>
                <w:sz w:val="21"/>
              </w:rPr>
              <w:t>Pulses</w:t>
            </w:r>
          </w:p>
        </w:tc>
        <w:tc>
          <w:tcPr>
            <w:tcW w:w="1701" w:type="dxa"/>
          </w:tcPr>
          <w:p w14:paraId="1948C7DF" w14:textId="52095543" w:rsidR="001126E4" w:rsidRPr="00C927EE" w:rsidRDefault="001126E4" w:rsidP="00B30882">
            <w:pPr>
              <w:pStyle w:val="afff4"/>
              <w:spacing w:after="156"/>
              <w:jc w:val="left"/>
              <w:rPr>
                <w:sz w:val="21"/>
              </w:rPr>
            </w:pPr>
            <w:r w:rsidRPr="00C927EE">
              <w:rPr>
                <w:sz w:val="21"/>
              </w:rPr>
              <w:t>340</w:t>
            </w:r>
          </w:p>
        </w:tc>
        <w:tc>
          <w:tcPr>
            <w:tcW w:w="5103" w:type="dxa"/>
          </w:tcPr>
          <w:p w14:paraId="0D71CDF5" w14:textId="7E11CD89" w:rsidR="001126E4" w:rsidRPr="00C927EE" w:rsidRDefault="00317DAA" w:rsidP="00B30882">
            <w:pPr>
              <w:pStyle w:val="afff4"/>
              <w:spacing w:after="156"/>
              <w:jc w:val="left"/>
              <w:rPr>
                <w:sz w:val="21"/>
              </w:rPr>
            </w:pPr>
            <w:r w:rsidRPr="00C927EE">
              <w:rPr>
                <w:sz w:val="21"/>
              </w:rPr>
              <w:t>Beans dry (176), Broad beans dry (181), Peas dry</w:t>
            </w:r>
            <w:r w:rsidR="001D173A" w:rsidRPr="00C927EE">
              <w:rPr>
                <w:sz w:val="21"/>
              </w:rPr>
              <w:t xml:space="preserve"> </w:t>
            </w:r>
            <w:r w:rsidRPr="00C927EE">
              <w:rPr>
                <w:sz w:val="21"/>
              </w:rPr>
              <w:t>(187), chick peas (191), Cow peas dry (195), Pigeon</w:t>
            </w:r>
            <w:r w:rsidR="001D173A" w:rsidRPr="00C927EE">
              <w:rPr>
                <w:sz w:val="21"/>
              </w:rPr>
              <w:t xml:space="preserve"> </w:t>
            </w:r>
            <w:r w:rsidRPr="00C927EE">
              <w:rPr>
                <w:sz w:val="21"/>
              </w:rPr>
              <w:t>peas</w:t>
            </w:r>
            <w:r w:rsidR="001D173A" w:rsidRPr="00C927EE">
              <w:rPr>
                <w:sz w:val="21"/>
              </w:rPr>
              <w:t xml:space="preserve"> </w:t>
            </w:r>
            <w:r w:rsidRPr="00C927EE">
              <w:rPr>
                <w:sz w:val="21"/>
              </w:rPr>
              <w:t>(197),</w:t>
            </w:r>
            <w:r w:rsidR="001D173A" w:rsidRPr="00C927EE">
              <w:rPr>
                <w:sz w:val="21"/>
              </w:rPr>
              <w:t xml:space="preserve"> </w:t>
            </w:r>
            <w:r w:rsidRPr="00C927EE">
              <w:rPr>
                <w:sz w:val="21"/>
              </w:rPr>
              <w:t>Lentils</w:t>
            </w:r>
            <w:r w:rsidR="001D173A" w:rsidRPr="00C927EE">
              <w:rPr>
                <w:sz w:val="21"/>
              </w:rPr>
              <w:t xml:space="preserve"> </w:t>
            </w:r>
            <w:r w:rsidRPr="00C927EE">
              <w:rPr>
                <w:sz w:val="21"/>
              </w:rPr>
              <w:t>(201),</w:t>
            </w:r>
            <w:r w:rsidR="001D173A" w:rsidRPr="00C927EE">
              <w:rPr>
                <w:sz w:val="21"/>
              </w:rPr>
              <w:t xml:space="preserve"> </w:t>
            </w:r>
            <w:r w:rsidRPr="00C927EE">
              <w:rPr>
                <w:sz w:val="21"/>
              </w:rPr>
              <w:t>Bambara beans (203),</w:t>
            </w:r>
            <w:r w:rsidR="001D173A" w:rsidRPr="00C927EE">
              <w:rPr>
                <w:sz w:val="21"/>
              </w:rPr>
              <w:t xml:space="preserve"> </w:t>
            </w:r>
            <w:r w:rsidRPr="00C927EE">
              <w:rPr>
                <w:sz w:val="21"/>
              </w:rPr>
              <w:t xml:space="preserve">Pulses </w:t>
            </w:r>
            <w:proofErr w:type="spellStart"/>
            <w:r w:rsidRPr="00C927EE">
              <w:rPr>
                <w:sz w:val="21"/>
              </w:rPr>
              <w:t>nes</w:t>
            </w:r>
            <w:proofErr w:type="spellEnd"/>
            <w:r w:rsidRPr="00C927EE">
              <w:rPr>
                <w:sz w:val="21"/>
              </w:rPr>
              <w:t xml:space="preserve"> (211)</w:t>
            </w:r>
          </w:p>
        </w:tc>
      </w:tr>
      <w:tr w:rsidR="001126E4" w14:paraId="6D3106B2" w14:textId="61F6DBAF" w:rsidTr="00B30882">
        <w:tc>
          <w:tcPr>
            <w:tcW w:w="1838" w:type="dxa"/>
          </w:tcPr>
          <w:p w14:paraId="3071B8ED" w14:textId="0C7556CF" w:rsidR="001126E4" w:rsidRPr="00C927EE" w:rsidRDefault="001126E4" w:rsidP="00B30882">
            <w:pPr>
              <w:pStyle w:val="afff4"/>
              <w:spacing w:after="156"/>
              <w:jc w:val="left"/>
              <w:rPr>
                <w:sz w:val="21"/>
              </w:rPr>
            </w:pPr>
            <w:r w:rsidRPr="00C927EE">
              <w:rPr>
                <w:sz w:val="21"/>
              </w:rPr>
              <w:t xml:space="preserve">Rapeseed </w:t>
            </w:r>
          </w:p>
        </w:tc>
        <w:tc>
          <w:tcPr>
            <w:tcW w:w="1701" w:type="dxa"/>
          </w:tcPr>
          <w:p w14:paraId="15D0253B" w14:textId="1B25717D" w:rsidR="001126E4" w:rsidRPr="00C927EE" w:rsidRDefault="001126E4" w:rsidP="00B30882">
            <w:pPr>
              <w:pStyle w:val="afff4"/>
              <w:spacing w:after="156"/>
              <w:jc w:val="left"/>
              <w:rPr>
                <w:sz w:val="21"/>
              </w:rPr>
            </w:pPr>
            <w:r w:rsidRPr="00C927EE">
              <w:rPr>
                <w:sz w:val="21"/>
              </w:rPr>
              <w:t>494</w:t>
            </w:r>
          </w:p>
        </w:tc>
        <w:tc>
          <w:tcPr>
            <w:tcW w:w="5103" w:type="dxa"/>
          </w:tcPr>
          <w:p w14:paraId="5656C4CE" w14:textId="15A5F006" w:rsidR="001126E4" w:rsidRPr="00C927EE" w:rsidRDefault="00317DAA" w:rsidP="00B30882">
            <w:pPr>
              <w:pStyle w:val="afff4"/>
              <w:spacing w:after="156"/>
              <w:jc w:val="left"/>
              <w:rPr>
                <w:sz w:val="21"/>
              </w:rPr>
            </w:pPr>
            <w:r w:rsidRPr="00C927EE">
              <w:rPr>
                <w:sz w:val="21"/>
              </w:rPr>
              <w:t>Rapeseed (270)</w:t>
            </w:r>
          </w:p>
        </w:tc>
      </w:tr>
      <w:tr w:rsidR="001126E4" w14:paraId="0E308AA6" w14:textId="59C8F2D1" w:rsidTr="00B30882">
        <w:tc>
          <w:tcPr>
            <w:tcW w:w="1838" w:type="dxa"/>
          </w:tcPr>
          <w:p w14:paraId="24EE0C18" w14:textId="45E26B42" w:rsidR="001126E4" w:rsidRPr="00C927EE" w:rsidRDefault="001126E4" w:rsidP="00B30882">
            <w:pPr>
              <w:pStyle w:val="afff4"/>
              <w:spacing w:after="156"/>
              <w:jc w:val="left"/>
              <w:rPr>
                <w:sz w:val="21"/>
              </w:rPr>
            </w:pPr>
            <w:r w:rsidRPr="00C927EE">
              <w:rPr>
                <w:sz w:val="21"/>
              </w:rPr>
              <w:t xml:space="preserve">Rice </w:t>
            </w:r>
          </w:p>
        </w:tc>
        <w:tc>
          <w:tcPr>
            <w:tcW w:w="1701" w:type="dxa"/>
          </w:tcPr>
          <w:p w14:paraId="5B52AFD6" w14:textId="3098AE01" w:rsidR="001126E4" w:rsidRPr="00C927EE" w:rsidRDefault="001126E4" w:rsidP="00B30882">
            <w:pPr>
              <w:pStyle w:val="afff4"/>
              <w:spacing w:after="156"/>
              <w:jc w:val="left"/>
              <w:rPr>
                <w:sz w:val="21"/>
              </w:rPr>
            </w:pPr>
            <w:r w:rsidRPr="00C927EE">
              <w:rPr>
                <w:sz w:val="21"/>
              </w:rPr>
              <w:t>280</w:t>
            </w:r>
          </w:p>
        </w:tc>
        <w:tc>
          <w:tcPr>
            <w:tcW w:w="5103" w:type="dxa"/>
          </w:tcPr>
          <w:p w14:paraId="0D182FEB" w14:textId="18A5623F" w:rsidR="001126E4" w:rsidRPr="00C927EE" w:rsidRDefault="001126E4" w:rsidP="00B30882">
            <w:pPr>
              <w:pStyle w:val="afff4"/>
              <w:spacing w:after="156"/>
              <w:jc w:val="left"/>
              <w:rPr>
                <w:sz w:val="21"/>
              </w:rPr>
            </w:pPr>
            <w:r w:rsidRPr="00C927EE">
              <w:rPr>
                <w:sz w:val="21"/>
              </w:rPr>
              <w:t>Rice paddy (27)</w:t>
            </w:r>
          </w:p>
        </w:tc>
      </w:tr>
      <w:tr w:rsidR="001126E4" w14:paraId="605C5889" w14:textId="73F304BD" w:rsidTr="00B30882">
        <w:tc>
          <w:tcPr>
            <w:tcW w:w="1838" w:type="dxa"/>
          </w:tcPr>
          <w:p w14:paraId="63D18D4E" w14:textId="361C5988" w:rsidR="001126E4" w:rsidRPr="00C927EE" w:rsidRDefault="001126E4" w:rsidP="00B30882">
            <w:pPr>
              <w:pStyle w:val="afff4"/>
              <w:spacing w:after="156"/>
              <w:jc w:val="left"/>
              <w:rPr>
                <w:sz w:val="21"/>
              </w:rPr>
            </w:pPr>
            <w:r w:rsidRPr="00C927EE">
              <w:rPr>
                <w:sz w:val="21"/>
              </w:rPr>
              <w:t>Sorghum</w:t>
            </w:r>
          </w:p>
        </w:tc>
        <w:tc>
          <w:tcPr>
            <w:tcW w:w="1701" w:type="dxa"/>
          </w:tcPr>
          <w:p w14:paraId="7926CB90" w14:textId="278BC8C3" w:rsidR="001126E4" w:rsidRPr="00C927EE" w:rsidRDefault="001126E4" w:rsidP="00B30882">
            <w:pPr>
              <w:pStyle w:val="afff4"/>
              <w:spacing w:after="156"/>
              <w:jc w:val="left"/>
              <w:rPr>
                <w:sz w:val="21"/>
              </w:rPr>
            </w:pPr>
            <w:r w:rsidRPr="00C927EE">
              <w:rPr>
                <w:sz w:val="21"/>
              </w:rPr>
              <w:t>343</w:t>
            </w:r>
          </w:p>
        </w:tc>
        <w:tc>
          <w:tcPr>
            <w:tcW w:w="5103" w:type="dxa"/>
          </w:tcPr>
          <w:p w14:paraId="4D09B39B" w14:textId="59FA75AB" w:rsidR="001126E4" w:rsidRPr="00C927EE" w:rsidRDefault="001126E4" w:rsidP="00B30882">
            <w:pPr>
              <w:pStyle w:val="afff4"/>
              <w:spacing w:after="156"/>
              <w:jc w:val="left"/>
              <w:rPr>
                <w:sz w:val="21"/>
              </w:rPr>
            </w:pPr>
            <w:r w:rsidRPr="00C927EE">
              <w:rPr>
                <w:sz w:val="21"/>
              </w:rPr>
              <w:t>Sorghum (83)</w:t>
            </w:r>
          </w:p>
        </w:tc>
      </w:tr>
      <w:tr w:rsidR="001126E4" w14:paraId="1BD5D25E" w14:textId="083C1F59" w:rsidTr="00B30882">
        <w:tc>
          <w:tcPr>
            <w:tcW w:w="1838" w:type="dxa"/>
          </w:tcPr>
          <w:p w14:paraId="67CB6CB2" w14:textId="449F5DD2" w:rsidR="001126E4" w:rsidRPr="00C927EE" w:rsidRDefault="001126E4" w:rsidP="00B30882">
            <w:pPr>
              <w:pStyle w:val="afff4"/>
              <w:spacing w:after="156"/>
              <w:jc w:val="left"/>
              <w:rPr>
                <w:sz w:val="21"/>
              </w:rPr>
            </w:pPr>
            <w:r w:rsidRPr="00C927EE">
              <w:rPr>
                <w:sz w:val="21"/>
              </w:rPr>
              <w:t>Soybean</w:t>
            </w:r>
          </w:p>
        </w:tc>
        <w:tc>
          <w:tcPr>
            <w:tcW w:w="1701" w:type="dxa"/>
          </w:tcPr>
          <w:p w14:paraId="0215DD42" w14:textId="0A191C61" w:rsidR="001126E4" w:rsidRPr="00C927EE" w:rsidRDefault="001126E4" w:rsidP="00B30882">
            <w:pPr>
              <w:pStyle w:val="afff4"/>
              <w:spacing w:after="156"/>
              <w:jc w:val="left"/>
              <w:rPr>
                <w:sz w:val="21"/>
              </w:rPr>
            </w:pPr>
            <w:r w:rsidRPr="00C927EE">
              <w:rPr>
                <w:sz w:val="21"/>
              </w:rPr>
              <w:t>335</w:t>
            </w:r>
          </w:p>
        </w:tc>
        <w:tc>
          <w:tcPr>
            <w:tcW w:w="5103" w:type="dxa"/>
          </w:tcPr>
          <w:p w14:paraId="058B4B3D" w14:textId="31B58003" w:rsidR="001126E4" w:rsidRPr="00C927EE" w:rsidRDefault="00317DAA" w:rsidP="00B30882">
            <w:pPr>
              <w:pStyle w:val="afff4"/>
              <w:spacing w:after="156"/>
              <w:jc w:val="left"/>
              <w:rPr>
                <w:sz w:val="21"/>
              </w:rPr>
            </w:pPr>
            <w:r w:rsidRPr="00C927EE">
              <w:rPr>
                <w:sz w:val="21"/>
              </w:rPr>
              <w:t>Soybeans</w:t>
            </w:r>
            <w:r w:rsidR="001D173A" w:rsidRPr="00C927EE">
              <w:rPr>
                <w:sz w:val="21"/>
              </w:rPr>
              <w:t xml:space="preserve"> </w:t>
            </w:r>
            <w:r w:rsidRPr="00C927EE">
              <w:rPr>
                <w:sz w:val="21"/>
              </w:rPr>
              <w:t>(236)</w:t>
            </w:r>
          </w:p>
        </w:tc>
      </w:tr>
      <w:tr w:rsidR="001126E4" w14:paraId="7F74FC61" w14:textId="4BD21596" w:rsidTr="00B30882">
        <w:tc>
          <w:tcPr>
            <w:tcW w:w="1838" w:type="dxa"/>
          </w:tcPr>
          <w:p w14:paraId="7FB8D00A" w14:textId="72E7F6A1" w:rsidR="001126E4" w:rsidRPr="00C927EE" w:rsidRDefault="001126E4" w:rsidP="00B30882">
            <w:pPr>
              <w:pStyle w:val="afff4"/>
              <w:spacing w:after="156"/>
              <w:jc w:val="left"/>
              <w:rPr>
                <w:sz w:val="21"/>
              </w:rPr>
            </w:pPr>
            <w:r w:rsidRPr="00C927EE">
              <w:rPr>
                <w:sz w:val="21"/>
              </w:rPr>
              <w:t>Stimulants</w:t>
            </w:r>
          </w:p>
        </w:tc>
        <w:tc>
          <w:tcPr>
            <w:tcW w:w="1701" w:type="dxa"/>
          </w:tcPr>
          <w:p w14:paraId="70120C76" w14:textId="27AB6030" w:rsidR="001126E4" w:rsidRPr="00C927EE" w:rsidRDefault="001126E4" w:rsidP="00B30882">
            <w:pPr>
              <w:pStyle w:val="afff4"/>
              <w:spacing w:after="156"/>
              <w:jc w:val="left"/>
              <w:rPr>
                <w:sz w:val="21"/>
              </w:rPr>
            </w:pPr>
            <w:r w:rsidRPr="00C927EE">
              <w:rPr>
                <w:sz w:val="21"/>
              </w:rPr>
              <w:t>94</w:t>
            </w:r>
          </w:p>
        </w:tc>
        <w:tc>
          <w:tcPr>
            <w:tcW w:w="5103" w:type="dxa"/>
          </w:tcPr>
          <w:p w14:paraId="5592FEB2" w14:textId="6C7758DA" w:rsidR="001126E4" w:rsidRPr="00C927EE" w:rsidRDefault="00317DAA" w:rsidP="00B30882">
            <w:pPr>
              <w:pStyle w:val="afff4"/>
              <w:spacing w:after="156"/>
              <w:jc w:val="left"/>
              <w:rPr>
                <w:sz w:val="21"/>
              </w:rPr>
            </w:pPr>
            <w:r w:rsidRPr="00C927EE">
              <w:rPr>
                <w:sz w:val="21"/>
              </w:rPr>
              <w:t>Coffee green</w:t>
            </w:r>
            <w:r w:rsidR="002F3748" w:rsidRPr="00C927EE">
              <w:rPr>
                <w:sz w:val="21"/>
              </w:rPr>
              <w:t xml:space="preserve"> </w:t>
            </w:r>
            <w:r w:rsidRPr="00C927EE">
              <w:rPr>
                <w:sz w:val="21"/>
              </w:rPr>
              <w:t>(656),</w:t>
            </w:r>
            <w:r w:rsidR="002F3748" w:rsidRPr="00C927EE">
              <w:rPr>
                <w:sz w:val="21"/>
              </w:rPr>
              <w:t xml:space="preserve"> </w:t>
            </w:r>
            <w:r w:rsidRPr="00C927EE">
              <w:rPr>
                <w:sz w:val="21"/>
              </w:rPr>
              <w:t>Cocoa beans (661),</w:t>
            </w:r>
            <w:r w:rsidR="002F3748" w:rsidRPr="00C927EE">
              <w:rPr>
                <w:sz w:val="21"/>
              </w:rPr>
              <w:t xml:space="preserve"> </w:t>
            </w:r>
            <w:r w:rsidRPr="00C927EE">
              <w:rPr>
                <w:sz w:val="21"/>
              </w:rPr>
              <w:t>Tea</w:t>
            </w:r>
            <w:r w:rsidR="002F3748" w:rsidRPr="00C927EE">
              <w:rPr>
                <w:sz w:val="21"/>
              </w:rPr>
              <w:t xml:space="preserve"> </w:t>
            </w:r>
            <w:r w:rsidRPr="00C927EE">
              <w:rPr>
                <w:sz w:val="21"/>
              </w:rPr>
              <w:t>(667),</w:t>
            </w:r>
            <w:r w:rsidR="002F3748" w:rsidRPr="00C927EE">
              <w:rPr>
                <w:sz w:val="21"/>
              </w:rPr>
              <w:t xml:space="preserve"> </w:t>
            </w:r>
            <w:proofErr w:type="spellStart"/>
            <w:r w:rsidRPr="00C927EE">
              <w:rPr>
                <w:sz w:val="21"/>
              </w:rPr>
              <w:t>Maté</w:t>
            </w:r>
            <w:proofErr w:type="spellEnd"/>
            <w:r w:rsidR="002F3748" w:rsidRPr="00C927EE">
              <w:rPr>
                <w:sz w:val="21"/>
              </w:rPr>
              <w:t xml:space="preserve"> </w:t>
            </w:r>
            <w:r w:rsidRPr="00C927EE">
              <w:rPr>
                <w:sz w:val="21"/>
              </w:rPr>
              <w:t>(671)</w:t>
            </w:r>
          </w:p>
        </w:tc>
      </w:tr>
      <w:tr w:rsidR="00EF1232" w14:paraId="660D87BF" w14:textId="77777777" w:rsidTr="00B30882">
        <w:tc>
          <w:tcPr>
            <w:tcW w:w="1838" w:type="dxa"/>
          </w:tcPr>
          <w:p w14:paraId="363FD909" w14:textId="0696D4F0" w:rsidR="00EF1232" w:rsidRPr="00C927EE" w:rsidRDefault="00EF1232" w:rsidP="00B30882">
            <w:pPr>
              <w:pStyle w:val="afff4"/>
              <w:spacing w:after="156"/>
              <w:jc w:val="left"/>
              <w:rPr>
                <w:sz w:val="21"/>
              </w:rPr>
            </w:pPr>
            <w:r w:rsidRPr="00C927EE">
              <w:rPr>
                <w:sz w:val="21"/>
              </w:rPr>
              <w:t>Sugar beet</w:t>
            </w:r>
          </w:p>
        </w:tc>
        <w:tc>
          <w:tcPr>
            <w:tcW w:w="1701" w:type="dxa"/>
          </w:tcPr>
          <w:p w14:paraId="4A760363" w14:textId="73DABB55" w:rsidR="00EF1232" w:rsidRPr="00C927EE" w:rsidRDefault="005A607C" w:rsidP="00B30882">
            <w:pPr>
              <w:pStyle w:val="afff4"/>
              <w:spacing w:after="156"/>
              <w:jc w:val="left"/>
              <w:rPr>
                <w:sz w:val="21"/>
              </w:rPr>
            </w:pPr>
            <w:r w:rsidRPr="00C927EE">
              <w:rPr>
                <w:rFonts w:hint="eastAsia"/>
                <w:sz w:val="21"/>
              </w:rPr>
              <w:t>7</w:t>
            </w:r>
            <w:r w:rsidRPr="00C927EE">
              <w:rPr>
                <w:sz w:val="21"/>
              </w:rPr>
              <w:t>0</w:t>
            </w:r>
          </w:p>
        </w:tc>
        <w:tc>
          <w:tcPr>
            <w:tcW w:w="5103" w:type="dxa"/>
          </w:tcPr>
          <w:p w14:paraId="2C6CD3FE" w14:textId="77DF314F" w:rsidR="00EF1232" w:rsidRPr="00C927EE" w:rsidRDefault="00EF1232" w:rsidP="00B30882">
            <w:pPr>
              <w:pStyle w:val="afff4"/>
              <w:spacing w:after="156"/>
              <w:jc w:val="left"/>
              <w:rPr>
                <w:sz w:val="21"/>
              </w:rPr>
            </w:pPr>
            <w:r w:rsidRPr="00C927EE">
              <w:rPr>
                <w:sz w:val="21"/>
              </w:rPr>
              <w:t>Sugar beet (157)</w:t>
            </w:r>
          </w:p>
        </w:tc>
      </w:tr>
      <w:tr w:rsidR="001126E4" w14:paraId="6DE1EE09" w14:textId="0341DF64" w:rsidTr="00B30882">
        <w:tc>
          <w:tcPr>
            <w:tcW w:w="1838" w:type="dxa"/>
          </w:tcPr>
          <w:p w14:paraId="2D0CCBAA" w14:textId="0695D292" w:rsidR="001126E4" w:rsidRPr="00C927EE" w:rsidRDefault="001126E4" w:rsidP="00B30882">
            <w:pPr>
              <w:pStyle w:val="afff4"/>
              <w:spacing w:after="156"/>
              <w:jc w:val="left"/>
              <w:rPr>
                <w:sz w:val="21"/>
              </w:rPr>
            </w:pPr>
            <w:r w:rsidRPr="00C927EE">
              <w:rPr>
                <w:sz w:val="21"/>
              </w:rPr>
              <w:t xml:space="preserve">Sugarcane </w:t>
            </w:r>
          </w:p>
        </w:tc>
        <w:tc>
          <w:tcPr>
            <w:tcW w:w="1701" w:type="dxa"/>
          </w:tcPr>
          <w:p w14:paraId="5EEE0FD3" w14:textId="3484DE92" w:rsidR="001126E4" w:rsidRPr="00C927EE" w:rsidRDefault="001126E4" w:rsidP="00B30882">
            <w:pPr>
              <w:pStyle w:val="afff4"/>
              <w:spacing w:after="156"/>
              <w:jc w:val="left"/>
              <w:rPr>
                <w:sz w:val="21"/>
              </w:rPr>
            </w:pPr>
            <w:r w:rsidRPr="00C927EE">
              <w:rPr>
                <w:sz w:val="21"/>
              </w:rPr>
              <w:t>30</w:t>
            </w:r>
          </w:p>
        </w:tc>
        <w:tc>
          <w:tcPr>
            <w:tcW w:w="5103" w:type="dxa"/>
          </w:tcPr>
          <w:p w14:paraId="1123A1F3" w14:textId="1D65DB60" w:rsidR="001126E4" w:rsidRPr="00C927EE" w:rsidRDefault="00317DAA" w:rsidP="00B30882">
            <w:pPr>
              <w:pStyle w:val="afff4"/>
              <w:spacing w:after="156"/>
              <w:jc w:val="left"/>
              <w:rPr>
                <w:sz w:val="21"/>
              </w:rPr>
            </w:pPr>
            <w:r w:rsidRPr="00C927EE">
              <w:rPr>
                <w:sz w:val="21"/>
              </w:rPr>
              <w:t>Sugar cane (156)</w:t>
            </w:r>
          </w:p>
        </w:tc>
      </w:tr>
      <w:tr w:rsidR="001126E4" w14:paraId="2BAC638C" w14:textId="1F08979C" w:rsidTr="00B30882">
        <w:tc>
          <w:tcPr>
            <w:tcW w:w="1838" w:type="dxa"/>
          </w:tcPr>
          <w:p w14:paraId="6C8DEBF4" w14:textId="46C332D8" w:rsidR="001126E4" w:rsidRPr="00C927EE" w:rsidRDefault="001126E4" w:rsidP="00B30882">
            <w:pPr>
              <w:pStyle w:val="afff4"/>
              <w:spacing w:after="156"/>
              <w:jc w:val="left"/>
              <w:rPr>
                <w:sz w:val="21"/>
              </w:rPr>
            </w:pPr>
            <w:r w:rsidRPr="00C927EE">
              <w:rPr>
                <w:sz w:val="21"/>
              </w:rPr>
              <w:t>Sunflower</w:t>
            </w:r>
          </w:p>
        </w:tc>
        <w:tc>
          <w:tcPr>
            <w:tcW w:w="1701" w:type="dxa"/>
          </w:tcPr>
          <w:p w14:paraId="1BA1DD1D" w14:textId="0EEC3AAC" w:rsidR="001126E4" w:rsidRPr="00C927EE" w:rsidRDefault="001126E4" w:rsidP="00B30882">
            <w:pPr>
              <w:pStyle w:val="afff4"/>
              <w:spacing w:after="156"/>
              <w:jc w:val="left"/>
              <w:rPr>
                <w:sz w:val="21"/>
              </w:rPr>
            </w:pPr>
            <w:r w:rsidRPr="00C927EE">
              <w:rPr>
                <w:sz w:val="21"/>
              </w:rPr>
              <w:t>308</w:t>
            </w:r>
          </w:p>
        </w:tc>
        <w:tc>
          <w:tcPr>
            <w:tcW w:w="5103" w:type="dxa"/>
          </w:tcPr>
          <w:p w14:paraId="27AD0C39" w14:textId="2766817B" w:rsidR="001126E4" w:rsidRPr="00C927EE" w:rsidRDefault="00317DAA" w:rsidP="00B30882">
            <w:pPr>
              <w:pStyle w:val="afff4"/>
              <w:spacing w:after="156"/>
              <w:jc w:val="left"/>
              <w:rPr>
                <w:sz w:val="21"/>
              </w:rPr>
            </w:pPr>
            <w:r w:rsidRPr="00C927EE">
              <w:rPr>
                <w:sz w:val="21"/>
              </w:rPr>
              <w:t>Sunflower seed (267)</w:t>
            </w:r>
          </w:p>
        </w:tc>
      </w:tr>
      <w:tr w:rsidR="001126E4" w14:paraId="34338AA2" w14:textId="34BAA44D" w:rsidTr="00B30882">
        <w:tc>
          <w:tcPr>
            <w:tcW w:w="1838" w:type="dxa"/>
          </w:tcPr>
          <w:p w14:paraId="7788BB01" w14:textId="4CF77904" w:rsidR="001126E4" w:rsidRPr="00C927EE" w:rsidRDefault="001126E4" w:rsidP="00B30882">
            <w:pPr>
              <w:pStyle w:val="afff4"/>
              <w:spacing w:after="156"/>
              <w:jc w:val="left"/>
              <w:rPr>
                <w:sz w:val="21"/>
              </w:rPr>
            </w:pPr>
            <w:r w:rsidRPr="00C927EE">
              <w:rPr>
                <w:sz w:val="21"/>
              </w:rPr>
              <w:t>Tobacco</w:t>
            </w:r>
          </w:p>
        </w:tc>
        <w:tc>
          <w:tcPr>
            <w:tcW w:w="1701" w:type="dxa"/>
          </w:tcPr>
          <w:p w14:paraId="537B1723" w14:textId="50FFCE72" w:rsidR="001126E4" w:rsidRPr="00C927EE" w:rsidRDefault="001126E4" w:rsidP="00B30882">
            <w:pPr>
              <w:pStyle w:val="afff4"/>
              <w:spacing w:after="156"/>
              <w:jc w:val="left"/>
              <w:rPr>
                <w:sz w:val="21"/>
              </w:rPr>
            </w:pPr>
          </w:p>
        </w:tc>
        <w:tc>
          <w:tcPr>
            <w:tcW w:w="5103" w:type="dxa"/>
          </w:tcPr>
          <w:p w14:paraId="773DDD49" w14:textId="7FC98DE4" w:rsidR="001126E4" w:rsidRPr="00C927EE" w:rsidRDefault="00317DAA" w:rsidP="00B30882">
            <w:pPr>
              <w:pStyle w:val="afff4"/>
              <w:spacing w:after="156"/>
              <w:jc w:val="left"/>
              <w:rPr>
                <w:sz w:val="21"/>
              </w:rPr>
            </w:pPr>
            <w:r w:rsidRPr="00C927EE">
              <w:rPr>
                <w:sz w:val="21"/>
              </w:rPr>
              <w:t>Tobacco unmanufactured</w:t>
            </w:r>
            <w:r w:rsidR="002F3748" w:rsidRPr="00C927EE">
              <w:rPr>
                <w:sz w:val="21"/>
              </w:rPr>
              <w:t xml:space="preserve"> </w:t>
            </w:r>
            <w:r w:rsidRPr="00C927EE">
              <w:rPr>
                <w:sz w:val="21"/>
              </w:rPr>
              <w:t>(826)</w:t>
            </w:r>
          </w:p>
        </w:tc>
      </w:tr>
      <w:tr w:rsidR="001126E4" w14:paraId="42DD90A2" w14:textId="1B5F2605" w:rsidTr="00B30882">
        <w:tc>
          <w:tcPr>
            <w:tcW w:w="1838" w:type="dxa"/>
          </w:tcPr>
          <w:p w14:paraId="08430400" w14:textId="59F060AC" w:rsidR="001126E4" w:rsidRPr="00C927EE" w:rsidRDefault="001126E4" w:rsidP="00B30882">
            <w:pPr>
              <w:pStyle w:val="afff4"/>
              <w:spacing w:after="156"/>
              <w:jc w:val="left"/>
              <w:rPr>
                <w:sz w:val="21"/>
              </w:rPr>
            </w:pPr>
            <w:r w:rsidRPr="00C927EE">
              <w:rPr>
                <w:sz w:val="21"/>
              </w:rPr>
              <w:t>Vegetables</w:t>
            </w:r>
          </w:p>
        </w:tc>
        <w:tc>
          <w:tcPr>
            <w:tcW w:w="1701" w:type="dxa"/>
          </w:tcPr>
          <w:p w14:paraId="0DFD20BC" w14:textId="52DB1F8E" w:rsidR="001126E4" w:rsidRPr="00C927EE" w:rsidRDefault="001126E4" w:rsidP="00B30882">
            <w:pPr>
              <w:pStyle w:val="afff4"/>
              <w:spacing w:after="156"/>
              <w:jc w:val="left"/>
              <w:rPr>
                <w:sz w:val="21"/>
              </w:rPr>
            </w:pPr>
            <w:r w:rsidRPr="00C927EE">
              <w:rPr>
                <w:sz w:val="21"/>
              </w:rPr>
              <w:t>176</w:t>
            </w:r>
          </w:p>
        </w:tc>
        <w:tc>
          <w:tcPr>
            <w:tcW w:w="5103" w:type="dxa"/>
          </w:tcPr>
          <w:p w14:paraId="2C4241E5" w14:textId="6F3986AA" w:rsidR="001126E4" w:rsidRPr="00C927EE" w:rsidRDefault="00317DAA" w:rsidP="00B30882">
            <w:pPr>
              <w:pStyle w:val="afff4"/>
              <w:spacing w:after="156"/>
              <w:jc w:val="left"/>
              <w:rPr>
                <w:sz w:val="21"/>
              </w:rPr>
            </w:pPr>
            <w:r w:rsidRPr="00C927EE">
              <w:rPr>
                <w:sz w:val="21"/>
              </w:rPr>
              <w:t xml:space="preserve">Cabbages (358), Artichokes (366), Asparagus (367), Lettuce and chicory (372), Spinach (373), </w:t>
            </w:r>
            <w:proofErr w:type="spellStart"/>
            <w:r w:rsidRPr="00C927EE">
              <w:rPr>
                <w:sz w:val="21"/>
              </w:rPr>
              <w:t>Cassave</w:t>
            </w:r>
            <w:proofErr w:type="spellEnd"/>
            <w:r w:rsidRPr="00C927EE">
              <w:rPr>
                <w:sz w:val="21"/>
              </w:rPr>
              <w:t xml:space="preserve"> Leaves</w:t>
            </w:r>
            <w:r w:rsidR="002F3748" w:rsidRPr="00C927EE">
              <w:rPr>
                <w:sz w:val="21"/>
              </w:rPr>
              <w:t xml:space="preserve"> </w:t>
            </w:r>
            <w:r w:rsidRPr="00C927EE">
              <w:rPr>
                <w:sz w:val="21"/>
              </w:rPr>
              <w:t>(378),</w:t>
            </w:r>
            <w:r w:rsidR="001D173A" w:rsidRPr="00C927EE">
              <w:rPr>
                <w:sz w:val="21"/>
              </w:rPr>
              <w:t xml:space="preserve"> </w:t>
            </w:r>
            <w:r w:rsidRPr="00C927EE">
              <w:rPr>
                <w:sz w:val="21"/>
              </w:rPr>
              <w:t>Tomatoes (388), Cauliflowers and broccoli (393), Pumpkins squash gourds (394)</w:t>
            </w:r>
            <w:r w:rsidR="001D173A" w:rsidRPr="00C927EE">
              <w:rPr>
                <w:sz w:val="21"/>
              </w:rPr>
              <w:t xml:space="preserve">, </w:t>
            </w:r>
            <w:r w:rsidRPr="00C927EE">
              <w:rPr>
                <w:sz w:val="21"/>
              </w:rPr>
              <w:t>Cucumbers and gherkins (397), Eggplants (</w:t>
            </w:r>
            <w:proofErr w:type="spellStart"/>
            <w:r w:rsidRPr="00C927EE">
              <w:rPr>
                <w:sz w:val="21"/>
              </w:rPr>
              <w:t>aubergines</w:t>
            </w:r>
            <w:proofErr w:type="spellEnd"/>
            <w:r w:rsidRPr="00C927EE">
              <w:rPr>
                <w:sz w:val="21"/>
              </w:rPr>
              <w:t xml:space="preserve">) (399), </w:t>
            </w:r>
            <w:proofErr w:type="spellStart"/>
            <w:r w:rsidRPr="00C927EE">
              <w:rPr>
                <w:sz w:val="21"/>
              </w:rPr>
              <w:t>Chillies</w:t>
            </w:r>
            <w:proofErr w:type="spellEnd"/>
            <w:r w:rsidRPr="00C927EE">
              <w:rPr>
                <w:sz w:val="21"/>
              </w:rPr>
              <w:t xml:space="preserve"> peppers green (401),</w:t>
            </w:r>
            <w:r w:rsidR="001D173A" w:rsidRPr="00C927EE">
              <w:rPr>
                <w:sz w:val="21"/>
              </w:rPr>
              <w:t xml:space="preserve"> </w:t>
            </w:r>
            <w:r w:rsidRPr="00C927EE">
              <w:rPr>
                <w:sz w:val="21"/>
              </w:rPr>
              <w:t>Onions shallots green (402), Onions dry (403), Garlic (406), Leeks (407), Beans green (414), Peas green (417)</w:t>
            </w:r>
            <w:r w:rsidR="002F3748" w:rsidRPr="00C927EE">
              <w:rPr>
                <w:sz w:val="21"/>
              </w:rPr>
              <w:t xml:space="preserve">, </w:t>
            </w:r>
            <w:r w:rsidRPr="00C927EE">
              <w:rPr>
                <w:sz w:val="21"/>
              </w:rPr>
              <w:t xml:space="preserve">Vegetables </w:t>
            </w:r>
            <w:proofErr w:type="spellStart"/>
            <w:r w:rsidRPr="00C927EE">
              <w:rPr>
                <w:sz w:val="21"/>
              </w:rPr>
              <w:t>legum</w:t>
            </w:r>
            <w:proofErr w:type="spellEnd"/>
            <w:r w:rsidRPr="00C927EE">
              <w:rPr>
                <w:sz w:val="21"/>
              </w:rPr>
              <w:t xml:space="preserve"> </w:t>
            </w:r>
            <w:proofErr w:type="spellStart"/>
            <w:r w:rsidRPr="00C927EE">
              <w:rPr>
                <w:sz w:val="21"/>
              </w:rPr>
              <w:t>nes</w:t>
            </w:r>
            <w:proofErr w:type="spellEnd"/>
            <w:r w:rsidRPr="00C927EE">
              <w:rPr>
                <w:sz w:val="21"/>
              </w:rPr>
              <w:t xml:space="preserve"> (420), String beans (423), Carrots and turnips (426), Okra(430), Maize </w:t>
            </w:r>
            <w:r w:rsidRPr="00C927EE">
              <w:rPr>
                <w:sz w:val="21"/>
              </w:rPr>
              <w:lastRenderedPageBreak/>
              <w:t>green (446),</w:t>
            </w:r>
            <w:r w:rsidR="001D173A" w:rsidRPr="00C927EE">
              <w:rPr>
                <w:sz w:val="21"/>
              </w:rPr>
              <w:t xml:space="preserve"> </w:t>
            </w:r>
            <w:r w:rsidRPr="00C927EE">
              <w:rPr>
                <w:sz w:val="21"/>
              </w:rPr>
              <w:t xml:space="preserve">Mushrooms and truffles (449), Chicory roots (459), Carobs (461), Vegetables fresh </w:t>
            </w:r>
            <w:proofErr w:type="spellStart"/>
            <w:r w:rsidRPr="00C927EE">
              <w:rPr>
                <w:sz w:val="21"/>
              </w:rPr>
              <w:t>nes</w:t>
            </w:r>
            <w:proofErr w:type="spellEnd"/>
            <w:r w:rsidRPr="00C927EE">
              <w:rPr>
                <w:sz w:val="21"/>
              </w:rPr>
              <w:t xml:space="preserve"> (463),</w:t>
            </w:r>
            <w:r w:rsidR="002F3748" w:rsidRPr="00C927EE">
              <w:rPr>
                <w:sz w:val="21"/>
              </w:rPr>
              <w:t xml:space="preserve"> </w:t>
            </w:r>
            <w:proofErr w:type="spellStart"/>
            <w:r w:rsidRPr="00C927EE">
              <w:rPr>
                <w:sz w:val="21"/>
              </w:rPr>
              <w:t>Chillies</w:t>
            </w:r>
            <w:proofErr w:type="spellEnd"/>
            <w:r w:rsidRPr="00C927EE">
              <w:rPr>
                <w:sz w:val="21"/>
              </w:rPr>
              <w:t xml:space="preserve"> and peppers dry</w:t>
            </w:r>
            <w:r w:rsidR="001D173A" w:rsidRPr="00C927EE">
              <w:rPr>
                <w:sz w:val="21"/>
              </w:rPr>
              <w:t xml:space="preserve"> </w:t>
            </w:r>
            <w:r w:rsidRPr="00C927EE">
              <w:rPr>
                <w:sz w:val="21"/>
              </w:rPr>
              <w:t>(689)</w:t>
            </w:r>
          </w:p>
        </w:tc>
      </w:tr>
      <w:tr w:rsidR="001126E4" w14:paraId="046411A6" w14:textId="04E6AAE3" w:rsidTr="00B30882">
        <w:tc>
          <w:tcPr>
            <w:tcW w:w="1838" w:type="dxa"/>
          </w:tcPr>
          <w:p w14:paraId="2612B4BB" w14:textId="3CE130D9" w:rsidR="001126E4" w:rsidRPr="00C927EE" w:rsidRDefault="001126E4" w:rsidP="00B30882">
            <w:pPr>
              <w:pStyle w:val="afff4"/>
              <w:spacing w:after="156"/>
              <w:jc w:val="left"/>
              <w:rPr>
                <w:sz w:val="21"/>
              </w:rPr>
            </w:pPr>
            <w:r w:rsidRPr="00C927EE">
              <w:rPr>
                <w:sz w:val="21"/>
              </w:rPr>
              <w:lastRenderedPageBreak/>
              <w:t xml:space="preserve">Wheat </w:t>
            </w:r>
          </w:p>
        </w:tc>
        <w:tc>
          <w:tcPr>
            <w:tcW w:w="1701" w:type="dxa"/>
          </w:tcPr>
          <w:p w14:paraId="36AC2068" w14:textId="3D7ECF1F" w:rsidR="001126E4" w:rsidRPr="00C927EE" w:rsidRDefault="001126E4" w:rsidP="00B30882">
            <w:pPr>
              <w:pStyle w:val="afff4"/>
              <w:spacing w:after="156"/>
              <w:jc w:val="left"/>
              <w:rPr>
                <w:sz w:val="21"/>
              </w:rPr>
            </w:pPr>
            <w:r w:rsidRPr="00C927EE">
              <w:rPr>
                <w:sz w:val="21"/>
              </w:rPr>
              <w:t>334</w:t>
            </w:r>
          </w:p>
        </w:tc>
        <w:tc>
          <w:tcPr>
            <w:tcW w:w="5103" w:type="dxa"/>
          </w:tcPr>
          <w:p w14:paraId="20367EE3" w14:textId="6BD6FB96" w:rsidR="001126E4" w:rsidRPr="00C927EE" w:rsidRDefault="001126E4" w:rsidP="00B30882">
            <w:pPr>
              <w:pStyle w:val="afff4"/>
              <w:spacing w:after="156"/>
              <w:jc w:val="left"/>
              <w:rPr>
                <w:sz w:val="21"/>
              </w:rPr>
            </w:pPr>
            <w:r w:rsidRPr="00C927EE">
              <w:rPr>
                <w:sz w:val="21"/>
              </w:rPr>
              <w:t>Wheat (15)</w:t>
            </w:r>
          </w:p>
        </w:tc>
      </w:tr>
      <w:tr w:rsidR="001126E4" w14:paraId="09523DAE" w14:textId="65AE9BAF" w:rsidTr="00B30882">
        <w:tc>
          <w:tcPr>
            <w:tcW w:w="1838" w:type="dxa"/>
          </w:tcPr>
          <w:p w14:paraId="456F372E" w14:textId="2AA30FCA" w:rsidR="001126E4" w:rsidRPr="00C927EE" w:rsidRDefault="001126E4" w:rsidP="00B30882">
            <w:pPr>
              <w:pStyle w:val="afff4"/>
              <w:spacing w:after="156"/>
              <w:jc w:val="left"/>
              <w:rPr>
                <w:sz w:val="21"/>
              </w:rPr>
            </w:pPr>
            <w:r w:rsidRPr="00C927EE">
              <w:rPr>
                <w:sz w:val="21"/>
              </w:rPr>
              <w:t xml:space="preserve">Yams and other roots </w:t>
            </w:r>
          </w:p>
        </w:tc>
        <w:tc>
          <w:tcPr>
            <w:tcW w:w="1701" w:type="dxa"/>
          </w:tcPr>
          <w:p w14:paraId="56A4BF78" w14:textId="4CA17F1D" w:rsidR="001126E4" w:rsidRPr="00C927EE" w:rsidRDefault="001126E4" w:rsidP="00B30882">
            <w:pPr>
              <w:pStyle w:val="afff4"/>
              <w:spacing w:after="156"/>
              <w:jc w:val="left"/>
              <w:rPr>
                <w:sz w:val="21"/>
              </w:rPr>
            </w:pPr>
            <w:r w:rsidRPr="00C927EE">
              <w:rPr>
                <w:sz w:val="21"/>
              </w:rPr>
              <w:t>101</w:t>
            </w:r>
          </w:p>
        </w:tc>
        <w:tc>
          <w:tcPr>
            <w:tcW w:w="5103" w:type="dxa"/>
          </w:tcPr>
          <w:p w14:paraId="01546F77" w14:textId="77777777" w:rsidR="00317DAA" w:rsidRPr="00C927EE" w:rsidRDefault="00317DAA" w:rsidP="00B30882">
            <w:pPr>
              <w:pStyle w:val="afff4"/>
              <w:spacing w:after="156"/>
              <w:jc w:val="left"/>
              <w:rPr>
                <w:sz w:val="21"/>
              </w:rPr>
            </w:pPr>
            <w:r w:rsidRPr="00C927EE">
              <w:rPr>
                <w:sz w:val="21"/>
              </w:rPr>
              <w:t xml:space="preserve">Yautia (cocoyam) (135), Taro (cocoyam) (136), Yams (137), Roots and tubers </w:t>
            </w:r>
            <w:proofErr w:type="spellStart"/>
            <w:r w:rsidRPr="00C927EE">
              <w:rPr>
                <w:sz w:val="21"/>
              </w:rPr>
              <w:t>nes</w:t>
            </w:r>
            <w:proofErr w:type="spellEnd"/>
            <w:r w:rsidRPr="00C927EE">
              <w:rPr>
                <w:sz w:val="21"/>
              </w:rPr>
              <w:t xml:space="preserve"> (149)</w:t>
            </w:r>
          </w:p>
          <w:p w14:paraId="769784E1" w14:textId="77777777" w:rsidR="001126E4" w:rsidRPr="00C927EE" w:rsidRDefault="001126E4" w:rsidP="00B30882">
            <w:pPr>
              <w:pStyle w:val="afff4"/>
              <w:spacing w:after="156"/>
              <w:jc w:val="left"/>
              <w:rPr>
                <w:sz w:val="21"/>
              </w:rPr>
            </w:pPr>
          </w:p>
        </w:tc>
      </w:tr>
    </w:tbl>
    <w:p w14:paraId="241589C8" w14:textId="47D5B501" w:rsidR="001126E4" w:rsidRDefault="001126E4" w:rsidP="00293FEE">
      <w:pPr>
        <w:pStyle w:val="affd"/>
        <w:spacing w:after="156"/>
      </w:pPr>
    </w:p>
    <w:p w14:paraId="1F3E457A" w14:textId="519EF12B" w:rsidR="00DE6202" w:rsidRPr="00DE6202" w:rsidRDefault="00360674" w:rsidP="00AF413F">
      <w:pPr>
        <w:pStyle w:val="a0"/>
        <w:spacing w:after="234"/>
      </w:pPr>
      <w:r w:rsidRPr="00360674">
        <w:t>Description of forecast scenarios</w:t>
      </w:r>
    </w:p>
    <w:p w14:paraId="0D41203B" w14:textId="752AF81E" w:rsidR="00DE6202" w:rsidRDefault="00DE6202" w:rsidP="00DE6202">
      <w:pPr>
        <w:pStyle w:val="affd"/>
        <w:spacing w:after="156"/>
      </w:pPr>
      <w:r w:rsidRPr="00DE6202">
        <w:t>To predict the future</w:t>
      </w:r>
      <w:r w:rsidR="00C927EE" w:rsidRPr="00C927EE">
        <w:t xml:space="preserve"> </w:t>
      </w:r>
      <w:r w:rsidR="00C927EE">
        <w:t>d</w:t>
      </w:r>
      <w:r w:rsidR="00C927EE" w:rsidRPr="00C927EE">
        <w:t xml:space="preserve">emand and </w:t>
      </w:r>
      <w:r w:rsidR="00C927EE">
        <w:t>i</w:t>
      </w:r>
      <w:r w:rsidR="00C927EE" w:rsidRPr="00C927EE">
        <w:t>mpact</w:t>
      </w:r>
      <w:r w:rsidR="00C927EE">
        <w:t>s</w:t>
      </w:r>
      <w:r w:rsidR="00C927EE" w:rsidRPr="00C927EE">
        <w:t xml:space="preserve"> of </w:t>
      </w:r>
      <w:r w:rsidR="00C927EE">
        <w:t>PV</w:t>
      </w:r>
      <w:r w:rsidR="00C927EE" w:rsidRPr="00C927EE">
        <w:t xml:space="preserve"> Solar Power</w:t>
      </w:r>
      <w:r>
        <w:t xml:space="preserve">, </w:t>
      </w:r>
      <w:r w:rsidRPr="00DE6202">
        <w:t>we employed seven distinct projection scenarios, each incorporating varied input assumptions drawn from the International Energy Outlook 2023 (IEO2023). These scenarios prioritize well-understood variables capable of yielding substantial shifts in global supply and demand dynamics, including macroeconomic growth, costs associated with zero-carbon generation technologies, and crude oil prices.</w:t>
      </w:r>
      <w:r>
        <w:rPr>
          <w:rFonts w:hint="eastAsia"/>
        </w:rPr>
        <w:t xml:space="preserve"> </w:t>
      </w:r>
      <w:r w:rsidRPr="00DE6202">
        <w:t>Parameters of the different scenarios as well as technical details can be found at</w:t>
      </w:r>
      <w:r>
        <w:t xml:space="preserve"> </w:t>
      </w:r>
      <w:hyperlink r:id="rId10" w:history="1">
        <w:r w:rsidR="003E55CB" w:rsidRPr="00754BFD">
          <w:rPr>
            <w:rStyle w:val="afe"/>
          </w:rPr>
          <w:t>https://www.eia.gov/outlooks/ieo/narrative/index.php</w:t>
        </w:r>
      </w:hyperlink>
      <w:r w:rsidR="003E55CB">
        <w:t xml:space="preserve">. </w:t>
      </w:r>
    </w:p>
    <w:p w14:paraId="293831E3" w14:textId="05878C73" w:rsidR="002F0EBE" w:rsidRPr="0007209B" w:rsidRDefault="00A05059" w:rsidP="00AF413F">
      <w:pPr>
        <w:pStyle w:val="affd"/>
        <w:spacing w:after="156"/>
        <w:rPr>
          <w:b/>
        </w:rPr>
      </w:pPr>
      <w:r>
        <w:rPr>
          <w:b/>
        </w:rPr>
        <w:t xml:space="preserve">(1) </w:t>
      </w:r>
      <w:r w:rsidR="00AF413F" w:rsidRPr="00A05059">
        <w:rPr>
          <w:b/>
        </w:rPr>
        <w:t xml:space="preserve">Reference </w:t>
      </w:r>
      <w:r w:rsidR="003B30EA" w:rsidRPr="003B30EA">
        <w:rPr>
          <w:b/>
        </w:rPr>
        <w:t>scenario</w:t>
      </w:r>
    </w:p>
    <w:p w14:paraId="742A178D" w14:textId="46CD9AE7" w:rsidR="002F0EBE" w:rsidRPr="00445DDB" w:rsidRDefault="002F0EBE" w:rsidP="00AF413F">
      <w:pPr>
        <w:pStyle w:val="affd"/>
        <w:spacing w:after="156"/>
      </w:pPr>
      <w:r w:rsidRPr="009106E2">
        <w:t xml:space="preserve">The Reference </w:t>
      </w:r>
      <w:bookmarkStart w:id="0" w:name="_Hlk165030673"/>
      <w:r w:rsidRPr="009106E2">
        <w:t>scenario</w:t>
      </w:r>
      <w:bookmarkEnd w:id="0"/>
      <w:r w:rsidRPr="009106E2">
        <w:t xml:space="preserve"> employs projections based on current energy trends, regulatory frameworks, and pertinent economic and technological shifts. It encompasses existing laws and regulations as of spring 2023, incorporating legislated energy sector policies within the World Energy Projection System (WEPS). U.S. projections in IEO2023 mirror those in the Annual Energy Outlook 2023 (AEO2023), assuming no alterations to U.S. laws and regulations as of November 2022. Within the Reference case, a world oil price of $102 per barrel (2022 USD) is projected for 2050. </w:t>
      </w:r>
      <w:r w:rsidR="00DE6202" w:rsidRPr="009106E2">
        <w:t xml:space="preserve">Regional macroeconomic growth rate assumptions can be found in </w:t>
      </w:r>
      <w:hyperlink r:id="rId11" w:history="1">
        <w:r w:rsidR="003E55CB" w:rsidRPr="00754BFD">
          <w:rPr>
            <w:rStyle w:val="afe"/>
          </w:rPr>
          <w:t>https://www.eia.gov/outlooks/ieo/data.php</w:t>
        </w:r>
      </w:hyperlink>
      <w:r w:rsidR="00DE6202" w:rsidRPr="009106E2">
        <w:t>.</w:t>
      </w:r>
      <w:r w:rsidR="003E55CB">
        <w:t xml:space="preserve"> </w:t>
      </w:r>
    </w:p>
    <w:p w14:paraId="722931A8" w14:textId="77777777" w:rsidR="003B30EA" w:rsidRDefault="00A05059" w:rsidP="0007209B">
      <w:pPr>
        <w:pStyle w:val="affd"/>
        <w:spacing w:after="156"/>
        <w:rPr>
          <w:b/>
          <w:color w:val="auto"/>
        </w:rPr>
      </w:pPr>
      <w:r w:rsidRPr="008A0C7C">
        <w:rPr>
          <w:b/>
          <w:color w:val="auto"/>
        </w:rPr>
        <w:t xml:space="preserve">(2) </w:t>
      </w:r>
      <w:r w:rsidR="00AF413F" w:rsidRPr="008A0C7C">
        <w:rPr>
          <w:b/>
          <w:color w:val="auto"/>
        </w:rPr>
        <w:t xml:space="preserve">High and Low Economic Growth </w:t>
      </w:r>
      <w:r w:rsidR="003B30EA" w:rsidRPr="003B30EA">
        <w:rPr>
          <w:b/>
          <w:color w:val="auto"/>
        </w:rPr>
        <w:t xml:space="preserve">scenarios </w:t>
      </w:r>
    </w:p>
    <w:p w14:paraId="6FA3AB5A" w14:textId="3C23DD89" w:rsidR="008A0C7C" w:rsidRPr="008A0C7C" w:rsidRDefault="0007209B" w:rsidP="0007209B">
      <w:pPr>
        <w:pStyle w:val="affd"/>
        <w:spacing w:after="156"/>
        <w:rPr>
          <w:color w:val="auto"/>
        </w:rPr>
      </w:pPr>
      <w:r w:rsidRPr="008A0C7C">
        <w:rPr>
          <w:color w:val="auto"/>
        </w:rPr>
        <w:t xml:space="preserve">The High Economic Growth and Low Economic Growth scenarios capture the variability in global economic growth projections. These scenarios illustrate the consequences of different assumptions regarding economic growth rates, leading to either higher or lower growth compared to the Reference scenario across various regions. </w:t>
      </w:r>
    </w:p>
    <w:p w14:paraId="0BD1BBA0" w14:textId="29B9E0FC" w:rsidR="0007209B" w:rsidRPr="008A0C7C" w:rsidRDefault="0007209B" w:rsidP="0007209B">
      <w:pPr>
        <w:pStyle w:val="affd"/>
        <w:spacing w:after="156"/>
        <w:rPr>
          <w:color w:val="auto"/>
        </w:rPr>
      </w:pPr>
      <w:r w:rsidRPr="008A0C7C">
        <w:rPr>
          <w:color w:val="auto"/>
        </w:rPr>
        <w:t xml:space="preserve">Within the economic growth scenarios, adjustments are made to the GDP growth rates of each region based on its GDP per capita, measured in real 2015 purchasing power parity (PPP) adjusted USD per person. </w:t>
      </w:r>
      <w:r w:rsidR="003B30EA">
        <w:rPr>
          <w:color w:val="auto"/>
        </w:rPr>
        <w:t>C</w:t>
      </w:r>
      <w:r w:rsidRPr="008A0C7C">
        <w:rPr>
          <w:color w:val="auto"/>
        </w:rPr>
        <w:t>ountries are categorized into two groups</w:t>
      </w:r>
      <w:r w:rsidR="003B30EA">
        <w:rPr>
          <w:color w:val="auto"/>
        </w:rPr>
        <w:t>:</w:t>
      </w:r>
      <w:r w:rsidRPr="008A0C7C">
        <w:rPr>
          <w:rFonts w:hint="eastAsia"/>
          <w:color w:val="auto"/>
        </w:rPr>
        <w:t xml:space="preserve"> </w:t>
      </w:r>
      <w:r w:rsidRPr="008A0C7C">
        <w:rPr>
          <w:color w:val="auto"/>
        </w:rPr>
        <w:t>countries with Low GDP per capita</w:t>
      </w:r>
      <w:r w:rsidR="003B30EA">
        <w:rPr>
          <w:color w:val="auto"/>
        </w:rPr>
        <w:t xml:space="preserve"> (</w:t>
      </w:r>
      <m:oMath>
        <m:r>
          <m:rPr>
            <m:sty m:val="p"/>
          </m:rPr>
          <w:rPr>
            <w:rFonts w:ascii="Cambria Math" w:hAnsi="Cambria Math"/>
            <w:color w:val="auto"/>
          </w:rPr>
          <m:t>≤</m:t>
        </m:r>
      </m:oMath>
      <w:r w:rsidRPr="008A0C7C">
        <w:rPr>
          <w:color w:val="auto"/>
        </w:rPr>
        <w:t xml:space="preserve"> $30,000 per person</w:t>
      </w:r>
      <w:r w:rsidR="003B30EA">
        <w:rPr>
          <w:color w:val="auto"/>
        </w:rPr>
        <w:t>) and</w:t>
      </w:r>
      <w:r w:rsidRPr="008A0C7C">
        <w:rPr>
          <w:rFonts w:hint="eastAsia"/>
          <w:color w:val="auto"/>
        </w:rPr>
        <w:t xml:space="preserve"> </w:t>
      </w:r>
      <w:r w:rsidRPr="008A0C7C">
        <w:rPr>
          <w:color w:val="auto"/>
        </w:rPr>
        <w:t xml:space="preserve">countries with High GDP per capita </w:t>
      </w:r>
      <w:r w:rsidR="003B30EA">
        <w:rPr>
          <w:color w:val="auto"/>
        </w:rPr>
        <w:t>(</w:t>
      </w:r>
      <m:oMath>
        <m:r>
          <m:rPr>
            <m:sty m:val="p"/>
          </m:rPr>
          <w:rPr>
            <w:rFonts w:ascii="Cambria Math" w:hAnsi="Cambria Math"/>
            <w:color w:val="auto"/>
          </w:rPr>
          <m:t>&gt;</m:t>
        </m:r>
      </m:oMath>
      <w:r w:rsidRPr="008A0C7C">
        <w:rPr>
          <w:rFonts w:hint="eastAsia"/>
          <w:color w:val="auto"/>
        </w:rPr>
        <w:t xml:space="preserve"> </w:t>
      </w:r>
      <w:r w:rsidRPr="008A0C7C">
        <w:rPr>
          <w:color w:val="auto"/>
        </w:rPr>
        <w:t>$30,000 per person</w:t>
      </w:r>
      <w:r w:rsidR="003B30EA">
        <w:rPr>
          <w:color w:val="auto"/>
        </w:rPr>
        <w:t>)</w:t>
      </w:r>
      <w:r w:rsidRPr="008A0C7C">
        <w:rPr>
          <w:color w:val="auto"/>
        </w:rPr>
        <w:t>.</w:t>
      </w:r>
      <w:r w:rsidR="008A0C7C" w:rsidRPr="008A0C7C">
        <w:rPr>
          <w:rFonts w:hint="eastAsia"/>
          <w:color w:val="auto"/>
        </w:rPr>
        <w:t xml:space="preserve"> </w:t>
      </w:r>
      <w:r w:rsidR="008A0C7C" w:rsidRPr="008A0C7C">
        <w:rPr>
          <w:color w:val="auto"/>
        </w:rPr>
        <w:t>G</w:t>
      </w:r>
      <w:r w:rsidRPr="008A0C7C">
        <w:rPr>
          <w:color w:val="auto"/>
        </w:rPr>
        <w:t>eneral</w:t>
      </w:r>
      <w:r w:rsidR="008A0C7C" w:rsidRPr="008A0C7C">
        <w:rPr>
          <w:color w:val="auto"/>
        </w:rPr>
        <w:t>ly</w:t>
      </w:r>
      <w:r w:rsidRPr="008A0C7C">
        <w:rPr>
          <w:color w:val="auto"/>
        </w:rPr>
        <w:t xml:space="preserve">, nations with lower GDP per capita experience more volatile business cycles and exhibit greater variability in long-term trend growth rates. </w:t>
      </w:r>
      <w:r w:rsidR="003B30EA">
        <w:rPr>
          <w:color w:val="auto"/>
        </w:rPr>
        <w:t>T</w:t>
      </w:r>
      <w:r w:rsidRPr="008A0C7C">
        <w:rPr>
          <w:color w:val="auto"/>
        </w:rPr>
        <w:t xml:space="preserve">here is </w:t>
      </w:r>
      <w:r w:rsidR="003B30EA">
        <w:rPr>
          <w:color w:val="auto"/>
        </w:rPr>
        <w:t xml:space="preserve">thus </w:t>
      </w:r>
      <w:r w:rsidRPr="008A0C7C">
        <w:rPr>
          <w:color w:val="auto"/>
        </w:rPr>
        <w:t xml:space="preserve">greater uncertainty surrounding economic projections for low-income economies compared to high-income ones. To reflect this uncertainty, </w:t>
      </w:r>
      <w:r w:rsidRPr="008A0C7C">
        <w:rPr>
          <w:color w:val="auto"/>
        </w:rPr>
        <w:lastRenderedPageBreak/>
        <w:t xml:space="preserve">the growth rates of countries classified as low GDP per capita vary between approximately </w:t>
      </w:r>
      <w:r w:rsidR="001D173A">
        <w:rPr>
          <w:color w:val="auto"/>
        </w:rPr>
        <w:t>-</w:t>
      </w:r>
      <w:r w:rsidRPr="008A0C7C">
        <w:rPr>
          <w:color w:val="auto"/>
        </w:rPr>
        <w:t>1.0% in the Low Economic Growth scenario and +1.0% in the High Economic Growth scenario, relative to the Reference scenario. For countries classified as high GDP per capita, the annual GDP growth rates vary less, ranging between approximately -0.5% in the Low Economic Growth scenario and +0.5% in the High Economic Growth scenario.</w:t>
      </w:r>
    </w:p>
    <w:p w14:paraId="44063F5D" w14:textId="247BB7E2" w:rsidR="0024019D" w:rsidRPr="008A0C7C" w:rsidRDefault="00A05059" w:rsidP="00AF413F">
      <w:pPr>
        <w:pStyle w:val="affd"/>
        <w:spacing w:after="156"/>
        <w:rPr>
          <w:b/>
          <w:color w:val="auto"/>
        </w:rPr>
      </w:pPr>
      <w:r w:rsidRPr="008A0C7C">
        <w:rPr>
          <w:b/>
          <w:color w:val="auto"/>
        </w:rPr>
        <w:t xml:space="preserve">(3) </w:t>
      </w:r>
      <w:r w:rsidR="00AF413F" w:rsidRPr="008A0C7C">
        <w:rPr>
          <w:b/>
          <w:color w:val="auto"/>
        </w:rPr>
        <w:t xml:space="preserve">High and Low Oil Price </w:t>
      </w:r>
      <w:r w:rsidR="003B30EA" w:rsidRPr="003B30EA">
        <w:rPr>
          <w:b/>
          <w:color w:val="auto"/>
        </w:rPr>
        <w:t>scenarios</w:t>
      </w:r>
    </w:p>
    <w:p w14:paraId="7507AD59" w14:textId="79EDFBF1" w:rsidR="0024019D" w:rsidRPr="008A0C7C" w:rsidRDefault="0024019D" w:rsidP="0024019D">
      <w:pPr>
        <w:pStyle w:val="affd"/>
        <w:spacing w:after="156"/>
        <w:rPr>
          <w:color w:val="auto"/>
        </w:rPr>
      </w:pPr>
      <w:r w:rsidRPr="008A0C7C">
        <w:rPr>
          <w:color w:val="auto"/>
        </w:rPr>
        <w:t xml:space="preserve">Differing expectations regarding </w:t>
      </w:r>
      <w:r w:rsidR="000A4DAD" w:rsidRPr="008A0C7C">
        <w:rPr>
          <w:color w:val="auto"/>
        </w:rPr>
        <w:t>future</w:t>
      </w:r>
      <w:r w:rsidRPr="008A0C7C">
        <w:rPr>
          <w:color w:val="auto"/>
        </w:rPr>
        <w:t xml:space="preserve"> oil prices can exert a substantial impact on energy system foreca</w:t>
      </w:r>
      <w:r w:rsidRPr="003E55CB">
        <w:rPr>
          <w:color w:val="auto"/>
        </w:rPr>
        <w:t xml:space="preserve">sts. </w:t>
      </w:r>
      <w:r w:rsidR="003B30EA" w:rsidRPr="003B30EA">
        <w:rPr>
          <w:color w:val="auto"/>
        </w:rPr>
        <w:t xml:space="preserve">Oil Price scenarios </w:t>
      </w:r>
      <w:r w:rsidRPr="003E55CB">
        <w:rPr>
          <w:color w:val="auto"/>
        </w:rPr>
        <w:t>are</w:t>
      </w:r>
      <w:r w:rsidR="003B30EA">
        <w:rPr>
          <w:color w:val="auto"/>
        </w:rPr>
        <w:t xml:space="preserve"> thus</w:t>
      </w:r>
      <w:r w:rsidRPr="003E55CB">
        <w:rPr>
          <w:color w:val="auto"/>
        </w:rPr>
        <w:t xml:space="preserve"> explored to evaluate the ramifications of varying future oil price paths. Initial assumptions regarding the globa</w:t>
      </w:r>
      <w:r w:rsidRPr="008A0C7C">
        <w:rPr>
          <w:color w:val="auto"/>
        </w:rPr>
        <w:t>l crude oil price are derived from AEO2023, which provides projections for spot prices of North Sea Brent crude oil, a widely recognized benchmark for light, sweet crude oil prices.</w:t>
      </w:r>
      <w:r w:rsidR="000A4DAD" w:rsidRPr="008A0C7C">
        <w:rPr>
          <w:color w:val="auto"/>
        </w:rPr>
        <w:t xml:space="preserve"> A</w:t>
      </w:r>
      <w:r w:rsidRPr="008A0C7C">
        <w:rPr>
          <w:color w:val="auto"/>
        </w:rPr>
        <w:t xml:space="preserve"> wide spectrum of potential price trajectories is considered</w:t>
      </w:r>
      <w:r w:rsidR="000A4DAD" w:rsidRPr="008A0C7C">
        <w:rPr>
          <w:color w:val="auto"/>
        </w:rPr>
        <w:t xml:space="preserve"> in both the Low Oil Price and High Oil Price scenarios,</w:t>
      </w:r>
      <w:r w:rsidRPr="008A0C7C">
        <w:rPr>
          <w:color w:val="auto"/>
        </w:rPr>
        <w:t xml:space="preserve"> illustrating the uncertain and potentially divergent global demand and supply of petroleum and other liquid fuels. The Low Oil Price scenario posits that all crude oil resources are extracted using more cost-effective methods driven by technological advancements or policy incentives, thereby leading to a decrease in prices. Conversely, the High Oil Price scenario assumes the opposite scenario, where higher extraction costs and policy factors contribute to elevated prices for all crude oil resources.</w:t>
      </w:r>
      <w:r w:rsidR="006B3552" w:rsidRPr="008A0C7C">
        <w:rPr>
          <w:rFonts w:hint="eastAsia"/>
          <w:color w:val="auto"/>
        </w:rPr>
        <w:t xml:space="preserve"> </w:t>
      </w:r>
    </w:p>
    <w:p w14:paraId="0BA9F3DC" w14:textId="77777777" w:rsidR="00584209" w:rsidRPr="008A0C7C" w:rsidRDefault="00A05059" w:rsidP="00584209">
      <w:pPr>
        <w:pStyle w:val="affd"/>
        <w:spacing w:after="156"/>
        <w:rPr>
          <w:b/>
          <w:color w:val="auto"/>
        </w:rPr>
      </w:pPr>
      <w:r w:rsidRPr="00A05059">
        <w:rPr>
          <w:b/>
        </w:rPr>
        <w:t xml:space="preserve">(4) </w:t>
      </w:r>
      <w:r w:rsidR="00AF413F" w:rsidRPr="00A05059">
        <w:rPr>
          <w:b/>
        </w:rPr>
        <w:t xml:space="preserve">High and Low Zero‐Carbon Technology Cost </w:t>
      </w:r>
      <w:bookmarkStart w:id="1" w:name="_Hlk162974715"/>
      <w:r w:rsidR="00584209" w:rsidRPr="003B30EA">
        <w:rPr>
          <w:b/>
          <w:color w:val="auto"/>
        </w:rPr>
        <w:t>scenarios</w:t>
      </w:r>
    </w:p>
    <w:p w14:paraId="596FAFAA" w14:textId="544E8B6C" w:rsidR="00246A3F" w:rsidRDefault="00246A3F" w:rsidP="00246A3F">
      <w:pPr>
        <w:pStyle w:val="affd"/>
        <w:spacing w:after="156"/>
      </w:pPr>
      <w:r>
        <w:t xml:space="preserve">The proportion of electricity generation sourced from renewable outlets has witnessed a notable surge across many regions globally, owing partly to swift declines in costs. Over the past two decades, the capital expenditures associated with renewables indicate considerable uncertainty and fluctuation in the pace of reduction. Although the decrease in solar technology expenses has displayed more consistent directionality, the rate of decline has demonstrated significant variation during this timeframe. </w:t>
      </w:r>
    </w:p>
    <w:p w14:paraId="2F917B16" w14:textId="44D4310D" w:rsidR="00246A3F" w:rsidRDefault="00246A3F" w:rsidP="00246A3F">
      <w:pPr>
        <w:pStyle w:val="affd"/>
        <w:spacing w:after="156"/>
      </w:pPr>
      <w:r>
        <w:t>Within WEPS, the International Electricity Market Module (IEMM) assumes that capital costs for each technology within the Reference scenario diminish annually throughout the projection period. This reduction stems from cost-saving measures such as learning-by-doing, economies of scale in manufacturing, government-funded research and development, and fluctuations in commodity costs.</w:t>
      </w:r>
      <w:r w:rsidR="009106E2">
        <w:t xml:space="preserve"> </w:t>
      </w:r>
      <w:r>
        <w:t>In the High Zero-Carbon Technology Cost scenario, we presume no reduction in costs from learning-by-doing and maintain capital expenses at the 2022 level for zero-carbon electricity-generating technologies—encompassing solar, wind, battery storage, and nuclear—throughout the projection period. Conversely, the Low Zero-Carbon Technology Cost scenario anticipates a swifter decline in capital costs compared to the Reference scenario, achieving a 40% reduction in capital costs for these zero-carbon technologies by 2050.</w:t>
      </w:r>
    </w:p>
    <w:p w14:paraId="1B6AA182" w14:textId="77777777" w:rsidR="009B6F1A" w:rsidRDefault="009B6F1A" w:rsidP="00246A3F">
      <w:pPr>
        <w:pStyle w:val="affd"/>
        <w:spacing w:after="156"/>
      </w:pPr>
    </w:p>
    <w:bookmarkEnd w:id="1"/>
    <w:p w14:paraId="411C567A" w14:textId="78D4C437" w:rsidR="00A977EA" w:rsidRPr="009B6F1A" w:rsidRDefault="009B6F1A" w:rsidP="009B6F1A">
      <w:pPr>
        <w:pStyle w:val="a"/>
        <w:spacing w:after="234"/>
      </w:pPr>
      <w:r w:rsidRPr="0072601F">
        <w:lastRenderedPageBreak/>
        <w:t>Appendix</w:t>
      </w:r>
      <w:r>
        <w:t xml:space="preserve"> B</w:t>
      </w:r>
      <w:r w:rsidRPr="0072601F">
        <w:t>. </w:t>
      </w:r>
      <w:r>
        <w:t>Figures</w:t>
      </w:r>
    </w:p>
    <w:p w14:paraId="07B1A499" w14:textId="689B6306" w:rsidR="00011702" w:rsidRDefault="003E4D4D" w:rsidP="00EB09AA">
      <w:pPr>
        <w:pStyle w:val="affd"/>
        <w:spacing w:after="156"/>
        <w:rPr>
          <w:b/>
          <w:highlight w:val="yellow"/>
        </w:rPr>
      </w:pPr>
      <w:r>
        <w:rPr>
          <w:b/>
          <w:noProof/>
        </w:rPr>
        <w:drawing>
          <wp:inline distT="0" distB="0" distL="0" distR="0" wp14:anchorId="506B67FD" wp14:editId="59C9C168">
            <wp:extent cx="4139648" cy="358185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_CPV面积.jpg"/>
                    <pic:cNvPicPr/>
                  </pic:nvPicPr>
                  <pic:blipFill>
                    <a:blip r:embed="rId12"/>
                    <a:stretch>
                      <a:fillRect/>
                    </a:stretch>
                  </pic:blipFill>
                  <pic:spPr>
                    <a:xfrm>
                      <a:off x="0" y="0"/>
                      <a:ext cx="4144695" cy="3586218"/>
                    </a:xfrm>
                    <a:prstGeom prst="rect">
                      <a:avLst/>
                    </a:prstGeom>
                  </pic:spPr>
                </pic:pic>
              </a:graphicData>
            </a:graphic>
          </wp:inline>
        </w:drawing>
      </w:r>
    </w:p>
    <w:p w14:paraId="5E769BAE" w14:textId="77777777" w:rsidR="00BF5C0C" w:rsidRDefault="003E4D4D" w:rsidP="00BF5C0C">
      <w:pPr>
        <w:pStyle w:val="a0"/>
        <w:numPr>
          <w:ilvl w:val="0"/>
          <w:numId w:val="0"/>
        </w:numPr>
      </w:pPr>
      <w:bookmarkStart w:id="2" w:name="_GoBack"/>
      <w:bookmarkEnd w:id="2"/>
      <w:r w:rsidRPr="00011702">
        <w:rPr>
          <w:rFonts w:hint="eastAsia"/>
        </w:rPr>
        <w:t>F</w:t>
      </w:r>
      <w:r w:rsidRPr="00011702">
        <w:t>ig. S1</w:t>
      </w:r>
      <w:r w:rsidRPr="003E4D4D">
        <w:t xml:space="preserve"> </w:t>
      </w:r>
      <w:r>
        <w:t>Area</w:t>
      </w:r>
      <w:r w:rsidRPr="00CA6337">
        <w:t xml:space="preserve"> of </w:t>
      </w:r>
      <w:r>
        <w:t>cropland occupied by PV installa</w:t>
      </w:r>
      <w:r w:rsidRPr="009B1BFD">
        <w:t>tions</w:t>
      </w:r>
      <w:r w:rsidR="009B1BFD" w:rsidRPr="009B1BFD">
        <w:t xml:space="preserve"> at 0.1</w:t>
      </w:r>
      <w:r w:rsidR="009B1BFD" w:rsidRPr="009B1BFD">
        <w:rPr>
          <w:rFonts w:hint="eastAsia"/>
        </w:rPr>
        <w:t>-</w:t>
      </w:r>
      <w:r w:rsidR="009B1BFD" w:rsidRPr="009B1BFD">
        <w:t>degree grid</w:t>
      </w:r>
      <w:r w:rsidR="009B1BFD" w:rsidRPr="009B1BFD">
        <w:rPr>
          <w:rFonts w:hint="eastAsia"/>
        </w:rPr>
        <w:t>s</w:t>
      </w:r>
      <w:r>
        <w:t xml:space="preserve"> </w:t>
      </w:r>
    </w:p>
    <w:p w14:paraId="1FBE7717" w14:textId="2AD59309" w:rsidR="003E4D4D" w:rsidRPr="003E4D4D" w:rsidRDefault="003E4D4D" w:rsidP="00BF5C0C">
      <w:pPr>
        <w:pStyle w:val="affd"/>
        <w:rPr>
          <w:highlight w:val="yellow"/>
        </w:rPr>
      </w:pPr>
      <w:r w:rsidRPr="009B1BFD">
        <w:t xml:space="preserve">A grey grid means that </w:t>
      </w:r>
      <w:r w:rsidR="00084AE3" w:rsidRPr="00084AE3">
        <w:t xml:space="preserve">there are currently PV installations on the grid but no </w:t>
      </w:r>
      <w:r w:rsidR="00084AE3">
        <w:t>crop</w:t>
      </w:r>
      <w:r w:rsidR="00084AE3" w:rsidRPr="00084AE3">
        <w:t>land</w:t>
      </w:r>
      <w:r w:rsidR="00084AE3" w:rsidRPr="009B1BFD">
        <w:t>.</w:t>
      </w:r>
    </w:p>
    <w:p w14:paraId="19D9DEB6" w14:textId="5641B060" w:rsidR="00762736" w:rsidRDefault="00B14251" w:rsidP="00EB09AA">
      <w:pPr>
        <w:pStyle w:val="affd"/>
        <w:spacing w:after="156"/>
        <w:rPr>
          <w:b/>
          <w:highlight w:val="yellow"/>
        </w:rPr>
      </w:pPr>
      <w:r>
        <w:rPr>
          <w:rFonts w:hint="eastAsia"/>
          <w:b/>
          <w:noProof/>
        </w:rPr>
        <w:drawing>
          <wp:inline distT="0" distB="0" distL="0" distR="0" wp14:anchorId="55762CBE" wp14:editId="3750EE60">
            <wp:extent cx="5278120" cy="12764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_FPS.jpg"/>
                    <pic:cNvPicPr/>
                  </pic:nvPicPr>
                  <pic:blipFill rotWithShape="1">
                    <a:blip r:embed="rId13"/>
                    <a:srcRect t="50782"/>
                    <a:stretch/>
                  </pic:blipFill>
                  <pic:spPr bwMode="auto">
                    <a:xfrm>
                      <a:off x="0" y="0"/>
                      <a:ext cx="5278120" cy="1276405"/>
                    </a:xfrm>
                    <a:prstGeom prst="rect">
                      <a:avLst/>
                    </a:prstGeom>
                    <a:ln>
                      <a:noFill/>
                    </a:ln>
                    <a:extLst>
                      <a:ext uri="{53640926-AAD7-44D8-BBD7-CCE9431645EC}">
                        <a14:shadowObscured xmlns:a14="http://schemas.microsoft.com/office/drawing/2010/main"/>
                      </a:ext>
                    </a:extLst>
                  </pic:spPr>
                </pic:pic>
              </a:graphicData>
            </a:graphic>
          </wp:inline>
        </w:drawing>
      </w:r>
    </w:p>
    <w:p w14:paraId="3B89F271" w14:textId="40AD26BB" w:rsidR="00B14251" w:rsidRDefault="00CA6337" w:rsidP="003132DD">
      <w:pPr>
        <w:pStyle w:val="a0"/>
        <w:numPr>
          <w:ilvl w:val="0"/>
          <w:numId w:val="0"/>
        </w:numPr>
        <w:spacing w:after="234"/>
      </w:pPr>
      <w:r w:rsidRPr="00011702">
        <w:rPr>
          <w:rFonts w:hint="eastAsia"/>
        </w:rPr>
        <w:t>F</w:t>
      </w:r>
      <w:r w:rsidRPr="00011702">
        <w:t>ig. S</w:t>
      </w:r>
      <w:r w:rsidR="009B1BFD">
        <w:t>2</w:t>
      </w:r>
      <w:r w:rsidRPr="003E4D4D">
        <w:t xml:space="preserve"> </w:t>
      </w:r>
      <w:r w:rsidR="003E4D4D" w:rsidRPr="003E4D4D">
        <w:t>P</w:t>
      </w:r>
      <w:r w:rsidRPr="003E4D4D">
        <w:t>ercenta</w:t>
      </w:r>
      <w:r w:rsidRPr="00CA6337">
        <w:t xml:space="preserve">ge of </w:t>
      </w:r>
      <w:r>
        <w:t>PV</w:t>
      </w:r>
      <w:r w:rsidRPr="00CA6337">
        <w:t xml:space="preserve"> installations occupying </w:t>
      </w:r>
      <w:r>
        <w:t>crop</w:t>
      </w:r>
      <w:r w:rsidRPr="00CA6337">
        <w:t>land</w:t>
      </w:r>
      <w:r w:rsidR="00222CC9" w:rsidRPr="00222CC9">
        <w:t xml:space="preserve"> </w:t>
      </w:r>
      <w:r w:rsidR="00222CC9">
        <w:t>annually from 2003 to 201</w:t>
      </w:r>
      <w:r w:rsidR="003E4D4D">
        <w:t>8</w:t>
      </w:r>
      <w:r w:rsidR="00222CC9">
        <w:t xml:space="preserve"> </w:t>
      </w:r>
    </w:p>
    <w:p w14:paraId="0A32BABB" w14:textId="3EDA3472" w:rsidR="00762736" w:rsidRPr="00222CC9" w:rsidRDefault="00762736" w:rsidP="00B14251">
      <w:pPr>
        <w:pStyle w:val="affd"/>
        <w:spacing w:after="156"/>
      </w:pPr>
      <w:r>
        <w:rPr>
          <w:rFonts w:hint="eastAsia"/>
          <w:noProof/>
        </w:rPr>
        <w:drawing>
          <wp:inline distT="0" distB="0" distL="0" distR="0" wp14:anchorId="541ADFC4" wp14:editId="455673AD">
            <wp:extent cx="5278120" cy="1309991"/>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_FPS.jpg"/>
                    <pic:cNvPicPr/>
                  </pic:nvPicPr>
                  <pic:blipFill rotWithShape="1">
                    <a:blip r:embed="rId14"/>
                    <a:srcRect b="49188"/>
                    <a:stretch/>
                  </pic:blipFill>
                  <pic:spPr bwMode="auto">
                    <a:xfrm>
                      <a:off x="0" y="0"/>
                      <a:ext cx="5278120" cy="1309991"/>
                    </a:xfrm>
                    <a:prstGeom prst="rect">
                      <a:avLst/>
                    </a:prstGeom>
                    <a:ln>
                      <a:noFill/>
                    </a:ln>
                    <a:extLst>
                      <a:ext uri="{53640926-AAD7-44D8-BBD7-CCE9431645EC}">
                        <a14:shadowObscured xmlns:a14="http://schemas.microsoft.com/office/drawing/2010/main"/>
                      </a:ext>
                    </a:extLst>
                  </pic:spPr>
                </pic:pic>
              </a:graphicData>
            </a:graphic>
          </wp:inline>
        </w:drawing>
      </w:r>
    </w:p>
    <w:p w14:paraId="03C485B3" w14:textId="4D686D15" w:rsidR="007E0722" w:rsidRPr="00F27FBD" w:rsidRDefault="00011702" w:rsidP="00F27FBD">
      <w:pPr>
        <w:pStyle w:val="a0"/>
        <w:numPr>
          <w:ilvl w:val="0"/>
          <w:numId w:val="0"/>
        </w:numPr>
        <w:spacing w:after="234"/>
      </w:pPr>
      <w:r w:rsidRPr="00011702">
        <w:rPr>
          <w:rFonts w:hint="eastAsia"/>
        </w:rPr>
        <w:t>F</w:t>
      </w:r>
      <w:r w:rsidRPr="00011702">
        <w:t>ig. S</w:t>
      </w:r>
      <w:r w:rsidR="009B1BFD">
        <w:t>3</w:t>
      </w:r>
      <w:r w:rsidRPr="00011702">
        <w:t xml:space="preserve"> </w:t>
      </w:r>
      <w:r w:rsidR="00222CC9">
        <w:t xml:space="preserve">Average and marginal </w:t>
      </w:r>
      <w:r w:rsidR="00222CC9" w:rsidRPr="00222CC9">
        <w:t xml:space="preserve">food </w:t>
      </w:r>
      <w:r w:rsidR="00045DCE">
        <w:t>production</w:t>
      </w:r>
      <w:r w:rsidR="00045DCE" w:rsidRPr="00222CC9">
        <w:t xml:space="preserve"> </w:t>
      </w:r>
      <w:r w:rsidR="00222CC9" w:rsidRPr="00222CC9">
        <w:t>loss per solar</w:t>
      </w:r>
      <w:r w:rsidR="00045DCE">
        <w:t xml:space="preserve"> energy</w:t>
      </w:r>
      <w:r w:rsidR="00222CC9" w:rsidRPr="00222CC9">
        <w:t xml:space="preserve"> gain (FPS)</w:t>
      </w:r>
      <w:r w:rsidR="00222CC9">
        <w:t xml:space="preserve"> annually from 2003 to 201</w:t>
      </w:r>
      <w:r w:rsidR="003E4D4D">
        <w:t>8</w:t>
      </w:r>
      <w:r w:rsidR="00222CC9">
        <w:t xml:space="preserve"> </w:t>
      </w:r>
    </w:p>
    <w:p w14:paraId="7280C264" w14:textId="57C5FF1A" w:rsidR="00F27FBD" w:rsidRDefault="00F27FBD" w:rsidP="00EB09AA">
      <w:pPr>
        <w:pStyle w:val="affd"/>
        <w:spacing w:after="156"/>
        <w:rPr>
          <w:b/>
        </w:rPr>
      </w:pPr>
      <w:r w:rsidRPr="00F27FBD">
        <w:rPr>
          <w:rFonts w:hint="eastAsia"/>
          <w:b/>
          <w:noProof/>
        </w:rPr>
        <w:lastRenderedPageBreak/>
        <w:drawing>
          <wp:inline distT="0" distB="0" distL="0" distR="0" wp14:anchorId="5A39DB30" wp14:editId="4D693293">
            <wp:extent cx="4338320" cy="14268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8320" cy="1426845"/>
                    </a:xfrm>
                    <a:prstGeom prst="rect">
                      <a:avLst/>
                    </a:prstGeom>
                    <a:noFill/>
                    <a:ln>
                      <a:noFill/>
                    </a:ln>
                  </pic:spPr>
                </pic:pic>
              </a:graphicData>
            </a:graphic>
          </wp:inline>
        </w:drawing>
      </w:r>
    </w:p>
    <w:p w14:paraId="0D6F9FA8" w14:textId="77777777" w:rsidR="00BF5C0C" w:rsidRPr="00BF5C0C" w:rsidRDefault="007E0722" w:rsidP="00BF5C0C">
      <w:pPr>
        <w:pStyle w:val="a0"/>
        <w:numPr>
          <w:ilvl w:val="0"/>
          <w:numId w:val="0"/>
        </w:numPr>
      </w:pPr>
      <w:r w:rsidRPr="00BF5C0C">
        <w:rPr>
          <w:rFonts w:hint="eastAsia"/>
        </w:rPr>
        <w:t>F</w:t>
      </w:r>
      <w:r w:rsidRPr="00BF5C0C">
        <w:t>ig. S</w:t>
      </w:r>
      <w:r w:rsidR="009B1BFD" w:rsidRPr="00BF5C0C">
        <w:t>4</w:t>
      </w:r>
      <w:r w:rsidRPr="00BF5C0C">
        <w:t xml:space="preserve"> </w:t>
      </w:r>
      <w:r w:rsidR="00CA6337" w:rsidRPr="00BF5C0C">
        <w:t>Evaluation of precision of identifying the timing of construction of PV installations</w:t>
      </w:r>
      <w:r w:rsidR="00222CC9" w:rsidRPr="00BF5C0C">
        <w:rPr>
          <w:rFonts w:hint="eastAsia"/>
        </w:rPr>
        <w:t xml:space="preserve"> </w:t>
      </w:r>
    </w:p>
    <w:p w14:paraId="4506DEF7" w14:textId="0323BF54" w:rsidR="00CA6337" w:rsidRPr="00222CC9" w:rsidRDefault="00CA6337" w:rsidP="00BF5C0C">
      <w:pPr>
        <w:pStyle w:val="affd"/>
        <w:spacing w:after="156"/>
      </w:pPr>
      <w:r w:rsidRPr="00C844D7">
        <w:t>PA means Producer Accuracy. UA means user accuracy. The harmonic average value F is the reconciled average of user and producer accuracy.</w:t>
      </w:r>
    </w:p>
    <w:p w14:paraId="3575DF55" w14:textId="47E52C02" w:rsidR="00941E7E" w:rsidRDefault="00052806" w:rsidP="00941E7E">
      <w:pPr>
        <w:pStyle w:val="affd"/>
        <w:spacing w:after="156"/>
      </w:pPr>
      <w:r w:rsidRPr="00052806">
        <w:rPr>
          <w:noProof/>
        </w:rPr>
        <w:drawing>
          <wp:inline distT="0" distB="0" distL="0" distR="0" wp14:anchorId="31C5EBF9" wp14:editId="43AC7EB0">
            <wp:extent cx="2905125" cy="2406015"/>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5125" cy="2406015"/>
                    </a:xfrm>
                    <a:prstGeom prst="rect">
                      <a:avLst/>
                    </a:prstGeom>
                    <a:noFill/>
                    <a:ln>
                      <a:noFill/>
                    </a:ln>
                  </pic:spPr>
                </pic:pic>
              </a:graphicData>
            </a:graphic>
          </wp:inline>
        </w:drawing>
      </w:r>
    </w:p>
    <w:p w14:paraId="3937C035" w14:textId="77777777" w:rsidR="00BF5C0C" w:rsidRDefault="00941E7E" w:rsidP="00BF5C0C">
      <w:pPr>
        <w:pStyle w:val="a0"/>
        <w:numPr>
          <w:ilvl w:val="0"/>
          <w:numId w:val="0"/>
        </w:numPr>
      </w:pPr>
      <w:r w:rsidRPr="00011702">
        <w:rPr>
          <w:rFonts w:hint="eastAsia"/>
        </w:rPr>
        <w:t>F</w:t>
      </w:r>
      <w:r w:rsidRPr="00011702">
        <w:t>ig. S</w:t>
      </w:r>
      <w:r w:rsidR="009B1BFD">
        <w:t>5</w:t>
      </w:r>
      <w:r w:rsidRPr="00011702">
        <w:t xml:space="preserve"> </w:t>
      </w:r>
      <w:r w:rsidR="00CA6337" w:rsidRPr="00CA6337">
        <w:t xml:space="preserve">Validation of </w:t>
      </w:r>
      <w:r w:rsidR="00084AE3">
        <w:t>PV</w:t>
      </w:r>
      <w:r w:rsidR="00CA6337" w:rsidRPr="00CA6337">
        <w:t xml:space="preserve"> power generation estimation results</w:t>
      </w:r>
    </w:p>
    <w:p w14:paraId="1B791265" w14:textId="5EB3F7D6" w:rsidR="007E0722" w:rsidRPr="00BF5C0C" w:rsidRDefault="00C844D7" w:rsidP="00BF5C0C">
      <w:pPr>
        <w:pStyle w:val="affd"/>
      </w:pPr>
      <w:r w:rsidRPr="00BF5C0C">
        <w:t xml:space="preserve">The green bars represent the PV power generation calculated in this study, obtained by the sum of the PV power generation calculated at the pixel level. The purple bars represent statistics published by the USA Energy Information Administration. </w:t>
      </w:r>
    </w:p>
    <w:p w14:paraId="63B18AC3" w14:textId="285672B9" w:rsidR="00717598" w:rsidRPr="00717598" w:rsidRDefault="00717598" w:rsidP="00B760FA">
      <w:pPr>
        <w:pStyle w:val="affd"/>
        <w:jc w:val="left"/>
        <w:rPr>
          <w:b/>
          <w:sz w:val="22"/>
          <w:highlight w:val="yellow"/>
        </w:rPr>
      </w:pPr>
    </w:p>
    <w:sectPr w:rsidR="00717598" w:rsidRPr="00717598">
      <w:footerReference w:type="default" r:id="rId17"/>
      <w:type w:val="continuous"/>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EE89AE" w14:textId="77777777" w:rsidR="00483CD4" w:rsidRDefault="00483CD4">
      <w:r>
        <w:separator/>
      </w:r>
    </w:p>
  </w:endnote>
  <w:endnote w:type="continuationSeparator" w:id="0">
    <w:p w14:paraId="590C4E35" w14:textId="77777777" w:rsidR="00483CD4" w:rsidRDefault="00483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9752B" w14:textId="77777777" w:rsidR="001F65AA" w:rsidRDefault="001F65AA">
    <w:pPr>
      <w:pStyle w:val="af0"/>
      <w:spacing w:after="180"/>
      <w:ind w:left="360"/>
      <w:rPr>
        <w:rFonts w:cs="Times New Roman"/>
      </w:rPr>
    </w:pPr>
  </w:p>
  <w:p w14:paraId="7120D5C9" w14:textId="77777777" w:rsidR="001F65AA" w:rsidRDefault="001F65AA">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24A202" w14:textId="77777777" w:rsidR="00483CD4" w:rsidRDefault="00483CD4">
      <w:r>
        <w:separator/>
      </w:r>
    </w:p>
  </w:footnote>
  <w:footnote w:type="continuationSeparator" w:id="0">
    <w:p w14:paraId="00188A48" w14:textId="77777777" w:rsidR="00483CD4" w:rsidRDefault="00483C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F0614"/>
    <w:multiLevelType w:val="hybridMultilevel"/>
    <w:tmpl w:val="C430F22A"/>
    <w:lvl w:ilvl="0" w:tplc="ED768BE4">
      <w:start w:val="1"/>
      <w:numFmt w:val="bullet"/>
      <w:lvlText w:val="•"/>
      <w:lvlJc w:val="left"/>
      <w:pPr>
        <w:tabs>
          <w:tab w:val="num" w:pos="720"/>
        </w:tabs>
        <w:ind w:left="720" w:hanging="360"/>
      </w:pPr>
      <w:rPr>
        <w:rFonts w:ascii="Arial" w:hAnsi="Arial" w:hint="default"/>
      </w:rPr>
    </w:lvl>
    <w:lvl w:ilvl="1" w:tplc="3028E7F0" w:tentative="1">
      <w:start w:val="1"/>
      <w:numFmt w:val="bullet"/>
      <w:lvlText w:val="•"/>
      <w:lvlJc w:val="left"/>
      <w:pPr>
        <w:tabs>
          <w:tab w:val="num" w:pos="1440"/>
        </w:tabs>
        <w:ind w:left="1440" w:hanging="360"/>
      </w:pPr>
      <w:rPr>
        <w:rFonts w:ascii="Arial" w:hAnsi="Arial" w:hint="default"/>
      </w:rPr>
    </w:lvl>
    <w:lvl w:ilvl="2" w:tplc="A66C2D60" w:tentative="1">
      <w:start w:val="1"/>
      <w:numFmt w:val="bullet"/>
      <w:lvlText w:val="•"/>
      <w:lvlJc w:val="left"/>
      <w:pPr>
        <w:tabs>
          <w:tab w:val="num" w:pos="2160"/>
        </w:tabs>
        <w:ind w:left="2160" w:hanging="360"/>
      </w:pPr>
      <w:rPr>
        <w:rFonts w:ascii="Arial" w:hAnsi="Arial" w:hint="default"/>
      </w:rPr>
    </w:lvl>
    <w:lvl w:ilvl="3" w:tplc="1EDA1A30" w:tentative="1">
      <w:start w:val="1"/>
      <w:numFmt w:val="bullet"/>
      <w:lvlText w:val="•"/>
      <w:lvlJc w:val="left"/>
      <w:pPr>
        <w:tabs>
          <w:tab w:val="num" w:pos="2880"/>
        </w:tabs>
        <w:ind w:left="2880" w:hanging="360"/>
      </w:pPr>
      <w:rPr>
        <w:rFonts w:ascii="Arial" w:hAnsi="Arial" w:hint="default"/>
      </w:rPr>
    </w:lvl>
    <w:lvl w:ilvl="4" w:tplc="005C46CE" w:tentative="1">
      <w:start w:val="1"/>
      <w:numFmt w:val="bullet"/>
      <w:lvlText w:val="•"/>
      <w:lvlJc w:val="left"/>
      <w:pPr>
        <w:tabs>
          <w:tab w:val="num" w:pos="3600"/>
        </w:tabs>
        <w:ind w:left="3600" w:hanging="360"/>
      </w:pPr>
      <w:rPr>
        <w:rFonts w:ascii="Arial" w:hAnsi="Arial" w:hint="default"/>
      </w:rPr>
    </w:lvl>
    <w:lvl w:ilvl="5" w:tplc="DC3209A6" w:tentative="1">
      <w:start w:val="1"/>
      <w:numFmt w:val="bullet"/>
      <w:lvlText w:val="•"/>
      <w:lvlJc w:val="left"/>
      <w:pPr>
        <w:tabs>
          <w:tab w:val="num" w:pos="4320"/>
        </w:tabs>
        <w:ind w:left="4320" w:hanging="360"/>
      </w:pPr>
      <w:rPr>
        <w:rFonts w:ascii="Arial" w:hAnsi="Arial" w:hint="default"/>
      </w:rPr>
    </w:lvl>
    <w:lvl w:ilvl="6" w:tplc="68FAB6AA" w:tentative="1">
      <w:start w:val="1"/>
      <w:numFmt w:val="bullet"/>
      <w:lvlText w:val="•"/>
      <w:lvlJc w:val="left"/>
      <w:pPr>
        <w:tabs>
          <w:tab w:val="num" w:pos="5040"/>
        </w:tabs>
        <w:ind w:left="5040" w:hanging="360"/>
      </w:pPr>
      <w:rPr>
        <w:rFonts w:ascii="Arial" w:hAnsi="Arial" w:hint="default"/>
      </w:rPr>
    </w:lvl>
    <w:lvl w:ilvl="7" w:tplc="20B67266" w:tentative="1">
      <w:start w:val="1"/>
      <w:numFmt w:val="bullet"/>
      <w:lvlText w:val="•"/>
      <w:lvlJc w:val="left"/>
      <w:pPr>
        <w:tabs>
          <w:tab w:val="num" w:pos="5760"/>
        </w:tabs>
        <w:ind w:left="5760" w:hanging="360"/>
      </w:pPr>
      <w:rPr>
        <w:rFonts w:ascii="Arial" w:hAnsi="Arial" w:hint="default"/>
      </w:rPr>
    </w:lvl>
    <w:lvl w:ilvl="8" w:tplc="4894A98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B305FD"/>
    <w:multiLevelType w:val="multilevel"/>
    <w:tmpl w:val="0BB305FD"/>
    <w:lvl w:ilvl="0">
      <w:start w:val="1"/>
      <w:numFmt w:val="chineseCountingThousand"/>
      <w:pStyle w:val="1"/>
      <w:lvlText w:val="%1、"/>
      <w:lvlJc w:val="left"/>
      <w:pPr>
        <w:ind w:left="425" w:hanging="425"/>
      </w:pPr>
      <w:rPr>
        <w:rFonts w:hint="eastAsia"/>
      </w:rPr>
    </w:lvl>
    <w:lvl w:ilvl="1">
      <w:start w:val="1"/>
      <w:numFmt w:val="decimal"/>
      <w:lvlText w:val="%2"/>
      <w:lvlJc w:val="left"/>
      <w:pPr>
        <w:ind w:left="567" w:hanging="567"/>
      </w:pPr>
      <w:rPr>
        <w:rFonts w:hint="eastAsia"/>
      </w:rPr>
    </w:lvl>
    <w:lvl w:ilvl="2">
      <w:start w:val="1"/>
      <w:numFmt w:val="decimal"/>
      <w:pStyle w:val="2"/>
      <w:lvlText w:val="%2.%3"/>
      <w:lvlJc w:val="left"/>
      <w:pPr>
        <w:ind w:left="709" w:hanging="709"/>
      </w:pPr>
      <w:rPr>
        <w:rFonts w:hint="eastAsia"/>
      </w:rPr>
    </w:lvl>
    <w:lvl w:ilvl="3">
      <w:start w:val="1"/>
      <w:numFmt w:val="decimal"/>
      <w:pStyle w:val="3"/>
      <w:lvlText w:val="%4.%2.%3"/>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 w15:restartNumberingAfterBreak="0">
    <w:nsid w:val="114A0470"/>
    <w:multiLevelType w:val="multilevel"/>
    <w:tmpl w:val="114A0470"/>
    <w:lvl w:ilvl="0">
      <w:start w:val="1"/>
      <w:numFmt w:val="decimal"/>
      <w:pStyle w:val="a"/>
      <w:suff w:val="space"/>
      <w:lvlText w:val="%1"/>
      <w:lvlJc w:val="left"/>
      <w:pPr>
        <w:ind w:left="0" w:firstLine="0"/>
      </w:pPr>
      <w:rPr>
        <w:rFonts w:hint="eastAsia"/>
      </w:rPr>
    </w:lvl>
    <w:lvl w:ilvl="1">
      <w:start w:val="1"/>
      <w:numFmt w:val="decimal"/>
      <w:pStyle w:val="a0"/>
      <w:suff w:val="space"/>
      <w:lvlText w:val="%1.%2"/>
      <w:lvlJc w:val="left"/>
      <w:pPr>
        <w:ind w:left="426" w:firstLine="0"/>
      </w:pPr>
      <w:rPr>
        <w:rFonts w:hint="eastAsia"/>
      </w:rPr>
    </w:lvl>
    <w:lvl w:ilvl="2">
      <w:start w:val="1"/>
      <w:numFmt w:val="decimal"/>
      <w:pStyle w:val="a1"/>
      <w:suff w:val="space"/>
      <w:lvlText w:val="%1.%2.%3"/>
      <w:lvlJc w:val="left"/>
      <w:pPr>
        <w:ind w:left="0" w:firstLine="0"/>
      </w:pPr>
      <w:rPr>
        <w:rFonts w:hint="eastAsia"/>
      </w:rPr>
    </w:lvl>
    <w:lvl w:ilvl="3">
      <w:start w:val="1"/>
      <w:numFmt w:val="decimal"/>
      <w:pStyle w:val="a2"/>
      <w:suff w:val="space"/>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 w15:restartNumberingAfterBreak="0">
    <w:nsid w:val="27BD498D"/>
    <w:multiLevelType w:val="hybridMultilevel"/>
    <w:tmpl w:val="E17A86D2"/>
    <w:lvl w:ilvl="0" w:tplc="B09614AA">
      <w:start w:val="1"/>
      <w:numFmt w:val="bullet"/>
      <w:lvlText w:val="•"/>
      <w:lvlJc w:val="left"/>
      <w:pPr>
        <w:tabs>
          <w:tab w:val="num" w:pos="720"/>
        </w:tabs>
        <w:ind w:left="720" w:hanging="360"/>
      </w:pPr>
      <w:rPr>
        <w:rFonts w:ascii="Arial" w:hAnsi="Arial" w:hint="default"/>
      </w:rPr>
    </w:lvl>
    <w:lvl w:ilvl="1" w:tplc="1666BE3E" w:tentative="1">
      <w:start w:val="1"/>
      <w:numFmt w:val="bullet"/>
      <w:lvlText w:val="•"/>
      <w:lvlJc w:val="left"/>
      <w:pPr>
        <w:tabs>
          <w:tab w:val="num" w:pos="1440"/>
        </w:tabs>
        <w:ind w:left="1440" w:hanging="360"/>
      </w:pPr>
      <w:rPr>
        <w:rFonts w:ascii="Arial" w:hAnsi="Arial" w:hint="default"/>
      </w:rPr>
    </w:lvl>
    <w:lvl w:ilvl="2" w:tplc="C1F427BA" w:tentative="1">
      <w:start w:val="1"/>
      <w:numFmt w:val="bullet"/>
      <w:lvlText w:val="•"/>
      <w:lvlJc w:val="left"/>
      <w:pPr>
        <w:tabs>
          <w:tab w:val="num" w:pos="2160"/>
        </w:tabs>
        <w:ind w:left="2160" w:hanging="360"/>
      </w:pPr>
      <w:rPr>
        <w:rFonts w:ascii="Arial" w:hAnsi="Arial" w:hint="default"/>
      </w:rPr>
    </w:lvl>
    <w:lvl w:ilvl="3" w:tplc="83CCB4DC" w:tentative="1">
      <w:start w:val="1"/>
      <w:numFmt w:val="bullet"/>
      <w:lvlText w:val="•"/>
      <w:lvlJc w:val="left"/>
      <w:pPr>
        <w:tabs>
          <w:tab w:val="num" w:pos="2880"/>
        </w:tabs>
        <w:ind w:left="2880" w:hanging="360"/>
      </w:pPr>
      <w:rPr>
        <w:rFonts w:ascii="Arial" w:hAnsi="Arial" w:hint="default"/>
      </w:rPr>
    </w:lvl>
    <w:lvl w:ilvl="4" w:tplc="133C6730" w:tentative="1">
      <w:start w:val="1"/>
      <w:numFmt w:val="bullet"/>
      <w:lvlText w:val="•"/>
      <w:lvlJc w:val="left"/>
      <w:pPr>
        <w:tabs>
          <w:tab w:val="num" w:pos="3600"/>
        </w:tabs>
        <w:ind w:left="3600" w:hanging="360"/>
      </w:pPr>
      <w:rPr>
        <w:rFonts w:ascii="Arial" w:hAnsi="Arial" w:hint="default"/>
      </w:rPr>
    </w:lvl>
    <w:lvl w:ilvl="5" w:tplc="2B8AA144" w:tentative="1">
      <w:start w:val="1"/>
      <w:numFmt w:val="bullet"/>
      <w:lvlText w:val="•"/>
      <w:lvlJc w:val="left"/>
      <w:pPr>
        <w:tabs>
          <w:tab w:val="num" w:pos="4320"/>
        </w:tabs>
        <w:ind w:left="4320" w:hanging="360"/>
      </w:pPr>
      <w:rPr>
        <w:rFonts w:ascii="Arial" w:hAnsi="Arial" w:hint="default"/>
      </w:rPr>
    </w:lvl>
    <w:lvl w:ilvl="6" w:tplc="15909CB4" w:tentative="1">
      <w:start w:val="1"/>
      <w:numFmt w:val="bullet"/>
      <w:lvlText w:val="•"/>
      <w:lvlJc w:val="left"/>
      <w:pPr>
        <w:tabs>
          <w:tab w:val="num" w:pos="5040"/>
        </w:tabs>
        <w:ind w:left="5040" w:hanging="360"/>
      </w:pPr>
      <w:rPr>
        <w:rFonts w:ascii="Arial" w:hAnsi="Arial" w:hint="default"/>
      </w:rPr>
    </w:lvl>
    <w:lvl w:ilvl="7" w:tplc="0C94FF78" w:tentative="1">
      <w:start w:val="1"/>
      <w:numFmt w:val="bullet"/>
      <w:lvlText w:val="•"/>
      <w:lvlJc w:val="left"/>
      <w:pPr>
        <w:tabs>
          <w:tab w:val="num" w:pos="5760"/>
        </w:tabs>
        <w:ind w:left="5760" w:hanging="360"/>
      </w:pPr>
      <w:rPr>
        <w:rFonts w:ascii="Arial" w:hAnsi="Arial" w:hint="default"/>
      </w:rPr>
    </w:lvl>
    <w:lvl w:ilvl="8" w:tplc="4808E2B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E0249A4"/>
    <w:multiLevelType w:val="hybridMultilevel"/>
    <w:tmpl w:val="9F44788C"/>
    <w:lvl w:ilvl="0" w:tplc="80BE748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F300218"/>
    <w:multiLevelType w:val="hybridMultilevel"/>
    <w:tmpl w:val="99969DE4"/>
    <w:lvl w:ilvl="0" w:tplc="CF28B574">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33601787"/>
    <w:multiLevelType w:val="hybridMultilevel"/>
    <w:tmpl w:val="F36C3E9C"/>
    <w:lvl w:ilvl="0" w:tplc="D32012C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3FC066D9"/>
    <w:multiLevelType w:val="hybridMultilevel"/>
    <w:tmpl w:val="818C654E"/>
    <w:lvl w:ilvl="0" w:tplc="A0986D7A">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41DA1A85"/>
    <w:multiLevelType w:val="hybridMultilevel"/>
    <w:tmpl w:val="2B7464BE"/>
    <w:lvl w:ilvl="0" w:tplc="5F04A6DC">
      <w:start w:val="1"/>
      <w:numFmt w:val="bullet"/>
      <w:lvlText w:val=""/>
      <w:lvlJc w:val="left"/>
      <w:pPr>
        <w:tabs>
          <w:tab w:val="num" w:pos="720"/>
        </w:tabs>
        <w:ind w:left="720" w:hanging="360"/>
      </w:pPr>
      <w:rPr>
        <w:rFonts w:ascii="Wingdings" w:hAnsi="Wingdings" w:hint="default"/>
      </w:rPr>
    </w:lvl>
    <w:lvl w:ilvl="1" w:tplc="C3B46910" w:tentative="1">
      <w:start w:val="1"/>
      <w:numFmt w:val="bullet"/>
      <w:lvlText w:val=""/>
      <w:lvlJc w:val="left"/>
      <w:pPr>
        <w:tabs>
          <w:tab w:val="num" w:pos="1440"/>
        </w:tabs>
        <w:ind w:left="1440" w:hanging="360"/>
      </w:pPr>
      <w:rPr>
        <w:rFonts w:ascii="Wingdings" w:hAnsi="Wingdings" w:hint="default"/>
      </w:rPr>
    </w:lvl>
    <w:lvl w:ilvl="2" w:tplc="E84C35A2" w:tentative="1">
      <w:start w:val="1"/>
      <w:numFmt w:val="bullet"/>
      <w:lvlText w:val=""/>
      <w:lvlJc w:val="left"/>
      <w:pPr>
        <w:tabs>
          <w:tab w:val="num" w:pos="2160"/>
        </w:tabs>
        <w:ind w:left="2160" w:hanging="360"/>
      </w:pPr>
      <w:rPr>
        <w:rFonts w:ascii="Wingdings" w:hAnsi="Wingdings" w:hint="default"/>
      </w:rPr>
    </w:lvl>
    <w:lvl w:ilvl="3" w:tplc="FFBC77D4" w:tentative="1">
      <w:start w:val="1"/>
      <w:numFmt w:val="bullet"/>
      <w:lvlText w:val=""/>
      <w:lvlJc w:val="left"/>
      <w:pPr>
        <w:tabs>
          <w:tab w:val="num" w:pos="2880"/>
        </w:tabs>
        <w:ind w:left="2880" w:hanging="360"/>
      </w:pPr>
      <w:rPr>
        <w:rFonts w:ascii="Wingdings" w:hAnsi="Wingdings" w:hint="default"/>
      </w:rPr>
    </w:lvl>
    <w:lvl w:ilvl="4" w:tplc="689A5AE0" w:tentative="1">
      <w:start w:val="1"/>
      <w:numFmt w:val="bullet"/>
      <w:lvlText w:val=""/>
      <w:lvlJc w:val="left"/>
      <w:pPr>
        <w:tabs>
          <w:tab w:val="num" w:pos="3600"/>
        </w:tabs>
        <w:ind w:left="3600" w:hanging="360"/>
      </w:pPr>
      <w:rPr>
        <w:rFonts w:ascii="Wingdings" w:hAnsi="Wingdings" w:hint="default"/>
      </w:rPr>
    </w:lvl>
    <w:lvl w:ilvl="5" w:tplc="A6F23A10" w:tentative="1">
      <w:start w:val="1"/>
      <w:numFmt w:val="bullet"/>
      <w:lvlText w:val=""/>
      <w:lvlJc w:val="left"/>
      <w:pPr>
        <w:tabs>
          <w:tab w:val="num" w:pos="4320"/>
        </w:tabs>
        <w:ind w:left="4320" w:hanging="360"/>
      </w:pPr>
      <w:rPr>
        <w:rFonts w:ascii="Wingdings" w:hAnsi="Wingdings" w:hint="default"/>
      </w:rPr>
    </w:lvl>
    <w:lvl w:ilvl="6" w:tplc="D49E3718" w:tentative="1">
      <w:start w:val="1"/>
      <w:numFmt w:val="bullet"/>
      <w:lvlText w:val=""/>
      <w:lvlJc w:val="left"/>
      <w:pPr>
        <w:tabs>
          <w:tab w:val="num" w:pos="5040"/>
        </w:tabs>
        <w:ind w:left="5040" w:hanging="360"/>
      </w:pPr>
      <w:rPr>
        <w:rFonts w:ascii="Wingdings" w:hAnsi="Wingdings" w:hint="default"/>
      </w:rPr>
    </w:lvl>
    <w:lvl w:ilvl="7" w:tplc="02B63794" w:tentative="1">
      <w:start w:val="1"/>
      <w:numFmt w:val="bullet"/>
      <w:lvlText w:val=""/>
      <w:lvlJc w:val="left"/>
      <w:pPr>
        <w:tabs>
          <w:tab w:val="num" w:pos="5760"/>
        </w:tabs>
        <w:ind w:left="5760" w:hanging="360"/>
      </w:pPr>
      <w:rPr>
        <w:rFonts w:ascii="Wingdings" w:hAnsi="Wingdings" w:hint="default"/>
      </w:rPr>
    </w:lvl>
    <w:lvl w:ilvl="8" w:tplc="B5E231D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37C7F85"/>
    <w:multiLevelType w:val="hybridMultilevel"/>
    <w:tmpl w:val="ABCA0898"/>
    <w:lvl w:ilvl="0" w:tplc="5A0A8CE4">
      <w:start w:val="1"/>
      <w:numFmt w:val="decimal"/>
      <w:pStyle w:val="a3"/>
      <w:lvlText w:val="[%1]"/>
      <w:lvlJc w:val="left"/>
      <w:pPr>
        <w:tabs>
          <w:tab w:val="num" w:pos="839"/>
        </w:tabs>
        <w:ind w:left="839" w:hanging="720"/>
      </w:pPr>
      <w:rPr>
        <w:rFonts w:hint="default"/>
      </w:rPr>
    </w:lvl>
    <w:lvl w:ilvl="1" w:tplc="1FAA3F5E">
      <w:start w:val="1"/>
      <w:numFmt w:val="decimal"/>
      <w:pStyle w:val="a4"/>
      <w:lvlText w:val="［%2］"/>
      <w:lvlJc w:val="left"/>
      <w:pPr>
        <w:tabs>
          <w:tab w:val="num" w:pos="1410"/>
        </w:tabs>
        <w:ind w:left="1410" w:hanging="990"/>
      </w:pPr>
      <w:rPr>
        <w:rFonts w:hint="default"/>
      </w:rPr>
    </w:lvl>
    <w:lvl w:ilvl="2" w:tplc="0409001B" w:tentative="1">
      <w:start w:val="1"/>
      <w:numFmt w:val="lowerRoman"/>
      <w:pStyle w:val="a5"/>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15:restartNumberingAfterBreak="0">
    <w:nsid w:val="568D2D72"/>
    <w:multiLevelType w:val="hybridMultilevel"/>
    <w:tmpl w:val="8078F82A"/>
    <w:lvl w:ilvl="0" w:tplc="A2AAC55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15:restartNumberingAfterBreak="0">
    <w:nsid w:val="5F5F0623"/>
    <w:multiLevelType w:val="multilevel"/>
    <w:tmpl w:val="C4BE29F0"/>
    <w:lvl w:ilvl="0">
      <w:start w:val="1"/>
      <w:numFmt w:val="decimal"/>
      <w:suff w:val="space"/>
      <w:lvlText w:val="%1"/>
      <w:lvlJc w:val="left"/>
      <w:pPr>
        <w:ind w:left="432" w:hanging="432"/>
      </w:pPr>
      <w:rPr>
        <w:rFonts w:hint="eastAsia"/>
      </w:rPr>
    </w:lvl>
    <w:lvl w:ilvl="1">
      <w:start w:val="1"/>
      <w:numFmt w:val="decimal"/>
      <w:suff w:val="space"/>
      <w:lvlText w:val="%1.%2"/>
      <w:lvlJc w:val="left"/>
      <w:pPr>
        <w:ind w:left="576" w:hanging="576"/>
      </w:pPr>
      <w:rPr>
        <w:rFonts w:hint="eastAsia"/>
      </w:rPr>
    </w:lvl>
    <w:lvl w:ilvl="2">
      <w:start w:val="1"/>
      <w:numFmt w:val="decimal"/>
      <w:suff w:val="space"/>
      <w:lvlText w:val="%1.%2.%3"/>
      <w:lvlJc w:val="left"/>
      <w:pPr>
        <w:ind w:left="720" w:hanging="720"/>
      </w:pPr>
      <w:rPr>
        <w:rFonts w:hint="eastAsia"/>
      </w:rPr>
    </w:lvl>
    <w:lvl w:ilvl="3">
      <w:start w:val="1"/>
      <w:numFmt w:val="decimal"/>
      <w:suff w:val="space"/>
      <w:lvlText w:val="%1.%2.%3.%4"/>
      <w:lvlJc w:val="left"/>
      <w:pPr>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 w15:restartNumberingAfterBreak="0">
    <w:nsid w:val="66812FEE"/>
    <w:multiLevelType w:val="hybridMultilevel"/>
    <w:tmpl w:val="7D70BBEE"/>
    <w:lvl w:ilvl="0" w:tplc="38A2FD94">
      <w:start w:val="1"/>
      <w:numFmt w:val="decimal"/>
      <w:lvlText w:val="（%1）"/>
      <w:lvlJc w:val="left"/>
      <w:pPr>
        <w:ind w:left="1200" w:hanging="720"/>
      </w:pPr>
      <w:rPr>
        <w:rFonts w:ascii="Times New Roman" w:eastAsia="仿宋" w:hAnsi="Times New Roman" w:cstheme="minorBidi"/>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15:restartNumberingAfterBreak="0">
    <w:nsid w:val="741647DA"/>
    <w:multiLevelType w:val="hybridMultilevel"/>
    <w:tmpl w:val="AADE9B94"/>
    <w:lvl w:ilvl="0" w:tplc="F66E9FF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77B533CC"/>
    <w:multiLevelType w:val="hybridMultilevel"/>
    <w:tmpl w:val="8B54AB86"/>
    <w:lvl w:ilvl="0" w:tplc="2134289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15:restartNumberingAfterBreak="0">
    <w:nsid w:val="79661771"/>
    <w:multiLevelType w:val="hybridMultilevel"/>
    <w:tmpl w:val="CCEAA896"/>
    <w:lvl w:ilvl="0" w:tplc="D66A3118">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A6C5E70"/>
    <w:multiLevelType w:val="hybridMultilevel"/>
    <w:tmpl w:val="8F16E65A"/>
    <w:lvl w:ilvl="0" w:tplc="D006336E">
      <w:start w:val="1"/>
      <w:numFmt w:val="bullet"/>
      <w:lvlText w:val=""/>
      <w:lvlJc w:val="left"/>
      <w:pPr>
        <w:tabs>
          <w:tab w:val="num" w:pos="720"/>
        </w:tabs>
        <w:ind w:left="720" w:hanging="360"/>
      </w:pPr>
      <w:rPr>
        <w:rFonts w:ascii="Wingdings" w:hAnsi="Wingdings" w:hint="default"/>
      </w:rPr>
    </w:lvl>
    <w:lvl w:ilvl="1" w:tplc="91563086" w:tentative="1">
      <w:start w:val="1"/>
      <w:numFmt w:val="bullet"/>
      <w:lvlText w:val=""/>
      <w:lvlJc w:val="left"/>
      <w:pPr>
        <w:tabs>
          <w:tab w:val="num" w:pos="1440"/>
        </w:tabs>
        <w:ind w:left="1440" w:hanging="360"/>
      </w:pPr>
      <w:rPr>
        <w:rFonts w:ascii="Wingdings" w:hAnsi="Wingdings" w:hint="default"/>
      </w:rPr>
    </w:lvl>
    <w:lvl w:ilvl="2" w:tplc="E7228ED0" w:tentative="1">
      <w:start w:val="1"/>
      <w:numFmt w:val="bullet"/>
      <w:lvlText w:val=""/>
      <w:lvlJc w:val="left"/>
      <w:pPr>
        <w:tabs>
          <w:tab w:val="num" w:pos="2160"/>
        </w:tabs>
        <w:ind w:left="2160" w:hanging="360"/>
      </w:pPr>
      <w:rPr>
        <w:rFonts w:ascii="Wingdings" w:hAnsi="Wingdings" w:hint="default"/>
      </w:rPr>
    </w:lvl>
    <w:lvl w:ilvl="3" w:tplc="5EA0BBA6" w:tentative="1">
      <w:start w:val="1"/>
      <w:numFmt w:val="bullet"/>
      <w:lvlText w:val=""/>
      <w:lvlJc w:val="left"/>
      <w:pPr>
        <w:tabs>
          <w:tab w:val="num" w:pos="2880"/>
        </w:tabs>
        <w:ind w:left="2880" w:hanging="360"/>
      </w:pPr>
      <w:rPr>
        <w:rFonts w:ascii="Wingdings" w:hAnsi="Wingdings" w:hint="default"/>
      </w:rPr>
    </w:lvl>
    <w:lvl w:ilvl="4" w:tplc="609E1530" w:tentative="1">
      <w:start w:val="1"/>
      <w:numFmt w:val="bullet"/>
      <w:lvlText w:val=""/>
      <w:lvlJc w:val="left"/>
      <w:pPr>
        <w:tabs>
          <w:tab w:val="num" w:pos="3600"/>
        </w:tabs>
        <w:ind w:left="3600" w:hanging="360"/>
      </w:pPr>
      <w:rPr>
        <w:rFonts w:ascii="Wingdings" w:hAnsi="Wingdings" w:hint="default"/>
      </w:rPr>
    </w:lvl>
    <w:lvl w:ilvl="5" w:tplc="1E04C88C" w:tentative="1">
      <w:start w:val="1"/>
      <w:numFmt w:val="bullet"/>
      <w:lvlText w:val=""/>
      <w:lvlJc w:val="left"/>
      <w:pPr>
        <w:tabs>
          <w:tab w:val="num" w:pos="4320"/>
        </w:tabs>
        <w:ind w:left="4320" w:hanging="360"/>
      </w:pPr>
      <w:rPr>
        <w:rFonts w:ascii="Wingdings" w:hAnsi="Wingdings" w:hint="default"/>
      </w:rPr>
    </w:lvl>
    <w:lvl w:ilvl="6" w:tplc="596AA394" w:tentative="1">
      <w:start w:val="1"/>
      <w:numFmt w:val="bullet"/>
      <w:lvlText w:val=""/>
      <w:lvlJc w:val="left"/>
      <w:pPr>
        <w:tabs>
          <w:tab w:val="num" w:pos="5040"/>
        </w:tabs>
        <w:ind w:left="5040" w:hanging="360"/>
      </w:pPr>
      <w:rPr>
        <w:rFonts w:ascii="Wingdings" w:hAnsi="Wingdings" w:hint="default"/>
      </w:rPr>
    </w:lvl>
    <w:lvl w:ilvl="7" w:tplc="145EA97C" w:tentative="1">
      <w:start w:val="1"/>
      <w:numFmt w:val="bullet"/>
      <w:lvlText w:val=""/>
      <w:lvlJc w:val="left"/>
      <w:pPr>
        <w:tabs>
          <w:tab w:val="num" w:pos="5760"/>
        </w:tabs>
        <w:ind w:left="5760" w:hanging="360"/>
      </w:pPr>
      <w:rPr>
        <w:rFonts w:ascii="Wingdings" w:hAnsi="Wingdings" w:hint="default"/>
      </w:rPr>
    </w:lvl>
    <w:lvl w:ilvl="8" w:tplc="85C2EDB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AC47F6C"/>
    <w:multiLevelType w:val="hybridMultilevel"/>
    <w:tmpl w:val="0268B9AE"/>
    <w:lvl w:ilvl="0" w:tplc="458A476A">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15:restartNumberingAfterBreak="0">
    <w:nsid w:val="7F245A12"/>
    <w:multiLevelType w:val="hybridMultilevel"/>
    <w:tmpl w:val="FD229620"/>
    <w:lvl w:ilvl="0" w:tplc="C374B4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11"/>
  </w:num>
  <w:num w:numId="4">
    <w:abstractNumId w:val="9"/>
  </w:num>
  <w:num w:numId="5">
    <w:abstractNumId w:val="12"/>
  </w:num>
  <w:num w:numId="6">
    <w:abstractNumId w:val="5"/>
  </w:num>
  <w:num w:numId="7">
    <w:abstractNumId w:val="6"/>
  </w:num>
  <w:num w:numId="8">
    <w:abstractNumId w:val="0"/>
  </w:num>
  <w:num w:numId="9">
    <w:abstractNumId w:val="7"/>
  </w:num>
  <w:num w:numId="10">
    <w:abstractNumId w:val="15"/>
  </w:num>
  <w:num w:numId="11">
    <w:abstractNumId w:val="13"/>
  </w:num>
  <w:num w:numId="12">
    <w:abstractNumId w:val="17"/>
  </w:num>
  <w:num w:numId="13">
    <w:abstractNumId w:val="14"/>
  </w:num>
  <w:num w:numId="14">
    <w:abstractNumId w:val="8"/>
  </w:num>
  <w:num w:numId="15">
    <w:abstractNumId w:val="3"/>
  </w:num>
  <w:num w:numId="16">
    <w:abstractNumId w:val="16"/>
  </w:num>
  <w:num w:numId="17">
    <w:abstractNumId w:val="18"/>
  </w:num>
  <w:num w:numId="18">
    <w:abstractNumId w:val="10"/>
  </w:num>
  <w:num w:numId="19">
    <w:abstractNumId w:val="4"/>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bordersDoNotSurroundHeader/>
  <w:bordersDoNotSurroundFooter/>
  <w:proofState w:spelling="clean" w:grammar="clean"/>
  <w:attachedTemplate r:id="rId1"/>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722"/>
    <w:rsid w:val="000000DB"/>
    <w:rsid w:val="000034E8"/>
    <w:rsid w:val="000038FE"/>
    <w:rsid w:val="00005C8F"/>
    <w:rsid w:val="0001092F"/>
    <w:rsid w:val="00011702"/>
    <w:rsid w:val="00013039"/>
    <w:rsid w:val="00014A23"/>
    <w:rsid w:val="000152A0"/>
    <w:rsid w:val="00017F10"/>
    <w:rsid w:val="00017F1C"/>
    <w:rsid w:val="0002071C"/>
    <w:rsid w:val="00020976"/>
    <w:rsid w:val="00020BA5"/>
    <w:rsid w:val="00020D42"/>
    <w:rsid w:val="0002125F"/>
    <w:rsid w:val="00021729"/>
    <w:rsid w:val="000230E1"/>
    <w:rsid w:val="00023D41"/>
    <w:rsid w:val="000241BC"/>
    <w:rsid w:val="00025BA5"/>
    <w:rsid w:val="00025C9E"/>
    <w:rsid w:val="00027B49"/>
    <w:rsid w:val="00027E46"/>
    <w:rsid w:val="00030812"/>
    <w:rsid w:val="00031597"/>
    <w:rsid w:val="00032F83"/>
    <w:rsid w:val="000335FE"/>
    <w:rsid w:val="00035485"/>
    <w:rsid w:val="00036D0A"/>
    <w:rsid w:val="00040D51"/>
    <w:rsid w:val="00041EF8"/>
    <w:rsid w:val="00044158"/>
    <w:rsid w:val="00044CF1"/>
    <w:rsid w:val="00044DA4"/>
    <w:rsid w:val="00045D47"/>
    <w:rsid w:val="00045DCE"/>
    <w:rsid w:val="00046B9D"/>
    <w:rsid w:val="00047150"/>
    <w:rsid w:val="00051174"/>
    <w:rsid w:val="0005157B"/>
    <w:rsid w:val="00052806"/>
    <w:rsid w:val="00052DEC"/>
    <w:rsid w:val="00053F2A"/>
    <w:rsid w:val="000558A7"/>
    <w:rsid w:val="00056263"/>
    <w:rsid w:val="000575BD"/>
    <w:rsid w:val="00057C8E"/>
    <w:rsid w:val="00057FCD"/>
    <w:rsid w:val="00060CD5"/>
    <w:rsid w:val="000616C4"/>
    <w:rsid w:val="00061AE6"/>
    <w:rsid w:val="00062ADE"/>
    <w:rsid w:val="000634C6"/>
    <w:rsid w:val="000641A5"/>
    <w:rsid w:val="0006445E"/>
    <w:rsid w:val="00064FFE"/>
    <w:rsid w:val="00066596"/>
    <w:rsid w:val="000702BE"/>
    <w:rsid w:val="000705B6"/>
    <w:rsid w:val="00070692"/>
    <w:rsid w:val="00070998"/>
    <w:rsid w:val="000717BD"/>
    <w:rsid w:val="0007209B"/>
    <w:rsid w:val="00072D38"/>
    <w:rsid w:val="0007384A"/>
    <w:rsid w:val="0007384F"/>
    <w:rsid w:val="000768ED"/>
    <w:rsid w:val="00076E01"/>
    <w:rsid w:val="000771C5"/>
    <w:rsid w:val="00077B85"/>
    <w:rsid w:val="00077F18"/>
    <w:rsid w:val="00080C6D"/>
    <w:rsid w:val="000811C2"/>
    <w:rsid w:val="00081D4A"/>
    <w:rsid w:val="000820C5"/>
    <w:rsid w:val="00083379"/>
    <w:rsid w:val="00084AE3"/>
    <w:rsid w:val="000852B7"/>
    <w:rsid w:val="000859BA"/>
    <w:rsid w:val="00085BA3"/>
    <w:rsid w:val="00087F17"/>
    <w:rsid w:val="00090FA9"/>
    <w:rsid w:val="0009149F"/>
    <w:rsid w:val="00091FC9"/>
    <w:rsid w:val="000922F1"/>
    <w:rsid w:val="00092B43"/>
    <w:rsid w:val="000931B1"/>
    <w:rsid w:val="00094EB1"/>
    <w:rsid w:val="00095AE8"/>
    <w:rsid w:val="00097300"/>
    <w:rsid w:val="0009733D"/>
    <w:rsid w:val="000974CC"/>
    <w:rsid w:val="00097BB4"/>
    <w:rsid w:val="000A0D8A"/>
    <w:rsid w:val="000A1104"/>
    <w:rsid w:val="000A2C32"/>
    <w:rsid w:val="000A370E"/>
    <w:rsid w:val="000A457F"/>
    <w:rsid w:val="000A4DAD"/>
    <w:rsid w:val="000A6692"/>
    <w:rsid w:val="000A6772"/>
    <w:rsid w:val="000A6EA9"/>
    <w:rsid w:val="000B08E6"/>
    <w:rsid w:val="000B0991"/>
    <w:rsid w:val="000B296D"/>
    <w:rsid w:val="000B2E9E"/>
    <w:rsid w:val="000B3A40"/>
    <w:rsid w:val="000B4B1B"/>
    <w:rsid w:val="000B6517"/>
    <w:rsid w:val="000B693A"/>
    <w:rsid w:val="000B7560"/>
    <w:rsid w:val="000B75D2"/>
    <w:rsid w:val="000B7A0D"/>
    <w:rsid w:val="000B7FE4"/>
    <w:rsid w:val="000C016C"/>
    <w:rsid w:val="000C10F2"/>
    <w:rsid w:val="000C18F3"/>
    <w:rsid w:val="000C361D"/>
    <w:rsid w:val="000C38AE"/>
    <w:rsid w:val="000C55A3"/>
    <w:rsid w:val="000C7A22"/>
    <w:rsid w:val="000C7B20"/>
    <w:rsid w:val="000C7B47"/>
    <w:rsid w:val="000D0543"/>
    <w:rsid w:val="000D1823"/>
    <w:rsid w:val="000D3D86"/>
    <w:rsid w:val="000D3E31"/>
    <w:rsid w:val="000D59E1"/>
    <w:rsid w:val="000D708B"/>
    <w:rsid w:val="000D73B1"/>
    <w:rsid w:val="000E0724"/>
    <w:rsid w:val="000E0D47"/>
    <w:rsid w:val="000E0F20"/>
    <w:rsid w:val="000E145D"/>
    <w:rsid w:val="000E5A16"/>
    <w:rsid w:val="000F021C"/>
    <w:rsid w:val="000F152F"/>
    <w:rsid w:val="000F1829"/>
    <w:rsid w:val="000F2719"/>
    <w:rsid w:val="000F2A73"/>
    <w:rsid w:val="000F4901"/>
    <w:rsid w:val="000F4DBD"/>
    <w:rsid w:val="000F5987"/>
    <w:rsid w:val="000F5D72"/>
    <w:rsid w:val="000F66B9"/>
    <w:rsid w:val="000F6750"/>
    <w:rsid w:val="000F7558"/>
    <w:rsid w:val="000F77B6"/>
    <w:rsid w:val="00100231"/>
    <w:rsid w:val="00100635"/>
    <w:rsid w:val="0010137E"/>
    <w:rsid w:val="0010173B"/>
    <w:rsid w:val="00104A51"/>
    <w:rsid w:val="00104D55"/>
    <w:rsid w:val="001051AB"/>
    <w:rsid w:val="00105D4E"/>
    <w:rsid w:val="00110780"/>
    <w:rsid w:val="00111146"/>
    <w:rsid w:val="001126E4"/>
    <w:rsid w:val="00113737"/>
    <w:rsid w:val="00113FC7"/>
    <w:rsid w:val="0011509E"/>
    <w:rsid w:val="001170F4"/>
    <w:rsid w:val="00117BC5"/>
    <w:rsid w:val="001203BF"/>
    <w:rsid w:val="00121015"/>
    <w:rsid w:val="00121FE5"/>
    <w:rsid w:val="00125AE1"/>
    <w:rsid w:val="00126D53"/>
    <w:rsid w:val="00127D2E"/>
    <w:rsid w:val="00127FCC"/>
    <w:rsid w:val="001301A8"/>
    <w:rsid w:val="0013083D"/>
    <w:rsid w:val="001310A1"/>
    <w:rsid w:val="00131D6A"/>
    <w:rsid w:val="0013200D"/>
    <w:rsid w:val="00132C2F"/>
    <w:rsid w:val="00133C3A"/>
    <w:rsid w:val="001342B0"/>
    <w:rsid w:val="00136A45"/>
    <w:rsid w:val="00140154"/>
    <w:rsid w:val="00140275"/>
    <w:rsid w:val="00141643"/>
    <w:rsid w:val="0014293F"/>
    <w:rsid w:val="001444AE"/>
    <w:rsid w:val="0014495D"/>
    <w:rsid w:val="00145D87"/>
    <w:rsid w:val="001464FA"/>
    <w:rsid w:val="00147164"/>
    <w:rsid w:val="0015182E"/>
    <w:rsid w:val="00151D52"/>
    <w:rsid w:val="00154956"/>
    <w:rsid w:val="00154B35"/>
    <w:rsid w:val="00154B99"/>
    <w:rsid w:val="00155713"/>
    <w:rsid w:val="00157DC0"/>
    <w:rsid w:val="001602F0"/>
    <w:rsid w:val="001605BF"/>
    <w:rsid w:val="00160DD9"/>
    <w:rsid w:val="001611A3"/>
    <w:rsid w:val="00161221"/>
    <w:rsid w:val="00161400"/>
    <w:rsid w:val="001648E4"/>
    <w:rsid w:val="00164906"/>
    <w:rsid w:val="00164C95"/>
    <w:rsid w:val="00164E73"/>
    <w:rsid w:val="0016527E"/>
    <w:rsid w:val="00166129"/>
    <w:rsid w:val="001678B2"/>
    <w:rsid w:val="00170D73"/>
    <w:rsid w:val="0017664F"/>
    <w:rsid w:val="00177751"/>
    <w:rsid w:val="00177D35"/>
    <w:rsid w:val="00177E7E"/>
    <w:rsid w:val="00177F1B"/>
    <w:rsid w:val="00182233"/>
    <w:rsid w:val="0018422E"/>
    <w:rsid w:val="00184565"/>
    <w:rsid w:val="0018585A"/>
    <w:rsid w:val="00185C5F"/>
    <w:rsid w:val="00185D95"/>
    <w:rsid w:val="00190C4B"/>
    <w:rsid w:val="0019276E"/>
    <w:rsid w:val="001928FA"/>
    <w:rsid w:val="00193E8E"/>
    <w:rsid w:val="00195271"/>
    <w:rsid w:val="00196521"/>
    <w:rsid w:val="00196C2B"/>
    <w:rsid w:val="00197D65"/>
    <w:rsid w:val="001A05F9"/>
    <w:rsid w:val="001A1EDC"/>
    <w:rsid w:val="001A20F7"/>
    <w:rsid w:val="001A5AD0"/>
    <w:rsid w:val="001A5BBD"/>
    <w:rsid w:val="001A793D"/>
    <w:rsid w:val="001A7E21"/>
    <w:rsid w:val="001B0B96"/>
    <w:rsid w:val="001B39E5"/>
    <w:rsid w:val="001B6613"/>
    <w:rsid w:val="001B6ED2"/>
    <w:rsid w:val="001B7CBC"/>
    <w:rsid w:val="001B7D4A"/>
    <w:rsid w:val="001B7D51"/>
    <w:rsid w:val="001C14CB"/>
    <w:rsid w:val="001C208D"/>
    <w:rsid w:val="001C2201"/>
    <w:rsid w:val="001C3D4F"/>
    <w:rsid w:val="001C48C7"/>
    <w:rsid w:val="001C5CDC"/>
    <w:rsid w:val="001C72E1"/>
    <w:rsid w:val="001C7A57"/>
    <w:rsid w:val="001D173A"/>
    <w:rsid w:val="001D1E55"/>
    <w:rsid w:val="001D23D9"/>
    <w:rsid w:val="001D2B7B"/>
    <w:rsid w:val="001D2DA3"/>
    <w:rsid w:val="001D3B81"/>
    <w:rsid w:val="001D428D"/>
    <w:rsid w:val="001D42D3"/>
    <w:rsid w:val="001D4C77"/>
    <w:rsid w:val="001D5A75"/>
    <w:rsid w:val="001D6279"/>
    <w:rsid w:val="001D6CB1"/>
    <w:rsid w:val="001D7197"/>
    <w:rsid w:val="001E041F"/>
    <w:rsid w:val="001E1FE2"/>
    <w:rsid w:val="001E3083"/>
    <w:rsid w:val="001E49A1"/>
    <w:rsid w:val="001E4DBD"/>
    <w:rsid w:val="001E557D"/>
    <w:rsid w:val="001E59FE"/>
    <w:rsid w:val="001E637C"/>
    <w:rsid w:val="001E7262"/>
    <w:rsid w:val="001E7552"/>
    <w:rsid w:val="001F1A50"/>
    <w:rsid w:val="001F1A7E"/>
    <w:rsid w:val="001F364A"/>
    <w:rsid w:val="001F489A"/>
    <w:rsid w:val="001F5C56"/>
    <w:rsid w:val="001F65AA"/>
    <w:rsid w:val="001F6B03"/>
    <w:rsid w:val="00200756"/>
    <w:rsid w:val="00201FDB"/>
    <w:rsid w:val="00202AA2"/>
    <w:rsid w:val="00203BF9"/>
    <w:rsid w:val="00207457"/>
    <w:rsid w:val="002105F0"/>
    <w:rsid w:val="00211670"/>
    <w:rsid w:val="00212B1F"/>
    <w:rsid w:val="00214654"/>
    <w:rsid w:val="00215B1B"/>
    <w:rsid w:val="002163CC"/>
    <w:rsid w:val="0021654B"/>
    <w:rsid w:val="00217C3F"/>
    <w:rsid w:val="00220349"/>
    <w:rsid w:val="00220FDF"/>
    <w:rsid w:val="00221F89"/>
    <w:rsid w:val="002223AE"/>
    <w:rsid w:val="0022268A"/>
    <w:rsid w:val="00222CC9"/>
    <w:rsid w:val="002251DA"/>
    <w:rsid w:val="0022577A"/>
    <w:rsid w:val="002274CB"/>
    <w:rsid w:val="002303E5"/>
    <w:rsid w:val="00230EFA"/>
    <w:rsid w:val="002315B2"/>
    <w:rsid w:val="0023236F"/>
    <w:rsid w:val="002329A3"/>
    <w:rsid w:val="00233571"/>
    <w:rsid w:val="002342FA"/>
    <w:rsid w:val="00236473"/>
    <w:rsid w:val="00236F8E"/>
    <w:rsid w:val="0024019D"/>
    <w:rsid w:val="00244A23"/>
    <w:rsid w:val="00245FD9"/>
    <w:rsid w:val="00246A3F"/>
    <w:rsid w:val="00246C07"/>
    <w:rsid w:val="00247BC0"/>
    <w:rsid w:val="00247FE7"/>
    <w:rsid w:val="00250667"/>
    <w:rsid w:val="00251DB3"/>
    <w:rsid w:val="00252927"/>
    <w:rsid w:val="00254102"/>
    <w:rsid w:val="00257DB4"/>
    <w:rsid w:val="00257FEE"/>
    <w:rsid w:val="002613E6"/>
    <w:rsid w:val="00261840"/>
    <w:rsid w:val="00262D0E"/>
    <w:rsid w:val="00263731"/>
    <w:rsid w:val="002645F9"/>
    <w:rsid w:val="002654D7"/>
    <w:rsid w:val="0026574F"/>
    <w:rsid w:val="0026750F"/>
    <w:rsid w:val="00267FA0"/>
    <w:rsid w:val="0027013C"/>
    <w:rsid w:val="00270152"/>
    <w:rsid w:val="00270D24"/>
    <w:rsid w:val="00271940"/>
    <w:rsid w:val="0027196E"/>
    <w:rsid w:val="00271FDB"/>
    <w:rsid w:val="00273129"/>
    <w:rsid w:val="002736ED"/>
    <w:rsid w:val="00273DE5"/>
    <w:rsid w:val="002741D8"/>
    <w:rsid w:val="0028071C"/>
    <w:rsid w:val="00281991"/>
    <w:rsid w:val="0028397F"/>
    <w:rsid w:val="00284340"/>
    <w:rsid w:val="0028524C"/>
    <w:rsid w:val="002874BA"/>
    <w:rsid w:val="002878A6"/>
    <w:rsid w:val="00290086"/>
    <w:rsid w:val="00291415"/>
    <w:rsid w:val="00292583"/>
    <w:rsid w:val="0029382E"/>
    <w:rsid w:val="00293FEE"/>
    <w:rsid w:val="002950FF"/>
    <w:rsid w:val="002955A4"/>
    <w:rsid w:val="00296308"/>
    <w:rsid w:val="00296BA4"/>
    <w:rsid w:val="00296BAA"/>
    <w:rsid w:val="002A1373"/>
    <w:rsid w:val="002A1FED"/>
    <w:rsid w:val="002A53BE"/>
    <w:rsid w:val="002A5852"/>
    <w:rsid w:val="002A6117"/>
    <w:rsid w:val="002A61BE"/>
    <w:rsid w:val="002A6DA9"/>
    <w:rsid w:val="002B1143"/>
    <w:rsid w:val="002B44FD"/>
    <w:rsid w:val="002B469E"/>
    <w:rsid w:val="002B7265"/>
    <w:rsid w:val="002C1BF3"/>
    <w:rsid w:val="002C1D4B"/>
    <w:rsid w:val="002C1DEE"/>
    <w:rsid w:val="002C22A8"/>
    <w:rsid w:val="002C2ABB"/>
    <w:rsid w:val="002C33AD"/>
    <w:rsid w:val="002C350C"/>
    <w:rsid w:val="002C586C"/>
    <w:rsid w:val="002C59A0"/>
    <w:rsid w:val="002C6284"/>
    <w:rsid w:val="002C6CB9"/>
    <w:rsid w:val="002D0F6B"/>
    <w:rsid w:val="002D1F5B"/>
    <w:rsid w:val="002D483E"/>
    <w:rsid w:val="002D5061"/>
    <w:rsid w:val="002D5D8F"/>
    <w:rsid w:val="002D6034"/>
    <w:rsid w:val="002D7B25"/>
    <w:rsid w:val="002E16C6"/>
    <w:rsid w:val="002E781E"/>
    <w:rsid w:val="002E7EA9"/>
    <w:rsid w:val="002F0EBE"/>
    <w:rsid w:val="002F0F60"/>
    <w:rsid w:val="002F1DAD"/>
    <w:rsid w:val="002F26EC"/>
    <w:rsid w:val="002F371B"/>
    <w:rsid w:val="002F3748"/>
    <w:rsid w:val="002F409B"/>
    <w:rsid w:val="002F486E"/>
    <w:rsid w:val="002F51C5"/>
    <w:rsid w:val="002F55CF"/>
    <w:rsid w:val="002F701A"/>
    <w:rsid w:val="00303A1E"/>
    <w:rsid w:val="00303FB6"/>
    <w:rsid w:val="00305537"/>
    <w:rsid w:val="0030675F"/>
    <w:rsid w:val="00307F75"/>
    <w:rsid w:val="003101FD"/>
    <w:rsid w:val="003110F6"/>
    <w:rsid w:val="0031123F"/>
    <w:rsid w:val="00312165"/>
    <w:rsid w:val="003132DD"/>
    <w:rsid w:val="00313304"/>
    <w:rsid w:val="0031368B"/>
    <w:rsid w:val="00314F71"/>
    <w:rsid w:val="003159FD"/>
    <w:rsid w:val="00315AFE"/>
    <w:rsid w:val="0031683C"/>
    <w:rsid w:val="0031718E"/>
    <w:rsid w:val="00317DAA"/>
    <w:rsid w:val="003209B4"/>
    <w:rsid w:val="00320CC5"/>
    <w:rsid w:val="003230E9"/>
    <w:rsid w:val="0032388E"/>
    <w:rsid w:val="00324672"/>
    <w:rsid w:val="00324B55"/>
    <w:rsid w:val="003257F9"/>
    <w:rsid w:val="00325F34"/>
    <w:rsid w:val="003309C5"/>
    <w:rsid w:val="0033119D"/>
    <w:rsid w:val="003330C8"/>
    <w:rsid w:val="00333D80"/>
    <w:rsid w:val="00334A68"/>
    <w:rsid w:val="00341D5A"/>
    <w:rsid w:val="003426CA"/>
    <w:rsid w:val="00343C6A"/>
    <w:rsid w:val="003443DD"/>
    <w:rsid w:val="00345054"/>
    <w:rsid w:val="003458FC"/>
    <w:rsid w:val="0034771D"/>
    <w:rsid w:val="003502F9"/>
    <w:rsid w:val="00350541"/>
    <w:rsid w:val="00353BD2"/>
    <w:rsid w:val="003560A3"/>
    <w:rsid w:val="00356455"/>
    <w:rsid w:val="003567B1"/>
    <w:rsid w:val="00356A2E"/>
    <w:rsid w:val="00356CAF"/>
    <w:rsid w:val="00356DD9"/>
    <w:rsid w:val="00360674"/>
    <w:rsid w:val="0036164E"/>
    <w:rsid w:val="00363400"/>
    <w:rsid w:val="00363C21"/>
    <w:rsid w:val="00366653"/>
    <w:rsid w:val="0036689F"/>
    <w:rsid w:val="00366B47"/>
    <w:rsid w:val="00370C4A"/>
    <w:rsid w:val="00371687"/>
    <w:rsid w:val="00371B7E"/>
    <w:rsid w:val="003738E5"/>
    <w:rsid w:val="0037409C"/>
    <w:rsid w:val="0037487B"/>
    <w:rsid w:val="00375BD4"/>
    <w:rsid w:val="00380ACD"/>
    <w:rsid w:val="00381A2E"/>
    <w:rsid w:val="00382B97"/>
    <w:rsid w:val="00383AC0"/>
    <w:rsid w:val="00383EA8"/>
    <w:rsid w:val="003844B2"/>
    <w:rsid w:val="00385585"/>
    <w:rsid w:val="003865CA"/>
    <w:rsid w:val="0038769B"/>
    <w:rsid w:val="003901CA"/>
    <w:rsid w:val="003902D5"/>
    <w:rsid w:val="00390D89"/>
    <w:rsid w:val="0039155A"/>
    <w:rsid w:val="003924D1"/>
    <w:rsid w:val="00393AAA"/>
    <w:rsid w:val="00395E62"/>
    <w:rsid w:val="003968B1"/>
    <w:rsid w:val="003A15A4"/>
    <w:rsid w:val="003A1AA0"/>
    <w:rsid w:val="003A20F7"/>
    <w:rsid w:val="003A2301"/>
    <w:rsid w:val="003A3E20"/>
    <w:rsid w:val="003A41DE"/>
    <w:rsid w:val="003A42AB"/>
    <w:rsid w:val="003A4482"/>
    <w:rsid w:val="003A4497"/>
    <w:rsid w:val="003A511B"/>
    <w:rsid w:val="003A5AC5"/>
    <w:rsid w:val="003A6261"/>
    <w:rsid w:val="003A69FE"/>
    <w:rsid w:val="003A6AE8"/>
    <w:rsid w:val="003B08F0"/>
    <w:rsid w:val="003B2033"/>
    <w:rsid w:val="003B2A93"/>
    <w:rsid w:val="003B30EA"/>
    <w:rsid w:val="003B4078"/>
    <w:rsid w:val="003B4BD7"/>
    <w:rsid w:val="003B5897"/>
    <w:rsid w:val="003B650F"/>
    <w:rsid w:val="003B652E"/>
    <w:rsid w:val="003B6A3D"/>
    <w:rsid w:val="003C0E49"/>
    <w:rsid w:val="003C5A19"/>
    <w:rsid w:val="003C6310"/>
    <w:rsid w:val="003C677B"/>
    <w:rsid w:val="003C74F3"/>
    <w:rsid w:val="003D1C8A"/>
    <w:rsid w:val="003D2CD2"/>
    <w:rsid w:val="003D386E"/>
    <w:rsid w:val="003D3BB0"/>
    <w:rsid w:val="003D595A"/>
    <w:rsid w:val="003D6BF3"/>
    <w:rsid w:val="003D73A9"/>
    <w:rsid w:val="003E1C07"/>
    <w:rsid w:val="003E35DF"/>
    <w:rsid w:val="003E4818"/>
    <w:rsid w:val="003E4D4D"/>
    <w:rsid w:val="003E55CB"/>
    <w:rsid w:val="003E5E41"/>
    <w:rsid w:val="003E6ECC"/>
    <w:rsid w:val="003E7467"/>
    <w:rsid w:val="003E76CF"/>
    <w:rsid w:val="003F16F0"/>
    <w:rsid w:val="003F33D9"/>
    <w:rsid w:val="003F4D1A"/>
    <w:rsid w:val="003F56E4"/>
    <w:rsid w:val="003F6942"/>
    <w:rsid w:val="00401957"/>
    <w:rsid w:val="00401F0A"/>
    <w:rsid w:val="00404D99"/>
    <w:rsid w:val="00405CBF"/>
    <w:rsid w:val="004067F9"/>
    <w:rsid w:val="004073D8"/>
    <w:rsid w:val="00410813"/>
    <w:rsid w:val="0041230F"/>
    <w:rsid w:val="00412BF8"/>
    <w:rsid w:val="00414B4E"/>
    <w:rsid w:val="00414E1C"/>
    <w:rsid w:val="004168EE"/>
    <w:rsid w:val="00416A64"/>
    <w:rsid w:val="00417567"/>
    <w:rsid w:val="00422C0E"/>
    <w:rsid w:val="00422F8D"/>
    <w:rsid w:val="00423802"/>
    <w:rsid w:val="00426057"/>
    <w:rsid w:val="00426F11"/>
    <w:rsid w:val="004279A1"/>
    <w:rsid w:val="004323DB"/>
    <w:rsid w:val="00432C29"/>
    <w:rsid w:val="00434444"/>
    <w:rsid w:val="004361F0"/>
    <w:rsid w:val="00437799"/>
    <w:rsid w:val="004379E4"/>
    <w:rsid w:val="0044083F"/>
    <w:rsid w:val="00441D51"/>
    <w:rsid w:val="00443981"/>
    <w:rsid w:val="00444BDC"/>
    <w:rsid w:val="00445319"/>
    <w:rsid w:val="00445918"/>
    <w:rsid w:val="00445DDB"/>
    <w:rsid w:val="004529C3"/>
    <w:rsid w:val="0045372D"/>
    <w:rsid w:val="004543AA"/>
    <w:rsid w:val="004546AE"/>
    <w:rsid w:val="00455438"/>
    <w:rsid w:val="00456DC2"/>
    <w:rsid w:val="004573BF"/>
    <w:rsid w:val="00460844"/>
    <w:rsid w:val="004621C7"/>
    <w:rsid w:val="0046409E"/>
    <w:rsid w:val="0046549F"/>
    <w:rsid w:val="00465A36"/>
    <w:rsid w:val="004670AC"/>
    <w:rsid w:val="004674E5"/>
    <w:rsid w:val="004679A4"/>
    <w:rsid w:val="004714EF"/>
    <w:rsid w:val="00472B62"/>
    <w:rsid w:val="00474C7A"/>
    <w:rsid w:val="00477080"/>
    <w:rsid w:val="004809D9"/>
    <w:rsid w:val="004809E9"/>
    <w:rsid w:val="00480A25"/>
    <w:rsid w:val="00480AA2"/>
    <w:rsid w:val="00481F0E"/>
    <w:rsid w:val="00482BDA"/>
    <w:rsid w:val="004834A4"/>
    <w:rsid w:val="00483CD4"/>
    <w:rsid w:val="004849C4"/>
    <w:rsid w:val="00484C87"/>
    <w:rsid w:val="00484F95"/>
    <w:rsid w:val="004858FB"/>
    <w:rsid w:val="00487463"/>
    <w:rsid w:val="00487708"/>
    <w:rsid w:val="00487C92"/>
    <w:rsid w:val="00487D0E"/>
    <w:rsid w:val="00490D7A"/>
    <w:rsid w:val="00491D16"/>
    <w:rsid w:val="00493904"/>
    <w:rsid w:val="00496CB4"/>
    <w:rsid w:val="004A2A7D"/>
    <w:rsid w:val="004A33A4"/>
    <w:rsid w:val="004A4036"/>
    <w:rsid w:val="004A7081"/>
    <w:rsid w:val="004B02DF"/>
    <w:rsid w:val="004B1175"/>
    <w:rsid w:val="004B21DD"/>
    <w:rsid w:val="004B377F"/>
    <w:rsid w:val="004B3B68"/>
    <w:rsid w:val="004B4F43"/>
    <w:rsid w:val="004B50ED"/>
    <w:rsid w:val="004B5127"/>
    <w:rsid w:val="004B682A"/>
    <w:rsid w:val="004B7D4D"/>
    <w:rsid w:val="004C2009"/>
    <w:rsid w:val="004C3333"/>
    <w:rsid w:val="004C5892"/>
    <w:rsid w:val="004C5CA3"/>
    <w:rsid w:val="004C706F"/>
    <w:rsid w:val="004C70A4"/>
    <w:rsid w:val="004C78C9"/>
    <w:rsid w:val="004D0A15"/>
    <w:rsid w:val="004D0E4F"/>
    <w:rsid w:val="004D2190"/>
    <w:rsid w:val="004D30D6"/>
    <w:rsid w:val="004D3F0C"/>
    <w:rsid w:val="004D4999"/>
    <w:rsid w:val="004D5384"/>
    <w:rsid w:val="004D5436"/>
    <w:rsid w:val="004D65E5"/>
    <w:rsid w:val="004E0CEF"/>
    <w:rsid w:val="004E1B88"/>
    <w:rsid w:val="004E3B4D"/>
    <w:rsid w:val="004E3D00"/>
    <w:rsid w:val="004E519C"/>
    <w:rsid w:val="004E5EF4"/>
    <w:rsid w:val="004F01ED"/>
    <w:rsid w:val="004F149C"/>
    <w:rsid w:val="004F2A46"/>
    <w:rsid w:val="004F3160"/>
    <w:rsid w:val="004F4663"/>
    <w:rsid w:val="004F4812"/>
    <w:rsid w:val="004F4F84"/>
    <w:rsid w:val="004F6814"/>
    <w:rsid w:val="004F70E7"/>
    <w:rsid w:val="004F768F"/>
    <w:rsid w:val="005007A3"/>
    <w:rsid w:val="00501B19"/>
    <w:rsid w:val="00502492"/>
    <w:rsid w:val="00502983"/>
    <w:rsid w:val="00502A0F"/>
    <w:rsid w:val="005030CD"/>
    <w:rsid w:val="0050319B"/>
    <w:rsid w:val="005037AE"/>
    <w:rsid w:val="00504BCE"/>
    <w:rsid w:val="005059A2"/>
    <w:rsid w:val="0050621B"/>
    <w:rsid w:val="00507EF1"/>
    <w:rsid w:val="0051073C"/>
    <w:rsid w:val="00510EDB"/>
    <w:rsid w:val="0051151B"/>
    <w:rsid w:val="0051167C"/>
    <w:rsid w:val="00512D1C"/>
    <w:rsid w:val="00513458"/>
    <w:rsid w:val="00513ED6"/>
    <w:rsid w:val="00513FA4"/>
    <w:rsid w:val="0051406E"/>
    <w:rsid w:val="00514B6E"/>
    <w:rsid w:val="00514D33"/>
    <w:rsid w:val="00515370"/>
    <w:rsid w:val="005160DF"/>
    <w:rsid w:val="005201D7"/>
    <w:rsid w:val="00520EFF"/>
    <w:rsid w:val="0052243A"/>
    <w:rsid w:val="0052250F"/>
    <w:rsid w:val="00523604"/>
    <w:rsid w:val="00523670"/>
    <w:rsid w:val="00523692"/>
    <w:rsid w:val="00526917"/>
    <w:rsid w:val="0053067F"/>
    <w:rsid w:val="0053162E"/>
    <w:rsid w:val="005320BB"/>
    <w:rsid w:val="00532487"/>
    <w:rsid w:val="00532C6E"/>
    <w:rsid w:val="005346BD"/>
    <w:rsid w:val="00534DE4"/>
    <w:rsid w:val="00536BE9"/>
    <w:rsid w:val="00536E26"/>
    <w:rsid w:val="0053725C"/>
    <w:rsid w:val="0054023D"/>
    <w:rsid w:val="005403E3"/>
    <w:rsid w:val="00540AB1"/>
    <w:rsid w:val="00540DA4"/>
    <w:rsid w:val="00544A61"/>
    <w:rsid w:val="00545174"/>
    <w:rsid w:val="005458C7"/>
    <w:rsid w:val="005501E4"/>
    <w:rsid w:val="0055126A"/>
    <w:rsid w:val="00551506"/>
    <w:rsid w:val="00551A7A"/>
    <w:rsid w:val="00552F0B"/>
    <w:rsid w:val="00554171"/>
    <w:rsid w:val="005549D1"/>
    <w:rsid w:val="0056048D"/>
    <w:rsid w:val="00560E0D"/>
    <w:rsid w:val="00561000"/>
    <w:rsid w:val="00562393"/>
    <w:rsid w:val="00562B27"/>
    <w:rsid w:val="00564E35"/>
    <w:rsid w:val="00565E45"/>
    <w:rsid w:val="005673D2"/>
    <w:rsid w:val="005710C9"/>
    <w:rsid w:val="00571EA3"/>
    <w:rsid w:val="00572A25"/>
    <w:rsid w:val="00574759"/>
    <w:rsid w:val="00574E53"/>
    <w:rsid w:val="00574EA2"/>
    <w:rsid w:val="005756DB"/>
    <w:rsid w:val="00575B2D"/>
    <w:rsid w:val="00575DF2"/>
    <w:rsid w:val="00575E4B"/>
    <w:rsid w:val="00576641"/>
    <w:rsid w:val="00582ABB"/>
    <w:rsid w:val="00583110"/>
    <w:rsid w:val="005839C8"/>
    <w:rsid w:val="00584209"/>
    <w:rsid w:val="00585ABD"/>
    <w:rsid w:val="00586736"/>
    <w:rsid w:val="00587739"/>
    <w:rsid w:val="00590127"/>
    <w:rsid w:val="00593642"/>
    <w:rsid w:val="0059682C"/>
    <w:rsid w:val="00597EB8"/>
    <w:rsid w:val="005A0EF5"/>
    <w:rsid w:val="005A18E4"/>
    <w:rsid w:val="005A202F"/>
    <w:rsid w:val="005A21FA"/>
    <w:rsid w:val="005A545F"/>
    <w:rsid w:val="005A607C"/>
    <w:rsid w:val="005A6E60"/>
    <w:rsid w:val="005A6EB5"/>
    <w:rsid w:val="005B0E20"/>
    <w:rsid w:val="005B1AE7"/>
    <w:rsid w:val="005B1B91"/>
    <w:rsid w:val="005B763F"/>
    <w:rsid w:val="005B78CF"/>
    <w:rsid w:val="005B79DC"/>
    <w:rsid w:val="005C0C58"/>
    <w:rsid w:val="005C215F"/>
    <w:rsid w:val="005C4698"/>
    <w:rsid w:val="005C6875"/>
    <w:rsid w:val="005C767B"/>
    <w:rsid w:val="005D098E"/>
    <w:rsid w:val="005D146A"/>
    <w:rsid w:val="005D1EC9"/>
    <w:rsid w:val="005D558A"/>
    <w:rsid w:val="005D5608"/>
    <w:rsid w:val="005D57B6"/>
    <w:rsid w:val="005D5DF6"/>
    <w:rsid w:val="005D719A"/>
    <w:rsid w:val="005E02E0"/>
    <w:rsid w:val="005E2762"/>
    <w:rsid w:val="005E2943"/>
    <w:rsid w:val="005E2A4D"/>
    <w:rsid w:val="005E3A1D"/>
    <w:rsid w:val="005E4028"/>
    <w:rsid w:val="005E4702"/>
    <w:rsid w:val="005E48BB"/>
    <w:rsid w:val="005E71F0"/>
    <w:rsid w:val="005F1EAF"/>
    <w:rsid w:val="005F2187"/>
    <w:rsid w:val="005F48FD"/>
    <w:rsid w:val="005F50CC"/>
    <w:rsid w:val="0060050B"/>
    <w:rsid w:val="00601040"/>
    <w:rsid w:val="00601A31"/>
    <w:rsid w:val="00602F9C"/>
    <w:rsid w:val="00603AD8"/>
    <w:rsid w:val="00607FC7"/>
    <w:rsid w:val="00610C87"/>
    <w:rsid w:val="006110C1"/>
    <w:rsid w:val="00611A9F"/>
    <w:rsid w:val="00611BAC"/>
    <w:rsid w:val="006126F9"/>
    <w:rsid w:val="006127B4"/>
    <w:rsid w:val="00612C43"/>
    <w:rsid w:val="00613258"/>
    <w:rsid w:val="0061333B"/>
    <w:rsid w:val="006133CD"/>
    <w:rsid w:val="00613564"/>
    <w:rsid w:val="0061380B"/>
    <w:rsid w:val="00613B42"/>
    <w:rsid w:val="00615827"/>
    <w:rsid w:val="00616AF7"/>
    <w:rsid w:val="006179ED"/>
    <w:rsid w:val="006201C4"/>
    <w:rsid w:val="006223D7"/>
    <w:rsid w:val="00622619"/>
    <w:rsid w:val="006231DC"/>
    <w:rsid w:val="00623390"/>
    <w:rsid w:val="00623F4D"/>
    <w:rsid w:val="00624C48"/>
    <w:rsid w:val="00624CF1"/>
    <w:rsid w:val="00624FC6"/>
    <w:rsid w:val="0062509A"/>
    <w:rsid w:val="0062561A"/>
    <w:rsid w:val="00626434"/>
    <w:rsid w:val="00627408"/>
    <w:rsid w:val="0062750B"/>
    <w:rsid w:val="006275B2"/>
    <w:rsid w:val="00627DC9"/>
    <w:rsid w:val="006302A6"/>
    <w:rsid w:val="00632B72"/>
    <w:rsid w:val="00633469"/>
    <w:rsid w:val="006354BD"/>
    <w:rsid w:val="00635BD2"/>
    <w:rsid w:val="00637362"/>
    <w:rsid w:val="006377B3"/>
    <w:rsid w:val="00637E11"/>
    <w:rsid w:val="006454EB"/>
    <w:rsid w:val="00645E0C"/>
    <w:rsid w:val="006461B6"/>
    <w:rsid w:val="00647DC3"/>
    <w:rsid w:val="00650F9F"/>
    <w:rsid w:val="00654354"/>
    <w:rsid w:val="00654417"/>
    <w:rsid w:val="00654810"/>
    <w:rsid w:val="00654E84"/>
    <w:rsid w:val="006558D2"/>
    <w:rsid w:val="00656522"/>
    <w:rsid w:val="00657B63"/>
    <w:rsid w:val="00657EC6"/>
    <w:rsid w:val="006600D5"/>
    <w:rsid w:val="00661955"/>
    <w:rsid w:val="00661968"/>
    <w:rsid w:val="00662037"/>
    <w:rsid w:val="00662122"/>
    <w:rsid w:val="006622B3"/>
    <w:rsid w:val="00663948"/>
    <w:rsid w:val="00663A4D"/>
    <w:rsid w:val="00663C05"/>
    <w:rsid w:val="00665873"/>
    <w:rsid w:val="00665B67"/>
    <w:rsid w:val="00667021"/>
    <w:rsid w:val="00670167"/>
    <w:rsid w:val="006710AF"/>
    <w:rsid w:val="0067173C"/>
    <w:rsid w:val="0067457E"/>
    <w:rsid w:val="00674B6E"/>
    <w:rsid w:val="0067537F"/>
    <w:rsid w:val="00675992"/>
    <w:rsid w:val="00676589"/>
    <w:rsid w:val="00680485"/>
    <w:rsid w:val="006809E1"/>
    <w:rsid w:val="0068257D"/>
    <w:rsid w:val="00682A2D"/>
    <w:rsid w:val="00683700"/>
    <w:rsid w:val="00684111"/>
    <w:rsid w:val="00684600"/>
    <w:rsid w:val="00685CA0"/>
    <w:rsid w:val="006874C0"/>
    <w:rsid w:val="00687DF0"/>
    <w:rsid w:val="006916CD"/>
    <w:rsid w:val="00692E2B"/>
    <w:rsid w:val="006931B7"/>
    <w:rsid w:val="00693A80"/>
    <w:rsid w:val="006941E3"/>
    <w:rsid w:val="00694C6D"/>
    <w:rsid w:val="00694C7C"/>
    <w:rsid w:val="00694D60"/>
    <w:rsid w:val="006950A0"/>
    <w:rsid w:val="0069574F"/>
    <w:rsid w:val="006A0249"/>
    <w:rsid w:val="006A0502"/>
    <w:rsid w:val="006A0569"/>
    <w:rsid w:val="006A1129"/>
    <w:rsid w:val="006A316F"/>
    <w:rsid w:val="006A4F6E"/>
    <w:rsid w:val="006A5510"/>
    <w:rsid w:val="006A57AD"/>
    <w:rsid w:val="006A587F"/>
    <w:rsid w:val="006A5F32"/>
    <w:rsid w:val="006A73ED"/>
    <w:rsid w:val="006B1D15"/>
    <w:rsid w:val="006B3552"/>
    <w:rsid w:val="006B45E5"/>
    <w:rsid w:val="006B4D35"/>
    <w:rsid w:val="006B4DCD"/>
    <w:rsid w:val="006B5C48"/>
    <w:rsid w:val="006B67BF"/>
    <w:rsid w:val="006C0850"/>
    <w:rsid w:val="006C16F7"/>
    <w:rsid w:val="006C3279"/>
    <w:rsid w:val="006C3863"/>
    <w:rsid w:val="006C3CB1"/>
    <w:rsid w:val="006C4F63"/>
    <w:rsid w:val="006C62F6"/>
    <w:rsid w:val="006C723B"/>
    <w:rsid w:val="006C76BC"/>
    <w:rsid w:val="006C7ECB"/>
    <w:rsid w:val="006D0AAF"/>
    <w:rsid w:val="006D17A8"/>
    <w:rsid w:val="006D1837"/>
    <w:rsid w:val="006D195C"/>
    <w:rsid w:val="006D1BA2"/>
    <w:rsid w:val="006D1E8F"/>
    <w:rsid w:val="006D21A9"/>
    <w:rsid w:val="006D21E7"/>
    <w:rsid w:val="006D291C"/>
    <w:rsid w:val="006D295D"/>
    <w:rsid w:val="006D29E6"/>
    <w:rsid w:val="006D37F4"/>
    <w:rsid w:val="006D3F75"/>
    <w:rsid w:val="006D4306"/>
    <w:rsid w:val="006D4C5E"/>
    <w:rsid w:val="006D4FFB"/>
    <w:rsid w:val="006D520C"/>
    <w:rsid w:val="006D6A87"/>
    <w:rsid w:val="006D6B6F"/>
    <w:rsid w:val="006D73E4"/>
    <w:rsid w:val="006E20C3"/>
    <w:rsid w:val="006E21FF"/>
    <w:rsid w:val="006E265D"/>
    <w:rsid w:val="006E32AD"/>
    <w:rsid w:val="006E33C4"/>
    <w:rsid w:val="006E3D4D"/>
    <w:rsid w:val="006E3DDD"/>
    <w:rsid w:val="006E60AD"/>
    <w:rsid w:val="006E6C8F"/>
    <w:rsid w:val="006F012A"/>
    <w:rsid w:val="006F029F"/>
    <w:rsid w:val="006F0A68"/>
    <w:rsid w:val="006F1EB8"/>
    <w:rsid w:val="006F290F"/>
    <w:rsid w:val="006F2C33"/>
    <w:rsid w:val="006F33B6"/>
    <w:rsid w:val="006F46B6"/>
    <w:rsid w:val="006F4BF8"/>
    <w:rsid w:val="006F5960"/>
    <w:rsid w:val="006F5C92"/>
    <w:rsid w:val="006F6E8D"/>
    <w:rsid w:val="00703CF6"/>
    <w:rsid w:val="00703D70"/>
    <w:rsid w:val="007041FE"/>
    <w:rsid w:val="00704ED6"/>
    <w:rsid w:val="00705012"/>
    <w:rsid w:val="00705BE1"/>
    <w:rsid w:val="00705F6E"/>
    <w:rsid w:val="00706AD6"/>
    <w:rsid w:val="00707647"/>
    <w:rsid w:val="00713CD0"/>
    <w:rsid w:val="00713D99"/>
    <w:rsid w:val="007141AD"/>
    <w:rsid w:val="00714353"/>
    <w:rsid w:val="00715354"/>
    <w:rsid w:val="00715A08"/>
    <w:rsid w:val="00715C00"/>
    <w:rsid w:val="00716D91"/>
    <w:rsid w:val="00717363"/>
    <w:rsid w:val="00717598"/>
    <w:rsid w:val="00717A02"/>
    <w:rsid w:val="007208FD"/>
    <w:rsid w:val="00720BD3"/>
    <w:rsid w:val="00720F4A"/>
    <w:rsid w:val="00721228"/>
    <w:rsid w:val="00722238"/>
    <w:rsid w:val="007228B4"/>
    <w:rsid w:val="00722C29"/>
    <w:rsid w:val="007255F2"/>
    <w:rsid w:val="00726332"/>
    <w:rsid w:val="00726B20"/>
    <w:rsid w:val="00726B39"/>
    <w:rsid w:val="00727F10"/>
    <w:rsid w:val="00730287"/>
    <w:rsid w:val="00730372"/>
    <w:rsid w:val="0073089B"/>
    <w:rsid w:val="00731D7F"/>
    <w:rsid w:val="00733D63"/>
    <w:rsid w:val="00733F18"/>
    <w:rsid w:val="00734CCC"/>
    <w:rsid w:val="007377BB"/>
    <w:rsid w:val="00737A49"/>
    <w:rsid w:val="007403E5"/>
    <w:rsid w:val="00741738"/>
    <w:rsid w:val="0074189B"/>
    <w:rsid w:val="00742C01"/>
    <w:rsid w:val="00744574"/>
    <w:rsid w:val="0074535F"/>
    <w:rsid w:val="00746C50"/>
    <w:rsid w:val="00746D94"/>
    <w:rsid w:val="00746F06"/>
    <w:rsid w:val="00747A2E"/>
    <w:rsid w:val="00747E24"/>
    <w:rsid w:val="00750E74"/>
    <w:rsid w:val="00751D6A"/>
    <w:rsid w:val="00753348"/>
    <w:rsid w:val="00753D62"/>
    <w:rsid w:val="007561BF"/>
    <w:rsid w:val="00756597"/>
    <w:rsid w:val="0075741B"/>
    <w:rsid w:val="007607DC"/>
    <w:rsid w:val="007619BE"/>
    <w:rsid w:val="007620B5"/>
    <w:rsid w:val="00762736"/>
    <w:rsid w:val="007659C0"/>
    <w:rsid w:val="00766F71"/>
    <w:rsid w:val="0076763D"/>
    <w:rsid w:val="007705C6"/>
    <w:rsid w:val="00772B4C"/>
    <w:rsid w:val="007749F4"/>
    <w:rsid w:val="00774E87"/>
    <w:rsid w:val="007773EE"/>
    <w:rsid w:val="00777B9A"/>
    <w:rsid w:val="00781422"/>
    <w:rsid w:val="00782F2B"/>
    <w:rsid w:val="00783957"/>
    <w:rsid w:val="00785BDF"/>
    <w:rsid w:val="00786924"/>
    <w:rsid w:val="00786FCE"/>
    <w:rsid w:val="00787414"/>
    <w:rsid w:val="00787B63"/>
    <w:rsid w:val="00790455"/>
    <w:rsid w:val="00790A4B"/>
    <w:rsid w:val="00790B20"/>
    <w:rsid w:val="007910B6"/>
    <w:rsid w:val="007946A3"/>
    <w:rsid w:val="00794905"/>
    <w:rsid w:val="0079625C"/>
    <w:rsid w:val="007965BD"/>
    <w:rsid w:val="00796CEB"/>
    <w:rsid w:val="00797DBF"/>
    <w:rsid w:val="00797F62"/>
    <w:rsid w:val="007A0DD7"/>
    <w:rsid w:val="007A1030"/>
    <w:rsid w:val="007A187D"/>
    <w:rsid w:val="007A2A54"/>
    <w:rsid w:val="007A30B5"/>
    <w:rsid w:val="007A31BC"/>
    <w:rsid w:val="007A4960"/>
    <w:rsid w:val="007A499B"/>
    <w:rsid w:val="007A60EF"/>
    <w:rsid w:val="007A7B1A"/>
    <w:rsid w:val="007B039F"/>
    <w:rsid w:val="007B0778"/>
    <w:rsid w:val="007B2917"/>
    <w:rsid w:val="007B2A8D"/>
    <w:rsid w:val="007B2B07"/>
    <w:rsid w:val="007B50F9"/>
    <w:rsid w:val="007C0AA9"/>
    <w:rsid w:val="007C4AA5"/>
    <w:rsid w:val="007D3188"/>
    <w:rsid w:val="007D473A"/>
    <w:rsid w:val="007D5221"/>
    <w:rsid w:val="007D5ACE"/>
    <w:rsid w:val="007D5C56"/>
    <w:rsid w:val="007D714F"/>
    <w:rsid w:val="007D73CD"/>
    <w:rsid w:val="007D73EF"/>
    <w:rsid w:val="007D7AED"/>
    <w:rsid w:val="007E0722"/>
    <w:rsid w:val="007E233F"/>
    <w:rsid w:val="007E29C2"/>
    <w:rsid w:val="007E5061"/>
    <w:rsid w:val="007E5594"/>
    <w:rsid w:val="007E5FE3"/>
    <w:rsid w:val="007F018A"/>
    <w:rsid w:val="007F1417"/>
    <w:rsid w:val="007F2B0C"/>
    <w:rsid w:val="007F4F4F"/>
    <w:rsid w:val="007F4F7D"/>
    <w:rsid w:val="007F58AD"/>
    <w:rsid w:val="007F7BA7"/>
    <w:rsid w:val="007F7C3D"/>
    <w:rsid w:val="00801DF8"/>
    <w:rsid w:val="008035C5"/>
    <w:rsid w:val="00804FE6"/>
    <w:rsid w:val="00805CED"/>
    <w:rsid w:val="00806304"/>
    <w:rsid w:val="00806B67"/>
    <w:rsid w:val="00807A44"/>
    <w:rsid w:val="008108DD"/>
    <w:rsid w:val="00812393"/>
    <w:rsid w:val="008136EE"/>
    <w:rsid w:val="008148DF"/>
    <w:rsid w:val="008156EC"/>
    <w:rsid w:val="00815AA6"/>
    <w:rsid w:val="00816A75"/>
    <w:rsid w:val="008176A5"/>
    <w:rsid w:val="00817BF5"/>
    <w:rsid w:val="008200C4"/>
    <w:rsid w:val="00820500"/>
    <w:rsid w:val="00822529"/>
    <w:rsid w:val="00822BA6"/>
    <w:rsid w:val="00824832"/>
    <w:rsid w:val="00824C93"/>
    <w:rsid w:val="0082508C"/>
    <w:rsid w:val="00825B2B"/>
    <w:rsid w:val="00825B3C"/>
    <w:rsid w:val="00825BB6"/>
    <w:rsid w:val="00827CE2"/>
    <w:rsid w:val="008303F4"/>
    <w:rsid w:val="00830466"/>
    <w:rsid w:val="00830DEE"/>
    <w:rsid w:val="00831FB5"/>
    <w:rsid w:val="00833DAB"/>
    <w:rsid w:val="00834937"/>
    <w:rsid w:val="00835C84"/>
    <w:rsid w:val="00836561"/>
    <w:rsid w:val="00837366"/>
    <w:rsid w:val="00840082"/>
    <w:rsid w:val="00840660"/>
    <w:rsid w:val="00841FB9"/>
    <w:rsid w:val="0084308A"/>
    <w:rsid w:val="008444B3"/>
    <w:rsid w:val="00844D28"/>
    <w:rsid w:val="00845CED"/>
    <w:rsid w:val="00845DF6"/>
    <w:rsid w:val="00846BD4"/>
    <w:rsid w:val="00850753"/>
    <w:rsid w:val="008518E7"/>
    <w:rsid w:val="00852112"/>
    <w:rsid w:val="0085227E"/>
    <w:rsid w:val="00855258"/>
    <w:rsid w:val="008556F2"/>
    <w:rsid w:val="00857861"/>
    <w:rsid w:val="00857DE7"/>
    <w:rsid w:val="00860ED6"/>
    <w:rsid w:val="0086124A"/>
    <w:rsid w:val="00862AEA"/>
    <w:rsid w:val="00867C78"/>
    <w:rsid w:val="00870825"/>
    <w:rsid w:val="00870C39"/>
    <w:rsid w:val="00871C7B"/>
    <w:rsid w:val="00872094"/>
    <w:rsid w:val="00872EAA"/>
    <w:rsid w:val="00873FD5"/>
    <w:rsid w:val="00875C18"/>
    <w:rsid w:val="00876356"/>
    <w:rsid w:val="008765D4"/>
    <w:rsid w:val="00880CBC"/>
    <w:rsid w:val="0088178B"/>
    <w:rsid w:val="008824DC"/>
    <w:rsid w:val="00882E24"/>
    <w:rsid w:val="00884D05"/>
    <w:rsid w:val="00885723"/>
    <w:rsid w:val="00885BBF"/>
    <w:rsid w:val="00890984"/>
    <w:rsid w:val="00891D9B"/>
    <w:rsid w:val="008925B7"/>
    <w:rsid w:val="008939AA"/>
    <w:rsid w:val="00893F47"/>
    <w:rsid w:val="00894EDC"/>
    <w:rsid w:val="00895999"/>
    <w:rsid w:val="00896373"/>
    <w:rsid w:val="00896434"/>
    <w:rsid w:val="00897924"/>
    <w:rsid w:val="008A0888"/>
    <w:rsid w:val="008A0C7C"/>
    <w:rsid w:val="008A24EE"/>
    <w:rsid w:val="008A31FE"/>
    <w:rsid w:val="008A3A81"/>
    <w:rsid w:val="008A4DCB"/>
    <w:rsid w:val="008A5AF1"/>
    <w:rsid w:val="008A7DB7"/>
    <w:rsid w:val="008B1104"/>
    <w:rsid w:val="008B2074"/>
    <w:rsid w:val="008B504D"/>
    <w:rsid w:val="008B5103"/>
    <w:rsid w:val="008C0802"/>
    <w:rsid w:val="008C313A"/>
    <w:rsid w:val="008C570D"/>
    <w:rsid w:val="008C7608"/>
    <w:rsid w:val="008C7C8E"/>
    <w:rsid w:val="008C7E3A"/>
    <w:rsid w:val="008D0557"/>
    <w:rsid w:val="008D1E10"/>
    <w:rsid w:val="008D2A49"/>
    <w:rsid w:val="008D41FE"/>
    <w:rsid w:val="008D485C"/>
    <w:rsid w:val="008D6B82"/>
    <w:rsid w:val="008D6D1C"/>
    <w:rsid w:val="008D760B"/>
    <w:rsid w:val="008D7662"/>
    <w:rsid w:val="008E0C6A"/>
    <w:rsid w:val="008E28A5"/>
    <w:rsid w:val="008E2F07"/>
    <w:rsid w:val="008E4ADE"/>
    <w:rsid w:val="008E5C27"/>
    <w:rsid w:val="008E5F3E"/>
    <w:rsid w:val="008E6D36"/>
    <w:rsid w:val="008E6EC8"/>
    <w:rsid w:val="008E73DA"/>
    <w:rsid w:val="008E764D"/>
    <w:rsid w:val="008F078E"/>
    <w:rsid w:val="008F1A1A"/>
    <w:rsid w:val="008F2E49"/>
    <w:rsid w:val="008F2E74"/>
    <w:rsid w:val="008F346B"/>
    <w:rsid w:val="008F4964"/>
    <w:rsid w:val="008F4F9A"/>
    <w:rsid w:val="008F6422"/>
    <w:rsid w:val="008F7335"/>
    <w:rsid w:val="00900467"/>
    <w:rsid w:val="009004DB"/>
    <w:rsid w:val="00900D08"/>
    <w:rsid w:val="009019A5"/>
    <w:rsid w:val="009020F8"/>
    <w:rsid w:val="009023F6"/>
    <w:rsid w:val="00902DBA"/>
    <w:rsid w:val="0090408A"/>
    <w:rsid w:val="009065EC"/>
    <w:rsid w:val="00906736"/>
    <w:rsid w:val="009106E2"/>
    <w:rsid w:val="009111E6"/>
    <w:rsid w:val="00911631"/>
    <w:rsid w:val="00911E79"/>
    <w:rsid w:val="009139A3"/>
    <w:rsid w:val="00917752"/>
    <w:rsid w:val="00920EF7"/>
    <w:rsid w:val="00921C50"/>
    <w:rsid w:val="009237AC"/>
    <w:rsid w:val="009247F7"/>
    <w:rsid w:val="00924A39"/>
    <w:rsid w:val="00925501"/>
    <w:rsid w:val="0092618B"/>
    <w:rsid w:val="00926A7B"/>
    <w:rsid w:val="00927011"/>
    <w:rsid w:val="0092719A"/>
    <w:rsid w:val="0093096C"/>
    <w:rsid w:val="00932AC4"/>
    <w:rsid w:val="00933A9B"/>
    <w:rsid w:val="00936421"/>
    <w:rsid w:val="009410B8"/>
    <w:rsid w:val="00941E7E"/>
    <w:rsid w:val="00942A69"/>
    <w:rsid w:val="00944F40"/>
    <w:rsid w:val="00944FB1"/>
    <w:rsid w:val="00946BE2"/>
    <w:rsid w:val="0094793E"/>
    <w:rsid w:val="009518BC"/>
    <w:rsid w:val="00951F39"/>
    <w:rsid w:val="0095230D"/>
    <w:rsid w:val="00952721"/>
    <w:rsid w:val="00953DD4"/>
    <w:rsid w:val="00954019"/>
    <w:rsid w:val="009543E4"/>
    <w:rsid w:val="00954B24"/>
    <w:rsid w:val="00955298"/>
    <w:rsid w:val="009560D2"/>
    <w:rsid w:val="00956854"/>
    <w:rsid w:val="00956CBC"/>
    <w:rsid w:val="00957404"/>
    <w:rsid w:val="00963FBC"/>
    <w:rsid w:val="00964209"/>
    <w:rsid w:val="009646CA"/>
    <w:rsid w:val="009652B3"/>
    <w:rsid w:val="00967460"/>
    <w:rsid w:val="00967659"/>
    <w:rsid w:val="00970126"/>
    <w:rsid w:val="00970588"/>
    <w:rsid w:val="00971AF6"/>
    <w:rsid w:val="00972432"/>
    <w:rsid w:val="009724DA"/>
    <w:rsid w:val="0097366D"/>
    <w:rsid w:val="00974264"/>
    <w:rsid w:val="009746F4"/>
    <w:rsid w:val="009753D5"/>
    <w:rsid w:val="00975B29"/>
    <w:rsid w:val="009769E5"/>
    <w:rsid w:val="00977083"/>
    <w:rsid w:val="0098009D"/>
    <w:rsid w:val="00980D57"/>
    <w:rsid w:val="00981349"/>
    <w:rsid w:val="00981AA8"/>
    <w:rsid w:val="00982FA8"/>
    <w:rsid w:val="00983D39"/>
    <w:rsid w:val="00984531"/>
    <w:rsid w:val="009849D2"/>
    <w:rsid w:val="009849D9"/>
    <w:rsid w:val="00984F40"/>
    <w:rsid w:val="00985EE6"/>
    <w:rsid w:val="00985F9C"/>
    <w:rsid w:val="009877B6"/>
    <w:rsid w:val="0099014E"/>
    <w:rsid w:val="00990679"/>
    <w:rsid w:val="00992091"/>
    <w:rsid w:val="00992FF5"/>
    <w:rsid w:val="00993C3F"/>
    <w:rsid w:val="0099481A"/>
    <w:rsid w:val="009A0698"/>
    <w:rsid w:val="009A0C6C"/>
    <w:rsid w:val="009A0DFB"/>
    <w:rsid w:val="009A1F8E"/>
    <w:rsid w:val="009A2300"/>
    <w:rsid w:val="009A2BD8"/>
    <w:rsid w:val="009A337A"/>
    <w:rsid w:val="009A4EBF"/>
    <w:rsid w:val="009A57EB"/>
    <w:rsid w:val="009A5D62"/>
    <w:rsid w:val="009A721C"/>
    <w:rsid w:val="009A7EF3"/>
    <w:rsid w:val="009A7F47"/>
    <w:rsid w:val="009B0032"/>
    <w:rsid w:val="009B0A6A"/>
    <w:rsid w:val="009B0B35"/>
    <w:rsid w:val="009B0C35"/>
    <w:rsid w:val="009B19E0"/>
    <w:rsid w:val="009B1BFD"/>
    <w:rsid w:val="009B2866"/>
    <w:rsid w:val="009B29E0"/>
    <w:rsid w:val="009B5A7D"/>
    <w:rsid w:val="009B6558"/>
    <w:rsid w:val="009B6834"/>
    <w:rsid w:val="009B68F4"/>
    <w:rsid w:val="009B6F1A"/>
    <w:rsid w:val="009C291A"/>
    <w:rsid w:val="009C48CB"/>
    <w:rsid w:val="009C6853"/>
    <w:rsid w:val="009C75A6"/>
    <w:rsid w:val="009D0E70"/>
    <w:rsid w:val="009D2D42"/>
    <w:rsid w:val="009D3644"/>
    <w:rsid w:val="009D3EEB"/>
    <w:rsid w:val="009D427A"/>
    <w:rsid w:val="009D47AB"/>
    <w:rsid w:val="009D4D28"/>
    <w:rsid w:val="009D554C"/>
    <w:rsid w:val="009D609D"/>
    <w:rsid w:val="009D7DDE"/>
    <w:rsid w:val="009E0E3B"/>
    <w:rsid w:val="009E1133"/>
    <w:rsid w:val="009E2B9D"/>
    <w:rsid w:val="009E356D"/>
    <w:rsid w:val="009E3D2F"/>
    <w:rsid w:val="009E429A"/>
    <w:rsid w:val="009E4A5E"/>
    <w:rsid w:val="009E4B45"/>
    <w:rsid w:val="009E5543"/>
    <w:rsid w:val="009E60C0"/>
    <w:rsid w:val="009E62B3"/>
    <w:rsid w:val="009E6811"/>
    <w:rsid w:val="009E7889"/>
    <w:rsid w:val="009F14DB"/>
    <w:rsid w:val="009F242A"/>
    <w:rsid w:val="009F3277"/>
    <w:rsid w:val="009F4093"/>
    <w:rsid w:val="009F44AD"/>
    <w:rsid w:val="009F6121"/>
    <w:rsid w:val="009F6C2C"/>
    <w:rsid w:val="009F6ED6"/>
    <w:rsid w:val="009F7151"/>
    <w:rsid w:val="009F78A5"/>
    <w:rsid w:val="00A00F01"/>
    <w:rsid w:val="00A02ADA"/>
    <w:rsid w:val="00A05059"/>
    <w:rsid w:val="00A05113"/>
    <w:rsid w:val="00A07075"/>
    <w:rsid w:val="00A07770"/>
    <w:rsid w:val="00A07777"/>
    <w:rsid w:val="00A1161A"/>
    <w:rsid w:val="00A11AA3"/>
    <w:rsid w:val="00A133A6"/>
    <w:rsid w:val="00A13DB6"/>
    <w:rsid w:val="00A1435B"/>
    <w:rsid w:val="00A14441"/>
    <w:rsid w:val="00A14C11"/>
    <w:rsid w:val="00A156A9"/>
    <w:rsid w:val="00A16252"/>
    <w:rsid w:val="00A1629D"/>
    <w:rsid w:val="00A16DFF"/>
    <w:rsid w:val="00A2055E"/>
    <w:rsid w:val="00A20A6D"/>
    <w:rsid w:val="00A20CA5"/>
    <w:rsid w:val="00A20EC6"/>
    <w:rsid w:val="00A21079"/>
    <w:rsid w:val="00A2202D"/>
    <w:rsid w:val="00A220EF"/>
    <w:rsid w:val="00A24028"/>
    <w:rsid w:val="00A247A4"/>
    <w:rsid w:val="00A25255"/>
    <w:rsid w:val="00A25A9C"/>
    <w:rsid w:val="00A25C6F"/>
    <w:rsid w:val="00A273B1"/>
    <w:rsid w:val="00A32874"/>
    <w:rsid w:val="00A3521B"/>
    <w:rsid w:val="00A358F8"/>
    <w:rsid w:val="00A36BF5"/>
    <w:rsid w:val="00A37A8B"/>
    <w:rsid w:val="00A419D2"/>
    <w:rsid w:val="00A42B06"/>
    <w:rsid w:val="00A430F1"/>
    <w:rsid w:val="00A45210"/>
    <w:rsid w:val="00A4562E"/>
    <w:rsid w:val="00A45A3B"/>
    <w:rsid w:val="00A50594"/>
    <w:rsid w:val="00A506D1"/>
    <w:rsid w:val="00A514D8"/>
    <w:rsid w:val="00A515BA"/>
    <w:rsid w:val="00A518A6"/>
    <w:rsid w:val="00A51C42"/>
    <w:rsid w:val="00A52BD5"/>
    <w:rsid w:val="00A53A54"/>
    <w:rsid w:val="00A54059"/>
    <w:rsid w:val="00A542D4"/>
    <w:rsid w:val="00A54BE8"/>
    <w:rsid w:val="00A57097"/>
    <w:rsid w:val="00A57469"/>
    <w:rsid w:val="00A60630"/>
    <w:rsid w:val="00A609CF"/>
    <w:rsid w:val="00A60CDA"/>
    <w:rsid w:val="00A62D3C"/>
    <w:rsid w:val="00A6345F"/>
    <w:rsid w:val="00A64676"/>
    <w:rsid w:val="00A64BE0"/>
    <w:rsid w:val="00A67412"/>
    <w:rsid w:val="00A674D8"/>
    <w:rsid w:val="00A67A29"/>
    <w:rsid w:val="00A70CAC"/>
    <w:rsid w:val="00A717B2"/>
    <w:rsid w:val="00A71B7E"/>
    <w:rsid w:val="00A729F0"/>
    <w:rsid w:val="00A72F08"/>
    <w:rsid w:val="00A75596"/>
    <w:rsid w:val="00A75EE4"/>
    <w:rsid w:val="00A76B09"/>
    <w:rsid w:val="00A80616"/>
    <w:rsid w:val="00A807D8"/>
    <w:rsid w:val="00A80F39"/>
    <w:rsid w:val="00A82630"/>
    <w:rsid w:val="00A84745"/>
    <w:rsid w:val="00A87BFE"/>
    <w:rsid w:val="00A904D5"/>
    <w:rsid w:val="00A90518"/>
    <w:rsid w:val="00A91F87"/>
    <w:rsid w:val="00A93B2F"/>
    <w:rsid w:val="00A977EA"/>
    <w:rsid w:val="00A9795C"/>
    <w:rsid w:val="00AA0ABE"/>
    <w:rsid w:val="00AA4477"/>
    <w:rsid w:val="00AA4D6F"/>
    <w:rsid w:val="00AA4DB9"/>
    <w:rsid w:val="00AA78FD"/>
    <w:rsid w:val="00AA7A0D"/>
    <w:rsid w:val="00AB078E"/>
    <w:rsid w:val="00AB1CD0"/>
    <w:rsid w:val="00AB2AA1"/>
    <w:rsid w:val="00AB36BF"/>
    <w:rsid w:val="00AB3CE3"/>
    <w:rsid w:val="00AB4776"/>
    <w:rsid w:val="00AB628E"/>
    <w:rsid w:val="00AB69F1"/>
    <w:rsid w:val="00AB6C19"/>
    <w:rsid w:val="00AB6C2F"/>
    <w:rsid w:val="00AB70C2"/>
    <w:rsid w:val="00AB726E"/>
    <w:rsid w:val="00AC00B2"/>
    <w:rsid w:val="00AC031F"/>
    <w:rsid w:val="00AC077C"/>
    <w:rsid w:val="00AC0801"/>
    <w:rsid w:val="00AC0EDC"/>
    <w:rsid w:val="00AC18D3"/>
    <w:rsid w:val="00AC19C6"/>
    <w:rsid w:val="00AC2B6B"/>
    <w:rsid w:val="00AC332A"/>
    <w:rsid w:val="00AC3489"/>
    <w:rsid w:val="00AC6875"/>
    <w:rsid w:val="00AD00EA"/>
    <w:rsid w:val="00AD189B"/>
    <w:rsid w:val="00AD2EF2"/>
    <w:rsid w:val="00AD42E8"/>
    <w:rsid w:val="00AD615F"/>
    <w:rsid w:val="00AD7421"/>
    <w:rsid w:val="00AE2285"/>
    <w:rsid w:val="00AE32A3"/>
    <w:rsid w:val="00AE4075"/>
    <w:rsid w:val="00AE41E4"/>
    <w:rsid w:val="00AE51AF"/>
    <w:rsid w:val="00AE59ED"/>
    <w:rsid w:val="00AE6303"/>
    <w:rsid w:val="00AE6E5D"/>
    <w:rsid w:val="00AE753A"/>
    <w:rsid w:val="00AE78E5"/>
    <w:rsid w:val="00AE7C9A"/>
    <w:rsid w:val="00AE7DE7"/>
    <w:rsid w:val="00AF0F6D"/>
    <w:rsid w:val="00AF186E"/>
    <w:rsid w:val="00AF413F"/>
    <w:rsid w:val="00AF43A2"/>
    <w:rsid w:val="00AF4733"/>
    <w:rsid w:val="00AF4D3B"/>
    <w:rsid w:val="00AF5771"/>
    <w:rsid w:val="00AF6A4B"/>
    <w:rsid w:val="00AF7759"/>
    <w:rsid w:val="00B025D2"/>
    <w:rsid w:val="00B05332"/>
    <w:rsid w:val="00B05F37"/>
    <w:rsid w:val="00B063C9"/>
    <w:rsid w:val="00B068C1"/>
    <w:rsid w:val="00B06E2F"/>
    <w:rsid w:val="00B071C3"/>
    <w:rsid w:val="00B073CB"/>
    <w:rsid w:val="00B07714"/>
    <w:rsid w:val="00B07B9E"/>
    <w:rsid w:val="00B10A6A"/>
    <w:rsid w:val="00B10C12"/>
    <w:rsid w:val="00B10DED"/>
    <w:rsid w:val="00B12B3D"/>
    <w:rsid w:val="00B12E84"/>
    <w:rsid w:val="00B131B3"/>
    <w:rsid w:val="00B14251"/>
    <w:rsid w:val="00B15E05"/>
    <w:rsid w:val="00B16E22"/>
    <w:rsid w:val="00B21778"/>
    <w:rsid w:val="00B21D19"/>
    <w:rsid w:val="00B22074"/>
    <w:rsid w:val="00B233E9"/>
    <w:rsid w:val="00B236E7"/>
    <w:rsid w:val="00B24183"/>
    <w:rsid w:val="00B24291"/>
    <w:rsid w:val="00B25FD5"/>
    <w:rsid w:val="00B267F2"/>
    <w:rsid w:val="00B26A75"/>
    <w:rsid w:val="00B2742B"/>
    <w:rsid w:val="00B30771"/>
    <w:rsid w:val="00B30882"/>
    <w:rsid w:val="00B30919"/>
    <w:rsid w:val="00B34A3A"/>
    <w:rsid w:val="00B3713C"/>
    <w:rsid w:val="00B3754D"/>
    <w:rsid w:val="00B4111A"/>
    <w:rsid w:val="00B430E2"/>
    <w:rsid w:val="00B4311A"/>
    <w:rsid w:val="00B4345A"/>
    <w:rsid w:val="00B43F34"/>
    <w:rsid w:val="00B4479E"/>
    <w:rsid w:val="00B44D03"/>
    <w:rsid w:val="00B463BF"/>
    <w:rsid w:val="00B4658E"/>
    <w:rsid w:val="00B47B75"/>
    <w:rsid w:val="00B51EB0"/>
    <w:rsid w:val="00B52886"/>
    <w:rsid w:val="00B52ECF"/>
    <w:rsid w:val="00B52F6B"/>
    <w:rsid w:val="00B53F88"/>
    <w:rsid w:val="00B5458C"/>
    <w:rsid w:val="00B557B4"/>
    <w:rsid w:val="00B561BA"/>
    <w:rsid w:val="00B56A79"/>
    <w:rsid w:val="00B60BA9"/>
    <w:rsid w:val="00B65B30"/>
    <w:rsid w:val="00B65F52"/>
    <w:rsid w:val="00B66083"/>
    <w:rsid w:val="00B70858"/>
    <w:rsid w:val="00B708AC"/>
    <w:rsid w:val="00B70B1C"/>
    <w:rsid w:val="00B71D5B"/>
    <w:rsid w:val="00B71F66"/>
    <w:rsid w:val="00B72C69"/>
    <w:rsid w:val="00B72EEE"/>
    <w:rsid w:val="00B73733"/>
    <w:rsid w:val="00B73C54"/>
    <w:rsid w:val="00B74B37"/>
    <w:rsid w:val="00B760FA"/>
    <w:rsid w:val="00B80752"/>
    <w:rsid w:val="00B80941"/>
    <w:rsid w:val="00B84005"/>
    <w:rsid w:val="00B84563"/>
    <w:rsid w:val="00B86BF2"/>
    <w:rsid w:val="00B91D00"/>
    <w:rsid w:val="00B91E02"/>
    <w:rsid w:val="00B9205A"/>
    <w:rsid w:val="00B92426"/>
    <w:rsid w:val="00B92809"/>
    <w:rsid w:val="00B92ED2"/>
    <w:rsid w:val="00B93AF0"/>
    <w:rsid w:val="00B93B80"/>
    <w:rsid w:val="00B97A1B"/>
    <w:rsid w:val="00B97A9D"/>
    <w:rsid w:val="00B97F8E"/>
    <w:rsid w:val="00BA0385"/>
    <w:rsid w:val="00BA15EB"/>
    <w:rsid w:val="00BA201C"/>
    <w:rsid w:val="00BA2DF5"/>
    <w:rsid w:val="00BA3262"/>
    <w:rsid w:val="00BA3545"/>
    <w:rsid w:val="00BA507E"/>
    <w:rsid w:val="00BA6A84"/>
    <w:rsid w:val="00BA6B1D"/>
    <w:rsid w:val="00BA7408"/>
    <w:rsid w:val="00BB0E5B"/>
    <w:rsid w:val="00BB14DE"/>
    <w:rsid w:val="00BB1DD3"/>
    <w:rsid w:val="00BB1ED0"/>
    <w:rsid w:val="00BB2CA6"/>
    <w:rsid w:val="00BB3AD8"/>
    <w:rsid w:val="00BB5620"/>
    <w:rsid w:val="00BB6000"/>
    <w:rsid w:val="00BB7A40"/>
    <w:rsid w:val="00BC40E4"/>
    <w:rsid w:val="00BC4AB2"/>
    <w:rsid w:val="00BC5301"/>
    <w:rsid w:val="00BC6611"/>
    <w:rsid w:val="00BC7F7E"/>
    <w:rsid w:val="00BD0A76"/>
    <w:rsid w:val="00BD1B7F"/>
    <w:rsid w:val="00BD2B0C"/>
    <w:rsid w:val="00BD353D"/>
    <w:rsid w:val="00BD5221"/>
    <w:rsid w:val="00BD53DF"/>
    <w:rsid w:val="00BE09F5"/>
    <w:rsid w:val="00BE31B8"/>
    <w:rsid w:val="00BE3722"/>
    <w:rsid w:val="00BE5313"/>
    <w:rsid w:val="00BE64C1"/>
    <w:rsid w:val="00BF06B5"/>
    <w:rsid w:val="00BF1314"/>
    <w:rsid w:val="00BF3792"/>
    <w:rsid w:val="00BF3A67"/>
    <w:rsid w:val="00BF3E2C"/>
    <w:rsid w:val="00BF5C0C"/>
    <w:rsid w:val="00BF5E14"/>
    <w:rsid w:val="00BF7326"/>
    <w:rsid w:val="00C04332"/>
    <w:rsid w:val="00C04569"/>
    <w:rsid w:val="00C04C54"/>
    <w:rsid w:val="00C065AA"/>
    <w:rsid w:val="00C10699"/>
    <w:rsid w:val="00C10B3B"/>
    <w:rsid w:val="00C11B02"/>
    <w:rsid w:val="00C1248E"/>
    <w:rsid w:val="00C13E3C"/>
    <w:rsid w:val="00C14D3E"/>
    <w:rsid w:val="00C16518"/>
    <w:rsid w:val="00C16AC8"/>
    <w:rsid w:val="00C20638"/>
    <w:rsid w:val="00C20768"/>
    <w:rsid w:val="00C20E12"/>
    <w:rsid w:val="00C2189B"/>
    <w:rsid w:val="00C21F02"/>
    <w:rsid w:val="00C222B7"/>
    <w:rsid w:val="00C224FA"/>
    <w:rsid w:val="00C22B54"/>
    <w:rsid w:val="00C24135"/>
    <w:rsid w:val="00C246E3"/>
    <w:rsid w:val="00C24B5A"/>
    <w:rsid w:val="00C27323"/>
    <w:rsid w:val="00C276F8"/>
    <w:rsid w:val="00C307F2"/>
    <w:rsid w:val="00C30F54"/>
    <w:rsid w:val="00C312F4"/>
    <w:rsid w:val="00C322C0"/>
    <w:rsid w:val="00C33BF9"/>
    <w:rsid w:val="00C33DE2"/>
    <w:rsid w:val="00C34328"/>
    <w:rsid w:val="00C3528A"/>
    <w:rsid w:val="00C35410"/>
    <w:rsid w:val="00C432AB"/>
    <w:rsid w:val="00C4393F"/>
    <w:rsid w:val="00C460EF"/>
    <w:rsid w:val="00C466EC"/>
    <w:rsid w:val="00C46CE3"/>
    <w:rsid w:val="00C50731"/>
    <w:rsid w:val="00C50FE8"/>
    <w:rsid w:val="00C52182"/>
    <w:rsid w:val="00C52488"/>
    <w:rsid w:val="00C52B45"/>
    <w:rsid w:val="00C5303D"/>
    <w:rsid w:val="00C534C3"/>
    <w:rsid w:val="00C53DE0"/>
    <w:rsid w:val="00C54FE2"/>
    <w:rsid w:val="00C55D8A"/>
    <w:rsid w:val="00C57479"/>
    <w:rsid w:val="00C57BDB"/>
    <w:rsid w:val="00C612D0"/>
    <w:rsid w:val="00C62294"/>
    <w:rsid w:val="00C62532"/>
    <w:rsid w:val="00C62D43"/>
    <w:rsid w:val="00C63951"/>
    <w:rsid w:val="00C6660D"/>
    <w:rsid w:val="00C66A6D"/>
    <w:rsid w:val="00C6743E"/>
    <w:rsid w:val="00C67D12"/>
    <w:rsid w:val="00C7084D"/>
    <w:rsid w:val="00C754EE"/>
    <w:rsid w:val="00C75898"/>
    <w:rsid w:val="00C7613E"/>
    <w:rsid w:val="00C77649"/>
    <w:rsid w:val="00C77A59"/>
    <w:rsid w:val="00C77B28"/>
    <w:rsid w:val="00C80F9D"/>
    <w:rsid w:val="00C818EB"/>
    <w:rsid w:val="00C831BE"/>
    <w:rsid w:val="00C844BE"/>
    <w:rsid w:val="00C844D7"/>
    <w:rsid w:val="00C848F4"/>
    <w:rsid w:val="00C85438"/>
    <w:rsid w:val="00C85B67"/>
    <w:rsid w:val="00C86246"/>
    <w:rsid w:val="00C866E9"/>
    <w:rsid w:val="00C86F09"/>
    <w:rsid w:val="00C87587"/>
    <w:rsid w:val="00C87A28"/>
    <w:rsid w:val="00C91F47"/>
    <w:rsid w:val="00C924D6"/>
    <w:rsid w:val="00C926DA"/>
    <w:rsid w:val="00C927EE"/>
    <w:rsid w:val="00C93027"/>
    <w:rsid w:val="00C93FEA"/>
    <w:rsid w:val="00C94C33"/>
    <w:rsid w:val="00C952CA"/>
    <w:rsid w:val="00C96338"/>
    <w:rsid w:val="00C97AF9"/>
    <w:rsid w:val="00CA10D3"/>
    <w:rsid w:val="00CA1E3F"/>
    <w:rsid w:val="00CA2DE2"/>
    <w:rsid w:val="00CA3211"/>
    <w:rsid w:val="00CA51FB"/>
    <w:rsid w:val="00CA53FD"/>
    <w:rsid w:val="00CA563A"/>
    <w:rsid w:val="00CA6168"/>
    <w:rsid w:val="00CA6337"/>
    <w:rsid w:val="00CA7D2C"/>
    <w:rsid w:val="00CB0DA1"/>
    <w:rsid w:val="00CB1849"/>
    <w:rsid w:val="00CB3A80"/>
    <w:rsid w:val="00CC060A"/>
    <w:rsid w:val="00CC0B74"/>
    <w:rsid w:val="00CC0FB0"/>
    <w:rsid w:val="00CC1070"/>
    <w:rsid w:val="00CC30BC"/>
    <w:rsid w:val="00CC324B"/>
    <w:rsid w:val="00CC3A00"/>
    <w:rsid w:val="00CC3D6A"/>
    <w:rsid w:val="00CC486C"/>
    <w:rsid w:val="00CC4B4D"/>
    <w:rsid w:val="00CC4C17"/>
    <w:rsid w:val="00CC5574"/>
    <w:rsid w:val="00CC7D49"/>
    <w:rsid w:val="00CD137D"/>
    <w:rsid w:val="00CD2C50"/>
    <w:rsid w:val="00CD2D6A"/>
    <w:rsid w:val="00CD36D9"/>
    <w:rsid w:val="00CD771E"/>
    <w:rsid w:val="00CE06AE"/>
    <w:rsid w:val="00CE1794"/>
    <w:rsid w:val="00CE1D5A"/>
    <w:rsid w:val="00CE7E79"/>
    <w:rsid w:val="00CF0318"/>
    <w:rsid w:val="00CF0773"/>
    <w:rsid w:val="00CF07B5"/>
    <w:rsid w:val="00CF17A8"/>
    <w:rsid w:val="00CF2DE5"/>
    <w:rsid w:val="00CF357F"/>
    <w:rsid w:val="00CF58F1"/>
    <w:rsid w:val="00CF5E2B"/>
    <w:rsid w:val="00CF7638"/>
    <w:rsid w:val="00D00021"/>
    <w:rsid w:val="00D028EB"/>
    <w:rsid w:val="00D02A41"/>
    <w:rsid w:val="00D02D66"/>
    <w:rsid w:val="00D02F60"/>
    <w:rsid w:val="00D03B2A"/>
    <w:rsid w:val="00D059DC"/>
    <w:rsid w:val="00D06F03"/>
    <w:rsid w:val="00D1114D"/>
    <w:rsid w:val="00D113BE"/>
    <w:rsid w:val="00D12055"/>
    <w:rsid w:val="00D133BE"/>
    <w:rsid w:val="00D16483"/>
    <w:rsid w:val="00D16682"/>
    <w:rsid w:val="00D177CC"/>
    <w:rsid w:val="00D17D2F"/>
    <w:rsid w:val="00D20A42"/>
    <w:rsid w:val="00D210B0"/>
    <w:rsid w:val="00D219C6"/>
    <w:rsid w:val="00D22A7F"/>
    <w:rsid w:val="00D23FC3"/>
    <w:rsid w:val="00D24A33"/>
    <w:rsid w:val="00D25750"/>
    <w:rsid w:val="00D300F1"/>
    <w:rsid w:val="00D3014E"/>
    <w:rsid w:val="00D305B3"/>
    <w:rsid w:val="00D30DEA"/>
    <w:rsid w:val="00D30E75"/>
    <w:rsid w:val="00D32DEE"/>
    <w:rsid w:val="00D347E5"/>
    <w:rsid w:val="00D350AD"/>
    <w:rsid w:val="00D35709"/>
    <w:rsid w:val="00D3576C"/>
    <w:rsid w:val="00D37923"/>
    <w:rsid w:val="00D4051D"/>
    <w:rsid w:val="00D405B5"/>
    <w:rsid w:val="00D430A0"/>
    <w:rsid w:val="00D43278"/>
    <w:rsid w:val="00D44403"/>
    <w:rsid w:val="00D44BA8"/>
    <w:rsid w:val="00D44D31"/>
    <w:rsid w:val="00D46751"/>
    <w:rsid w:val="00D47AF3"/>
    <w:rsid w:val="00D519F3"/>
    <w:rsid w:val="00D5240C"/>
    <w:rsid w:val="00D5293B"/>
    <w:rsid w:val="00D53F73"/>
    <w:rsid w:val="00D57637"/>
    <w:rsid w:val="00D57E6C"/>
    <w:rsid w:val="00D57EC4"/>
    <w:rsid w:val="00D6097D"/>
    <w:rsid w:val="00D613F8"/>
    <w:rsid w:val="00D65F54"/>
    <w:rsid w:val="00D66A3A"/>
    <w:rsid w:val="00D677CB"/>
    <w:rsid w:val="00D67D10"/>
    <w:rsid w:val="00D7123B"/>
    <w:rsid w:val="00D72BA1"/>
    <w:rsid w:val="00D73EFA"/>
    <w:rsid w:val="00D82BB0"/>
    <w:rsid w:val="00D82DC2"/>
    <w:rsid w:val="00D83EA2"/>
    <w:rsid w:val="00D83EB0"/>
    <w:rsid w:val="00D84574"/>
    <w:rsid w:val="00D85D84"/>
    <w:rsid w:val="00D96606"/>
    <w:rsid w:val="00D968F3"/>
    <w:rsid w:val="00D9692E"/>
    <w:rsid w:val="00D97E10"/>
    <w:rsid w:val="00DA07C9"/>
    <w:rsid w:val="00DA1165"/>
    <w:rsid w:val="00DA11E8"/>
    <w:rsid w:val="00DA1D82"/>
    <w:rsid w:val="00DA1F0B"/>
    <w:rsid w:val="00DA2D69"/>
    <w:rsid w:val="00DA2EC1"/>
    <w:rsid w:val="00DA40EC"/>
    <w:rsid w:val="00DA4611"/>
    <w:rsid w:val="00DA4ABA"/>
    <w:rsid w:val="00DA5628"/>
    <w:rsid w:val="00DA58CF"/>
    <w:rsid w:val="00DA5A0B"/>
    <w:rsid w:val="00DA5C71"/>
    <w:rsid w:val="00DA6BAC"/>
    <w:rsid w:val="00DA6F38"/>
    <w:rsid w:val="00DB10C4"/>
    <w:rsid w:val="00DB18B7"/>
    <w:rsid w:val="00DB1A06"/>
    <w:rsid w:val="00DB2BD0"/>
    <w:rsid w:val="00DB4669"/>
    <w:rsid w:val="00DB5AC2"/>
    <w:rsid w:val="00DB64B2"/>
    <w:rsid w:val="00DB7F5C"/>
    <w:rsid w:val="00DC18CF"/>
    <w:rsid w:val="00DC1DE3"/>
    <w:rsid w:val="00DC2909"/>
    <w:rsid w:val="00DC4B16"/>
    <w:rsid w:val="00DC4D32"/>
    <w:rsid w:val="00DC5921"/>
    <w:rsid w:val="00DC6BB0"/>
    <w:rsid w:val="00DC7354"/>
    <w:rsid w:val="00DC7523"/>
    <w:rsid w:val="00DC7984"/>
    <w:rsid w:val="00DD03A7"/>
    <w:rsid w:val="00DD13D5"/>
    <w:rsid w:val="00DD1FEC"/>
    <w:rsid w:val="00DD2663"/>
    <w:rsid w:val="00DD418B"/>
    <w:rsid w:val="00DD5E15"/>
    <w:rsid w:val="00DD63F4"/>
    <w:rsid w:val="00DD697A"/>
    <w:rsid w:val="00DE0A9D"/>
    <w:rsid w:val="00DE1E1D"/>
    <w:rsid w:val="00DE2A66"/>
    <w:rsid w:val="00DE2E67"/>
    <w:rsid w:val="00DE3633"/>
    <w:rsid w:val="00DE4DE4"/>
    <w:rsid w:val="00DE6202"/>
    <w:rsid w:val="00DE6B21"/>
    <w:rsid w:val="00DE7EE8"/>
    <w:rsid w:val="00DF07E1"/>
    <w:rsid w:val="00DF0C9A"/>
    <w:rsid w:val="00DF259C"/>
    <w:rsid w:val="00DF32C1"/>
    <w:rsid w:val="00DF463C"/>
    <w:rsid w:val="00DF5F8C"/>
    <w:rsid w:val="00DF74BB"/>
    <w:rsid w:val="00DF784E"/>
    <w:rsid w:val="00E00FA7"/>
    <w:rsid w:val="00E020A0"/>
    <w:rsid w:val="00E03D5E"/>
    <w:rsid w:val="00E04A11"/>
    <w:rsid w:val="00E06233"/>
    <w:rsid w:val="00E0693B"/>
    <w:rsid w:val="00E06D5E"/>
    <w:rsid w:val="00E07308"/>
    <w:rsid w:val="00E11181"/>
    <w:rsid w:val="00E11467"/>
    <w:rsid w:val="00E117E0"/>
    <w:rsid w:val="00E12BEE"/>
    <w:rsid w:val="00E14A36"/>
    <w:rsid w:val="00E14A94"/>
    <w:rsid w:val="00E14E9D"/>
    <w:rsid w:val="00E20009"/>
    <w:rsid w:val="00E20B7F"/>
    <w:rsid w:val="00E20F58"/>
    <w:rsid w:val="00E21ECF"/>
    <w:rsid w:val="00E233FA"/>
    <w:rsid w:val="00E23662"/>
    <w:rsid w:val="00E23CAF"/>
    <w:rsid w:val="00E24EF0"/>
    <w:rsid w:val="00E27E75"/>
    <w:rsid w:val="00E3222D"/>
    <w:rsid w:val="00E32580"/>
    <w:rsid w:val="00E325ED"/>
    <w:rsid w:val="00E33954"/>
    <w:rsid w:val="00E33D42"/>
    <w:rsid w:val="00E347AB"/>
    <w:rsid w:val="00E36EC2"/>
    <w:rsid w:val="00E37062"/>
    <w:rsid w:val="00E37C1B"/>
    <w:rsid w:val="00E37CB6"/>
    <w:rsid w:val="00E405E8"/>
    <w:rsid w:val="00E41B54"/>
    <w:rsid w:val="00E41EF4"/>
    <w:rsid w:val="00E42FDC"/>
    <w:rsid w:val="00E4614E"/>
    <w:rsid w:val="00E47B79"/>
    <w:rsid w:val="00E47E08"/>
    <w:rsid w:val="00E50DF5"/>
    <w:rsid w:val="00E51332"/>
    <w:rsid w:val="00E51844"/>
    <w:rsid w:val="00E51A0D"/>
    <w:rsid w:val="00E52358"/>
    <w:rsid w:val="00E523EF"/>
    <w:rsid w:val="00E527A5"/>
    <w:rsid w:val="00E54F81"/>
    <w:rsid w:val="00E55E5A"/>
    <w:rsid w:val="00E56452"/>
    <w:rsid w:val="00E56BA0"/>
    <w:rsid w:val="00E5711D"/>
    <w:rsid w:val="00E60B87"/>
    <w:rsid w:val="00E61587"/>
    <w:rsid w:val="00E6263C"/>
    <w:rsid w:val="00E65B59"/>
    <w:rsid w:val="00E670D4"/>
    <w:rsid w:val="00E71D08"/>
    <w:rsid w:val="00E74E11"/>
    <w:rsid w:val="00E75E79"/>
    <w:rsid w:val="00E77121"/>
    <w:rsid w:val="00E80477"/>
    <w:rsid w:val="00E805F1"/>
    <w:rsid w:val="00E81260"/>
    <w:rsid w:val="00E8192D"/>
    <w:rsid w:val="00E85779"/>
    <w:rsid w:val="00E85A3F"/>
    <w:rsid w:val="00E85D39"/>
    <w:rsid w:val="00E86495"/>
    <w:rsid w:val="00E86702"/>
    <w:rsid w:val="00E878DB"/>
    <w:rsid w:val="00E87CEE"/>
    <w:rsid w:val="00E93109"/>
    <w:rsid w:val="00E93DF9"/>
    <w:rsid w:val="00E94DCC"/>
    <w:rsid w:val="00E96AA7"/>
    <w:rsid w:val="00EA1B58"/>
    <w:rsid w:val="00EA2995"/>
    <w:rsid w:val="00EA2F9D"/>
    <w:rsid w:val="00EA390D"/>
    <w:rsid w:val="00EA463D"/>
    <w:rsid w:val="00EB00A8"/>
    <w:rsid w:val="00EB09AA"/>
    <w:rsid w:val="00EB0DE9"/>
    <w:rsid w:val="00EB212D"/>
    <w:rsid w:val="00EB3006"/>
    <w:rsid w:val="00EB4883"/>
    <w:rsid w:val="00EB4D49"/>
    <w:rsid w:val="00EB5E3D"/>
    <w:rsid w:val="00EB619E"/>
    <w:rsid w:val="00EB6875"/>
    <w:rsid w:val="00EB6A06"/>
    <w:rsid w:val="00EB6F97"/>
    <w:rsid w:val="00EB7387"/>
    <w:rsid w:val="00EC0E35"/>
    <w:rsid w:val="00EC10EB"/>
    <w:rsid w:val="00EC191D"/>
    <w:rsid w:val="00EC22A6"/>
    <w:rsid w:val="00EC25A6"/>
    <w:rsid w:val="00EC26A6"/>
    <w:rsid w:val="00EC2E10"/>
    <w:rsid w:val="00EC3983"/>
    <w:rsid w:val="00EC4100"/>
    <w:rsid w:val="00EC5087"/>
    <w:rsid w:val="00EC532C"/>
    <w:rsid w:val="00EC5627"/>
    <w:rsid w:val="00EC7BE0"/>
    <w:rsid w:val="00ED07EC"/>
    <w:rsid w:val="00ED19FD"/>
    <w:rsid w:val="00ED1A8B"/>
    <w:rsid w:val="00ED37F9"/>
    <w:rsid w:val="00ED3E88"/>
    <w:rsid w:val="00ED431C"/>
    <w:rsid w:val="00EE5C83"/>
    <w:rsid w:val="00EE6113"/>
    <w:rsid w:val="00EE6DD3"/>
    <w:rsid w:val="00EF040D"/>
    <w:rsid w:val="00EF0D37"/>
    <w:rsid w:val="00EF1232"/>
    <w:rsid w:val="00EF1DAD"/>
    <w:rsid w:val="00EF22F2"/>
    <w:rsid w:val="00EF2E9F"/>
    <w:rsid w:val="00EF3E48"/>
    <w:rsid w:val="00EF5814"/>
    <w:rsid w:val="00EF5A4D"/>
    <w:rsid w:val="00EF60C0"/>
    <w:rsid w:val="00F03630"/>
    <w:rsid w:val="00F05320"/>
    <w:rsid w:val="00F05D9C"/>
    <w:rsid w:val="00F06A91"/>
    <w:rsid w:val="00F06CA9"/>
    <w:rsid w:val="00F06FCB"/>
    <w:rsid w:val="00F12F24"/>
    <w:rsid w:val="00F14298"/>
    <w:rsid w:val="00F15E1D"/>
    <w:rsid w:val="00F16862"/>
    <w:rsid w:val="00F16DE4"/>
    <w:rsid w:val="00F2358E"/>
    <w:rsid w:val="00F23759"/>
    <w:rsid w:val="00F240C4"/>
    <w:rsid w:val="00F24F65"/>
    <w:rsid w:val="00F27FBD"/>
    <w:rsid w:val="00F311EB"/>
    <w:rsid w:val="00F316AC"/>
    <w:rsid w:val="00F3404C"/>
    <w:rsid w:val="00F352DF"/>
    <w:rsid w:val="00F35517"/>
    <w:rsid w:val="00F415A3"/>
    <w:rsid w:val="00F41913"/>
    <w:rsid w:val="00F41FF6"/>
    <w:rsid w:val="00F422F5"/>
    <w:rsid w:val="00F42AE7"/>
    <w:rsid w:val="00F4432C"/>
    <w:rsid w:val="00F44B65"/>
    <w:rsid w:val="00F46ED9"/>
    <w:rsid w:val="00F47D13"/>
    <w:rsid w:val="00F533BE"/>
    <w:rsid w:val="00F543C1"/>
    <w:rsid w:val="00F562B9"/>
    <w:rsid w:val="00F57365"/>
    <w:rsid w:val="00F576F5"/>
    <w:rsid w:val="00F57D79"/>
    <w:rsid w:val="00F61971"/>
    <w:rsid w:val="00F628B4"/>
    <w:rsid w:val="00F62D27"/>
    <w:rsid w:val="00F62DDD"/>
    <w:rsid w:val="00F63D57"/>
    <w:rsid w:val="00F654F0"/>
    <w:rsid w:val="00F66E2C"/>
    <w:rsid w:val="00F67294"/>
    <w:rsid w:val="00F6742C"/>
    <w:rsid w:val="00F70995"/>
    <w:rsid w:val="00F7186B"/>
    <w:rsid w:val="00F71F1D"/>
    <w:rsid w:val="00F720DE"/>
    <w:rsid w:val="00F73887"/>
    <w:rsid w:val="00F7649F"/>
    <w:rsid w:val="00F7653A"/>
    <w:rsid w:val="00F7799C"/>
    <w:rsid w:val="00F77CF6"/>
    <w:rsid w:val="00F80301"/>
    <w:rsid w:val="00F80639"/>
    <w:rsid w:val="00F814CF"/>
    <w:rsid w:val="00F821E3"/>
    <w:rsid w:val="00F82B2A"/>
    <w:rsid w:val="00F82F34"/>
    <w:rsid w:val="00F8349E"/>
    <w:rsid w:val="00F838DA"/>
    <w:rsid w:val="00F86339"/>
    <w:rsid w:val="00F8685D"/>
    <w:rsid w:val="00F872FD"/>
    <w:rsid w:val="00F87481"/>
    <w:rsid w:val="00F9294B"/>
    <w:rsid w:val="00F94530"/>
    <w:rsid w:val="00F96EBC"/>
    <w:rsid w:val="00FA1356"/>
    <w:rsid w:val="00FA295D"/>
    <w:rsid w:val="00FA3E37"/>
    <w:rsid w:val="00FA523B"/>
    <w:rsid w:val="00FA571B"/>
    <w:rsid w:val="00FA7262"/>
    <w:rsid w:val="00FA7D69"/>
    <w:rsid w:val="00FB07E4"/>
    <w:rsid w:val="00FB0C46"/>
    <w:rsid w:val="00FB25DA"/>
    <w:rsid w:val="00FB542F"/>
    <w:rsid w:val="00FB66DD"/>
    <w:rsid w:val="00FB68AE"/>
    <w:rsid w:val="00FB7938"/>
    <w:rsid w:val="00FC0E50"/>
    <w:rsid w:val="00FC2979"/>
    <w:rsid w:val="00FC3F4C"/>
    <w:rsid w:val="00FC4186"/>
    <w:rsid w:val="00FC4472"/>
    <w:rsid w:val="00FC4F92"/>
    <w:rsid w:val="00FC54AD"/>
    <w:rsid w:val="00FC5612"/>
    <w:rsid w:val="00FC58AD"/>
    <w:rsid w:val="00FC5AB6"/>
    <w:rsid w:val="00FD4008"/>
    <w:rsid w:val="00FD48A8"/>
    <w:rsid w:val="00FD55BA"/>
    <w:rsid w:val="00FD5D00"/>
    <w:rsid w:val="00FD6460"/>
    <w:rsid w:val="00FD6BF1"/>
    <w:rsid w:val="00FD6E87"/>
    <w:rsid w:val="00FE0E69"/>
    <w:rsid w:val="00FE2C8E"/>
    <w:rsid w:val="00FE5E88"/>
    <w:rsid w:val="00FE7286"/>
    <w:rsid w:val="00FE781D"/>
    <w:rsid w:val="00FF11F8"/>
    <w:rsid w:val="00FF180F"/>
    <w:rsid w:val="00FF240E"/>
    <w:rsid w:val="00FF2956"/>
    <w:rsid w:val="00FF2DE2"/>
    <w:rsid w:val="00FF4D34"/>
    <w:rsid w:val="00FF5282"/>
    <w:rsid w:val="00FF5C34"/>
    <w:rsid w:val="06A034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D9318B"/>
  <w15:docId w15:val="{D6D32EF7-CD77-459D-9624-E35260ED2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unhideWhenUsed="1" w:qFormat="1"/>
    <w:lsdException w:name="heading 3"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214654"/>
    <w:pPr>
      <w:widowControl w:val="0"/>
      <w:jc w:val="both"/>
    </w:pPr>
    <w:rPr>
      <w:kern w:val="2"/>
      <w:sz w:val="21"/>
      <w:szCs w:val="22"/>
    </w:rPr>
  </w:style>
  <w:style w:type="paragraph" w:styleId="1">
    <w:name w:val="heading 1"/>
    <w:aliases w:val="章标题(有序号)"/>
    <w:basedOn w:val="a6"/>
    <w:next w:val="a6"/>
    <w:link w:val="10"/>
    <w:qFormat/>
    <w:pPr>
      <w:keepNext/>
      <w:keepLines/>
      <w:numPr>
        <w:numId w:val="1"/>
      </w:numPr>
      <w:adjustRightInd w:val="0"/>
      <w:snapToGrid w:val="0"/>
      <w:spacing w:before="340" w:after="330" w:line="300" w:lineRule="auto"/>
      <w:jc w:val="center"/>
      <w:outlineLvl w:val="0"/>
    </w:pPr>
    <w:rPr>
      <w:rFonts w:ascii="Times New Roman" w:eastAsia="黑体" w:hAnsi="Times New Roman"/>
      <w:b/>
      <w:bCs/>
      <w:color w:val="000000" w:themeColor="text1"/>
      <w:kern w:val="44"/>
      <w:sz w:val="30"/>
      <w:szCs w:val="44"/>
    </w:rPr>
  </w:style>
  <w:style w:type="paragraph" w:styleId="2">
    <w:name w:val="heading 2"/>
    <w:aliases w:val="节标题"/>
    <w:basedOn w:val="a6"/>
    <w:next w:val="a6"/>
    <w:link w:val="20"/>
    <w:unhideWhenUsed/>
    <w:qFormat/>
    <w:pPr>
      <w:keepNext/>
      <w:keepLines/>
      <w:numPr>
        <w:ilvl w:val="2"/>
        <w:numId w:val="1"/>
      </w:numPr>
      <w:adjustRightInd w:val="0"/>
      <w:snapToGrid w:val="0"/>
      <w:spacing w:before="120" w:after="120" w:line="300" w:lineRule="auto"/>
      <w:jc w:val="center"/>
      <w:outlineLvl w:val="1"/>
    </w:pPr>
    <w:rPr>
      <w:rFonts w:asciiTheme="majorHAnsi" w:eastAsia="黑体" w:hAnsiTheme="majorHAnsi" w:cstheme="majorBidi"/>
      <w:b/>
      <w:bCs/>
      <w:color w:val="000000" w:themeColor="text1"/>
      <w:sz w:val="28"/>
      <w:szCs w:val="32"/>
    </w:rPr>
  </w:style>
  <w:style w:type="paragraph" w:styleId="3">
    <w:name w:val="heading 3"/>
    <w:aliases w:val="条标题"/>
    <w:basedOn w:val="a6"/>
    <w:next w:val="a6"/>
    <w:link w:val="30"/>
    <w:unhideWhenUsed/>
    <w:qFormat/>
    <w:pPr>
      <w:keepNext/>
      <w:keepLines/>
      <w:numPr>
        <w:ilvl w:val="3"/>
        <w:numId w:val="1"/>
      </w:numPr>
      <w:adjustRightInd w:val="0"/>
      <w:snapToGrid w:val="0"/>
      <w:spacing w:line="300" w:lineRule="auto"/>
      <w:jc w:val="center"/>
      <w:outlineLvl w:val="2"/>
    </w:pPr>
    <w:rPr>
      <w:rFonts w:ascii="Times New Roman" w:eastAsia="黑体" w:hAnsi="Times New Roman"/>
      <w:b/>
      <w:bCs/>
      <w:color w:val="000000" w:themeColor="text1"/>
      <w:sz w:val="18"/>
      <w:szCs w:val="32"/>
    </w:rPr>
  </w:style>
  <w:style w:type="paragraph" w:styleId="4">
    <w:name w:val="heading 4"/>
    <w:aliases w:val="款标题"/>
    <w:basedOn w:val="a6"/>
    <w:next w:val="a7"/>
    <w:link w:val="40"/>
    <w:qFormat/>
    <w:rsid w:val="00D03B2A"/>
    <w:pPr>
      <w:ind w:left="864" w:hanging="864"/>
      <w:outlineLvl w:val="3"/>
    </w:pPr>
    <w:rPr>
      <w:rFonts w:ascii="Times New Roman" w:eastAsia="黑体" w:hAnsi="Times New Roman" w:cs="Times New Roman"/>
      <w:b/>
      <w:sz w:val="24"/>
      <w:szCs w:val="20"/>
    </w:rPr>
  </w:style>
  <w:style w:type="paragraph" w:styleId="5">
    <w:name w:val="heading 5"/>
    <w:basedOn w:val="a6"/>
    <w:next w:val="a6"/>
    <w:link w:val="50"/>
    <w:uiPriority w:val="9"/>
    <w:semiHidden/>
    <w:unhideWhenUsed/>
    <w:qFormat/>
    <w:pPr>
      <w:keepNext/>
      <w:keepLines/>
      <w:adjustRightInd w:val="0"/>
      <w:snapToGrid w:val="0"/>
      <w:spacing w:before="280" w:after="290" w:line="376" w:lineRule="auto"/>
      <w:jc w:val="center"/>
      <w:outlineLvl w:val="4"/>
    </w:pPr>
    <w:rPr>
      <w:rFonts w:ascii="Times New Roman" w:eastAsia="黑体" w:hAnsi="Times New Roman"/>
      <w:b/>
      <w:bCs/>
      <w:color w:val="000000" w:themeColor="text1"/>
      <w:sz w:val="28"/>
      <w:szCs w:val="2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0">
    <w:name w:val="标题 1 字符"/>
    <w:aliases w:val="章标题(有序号) 字符"/>
    <w:basedOn w:val="a8"/>
    <w:link w:val="1"/>
    <w:qFormat/>
    <w:rPr>
      <w:rFonts w:eastAsia="黑体"/>
      <w:b/>
      <w:bCs/>
      <w:kern w:val="44"/>
      <w:sz w:val="30"/>
      <w:szCs w:val="44"/>
    </w:rPr>
  </w:style>
  <w:style w:type="character" w:customStyle="1" w:styleId="20">
    <w:name w:val="标题 2 字符"/>
    <w:aliases w:val="节标题 字符"/>
    <w:basedOn w:val="a8"/>
    <w:link w:val="2"/>
    <w:qFormat/>
    <w:rPr>
      <w:rFonts w:asciiTheme="majorHAnsi" w:eastAsia="宋体" w:hAnsiTheme="majorHAnsi" w:cstheme="majorBidi"/>
      <w:b/>
      <w:bCs/>
      <w:sz w:val="28"/>
      <w:szCs w:val="32"/>
    </w:rPr>
  </w:style>
  <w:style w:type="character" w:customStyle="1" w:styleId="30">
    <w:name w:val="标题 3 字符"/>
    <w:aliases w:val="条标题 字符"/>
    <w:basedOn w:val="a8"/>
    <w:link w:val="3"/>
    <w:qFormat/>
    <w:rPr>
      <w:rFonts w:eastAsia="宋体"/>
      <w:b/>
      <w:bCs/>
      <w:sz w:val="24"/>
      <w:szCs w:val="32"/>
    </w:rPr>
  </w:style>
  <w:style w:type="character" w:customStyle="1" w:styleId="50">
    <w:name w:val="标题 5 字符"/>
    <w:basedOn w:val="a8"/>
    <w:link w:val="5"/>
    <w:uiPriority w:val="9"/>
    <w:semiHidden/>
    <w:qFormat/>
    <w:rPr>
      <w:rFonts w:eastAsia="仿宋"/>
      <w:b/>
      <w:bCs/>
      <w:sz w:val="28"/>
      <w:szCs w:val="28"/>
    </w:rPr>
  </w:style>
  <w:style w:type="paragraph" w:styleId="ab">
    <w:name w:val="caption"/>
    <w:basedOn w:val="a6"/>
    <w:next w:val="a6"/>
    <w:unhideWhenUsed/>
    <w:qFormat/>
    <w:pPr>
      <w:adjustRightInd w:val="0"/>
      <w:snapToGrid w:val="0"/>
      <w:spacing w:line="300" w:lineRule="auto"/>
      <w:jc w:val="center"/>
    </w:pPr>
    <w:rPr>
      <w:rFonts w:asciiTheme="majorHAnsi" w:eastAsia="黑体" w:hAnsiTheme="majorHAnsi" w:cstheme="majorBidi"/>
      <w:color w:val="000000" w:themeColor="text1"/>
      <w:sz w:val="20"/>
      <w:szCs w:val="20"/>
    </w:rPr>
  </w:style>
  <w:style w:type="paragraph" w:styleId="ac">
    <w:name w:val="annotation text"/>
    <w:basedOn w:val="a6"/>
    <w:link w:val="ad"/>
    <w:uiPriority w:val="99"/>
    <w:unhideWhenUsed/>
    <w:qFormat/>
    <w:pPr>
      <w:adjustRightInd w:val="0"/>
      <w:snapToGrid w:val="0"/>
      <w:spacing w:line="300" w:lineRule="auto"/>
      <w:jc w:val="center"/>
    </w:pPr>
    <w:rPr>
      <w:rFonts w:ascii="Times New Roman" w:eastAsia="黑体" w:hAnsi="Times New Roman"/>
      <w:color w:val="000000" w:themeColor="text1"/>
      <w:sz w:val="18"/>
      <w:szCs w:val="21"/>
    </w:rPr>
  </w:style>
  <w:style w:type="character" w:customStyle="1" w:styleId="ad">
    <w:name w:val="批注文字 字符"/>
    <w:basedOn w:val="a8"/>
    <w:link w:val="ac"/>
    <w:uiPriority w:val="99"/>
    <w:qFormat/>
    <w:rPr>
      <w:rFonts w:eastAsia="仿宋"/>
      <w:sz w:val="24"/>
    </w:rPr>
  </w:style>
  <w:style w:type="paragraph" w:styleId="TOC3">
    <w:name w:val="toc 3"/>
    <w:aliases w:val="目录 3"/>
    <w:basedOn w:val="a6"/>
    <w:next w:val="a6"/>
    <w:uiPriority w:val="39"/>
    <w:unhideWhenUsed/>
    <w:qFormat/>
    <w:pPr>
      <w:adjustRightInd w:val="0"/>
      <w:snapToGrid w:val="0"/>
      <w:spacing w:line="300" w:lineRule="auto"/>
      <w:ind w:leftChars="400" w:left="840"/>
      <w:jc w:val="center"/>
    </w:pPr>
    <w:rPr>
      <w:rFonts w:ascii="Times New Roman" w:eastAsia="黑体" w:hAnsi="Times New Roman"/>
      <w:color w:val="000000" w:themeColor="text1"/>
      <w:sz w:val="18"/>
      <w:szCs w:val="21"/>
    </w:rPr>
  </w:style>
  <w:style w:type="paragraph" w:styleId="ae">
    <w:name w:val="Balloon Text"/>
    <w:basedOn w:val="a6"/>
    <w:link w:val="af"/>
    <w:semiHidden/>
    <w:unhideWhenUsed/>
    <w:qFormat/>
    <w:pPr>
      <w:adjustRightInd w:val="0"/>
      <w:snapToGrid w:val="0"/>
      <w:jc w:val="center"/>
    </w:pPr>
    <w:rPr>
      <w:rFonts w:ascii="Times New Roman" w:eastAsia="黑体" w:hAnsi="Times New Roman"/>
      <w:color w:val="000000" w:themeColor="text1"/>
      <w:sz w:val="18"/>
      <w:szCs w:val="18"/>
    </w:rPr>
  </w:style>
  <w:style w:type="character" w:customStyle="1" w:styleId="af">
    <w:name w:val="批注框文本 字符"/>
    <w:basedOn w:val="a8"/>
    <w:link w:val="ae"/>
    <w:uiPriority w:val="99"/>
    <w:semiHidden/>
    <w:qFormat/>
    <w:rPr>
      <w:rFonts w:eastAsia="仿宋"/>
      <w:sz w:val="18"/>
      <w:szCs w:val="18"/>
    </w:rPr>
  </w:style>
  <w:style w:type="paragraph" w:styleId="af0">
    <w:name w:val="footer"/>
    <w:basedOn w:val="a6"/>
    <w:link w:val="af1"/>
    <w:uiPriority w:val="99"/>
    <w:unhideWhenUsed/>
    <w:qFormat/>
    <w:pPr>
      <w:tabs>
        <w:tab w:val="center" w:pos="4153"/>
        <w:tab w:val="right" w:pos="8306"/>
      </w:tabs>
      <w:adjustRightInd w:val="0"/>
      <w:snapToGrid w:val="0"/>
      <w:jc w:val="center"/>
    </w:pPr>
    <w:rPr>
      <w:rFonts w:ascii="Times New Roman" w:eastAsia="黑体" w:hAnsi="Times New Roman"/>
      <w:color w:val="000000" w:themeColor="text1"/>
      <w:sz w:val="18"/>
      <w:szCs w:val="18"/>
    </w:rPr>
  </w:style>
  <w:style w:type="character" w:customStyle="1" w:styleId="af1">
    <w:name w:val="页脚 字符"/>
    <w:basedOn w:val="a8"/>
    <w:link w:val="af0"/>
    <w:uiPriority w:val="99"/>
    <w:qFormat/>
    <w:rPr>
      <w:rFonts w:eastAsia="仿宋"/>
      <w:sz w:val="18"/>
      <w:szCs w:val="18"/>
    </w:rPr>
  </w:style>
  <w:style w:type="paragraph" w:styleId="af2">
    <w:name w:val="header"/>
    <w:basedOn w:val="a6"/>
    <w:link w:val="af3"/>
    <w:uiPriority w:val="99"/>
    <w:unhideWhenUsed/>
    <w:qFormat/>
    <w:pPr>
      <w:pBdr>
        <w:bottom w:val="single" w:sz="6" w:space="1" w:color="auto"/>
      </w:pBdr>
      <w:tabs>
        <w:tab w:val="center" w:pos="4153"/>
        <w:tab w:val="right" w:pos="8306"/>
      </w:tabs>
      <w:adjustRightInd w:val="0"/>
      <w:snapToGrid w:val="0"/>
      <w:jc w:val="center"/>
    </w:pPr>
    <w:rPr>
      <w:rFonts w:ascii="Times New Roman" w:eastAsia="黑体" w:hAnsi="Times New Roman"/>
      <w:color w:val="000000" w:themeColor="text1"/>
      <w:sz w:val="18"/>
      <w:szCs w:val="18"/>
    </w:rPr>
  </w:style>
  <w:style w:type="character" w:customStyle="1" w:styleId="af3">
    <w:name w:val="页眉 字符"/>
    <w:basedOn w:val="a8"/>
    <w:link w:val="af2"/>
    <w:uiPriority w:val="99"/>
    <w:rPr>
      <w:rFonts w:eastAsia="仿宋"/>
      <w:sz w:val="18"/>
      <w:szCs w:val="18"/>
    </w:rPr>
  </w:style>
  <w:style w:type="paragraph" w:styleId="TOC1">
    <w:name w:val="toc 1"/>
    <w:aliases w:val="目录 1"/>
    <w:basedOn w:val="a6"/>
    <w:next w:val="a6"/>
    <w:uiPriority w:val="39"/>
    <w:unhideWhenUsed/>
    <w:qFormat/>
    <w:pPr>
      <w:tabs>
        <w:tab w:val="right" w:leader="dot" w:pos="8296"/>
      </w:tabs>
      <w:adjustRightInd w:val="0"/>
      <w:snapToGrid w:val="0"/>
      <w:spacing w:line="300" w:lineRule="auto"/>
      <w:jc w:val="center"/>
    </w:pPr>
    <w:rPr>
      <w:rFonts w:ascii="Times New Roman" w:eastAsia="黑体" w:hAnsi="Times New Roman"/>
      <w:color w:val="000000" w:themeColor="text1"/>
      <w:sz w:val="36"/>
      <w:szCs w:val="36"/>
    </w:rPr>
  </w:style>
  <w:style w:type="paragraph" w:styleId="af4">
    <w:name w:val="Subtitle"/>
    <w:basedOn w:val="a6"/>
    <w:next w:val="a6"/>
    <w:link w:val="af5"/>
    <w:uiPriority w:val="11"/>
    <w:qFormat/>
    <w:pPr>
      <w:adjustRightInd w:val="0"/>
      <w:snapToGrid w:val="0"/>
      <w:spacing w:before="240" w:after="60" w:line="312" w:lineRule="auto"/>
      <w:jc w:val="center"/>
      <w:outlineLvl w:val="1"/>
    </w:pPr>
    <w:rPr>
      <w:rFonts w:ascii="Times New Roman" w:eastAsia="黑体" w:hAnsi="Times New Roman"/>
      <w:b/>
      <w:bCs/>
      <w:color w:val="000000" w:themeColor="text1"/>
      <w:kern w:val="28"/>
      <w:sz w:val="32"/>
      <w:szCs w:val="32"/>
    </w:rPr>
  </w:style>
  <w:style w:type="character" w:customStyle="1" w:styleId="af5">
    <w:name w:val="副标题 字符"/>
    <w:basedOn w:val="a8"/>
    <w:link w:val="af4"/>
    <w:uiPriority w:val="11"/>
    <w:qFormat/>
    <w:rPr>
      <w:b/>
      <w:bCs/>
      <w:kern w:val="28"/>
      <w:sz w:val="32"/>
      <w:szCs w:val="32"/>
    </w:rPr>
  </w:style>
  <w:style w:type="paragraph" w:styleId="TOC2">
    <w:name w:val="toc 2"/>
    <w:aliases w:val="目录 2"/>
    <w:basedOn w:val="a6"/>
    <w:next w:val="a6"/>
    <w:uiPriority w:val="39"/>
    <w:unhideWhenUsed/>
    <w:qFormat/>
    <w:pPr>
      <w:adjustRightInd w:val="0"/>
      <w:snapToGrid w:val="0"/>
      <w:spacing w:line="300" w:lineRule="auto"/>
      <w:ind w:leftChars="200" w:left="420"/>
      <w:jc w:val="center"/>
    </w:pPr>
    <w:rPr>
      <w:rFonts w:ascii="Times New Roman" w:eastAsia="黑体" w:hAnsi="Times New Roman"/>
      <w:color w:val="000000" w:themeColor="text1"/>
      <w:sz w:val="18"/>
      <w:szCs w:val="21"/>
    </w:rPr>
  </w:style>
  <w:style w:type="paragraph" w:styleId="HTML">
    <w:name w:val="HTML Preformatted"/>
    <w:basedOn w:val="a6"/>
    <w:link w:val="HTML0"/>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Pr>
      <w:rFonts w:ascii="宋体" w:eastAsia="宋体" w:hAnsi="宋体" w:cs="宋体"/>
      <w:color w:val="000000" w:themeColor="text1"/>
      <w:kern w:val="0"/>
      <w:sz w:val="18"/>
      <w:szCs w:val="24"/>
    </w:rPr>
  </w:style>
  <w:style w:type="character" w:customStyle="1" w:styleId="HTML0">
    <w:name w:val="HTML 预设格式 字符"/>
    <w:basedOn w:val="a8"/>
    <w:link w:val="HTML"/>
    <w:uiPriority w:val="99"/>
    <w:qFormat/>
    <w:rPr>
      <w:rFonts w:ascii="宋体" w:eastAsia="宋体" w:hAnsi="宋体" w:cs="宋体"/>
      <w:kern w:val="0"/>
      <w:sz w:val="24"/>
      <w:szCs w:val="24"/>
    </w:rPr>
  </w:style>
  <w:style w:type="paragraph" w:styleId="af6">
    <w:name w:val="Normal (Web)"/>
    <w:basedOn w:val="a6"/>
    <w:uiPriority w:val="99"/>
    <w:unhideWhenUsed/>
    <w:qFormat/>
    <w:pPr>
      <w:widowControl/>
      <w:spacing w:before="100" w:beforeAutospacing="1" w:after="100" w:afterAutospacing="1"/>
      <w:jc w:val="center"/>
    </w:pPr>
    <w:rPr>
      <w:rFonts w:ascii="宋体" w:eastAsia="宋体" w:hAnsi="宋体" w:cs="宋体"/>
      <w:color w:val="000000" w:themeColor="text1"/>
      <w:kern w:val="0"/>
      <w:sz w:val="18"/>
      <w:szCs w:val="24"/>
    </w:rPr>
  </w:style>
  <w:style w:type="paragraph" w:styleId="af7">
    <w:name w:val="Title"/>
    <w:aliases w:val="章标题(无序号)"/>
    <w:basedOn w:val="a6"/>
    <w:next w:val="a6"/>
    <w:link w:val="af8"/>
    <w:qFormat/>
    <w:pPr>
      <w:adjustRightInd w:val="0"/>
      <w:snapToGrid w:val="0"/>
      <w:spacing w:before="240" w:after="60" w:line="300" w:lineRule="auto"/>
      <w:jc w:val="center"/>
      <w:outlineLvl w:val="0"/>
    </w:pPr>
    <w:rPr>
      <w:rFonts w:asciiTheme="majorHAnsi" w:eastAsiaTheme="majorEastAsia" w:hAnsiTheme="majorHAnsi" w:cstheme="majorBidi"/>
      <w:b/>
      <w:bCs/>
      <w:color w:val="000000" w:themeColor="text1"/>
      <w:sz w:val="32"/>
      <w:szCs w:val="32"/>
    </w:rPr>
  </w:style>
  <w:style w:type="character" w:customStyle="1" w:styleId="af8">
    <w:name w:val="标题 字符"/>
    <w:aliases w:val="章标题(无序号) 字符"/>
    <w:basedOn w:val="a8"/>
    <w:link w:val="af7"/>
    <w:qFormat/>
    <w:rPr>
      <w:rFonts w:asciiTheme="majorHAnsi" w:eastAsiaTheme="majorEastAsia" w:hAnsiTheme="majorHAnsi" w:cstheme="majorBidi"/>
      <w:b/>
      <w:bCs/>
      <w:sz w:val="32"/>
      <w:szCs w:val="32"/>
    </w:rPr>
  </w:style>
  <w:style w:type="paragraph" w:styleId="af9">
    <w:name w:val="annotation subject"/>
    <w:basedOn w:val="ac"/>
    <w:next w:val="ac"/>
    <w:link w:val="afa"/>
    <w:semiHidden/>
    <w:unhideWhenUsed/>
    <w:qFormat/>
    <w:rPr>
      <w:b/>
      <w:bCs/>
    </w:rPr>
  </w:style>
  <w:style w:type="character" w:customStyle="1" w:styleId="afa">
    <w:name w:val="批注主题 字符"/>
    <w:basedOn w:val="ad"/>
    <w:link w:val="af9"/>
    <w:uiPriority w:val="99"/>
    <w:semiHidden/>
    <w:qFormat/>
    <w:rPr>
      <w:rFonts w:eastAsia="仿宋"/>
      <w:b/>
      <w:bCs/>
      <w:sz w:val="24"/>
    </w:rPr>
  </w:style>
  <w:style w:type="table" w:styleId="afb">
    <w:name w:val="Table Grid"/>
    <w:basedOn w:val="a9"/>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basedOn w:val="a8"/>
    <w:uiPriority w:val="22"/>
    <w:qFormat/>
    <w:rPr>
      <w:b/>
      <w:bCs/>
    </w:rPr>
  </w:style>
  <w:style w:type="character" w:styleId="afd">
    <w:name w:val="Emphasis"/>
    <w:basedOn w:val="a8"/>
    <w:uiPriority w:val="20"/>
    <w:rPr>
      <w:i/>
      <w:iCs/>
    </w:rPr>
  </w:style>
  <w:style w:type="character" w:styleId="afe">
    <w:name w:val="Hyperlink"/>
    <w:basedOn w:val="a8"/>
    <w:uiPriority w:val="99"/>
    <w:unhideWhenUsed/>
    <w:qFormat/>
    <w:rPr>
      <w:color w:val="0000FF"/>
      <w:u w:val="single"/>
    </w:rPr>
  </w:style>
  <w:style w:type="character" w:styleId="aff">
    <w:name w:val="annotation reference"/>
    <w:basedOn w:val="a8"/>
    <w:uiPriority w:val="99"/>
    <w:semiHidden/>
    <w:unhideWhenUsed/>
    <w:qFormat/>
    <w:rPr>
      <w:sz w:val="21"/>
      <w:szCs w:val="21"/>
    </w:rPr>
  </w:style>
  <w:style w:type="paragraph" w:customStyle="1" w:styleId="aff0">
    <w:name w:val="章"/>
    <w:basedOn w:val="af4"/>
    <w:qFormat/>
    <w:rPr>
      <w:rFonts w:ascii="仿宋" w:hAnsi="仿宋"/>
      <w:sz w:val="36"/>
    </w:rPr>
  </w:style>
  <w:style w:type="paragraph" w:customStyle="1" w:styleId="aff1">
    <w:name w:val="节"/>
    <w:basedOn w:val="aff0"/>
    <w:rPr>
      <w:sz w:val="32"/>
    </w:rPr>
  </w:style>
  <w:style w:type="paragraph" w:customStyle="1" w:styleId="aff2">
    <w:name w:val="小标题"/>
    <w:basedOn w:val="aff0"/>
    <w:pPr>
      <w:jc w:val="left"/>
    </w:pPr>
    <w:rPr>
      <w:sz w:val="28"/>
    </w:rPr>
  </w:style>
  <w:style w:type="paragraph" w:customStyle="1" w:styleId="aff3">
    <w:name w:val="小小标题"/>
    <w:basedOn w:val="a6"/>
    <w:pPr>
      <w:widowControl/>
      <w:shd w:val="clear" w:color="auto" w:fill="FFFFFF"/>
      <w:adjustRightInd w:val="0"/>
      <w:snapToGrid w:val="0"/>
      <w:spacing w:line="300" w:lineRule="auto"/>
      <w:jc w:val="center"/>
      <w:textAlignment w:val="baseline"/>
    </w:pPr>
    <w:rPr>
      <w:rFonts w:ascii="仿宋" w:eastAsia="黑体" w:hAnsi="仿宋" w:cs="Segoe UI"/>
      <w:b/>
      <w:color w:val="000000"/>
      <w:kern w:val="0"/>
      <w:sz w:val="28"/>
      <w:szCs w:val="24"/>
    </w:rPr>
  </w:style>
  <w:style w:type="character" w:customStyle="1" w:styleId="11">
    <w:name w:val="不明显强调1"/>
    <w:basedOn w:val="a8"/>
    <w:uiPriority w:val="19"/>
    <w:rPr>
      <w:i/>
      <w:iCs/>
      <w:color w:val="404040" w:themeColor="text1" w:themeTint="BF"/>
    </w:rPr>
  </w:style>
  <w:style w:type="paragraph" w:styleId="aff4">
    <w:name w:val="Quote"/>
    <w:basedOn w:val="a6"/>
    <w:next w:val="a6"/>
    <w:link w:val="aff5"/>
    <w:uiPriority w:val="29"/>
    <w:qFormat/>
    <w:pPr>
      <w:adjustRightInd w:val="0"/>
      <w:snapToGrid w:val="0"/>
      <w:spacing w:before="200" w:after="160" w:line="300" w:lineRule="auto"/>
      <w:ind w:left="864" w:right="864"/>
      <w:jc w:val="center"/>
    </w:pPr>
    <w:rPr>
      <w:rFonts w:ascii="Times New Roman" w:eastAsia="黑体" w:hAnsi="Times New Roman"/>
      <w:i/>
      <w:iCs/>
      <w:color w:val="404040" w:themeColor="text1" w:themeTint="BF"/>
      <w:sz w:val="18"/>
      <w:szCs w:val="21"/>
    </w:rPr>
  </w:style>
  <w:style w:type="character" w:customStyle="1" w:styleId="aff5">
    <w:name w:val="引用 字符"/>
    <w:basedOn w:val="a8"/>
    <w:link w:val="aff4"/>
    <w:uiPriority w:val="29"/>
    <w:qFormat/>
    <w:rPr>
      <w:rFonts w:eastAsia="宋体"/>
      <w:i/>
      <w:iCs/>
      <w:color w:val="404040" w:themeColor="text1" w:themeTint="BF"/>
      <w:sz w:val="24"/>
    </w:rPr>
  </w:style>
  <w:style w:type="paragraph" w:styleId="aff6">
    <w:name w:val="Intense Quote"/>
    <w:basedOn w:val="a6"/>
    <w:next w:val="a6"/>
    <w:link w:val="aff7"/>
    <w:uiPriority w:val="30"/>
    <w:qFormat/>
    <w:pPr>
      <w:pBdr>
        <w:top w:val="single" w:sz="4" w:space="10" w:color="4472C4" w:themeColor="accent1"/>
        <w:bottom w:val="single" w:sz="4" w:space="10" w:color="4472C4" w:themeColor="accent1"/>
      </w:pBdr>
      <w:adjustRightInd w:val="0"/>
      <w:snapToGrid w:val="0"/>
      <w:spacing w:before="360" w:after="360" w:line="300" w:lineRule="auto"/>
      <w:ind w:left="864" w:right="864"/>
      <w:jc w:val="center"/>
    </w:pPr>
    <w:rPr>
      <w:rFonts w:ascii="Times New Roman" w:eastAsia="黑体" w:hAnsi="Times New Roman"/>
      <w:i/>
      <w:iCs/>
      <w:color w:val="4472C4" w:themeColor="accent1"/>
      <w:sz w:val="18"/>
      <w:szCs w:val="21"/>
    </w:rPr>
  </w:style>
  <w:style w:type="character" w:customStyle="1" w:styleId="aff7">
    <w:name w:val="明显引用 字符"/>
    <w:basedOn w:val="a8"/>
    <w:link w:val="aff6"/>
    <w:uiPriority w:val="30"/>
    <w:qFormat/>
    <w:rPr>
      <w:rFonts w:eastAsia="宋体"/>
      <w:i/>
      <w:iCs/>
      <w:color w:val="4472C4" w:themeColor="accent1"/>
      <w:sz w:val="24"/>
    </w:rPr>
  </w:style>
  <w:style w:type="paragraph" w:styleId="aff8">
    <w:name w:val="List Paragraph"/>
    <w:basedOn w:val="a6"/>
    <w:uiPriority w:val="34"/>
    <w:qFormat/>
    <w:pPr>
      <w:adjustRightInd w:val="0"/>
      <w:snapToGrid w:val="0"/>
      <w:spacing w:line="300" w:lineRule="auto"/>
      <w:ind w:firstLineChars="200" w:firstLine="420"/>
      <w:jc w:val="center"/>
    </w:pPr>
    <w:rPr>
      <w:rFonts w:ascii="Times New Roman" w:eastAsia="黑体" w:hAnsi="Times New Roman"/>
      <w:color w:val="000000" w:themeColor="text1"/>
      <w:sz w:val="18"/>
      <w:szCs w:val="21"/>
    </w:rPr>
  </w:style>
  <w:style w:type="character" w:customStyle="1" w:styleId="12">
    <w:name w:val="书籍标题1"/>
    <w:basedOn w:val="a8"/>
    <w:uiPriority w:val="33"/>
    <w:qFormat/>
    <w:rPr>
      <w:b/>
      <w:bCs/>
      <w:i/>
      <w:iCs/>
      <w:spacing w:val="5"/>
    </w:rPr>
  </w:style>
  <w:style w:type="character" w:customStyle="1" w:styleId="13">
    <w:name w:val="明显参考1"/>
    <w:basedOn w:val="a8"/>
    <w:uiPriority w:val="32"/>
    <w:qFormat/>
    <w:rPr>
      <w:b/>
      <w:bCs/>
      <w:smallCaps/>
      <w:color w:val="4472C4" w:themeColor="accent1"/>
      <w:spacing w:val="5"/>
    </w:rPr>
  </w:style>
  <w:style w:type="character" w:customStyle="1" w:styleId="14">
    <w:name w:val="不明显参考1"/>
    <w:basedOn w:val="a8"/>
    <w:uiPriority w:val="31"/>
    <w:qFormat/>
    <w:rPr>
      <w:smallCaps/>
      <w:color w:val="595959" w:themeColor="text1" w:themeTint="A6"/>
    </w:rPr>
  </w:style>
  <w:style w:type="paragraph" w:customStyle="1" w:styleId="a">
    <w:name w:val="一级"/>
    <w:basedOn w:val="af7"/>
    <w:link w:val="aff9"/>
    <w:qFormat/>
    <w:pPr>
      <w:numPr>
        <w:numId w:val="2"/>
      </w:numPr>
      <w:spacing w:before="0" w:afterLines="75" w:after="75"/>
      <w:jc w:val="left"/>
    </w:pPr>
    <w:rPr>
      <w:rFonts w:ascii="Times New Roman" w:eastAsia="黑体" w:hAnsi="Times New Roman"/>
      <w:sz w:val="28"/>
    </w:rPr>
  </w:style>
  <w:style w:type="character" w:customStyle="1" w:styleId="aff9">
    <w:name w:val="一级 字符"/>
    <w:basedOn w:val="af8"/>
    <w:link w:val="a"/>
    <w:qFormat/>
    <w:rPr>
      <w:rFonts w:ascii="Times New Roman" w:eastAsia="黑体" w:hAnsi="Times New Roman" w:cstheme="majorBidi"/>
      <w:b/>
      <w:bCs/>
      <w:sz w:val="28"/>
      <w:szCs w:val="32"/>
    </w:rPr>
  </w:style>
  <w:style w:type="paragraph" w:customStyle="1" w:styleId="a0">
    <w:name w:val="二级"/>
    <w:basedOn w:val="a"/>
    <w:link w:val="affa"/>
    <w:qFormat/>
    <w:rsid w:val="00BF5C0C"/>
    <w:pPr>
      <w:numPr>
        <w:ilvl w:val="1"/>
      </w:numPr>
      <w:spacing w:afterLines="0" w:after="0" w:line="240" w:lineRule="auto"/>
      <w:ind w:left="0"/>
      <w:jc w:val="both"/>
      <w:outlineLvl w:val="1"/>
    </w:pPr>
    <w:rPr>
      <w:rFonts w:eastAsia="Times New Roman"/>
      <w:sz w:val="24"/>
    </w:rPr>
  </w:style>
  <w:style w:type="character" w:customStyle="1" w:styleId="affa">
    <w:name w:val="二级 字符"/>
    <w:basedOn w:val="aff9"/>
    <w:link w:val="a0"/>
    <w:qFormat/>
    <w:rsid w:val="00BF5C0C"/>
    <w:rPr>
      <w:rFonts w:ascii="Times New Roman" w:eastAsia="Times New Roman" w:hAnsi="Times New Roman" w:cstheme="majorBidi"/>
      <w:b/>
      <w:bCs/>
      <w:color w:val="000000" w:themeColor="text1"/>
      <w:kern w:val="2"/>
      <w:sz w:val="24"/>
      <w:szCs w:val="32"/>
    </w:rPr>
  </w:style>
  <w:style w:type="paragraph" w:customStyle="1" w:styleId="a1">
    <w:name w:val="三级"/>
    <w:basedOn w:val="a0"/>
    <w:link w:val="affb"/>
    <w:qFormat/>
    <w:pPr>
      <w:numPr>
        <w:ilvl w:val="2"/>
      </w:numPr>
      <w:ind w:leftChars="100" w:left="100"/>
      <w:outlineLvl w:val="2"/>
    </w:pPr>
    <w:rPr>
      <w:rFonts w:eastAsia="楷体"/>
    </w:rPr>
  </w:style>
  <w:style w:type="character" w:customStyle="1" w:styleId="affb">
    <w:name w:val="三级 字符"/>
    <w:basedOn w:val="affa"/>
    <w:link w:val="a1"/>
    <w:qFormat/>
    <w:rPr>
      <w:rFonts w:ascii="Times New Roman" w:eastAsia="楷体" w:hAnsi="Times New Roman" w:cstheme="majorBidi"/>
      <w:b/>
      <w:bCs/>
      <w:color w:val="000000" w:themeColor="text1"/>
      <w:kern w:val="2"/>
      <w:sz w:val="28"/>
      <w:szCs w:val="32"/>
    </w:rPr>
  </w:style>
  <w:style w:type="paragraph" w:customStyle="1" w:styleId="a2">
    <w:name w:val="四级"/>
    <w:basedOn w:val="a1"/>
    <w:link w:val="affc"/>
    <w:qFormat/>
    <w:pPr>
      <w:numPr>
        <w:ilvl w:val="3"/>
      </w:numPr>
      <w:ind w:leftChars="150" w:left="150"/>
      <w:outlineLvl w:val="3"/>
    </w:pPr>
  </w:style>
  <w:style w:type="character" w:customStyle="1" w:styleId="affc">
    <w:name w:val="四级 字符"/>
    <w:basedOn w:val="affb"/>
    <w:link w:val="a2"/>
    <w:qFormat/>
    <w:rPr>
      <w:rFonts w:ascii="仿宋" w:eastAsia="仿宋" w:hAnsi="仿宋" w:cstheme="majorBidi"/>
      <w:b/>
      <w:bCs/>
      <w:color w:val="000000" w:themeColor="text1"/>
      <w:kern w:val="2"/>
      <w:sz w:val="24"/>
      <w:szCs w:val="32"/>
    </w:rPr>
  </w:style>
  <w:style w:type="paragraph" w:customStyle="1" w:styleId="affd">
    <w:name w:val="普通"/>
    <w:basedOn w:val="a6"/>
    <w:link w:val="affe"/>
    <w:qFormat/>
    <w:rsid w:val="00BF5C0C"/>
    <w:rPr>
      <w:rFonts w:ascii="Times New Roman" w:eastAsia="宋体" w:hAnsi="Times New Roman"/>
      <w:color w:val="000000" w:themeColor="text1"/>
      <w:sz w:val="24"/>
      <w:szCs w:val="21"/>
    </w:rPr>
  </w:style>
  <w:style w:type="character" w:customStyle="1" w:styleId="affe">
    <w:name w:val="普通 字符"/>
    <w:basedOn w:val="a8"/>
    <w:link w:val="affd"/>
    <w:qFormat/>
    <w:rsid w:val="00BF5C0C"/>
    <w:rPr>
      <w:rFonts w:ascii="Times New Roman" w:eastAsia="宋体" w:hAnsi="Times New Roman"/>
      <w:color w:val="000000" w:themeColor="text1"/>
      <w:kern w:val="2"/>
      <w:sz w:val="24"/>
      <w:szCs w:val="21"/>
    </w:rPr>
  </w:style>
  <w:style w:type="character" w:customStyle="1" w:styleId="15">
    <w:name w:val="未处理的提及1"/>
    <w:basedOn w:val="a8"/>
    <w:uiPriority w:val="99"/>
    <w:semiHidden/>
    <w:unhideWhenUsed/>
    <w:qFormat/>
    <w:rPr>
      <w:color w:val="605E5C"/>
      <w:shd w:val="clear" w:color="auto" w:fill="E1DFDD"/>
    </w:rPr>
  </w:style>
  <w:style w:type="character" w:customStyle="1" w:styleId="ask-title">
    <w:name w:val="ask-title"/>
    <w:basedOn w:val="a8"/>
  </w:style>
  <w:style w:type="character" w:customStyle="1" w:styleId="iknow-icons">
    <w:name w:val="iknow-icons"/>
    <w:basedOn w:val="a8"/>
  </w:style>
  <w:style w:type="character" w:customStyle="1" w:styleId="question-all-answers-title">
    <w:name w:val="question-all-answers-title"/>
    <w:basedOn w:val="a8"/>
  </w:style>
  <w:style w:type="character" w:customStyle="1" w:styleId="text-chain-title">
    <w:name w:val="text-chain-title"/>
    <w:basedOn w:val="a8"/>
  </w:style>
  <w:style w:type="character" w:customStyle="1" w:styleId="text-chain-content">
    <w:name w:val="text-chain-content"/>
    <w:basedOn w:val="a8"/>
  </w:style>
  <w:style w:type="character" w:customStyle="1" w:styleId="wgt-replyer-all-uname">
    <w:name w:val="wgt-replyer-all-uname"/>
    <w:basedOn w:val="a8"/>
  </w:style>
  <w:style w:type="character" w:customStyle="1" w:styleId="wgt-replyer-all-box">
    <w:name w:val="wgt-replyer-all-box"/>
    <w:basedOn w:val="a8"/>
  </w:style>
  <w:style w:type="character" w:customStyle="1" w:styleId="wgt-replyer-all-time">
    <w:name w:val="wgt-replyer-all-time"/>
    <w:basedOn w:val="a8"/>
  </w:style>
  <w:style w:type="character" w:customStyle="1" w:styleId="wgt-replyer-all-slogan">
    <w:name w:val="wgt-replyer-all-slogan"/>
    <w:basedOn w:val="a8"/>
  </w:style>
  <w:style w:type="character" w:customStyle="1" w:styleId="wgt-replyer-all-follow">
    <w:name w:val="wgt-replyer-all-follow"/>
    <w:basedOn w:val="a8"/>
  </w:style>
  <w:style w:type="character" w:customStyle="1" w:styleId="evaluate">
    <w:name w:val="evaluate"/>
    <w:basedOn w:val="a8"/>
  </w:style>
  <w:style w:type="character" w:customStyle="1" w:styleId="evaluate-bad">
    <w:name w:val="evaluate-bad"/>
    <w:basedOn w:val="a8"/>
  </w:style>
  <w:style w:type="character" w:customStyle="1" w:styleId="comment">
    <w:name w:val="comment"/>
    <w:basedOn w:val="a8"/>
  </w:style>
  <w:style w:type="character" w:customStyle="1" w:styleId="abstract-text2">
    <w:name w:val="abstract-text2"/>
    <w:basedOn w:val="a8"/>
    <w:rPr>
      <w:color w:val="666666"/>
    </w:rPr>
  </w:style>
  <w:style w:type="table" w:customStyle="1" w:styleId="afff">
    <w:name w:val="论文表格"/>
    <w:basedOn w:val="a9"/>
    <w:uiPriority w:val="99"/>
    <w:qFormat/>
    <w:pPr>
      <w:snapToGrid w:val="0"/>
      <w:jc w:val="center"/>
    </w:pPr>
    <w:rPr>
      <w:rFonts w:ascii="Times New Roman" w:eastAsia="宋体" w:hAnsi="Times New Roman"/>
      <w:color w:val="000000" w:themeColor="text1"/>
      <w:sz w:val="24"/>
    </w:rPr>
    <w:tblPr>
      <w:jc w:val="center"/>
      <w:tblBorders>
        <w:top w:val="single" w:sz="4" w:space="0" w:color="auto"/>
        <w:bottom w:val="single" w:sz="4" w:space="0" w:color="auto"/>
        <w:insideH w:val="single" w:sz="4" w:space="0" w:color="auto"/>
        <w:insideV w:val="single" w:sz="4" w:space="0" w:color="auto"/>
      </w:tblBorders>
    </w:tblPr>
    <w:trPr>
      <w:jc w:val="center"/>
    </w:trPr>
    <w:tcPr>
      <w:shd w:val="clear" w:color="auto" w:fill="auto"/>
      <w:vAlign w:val="center"/>
    </w:tcPr>
  </w:style>
  <w:style w:type="paragraph" w:customStyle="1" w:styleId="afff0">
    <w:name w:val="公式编号"/>
    <w:basedOn w:val="affd"/>
    <w:link w:val="afff1"/>
    <w:qFormat/>
    <w:pPr>
      <w:tabs>
        <w:tab w:val="center" w:pos="4200"/>
        <w:tab w:val="right" w:pos="8400"/>
      </w:tabs>
      <w:textAlignment w:val="center"/>
    </w:pPr>
  </w:style>
  <w:style w:type="character" w:customStyle="1" w:styleId="afff1">
    <w:name w:val="公式编号 字符"/>
    <w:basedOn w:val="affe"/>
    <w:link w:val="afff0"/>
    <w:qFormat/>
    <w:rPr>
      <w:rFonts w:ascii="Times New Roman" w:eastAsia="宋体" w:hAnsi="Times New Roman"/>
      <w:color w:val="000000" w:themeColor="text1"/>
      <w:kern w:val="2"/>
      <w:sz w:val="24"/>
      <w:szCs w:val="21"/>
    </w:rPr>
  </w:style>
  <w:style w:type="paragraph" w:customStyle="1" w:styleId="afff2">
    <w:name w:val="图名"/>
    <w:basedOn w:val="afff0"/>
    <w:link w:val="afff3"/>
    <w:qFormat/>
    <w:rsid w:val="00296BAA"/>
    <w:pPr>
      <w:jc w:val="left"/>
    </w:pPr>
    <w:rPr>
      <w:rFonts w:eastAsia="Times New Roman"/>
      <w:b/>
    </w:rPr>
  </w:style>
  <w:style w:type="character" w:customStyle="1" w:styleId="afff3">
    <w:name w:val="图名 字符"/>
    <w:basedOn w:val="afff1"/>
    <w:link w:val="afff2"/>
    <w:qFormat/>
    <w:rsid w:val="00296BAA"/>
    <w:rPr>
      <w:rFonts w:ascii="Times New Roman" w:eastAsia="Times New Roman" w:hAnsi="Times New Roman"/>
      <w:b/>
      <w:color w:val="000000" w:themeColor="text1"/>
      <w:kern w:val="2"/>
      <w:sz w:val="24"/>
      <w:szCs w:val="21"/>
    </w:rPr>
  </w:style>
  <w:style w:type="paragraph" w:customStyle="1" w:styleId="afff4">
    <w:name w:val="表格内容"/>
    <w:basedOn w:val="affd"/>
    <w:link w:val="afff5"/>
    <w:qFormat/>
    <w:rsid w:val="00D613F8"/>
    <w:pPr>
      <w:widowControl/>
      <w:adjustRightInd w:val="0"/>
      <w:snapToGrid w:val="0"/>
      <w:jc w:val="center"/>
      <w:textAlignment w:val="center"/>
    </w:pPr>
    <w:rPr>
      <w:rFonts w:eastAsia="Times New Roman" w:cs="宋体"/>
      <w:color w:val="000000"/>
      <w:kern w:val="0"/>
    </w:rPr>
  </w:style>
  <w:style w:type="character" w:customStyle="1" w:styleId="afff5">
    <w:name w:val="表格内容 字符"/>
    <w:basedOn w:val="a8"/>
    <w:link w:val="afff4"/>
    <w:qFormat/>
    <w:rsid w:val="00D613F8"/>
    <w:rPr>
      <w:rFonts w:ascii="Times New Roman" w:eastAsia="Times New Roman" w:hAnsi="Times New Roman" w:cs="宋体"/>
      <w:color w:val="000000"/>
      <w:sz w:val="24"/>
      <w:szCs w:val="21"/>
    </w:rPr>
  </w:style>
  <w:style w:type="paragraph" w:customStyle="1" w:styleId="16">
    <w:name w:val="书目1"/>
    <w:basedOn w:val="a6"/>
    <w:next w:val="a6"/>
    <w:uiPriority w:val="37"/>
    <w:unhideWhenUsed/>
    <w:qFormat/>
    <w:pPr>
      <w:tabs>
        <w:tab w:val="left" w:pos="504"/>
      </w:tabs>
      <w:adjustRightInd w:val="0"/>
      <w:snapToGrid w:val="0"/>
      <w:ind w:left="504" w:hanging="504"/>
      <w:jc w:val="center"/>
    </w:pPr>
    <w:rPr>
      <w:rFonts w:ascii="Times New Roman" w:eastAsia="黑体" w:hAnsi="Times New Roman"/>
      <w:color w:val="000000" w:themeColor="text1"/>
      <w:sz w:val="18"/>
      <w:szCs w:val="21"/>
    </w:rPr>
  </w:style>
  <w:style w:type="character" w:customStyle="1" w:styleId="Char">
    <w:name w:val="批注文字 Char"/>
    <w:uiPriority w:val="99"/>
    <w:semiHidden/>
    <w:qFormat/>
    <w:rPr>
      <w:kern w:val="2"/>
      <w:sz w:val="21"/>
      <w:szCs w:val="21"/>
    </w:rPr>
  </w:style>
  <w:style w:type="paragraph" w:customStyle="1" w:styleId="AMDisplayEquation">
    <w:name w:val="AMDisplayEquation"/>
    <w:basedOn w:val="affd"/>
    <w:next w:val="a6"/>
    <w:link w:val="AMDisplayEquation0"/>
    <w:pPr>
      <w:tabs>
        <w:tab w:val="center" w:pos="4160"/>
        <w:tab w:val="right" w:pos="8300"/>
      </w:tabs>
      <w:ind w:firstLine="420"/>
      <w:jc w:val="left"/>
    </w:pPr>
  </w:style>
  <w:style w:type="character" w:customStyle="1" w:styleId="AMDisplayEquation0">
    <w:name w:val="AMDisplayEquation 字符"/>
    <w:basedOn w:val="affe"/>
    <w:link w:val="AMDisplayEquation"/>
    <w:qFormat/>
    <w:rPr>
      <w:rFonts w:ascii="Times New Roman" w:eastAsia="宋体" w:hAnsi="Times New Roman"/>
      <w:color w:val="000000" w:themeColor="text1"/>
      <w:kern w:val="2"/>
      <w:sz w:val="24"/>
      <w:szCs w:val="21"/>
    </w:rPr>
  </w:style>
  <w:style w:type="character" w:customStyle="1" w:styleId="target-translate">
    <w:name w:val="target-translate"/>
    <w:basedOn w:val="a8"/>
  </w:style>
  <w:style w:type="paragraph" w:styleId="afff6">
    <w:name w:val="Revision"/>
    <w:hidden/>
    <w:uiPriority w:val="99"/>
    <w:semiHidden/>
    <w:rsid w:val="00CF2DE5"/>
    <w:rPr>
      <w:rFonts w:ascii="Times New Roman" w:eastAsia="黑体" w:hAnsi="Times New Roman"/>
      <w:color w:val="000000" w:themeColor="text1"/>
      <w:kern w:val="2"/>
      <w:sz w:val="18"/>
      <w:szCs w:val="21"/>
    </w:rPr>
  </w:style>
  <w:style w:type="paragraph" w:styleId="afff7">
    <w:name w:val="Bibliography"/>
    <w:basedOn w:val="a6"/>
    <w:next w:val="a6"/>
    <w:uiPriority w:val="37"/>
    <w:unhideWhenUsed/>
    <w:rsid w:val="00B236E7"/>
    <w:pPr>
      <w:adjustRightInd w:val="0"/>
      <w:snapToGrid w:val="0"/>
      <w:ind w:left="720" w:hanging="720"/>
      <w:jc w:val="center"/>
    </w:pPr>
    <w:rPr>
      <w:rFonts w:ascii="Times New Roman" w:eastAsia="黑体" w:hAnsi="Times New Roman"/>
      <w:color w:val="000000" w:themeColor="text1"/>
      <w:sz w:val="18"/>
      <w:szCs w:val="21"/>
    </w:rPr>
  </w:style>
  <w:style w:type="character" w:styleId="afff8">
    <w:name w:val="Placeholder Text"/>
    <w:basedOn w:val="a8"/>
    <w:uiPriority w:val="99"/>
    <w:semiHidden/>
    <w:rsid w:val="00380ACD"/>
    <w:rPr>
      <w:color w:val="808080"/>
    </w:rPr>
  </w:style>
  <w:style w:type="character" w:styleId="afff9">
    <w:name w:val="FollowedHyperlink"/>
    <w:basedOn w:val="a8"/>
    <w:uiPriority w:val="99"/>
    <w:unhideWhenUsed/>
    <w:rsid w:val="00267FA0"/>
    <w:rPr>
      <w:color w:val="954F72"/>
      <w:u w:val="single"/>
    </w:rPr>
  </w:style>
  <w:style w:type="paragraph" w:customStyle="1" w:styleId="msonormal0">
    <w:name w:val="msonormal"/>
    <w:basedOn w:val="a6"/>
    <w:rsid w:val="00267FA0"/>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6"/>
    <w:rsid w:val="00267FA0"/>
    <w:pPr>
      <w:widowControl/>
      <w:spacing w:before="100" w:beforeAutospacing="1" w:after="100" w:afterAutospacing="1"/>
      <w:jc w:val="left"/>
    </w:pPr>
    <w:rPr>
      <w:rFonts w:ascii="等线" w:eastAsia="等线" w:hAnsi="等线" w:cs="宋体"/>
      <w:kern w:val="0"/>
      <w:sz w:val="18"/>
      <w:szCs w:val="18"/>
    </w:rPr>
  </w:style>
  <w:style w:type="table" w:styleId="41">
    <w:name w:val="Plain Table 4"/>
    <w:basedOn w:val="a9"/>
    <w:uiPriority w:val="44"/>
    <w:rsid w:val="0062750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40">
    <w:name w:val="标题 4 字符"/>
    <w:aliases w:val="款标题 字符"/>
    <w:basedOn w:val="a8"/>
    <w:link w:val="4"/>
    <w:rsid w:val="00D03B2A"/>
    <w:rPr>
      <w:rFonts w:ascii="Times New Roman" w:eastAsia="黑体" w:hAnsi="Times New Roman" w:cs="Times New Roman"/>
      <w:b/>
      <w:kern w:val="2"/>
      <w:sz w:val="24"/>
    </w:rPr>
  </w:style>
  <w:style w:type="paragraph" w:styleId="afffa">
    <w:name w:val="Body Text"/>
    <w:basedOn w:val="a6"/>
    <w:link w:val="afffb"/>
    <w:rsid w:val="00D03B2A"/>
    <w:pPr>
      <w:spacing w:after="120"/>
    </w:pPr>
    <w:rPr>
      <w:rFonts w:ascii="Times New Roman" w:eastAsia="仿宋" w:hAnsi="Times New Roman" w:cs="Times New Roman"/>
      <w:sz w:val="24"/>
      <w:szCs w:val="20"/>
    </w:rPr>
  </w:style>
  <w:style w:type="character" w:customStyle="1" w:styleId="afffb">
    <w:name w:val="正文文本 字符"/>
    <w:basedOn w:val="a8"/>
    <w:link w:val="afffa"/>
    <w:rsid w:val="00D03B2A"/>
    <w:rPr>
      <w:rFonts w:ascii="Times New Roman" w:eastAsia="仿宋" w:hAnsi="Times New Roman" w:cs="Times New Roman"/>
      <w:kern w:val="2"/>
      <w:sz w:val="24"/>
    </w:rPr>
  </w:style>
  <w:style w:type="paragraph" w:styleId="a7">
    <w:name w:val="Body Text First Indent"/>
    <w:aliases w:val="正文首行缩进"/>
    <w:basedOn w:val="a6"/>
    <w:link w:val="afffc"/>
    <w:rsid w:val="00D03B2A"/>
    <w:pPr>
      <w:ind w:firstLineChars="200" w:firstLine="498"/>
    </w:pPr>
    <w:rPr>
      <w:rFonts w:ascii="Times New Roman" w:eastAsia="仿宋" w:hAnsi="Times New Roman" w:cs="Times New Roman"/>
      <w:sz w:val="24"/>
      <w:szCs w:val="20"/>
    </w:rPr>
  </w:style>
  <w:style w:type="character" w:customStyle="1" w:styleId="afffc">
    <w:name w:val="正文文本首行缩进 字符"/>
    <w:aliases w:val="正文首行缩进 字符"/>
    <w:basedOn w:val="afffb"/>
    <w:link w:val="a7"/>
    <w:rsid w:val="00D03B2A"/>
    <w:rPr>
      <w:rFonts w:ascii="Times New Roman" w:eastAsia="仿宋" w:hAnsi="Times New Roman" w:cs="Times New Roman"/>
      <w:kern w:val="2"/>
      <w:sz w:val="24"/>
    </w:rPr>
  </w:style>
  <w:style w:type="table" w:customStyle="1" w:styleId="afffd">
    <w:name w:val="表格样式"/>
    <w:aliases w:val="博士论文"/>
    <w:basedOn w:val="afb"/>
    <w:rsid w:val="00D03B2A"/>
    <w:tblPr/>
  </w:style>
  <w:style w:type="paragraph" w:customStyle="1" w:styleId="afffe">
    <w:name w:val="灯泡注释(打印无效)"/>
    <w:basedOn w:val="a7"/>
    <w:autoRedefine/>
    <w:rsid w:val="00D03B2A"/>
    <w:pPr>
      <w:snapToGrid w:val="0"/>
      <w:ind w:firstLineChars="0" w:firstLine="0"/>
    </w:pPr>
    <w:rPr>
      <w:i/>
      <w:vanish/>
      <w:color w:val="FF0000"/>
      <w:sz w:val="21"/>
      <w:szCs w:val="21"/>
    </w:rPr>
  </w:style>
  <w:style w:type="paragraph" w:styleId="affff">
    <w:name w:val="footnote text"/>
    <w:basedOn w:val="a6"/>
    <w:link w:val="affff0"/>
    <w:semiHidden/>
    <w:rsid w:val="00D03B2A"/>
    <w:pPr>
      <w:snapToGrid w:val="0"/>
      <w:jc w:val="left"/>
    </w:pPr>
    <w:rPr>
      <w:rFonts w:ascii="Times New Roman" w:eastAsia="仿宋" w:hAnsi="Times New Roman" w:cs="Times New Roman"/>
      <w:sz w:val="24"/>
      <w:szCs w:val="20"/>
    </w:rPr>
  </w:style>
  <w:style w:type="character" w:customStyle="1" w:styleId="affff0">
    <w:name w:val="脚注文本 字符"/>
    <w:basedOn w:val="a8"/>
    <w:link w:val="affff"/>
    <w:semiHidden/>
    <w:rsid w:val="00D03B2A"/>
    <w:rPr>
      <w:rFonts w:ascii="Times New Roman" w:eastAsia="仿宋" w:hAnsi="Times New Roman" w:cs="Times New Roman"/>
      <w:kern w:val="2"/>
      <w:sz w:val="24"/>
    </w:rPr>
  </w:style>
  <w:style w:type="character" w:styleId="affff1">
    <w:name w:val="footnote reference"/>
    <w:semiHidden/>
    <w:rsid w:val="00D03B2A"/>
    <w:rPr>
      <w:rFonts w:ascii="Times New Roman" w:eastAsia="宋体" w:hAnsi="Times New Roman"/>
      <w:sz w:val="18"/>
      <w:vertAlign w:val="superscript"/>
    </w:rPr>
  </w:style>
  <w:style w:type="paragraph" w:styleId="affff2">
    <w:name w:val="endnote text"/>
    <w:basedOn w:val="a6"/>
    <w:link w:val="affff3"/>
    <w:semiHidden/>
    <w:rsid w:val="00D03B2A"/>
    <w:pPr>
      <w:tabs>
        <w:tab w:val="left" w:pos="498"/>
      </w:tabs>
      <w:ind w:left="200" w:hangingChars="200" w:hanging="200"/>
    </w:pPr>
    <w:rPr>
      <w:rFonts w:ascii="Times New Roman" w:eastAsia="仿宋" w:hAnsi="Times New Roman" w:cs="Times New Roman"/>
      <w:sz w:val="24"/>
      <w:szCs w:val="20"/>
    </w:rPr>
  </w:style>
  <w:style w:type="character" w:customStyle="1" w:styleId="affff3">
    <w:name w:val="尾注文本 字符"/>
    <w:basedOn w:val="a8"/>
    <w:link w:val="affff2"/>
    <w:semiHidden/>
    <w:rsid w:val="00D03B2A"/>
    <w:rPr>
      <w:rFonts w:ascii="Times New Roman" w:eastAsia="仿宋" w:hAnsi="Times New Roman" w:cs="Times New Roman"/>
      <w:kern w:val="2"/>
      <w:sz w:val="24"/>
    </w:rPr>
  </w:style>
  <w:style w:type="character" w:styleId="affff4">
    <w:name w:val="endnote reference"/>
    <w:semiHidden/>
    <w:rsid w:val="00D03B2A"/>
    <w:rPr>
      <w:rFonts w:ascii="Times New Roman" w:eastAsia="宋体" w:hAnsi="Times New Roman"/>
      <w:sz w:val="24"/>
      <w:szCs w:val="18"/>
      <w:vertAlign w:val="baseline"/>
    </w:rPr>
  </w:style>
  <w:style w:type="paragraph" w:styleId="affff5">
    <w:name w:val="Document Map"/>
    <w:basedOn w:val="a6"/>
    <w:link w:val="affff6"/>
    <w:semiHidden/>
    <w:rsid w:val="00D03B2A"/>
    <w:pPr>
      <w:shd w:val="clear" w:color="auto" w:fill="000080"/>
    </w:pPr>
    <w:rPr>
      <w:rFonts w:ascii="Times New Roman" w:eastAsia="仿宋" w:hAnsi="Times New Roman" w:cs="Times New Roman"/>
      <w:sz w:val="24"/>
      <w:szCs w:val="20"/>
    </w:rPr>
  </w:style>
  <w:style w:type="character" w:customStyle="1" w:styleId="affff6">
    <w:name w:val="文档结构图 字符"/>
    <w:basedOn w:val="a8"/>
    <w:link w:val="affff5"/>
    <w:semiHidden/>
    <w:rsid w:val="00D03B2A"/>
    <w:rPr>
      <w:rFonts w:ascii="Times New Roman" w:eastAsia="仿宋" w:hAnsi="Times New Roman" w:cs="Times New Roman"/>
      <w:kern w:val="2"/>
      <w:sz w:val="24"/>
      <w:shd w:val="clear" w:color="auto" w:fill="000080"/>
    </w:rPr>
  </w:style>
  <w:style w:type="character" w:customStyle="1" w:styleId="affff7">
    <w:name w:val="样式 尾注引用"/>
    <w:rsid w:val="00D03B2A"/>
    <w:rPr>
      <w:rFonts w:ascii="Times New Roman" w:eastAsia="宋体" w:hAnsi="Times New Roman"/>
      <w:sz w:val="24"/>
      <w:szCs w:val="28"/>
      <w:vertAlign w:val="superscript"/>
    </w:rPr>
  </w:style>
  <w:style w:type="character" w:styleId="affff8">
    <w:name w:val="page number"/>
    <w:basedOn w:val="a8"/>
    <w:rsid w:val="00D03B2A"/>
  </w:style>
  <w:style w:type="paragraph" w:customStyle="1" w:styleId="affff9">
    <w:name w:val="源代码"/>
    <w:basedOn w:val="a6"/>
    <w:rsid w:val="00D03B2A"/>
    <w:pPr>
      <w:widowControl/>
      <w:kinsoku w:val="0"/>
      <w:overflowPunct w:val="0"/>
      <w:autoSpaceDE w:val="0"/>
      <w:autoSpaceDN w:val="0"/>
      <w:adjustRightInd w:val="0"/>
      <w:snapToGrid w:val="0"/>
      <w:jc w:val="left"/>
    </w:pPr>
    <w:rPr>
      <w:rFonts w:ascii="Courier New" w:eastAsia="仿宋" w:hAnsi="Courier New" w:cs="Times New Roman"/>
      <w:b/>
      <w:noProof/>
      <w:snapToGrid w:val="0"/>
      <w:kern w:val="0"/>
      <w:sz w:val="24"/>
      <w:szCs w:val="24"/>
    </w:rPr>
  </w:style>
  <w:style w:type="paragraph" w:customStyle="1" w:styleId="affffa">
    <w:name w:val="章标题(不加入目录内)"/>
    <w:basedOn w:val="af7"/>
    <w:autoRedefine/>
    <w:rsid w:val="00D03B2A"/>
    <w:pPr>
      <w:keepLines/>
      <w:pageBreakBefore/>
      <w:adjustRightInd/>
      <w:snapToGrid/>
      <w:spacing w:before="480" w:after="360" w:line="240" w:lineRule="auto"/>
      <w:outlineLvl w:val="9"/>
    </w:pPr>
    <w:rPr>
      <w:rFonts w:ascii="Times New Roman" w:eastAsia="仿宋" w:hAnsi="Times New Roman" w:cs="Times New Roman"/>
      <w:bCs w:val="0"/>
      <w:noProof/>
      <w:color w:val="auto"/>
      <w:sz w:val="36"/>
      <w:szCs w:val="36"/>
    </w:rPr>
  </w:style>
  <w:style w:type="character" w:customStyle="1" w:styleId="affffb">
    <w:name w:val="论文中文标题"/>
    <w:rsid w:val="00D03B2A"/>
    <w:rPr>
      <w:rFonts w:ascii="宋体" w:hAnsi="宋体"/>
      <w:sz w:val="36"/>
      <w:u w:val="single"/>
    </w:rPr>
  </w:style>
  <w:style w:type="character" w:customStyle="1" w:styleId="affffc">
    <w:name w:val="论文英文标题"/>
    <w:rsid w:val="00D03B2A"/>
    <w:rPr>
      <w:rFonts w:ascii="Palatino Linotype" w:hAnsi="Palatino Linotype"/>
      <w:b/>
      <w:sz w:val="44"/>
      <w:szCs w:val="44"/>
    </w:rPr>
  </w:style>
  <w:style w:type="paragraph" w:customStyle="1" w:styleId="17">
    <w:name w:val="样式1"/>
    <w:basedOn w:val="af7"/>
    <w:next w:val="affffa"/>
    <w:autoRedefine/>
    <w:rsid w:val="00D03B2A"/>
    <w:pPr>
      <w:keepLines/>
      <w:pageBreakBefore/>
      <w:adjustRightInd/>
      <w:snapToGrid/>
      <w:spacing w:after="120" w:line="480" w:lineRule="auto"/>
    </w:pPr>
    <w:rPr>
      <w:rFonts w:ascii="Times New Roman" w:eastAsia="仿宋" w:hAnsi="Times New Roman" w:cs="Times New Roman"/>
      <w:color w:val="auto"/>
      <w:sz w:val="36"/>
      <w:szCs w:val="36"/>
    </w:rPr>
  </w:style>
  <w:style w:type="paragraph" w:styleId="affffd">
    <w:name w:val="Date"/>
    <w:basedOn w:val="a6"/>
    <w:next w:val="a6"/>
    <w:link w:val="affffe"/>
    <w:rsid w:val="00D03B2A"/>
    <w:pPr>
      <w:ind w:leftChars="2500" w:left="100"/>
    </w:pPr>
    <w:rPr>
      <w:rFonts w:ascii="Times New Roman" w:eastAsia="仿宋" w:hAnsi="Times New Roman" w:cs="Times New Roman"/>
      <w:sz w:val="24"/>
      <w:szCs w:val="20"/>
    </w:rPr>
  </w:style>
  <w:style w:type="character" w:customStyle="1" w:styleId="affffe">
    <w:name w:val="日期 字符"/>
    <w:basedOn w:val="a8"/>
    <w:link w:val="affffd"/>
    <w:rsid w:val="00D03B2A"/>
    <w:rPr>
      <w:rFonts w:ascii="Times New Roman" w:eastAsia="仿宋" w:hAnsi="Times New Roman" w:cs="Times New Roman"/>
      <w:kern w:val="2"/>
      <w:sz w:val="24"/>
    </w:rPr>
  </w:style>
  <w:style w:type="paragraph" w:styleId="afffff">
    <w:name w:val="Plain Text"/>
    <w:basedOn w:val="a6"/>
    <w:link w:val="afffff0"/>
    <w:rsid w:val="00D03B2A"/>
    <w:rPr>
      <w:rFonts w:ascii="宋体" w:eastAsia="仿宋" w:hAnsi="Courier New" w:cs="Courier New"/>
      <w:szCs w:val="21"/>
    </w:rPr>
  </w:style>
  <w:style w:type="character" w:customStyle="1" w:styleId="afffff0">
    <w:name w:val="纯文本 字符"/>
    <w:basedOn w:val="a8"/>
    <w:link w:val="afffff"/>
    <w:rsid w:val="00D03B2A"/>
    <w:rPr>
      <w:rFonts w:ascii="宋体" w:eastAsia="仿宋" w:hAnsi="Courier New" w:cs="Courier New"/>
      <w:kern w:val="2"/>
      <w:sz w:val="21"/>
      <w:szCs w:val="21"/>
    </w:rPr>
  </w:style>
  <w:style w:type="paragraph" w:styleId="afffff1">
    <w:name w:val="table of figures"/>
    <w:basedOn w:val="a6"/>
    <w:next w:val="a6"/>
    <w:uiPriority w:val="99"/>
    <w:rsid w:val="00D03B2A"/>
    <w:pPr>
      <w:ind w:leftChars="200" w:left="200" w:hangingChars="200" w:hanging="200"/>
    </w:pPr>
    <w:rPr>
      <w:rFonts w:ascii="Times New Roman" w:eastAsia="仿宋" w:hAnsi="Times New Roman" w:cs="Times New Roman"/>
      <w:sz w:val="24"/>
      <w:szCs w:val="20"/>
    </w:rPr>
  </w:style>
  <w:style w:type="paragraph" w:customStyle="1" w:styleId="CharChar">
    <w:name w:val="Char Char"/>
    <w:basedOn w:val="a6"/>
    <w:autoRedefine/>
    <w:rsid w:val="00D03B2A"/>
    <w:pPr>
      <w:widowControl/>
      <w:spacing w:before="120" w:after="240" w:line="360" w:lineRule="auto"/>
      <w:ind w:firstLineChars="200" w:firstLine="200"/>
    </w:pPr>
    <w:rPr>
      <w:rFonts w:ascii="Palatino Linotype" w:eastAsia="仿宋" w:hAnsi="Palatino Linotype" w:cs="Verdana"/>
      <w:b/>
      <w:kern w:val="0"/>
      <w:sz w:val="24"/>
      <w:szCs w:val="24"/>
      <w:lang w:eastAsia="en-US"/>
    </w:rPr>
  </w:style>
  <w:style w:type="paragraph" w:styleId="31">
    <w:name w:val="List 3"/>
    <w:basedOn w:val="a6"/>
    <w:rsid w:val="00D03B2A"/>
    <w:pPr>
      <w:ind w:left="1260" w:hanging="420"/>
    </w:pPr>
    <w:rPr>
      <w:rFonts w:ascii="Times New Roman" w:eastAsia="仿宋" w:hAnsi="Times New Roman" w:cs="Times New Roman"/>
      <w:szCs w:val="24"/>
    </w:rPr>
  </w:style>
  <w:style w:type="paragraph" w:styleId="afffff2">
    <w:name w:val="Body Text Indent"/>
    <w:basedOn w:val="a6"/>
    <w:link w:val="afffff3"/>
    <w:rsid w:val="00D03B2A"/>
    <w:pPr>
      <w:spacing w:after="120"/>
      <w:ind w:left="420"/>
    </w:pPr>
    <w:rPr>
      <w:rFonts w:ascii="Times New Roman" w:eastAsia="仿宋" w:hAnsi="Times New Roman" w:cs="Times New Roman"/>
      <w:sz w:val="24"/>
      <w:szCs w:val="20"/>
    </w:rPr>
  </w:style>
  <w:style w:type="character" w:customStyle="1" w:styleId="afffff3">
    <w:name w:val="正文文本缩进 字符"/>
    <w:basedOn w:val="a8"/>
    <w:link w:val="afffff2"/>
    <w:rsid w:val="00D03B2A"/>
    <w:rPr>
      <w:rFonts w:ascii="Times New Roman" w:eastAsia="仿宋" w:hAnsi="Times New Roman" w:cs="Times New Roman"/>
      <w:kern w:val="2"/>
      <w:sz w:val="24"/>
    </w:rPr>
  </w:style>
  <w:style w:type="paragraph" w:customStyle="1" w:styleId="a3">
    <w:name w:val="附录四级条标题"/>
    <w:basedOn w:val="a6"/>
    <w:next w:val="a6"/>
    <w:rsid w:val="00D03B2A"/>
    <w:pPr>
      <w:widowControl/>
      <w:numPr>
        <w:numId w:val="4"/>
      </w:numPr>
      <w:wordWrap w:val="0"/>
      <w:overflowPunct w:val="0"/>
      <w:autoSpaceDE w:val="0"/>
      <w:autoSpaceDN w:val="0"/>
      <w:textAlignment w:val="baseline"/>
      <w:outlineLvl w:val="5"/>
    </w:pPr>
    <w:rPr>
      <w:rFonts w:ascii="黑体" w:eastAsia="黑体" w:hAnsi="Times New Roman" w:cs="Times New Roman"/>
      <w:kern w:val="21"/>
      <w:szCs w:val="20"/>
    </w:rPr>
  </w:style>
  <w:style w:type="paragraph" w:customStyle="1" w:styleId="a4">
    <w:name w:val="附录五级条标题"/>
    <w:basedOn w:val="a3"/>
    <w:next w:val="a6"/>
    <w:rsid w:val="00D03B2A"/>
    <w:pPr>
      <w:numPr>
        <w:ilvl w:val="1"/>
      </w:numPr>
      <w:outlineLvl w:val="6"/>
    </w:pPr>
  </w:style>
  <w:style w:type="paragraph" w:customStyle="1" w:styleId="a5">
    <w:name w:val="列项——"/>
    <w:rsid w:val="00D03B2A"/>
    <w:pPr>
      <w:widowControl w:val="0"/>
      <w:numPr>
        <w:ilvl w:val="2"/>
        <w:numId w:val="4"/>
      </w:numPr>
      <w:tabs>
        <w:tab w:val="num" w:pos="854"/>
      </w:tabs>
      <w:ind w:leftChars="200" w:left="200" w:hangingChars="200" w:hanging="200"/>
      <w:jc w:val="both"/>
    </w:pPr>
    <w:rPr>
      <w:rFonts w:ascii="宋体" w:eastAsia="宋体" w:hAnsi="Times New Roman" w:cs="Times New Roman"/>
      <w:sz w:val="21"/>
    </w:rPr>
  </w:style>
  <w:style w:type="paragraph" w:customStyle="1" w:styleId="21">
    <w:name w:val="2"/>
    <w:basedOn w:val="a6"/>
    <w:next w:val="a7"/>
    <w:rsid w:val="00D03B2A"/>
    <w:pPr>
      <w:ind w:firstLineChars="200" w:firstLine="498"/>
    </w:pPr>
    <w:rPr>
      <w:rFonts w:ascii="Times New Roman" w:eastAsia="仿宋" w:hAnsi="Times New Roman" w:cs="Times New Roman"/>
      <w:sz w:val="24"/>
      <w:szCs w:val="20"/>
    </w:rPr>
  </w:style>
  <w:style w:type="paragraph" w:customStyle="1" w:styleId="18">
    <w:name w:val="1"/>
    <w:basedOn w:val="a6"/>
    <w:next w:val="a7"/>
    <w:rsid w:val="00D03B2A"/>
    <w:pPr>
      <w:ind w:firstLineChars="200" w:firstLine="498"/>
    </w:pPr>
    <w:rPr>
      <w:rFonts w:ascii="Times New Roman" w:eastAsia="仿宋" w:hAnsi="Times New Roman" w:cs="Times New Roman"/>
      <w:sz w:val="24"/>
      <w:szCs w:val="20"/>
    </w:rPr>
  </w:style>
  <w:style w:type="character" w:customStyle="1" w:styleId="mathjax">
    <w:name w:val="mathjax"/>
    <w:basedOn w:val="a8"/>
    <w:rsid w:val="00D03B2A"/>
  </w:style>
  <w:style w:type="character" w:styleId="afffff4">
    <w:name w:val="Unresolved Mention"/>
    <w:basedOn w:val="a8"/>
    <w:uiPriority w:val="99"/>
    <w:semiHidden/>
    <w:unhideWhenUsed/>
    <w:rsid w:val="00D03B2A"/>
    <w:rPr>
      <w:color w:val="605E5C"/>
      <w:shd w:val="clear" w:color="auto" w:fill="E1DFDD"/>
    </w:rPr>
  </w:style>
  <w:style w:type="table" w:customStyle="1" w:styleId="19">
    <w:name w:val="网格型1"/>
    <w:basedOn w:val="a9"/>
    <w:next w:val="afb"/>
    <w:uiPriority w:val="39"/>
    <w:rsid w:val="00D03B2A"/>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59xu0g">
    <w:name w:val="hp59xu0g"/>
    <w:basedOn w:val="a8"/>
    <w:rsid w:val="00D03B2A"/>
  </w:style>
  <w:style w:type="character" w:customStyle="1" w:styleId="iigx1cv5t6">
    <w:name w:val="iigx1cv5t6"/>
    <w:basedOn w:val="a8"/>
    <w:rsid w:val="00D03B2A"/>
  </w:style>
  <w:style w:type="table" w:styleId="22">
    <w:name w:val="Plain Table 2"/>
    <w:basedOn w:val="a9"/>
    <w:uiPriority w:val="42"/>
    <w:rsid w:val="00D03B2A"/>
    <w:rPr>
      <w:rFonts w:ascii="Times New Roman" w:eastAsia="宋体" w:hAnsi="Times New Roman" w:cs="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ffff5">
    <w:name w:val="Book Title"/>
    <w:basedOn w:val="a8"/>
    <w:uiPriority w:val="33"/>
    <w:qFormat/>
    <w:rsid w:val="00D03B2A"/>
    <w:rPr>
      <w:b/>
      <w:bCs/>
      <w:i/>
      <w:iCs/>
      <w:spacing w:val="5"/>
    </w:rPr>
  </w:style>
  <w:style w:type="table" w:customStyle="1" w:styleId="23">
    <w:name w:val="网格型2"/>
    <w:basedOn w:val="a9"/>
    <w:next w:val="afb"/>
    <w:uiPriority w:val="39"/>
    <w:rsid w:val="00D03B2A"/>
    <w:rPr>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a">
    <w:name w:val="Plain Table 1"/>
    <w:basedOn w:val="a9"/>
    <w:uiPriority w:val="41"/>
    <w:rsid w:val="00D03B2A"/>
    <w:rPr>
      <w:rFonts w:ascii="Times New Roman" w:eastAsia="宋体" w:hAnsi="Times New Roman"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32">
    <w:name w:val="Plain Table 3"/>
    <w:basedOn w:val="a9"/>
    <w:uiPriority w:val="43"/>
    <w:rsid w:val="00D03B2A"/>
    <w:rPr>
      <w:rFonts w:ascii="Times New Roman" w:eastAsia="宋体" w:hAnsi="Times New Roman" w:cs="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6-3">
    <w:name w:val="List Table 6 Colorful Accent 3"/>
    <w:basedOn w:val="a9"/>
    <w:uiPriority w:val="51"/>
    <w:rsid w:val="00D03B2A"/>
    <w:rPr>
      <w:rFonts w:ascii="Times New Roman" w:eastAsia="宋体" w:hAnsi="Times New Roman" w:cs="Times New Roman"/>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afffff6">
    <w:name w:val="段"/>
    <w:rsid w:val="00D03B2A"/>
    <w:pPr>
      <w:autoSpaceDE w:val="0"/>
      <w:autoSpaceDN w:val="0"/>
      <w:ind w:firstLineChars="200" w:firstLine="200"/>
      <w:jc w:val="both"/>
    </w:pPr>
    <w:rPr>
      <w:rFonts w:ascii="宋体" w:eastAsia="宋体" w:hAnsi="Times New Roman" w:cs="Times New Roman"/>
      <w:sz w:val="21"/>
    </w:rPr>
  </w:style>
  <w:style w:type="character" w:customStyle="1" w:styleId="ng-scope">
    <w:name w:val="ng-scope"/>
    <w:basedOn w:val="a8"/>
    <w:rsid w:val="00A807D8"/>
  </w:style>
  <w:style w:type="character" w:customStyle="1" w:styleId="node-value1">
    <w:name w:val="node-value1"/>
    <w:basedOn w:val="a8"/>
    <w:rsid w:val="00A807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21092">
      <w:bodyDiv w:val="1"/>
      <w:marLeft w:val="0"/>
      <w:marRight w:val="0"/>
      <w:marTop w:val="0"/>
      <w:marBottom w:val="0"/>
      <w:divBdr>
        <w:top w:val="none" w:sz="0" w:space="0" w:color="auto"/>
        <w:left w:val="none" w:sz="0" w:space="0" w:color="auto"/>
        <w:bottom w:val="none" w:sz="0" w:space="0" w:color="auto"/>
        <w:right w:val="none" w:sz="0" w:space="0" w:color="auto"/>
      </w:divBdr>
    </w:div>
    <w:div w:id="130484401">
      <w:bodyDiv w:val="1"/>
      <w:marLeft w:val="0"/>
      <w:marRight w:val="0"/>
      <w:marTop w:val="0"/>
      <w:marBottom w:val="0"/>
      <w:divBdr>
        <w:top w:val="none" w:sz="0" w:space="0" w:color="auto"/>
        <w:left w:val="none" w:sz="0" w:space="0" w:color="auto"/>
        <w:bottom w:val="none" w:sz="0" w:space="0" w:color="auto"/>
        <w:right w:val="none" w:sz="0" w:space="0" w:color="auto"/>
      </w:divBdr>
    </w:div>
    <w:div w:id="136070326">
      <w:bodyDiv w:val="1"/>
      <w:marLeft w:val="0"/>
      <w:marRight w:val="0"/>
      <w:marTop w:val="0"/>
      <w:marBottom w:val="0"/>
      <w:divBdr>
        <w:top w:val="none" w:sz="0" w:space="0" w:color="auto"/>
        <w:left w:val="none" w:sz="0" w:space="0" w:color="auto"/>
        <w:bottom w:val="none" w:sz="0" w:space="0" w:color="auto"/>
        <w:right w:val="none" w:sz="0" w:space="0" w:color="auto"/>
      </w:divBdr>
    </w:div>
    <w:div w:id="391388278">
      <w:bodyDiv w:val="1"/>
      <w:marLeft w:val="0"/>
      <w:marRight w:val="0"/>
      <w:marTop w:val="0"/>
      <w:marBottom w:val="0"/>
      <w:divBdr>
        <w:top w:val="none" w:sz="0" w:space="0" w:color="auto"/>
        <w:left w:val="none" w:sz="0" w:space="0" w:color="auto"/>
        <w:bottom w:val="none" w:sz="0" w:space="0" w:color="auto"/>
        <w:right w:val="none" w:sz="0" w:space="0" w:color="auto"/>
      </w:divBdr>
    </w:div>
    <w:div w:id="446236960">
      <w:bodyDiv w:val="1"/>
      <w:marLeft w:val="0"/>
      <w:marRight w:val="0"/>
      <w:marTop w:val="0"/>
      <w:marBottom w:val="0"/>
      <w:divBdr>
        <w:top w:val="none" w:sz="0" w:space="0" w:color="auto"/>
        <w:left w:val="none" w:sz="0" w:space="0" w:color="auto"/>
        <w:bottom w:val="none" w:sz="0" w:space="0" w:color="auto"/>
        <w:right w:val="none" w:sz="0" w:space="0" w:color="auto"/>
      </w:divBdr>
    </w:div>
    <w:div w:id="466361609">
      <w:bodyDiv w:val="1"/>
      <w:marLeft w:val="0"/>
      <w:marRight w:val="0"/>
      <w:marTop w:val="0"/>
      <w:marBottom w:val="0"/>
      <w:divBdr>
        <w:top w:val="none" w:sz="0" w:space="0" w:color="auto"/>
        <w:left w:val="none" w:sz="0" w:space="0" w:color="auto"/>
        <w:bottom w:val="none" w:sz="0" w:space="0" w:color="auto"/>
        <w:right w:val="none" w:sz="0" w:space="0" w:color="auto"/>
      </w:divBdr>
    </w:div>
    <w:div w:id="595678929">
      <w:bodyDiv w:val="1"/>
      <w:marLeft w:val="0"/>
      <w:marRight w:val="0"/>
      <w:marTop w:val="0"/>
      <w:marBottom w:val="0"/>
      <w:divBdr>
        <w:top w:val="none" w:sz="0" w:space="0" w:color="auto"/>
        <w:left w:val="none" w:sz="0" w:space="0" w:color="auto"/>
        <w:bottom w:val="none" w:sz="0" w:space="0" w:color="auto"/>
        <w:right w:val="none" w:sz="0" w:space="0" w:color="auto"/>
      </w:divBdr>
    </w:div>
    <w:div w:id="736560387">
      <w:bodyDiv w:val="1"/>
      <w:marLeft w:val="0"/>
      <w:marRight w:val="0"/>
      <w:marTop w:val="0"/>
      <w:marBottom w:val="0"/>
      <w:divBdr>
        <w:top w:val="none" w:sz="0" w:space="0" w:color="auto"/>
        <w:left w:val="none" w:sz="0" w:space="0" w:color="auto"/>
        <w:bottom w:val="none" w:sz="0" w:space="0" w:color="auto"/>
        <w:right w:val="none" w:sz="0" w:space="0" w:color="auto"/>
      </w:divBdr>
    </w:div>
    <w:div w:id="847671838">
      <w:bodyDiv w:val="1"/>
      <w:marLeft w:val="0"/>
      <w:marRight w:val="0"/>
      <w:marTop w:val="0"/>
      <w:marBottom w:val="0"/>
      <w:divBdr>
        <w:top w:val="none" w:sz="0" w:space="0" w:color="auto"/>
        <w:left w:val="none" w:sz="0" w:space="0" w:color="auto"/>
        <w:bottom w:val="none" w:sz="0" w:space="0" w:color="auto"/>
        <w:right w:val="none" w:sz="0" w:space="0" w:color="auto"/>
      </w:divBdr>
    </w:div>
    <w:div w:id="1010254959">
      <w:bodyDiv w:val="1"/>
      <w:marLeft w:val="0"/>
      <w:marRight w:val="0"/>
      <w:marTop w:val="0"/>
      <w:marBottom w:val="0"/>
      <w:divBdr>
        <w:top w:val="none" w:sz="0" w:space="0" w:color="auto"/>
        <w:left w:val="none" w:sz="0" w:space="0" w:color="auto"/>
        <w:bottom w:val="none" w:sz="0" w:space="0" w:color="auto"/>
        <w:right w:val="none" w:sz="0" w:space="0" w:color="auto"/>
      </w:divBdr>
    </w:div>
    <w:div w:id="1190030042">
      <w:bodyDiv w:val="1"/>
      <w:marLeft w:val="0"/>
      <w:marRight w:val="0"/>
      <w:marTop w:val="0"/>
      <w:marBottom w:val="0"/>
      <w:divBdr>
        <w:top w:val="none" w:sz="0" w:space="0" w:color="auto"/>
        <w:left w:val="none" w:sz="0" w:space="0" w:color="auto"/>
        <w:bottom w:val="none" w:sz="0" w:space="0" w:color="auto"/>
        <w:right w:val="none" w:sz="0" w:space="0" w:color="auto"/>
      </w:divBdr>
    </w:div>
    <w:div w:id="1404185062">
      <w:bodyDiv w:val="1"/>
      <w:marLeft w:val="0"/>
      <w:marRight w:val="0"/>
      <w:marTop w:val="0"/>
      <w:marBottom w:val="0"/>
      <w:divBdr>
        <w:top w:val="none" w:sz="0" w:space="0" w:color="auto"/>
        <w:left w:val="none" w:sz="0" w:space="0" w:color="auto"/>
        <w:bottom w:val="none" w:sz="0" w:space="0" w:color="auto"/>
        <w:right w:val="none" w:sz="0" w:space="0" w:color="auto"/>
      </w:divBdr>
    </w:div>
    <w:div w:id="1447234651">
      <w:bodyDiv w:val="1"/>
      <w:marLeft w:val="0"/>
      <w:marRight w:val="0"/>
      <w:marTop w:val="0"/>
      <w:marBottom w:val="0"/>
      <w:divBdr>
        <w:top w:val="none" w:sz="0" w:space="0" w:color="auto"/>
        <w:left w:val="none" w:sz="0" w:space="0" w:color="auto"/>
        <w:bottom w:val="none" w:sz="0" w:space="0" w:color="auto"/>
        <w:right w:val="none" w:sz="0" w:space="0" w:color="auto"/>
      </w:divBdr>
    </w:div>
    <w:div w:id="1738043802">
      <w:bodyDiv w:val="1"/>
      <w:marLeft w:val="0"/>
      <w:marRight w:val="0"/>
      <w:marTop w:val="0"/>
      <w:marBottom w:val="0"/>
      <w:divBdr>
        <w:top w:val="none" w:sz="0" w:space="0" w:color="auto"/>
        <w:left w:val="none" w:sz="0" w:space="0" w:color="auto"/>
        <w:bottom w:val="none" w:sz="0" w:space="0" w:color="auto"/>
        <w:right w:val="none" w:sz="0" w:space="0" w:color="auto"/>
      </w:divBdr>
    </w:div>
    <w:div w:id="1745714120">
      <w:bodyDiv w:val="1"/>
      <w:marLeft w:val="0"/>
      <w:marRight w:val="0"/>
      <w:marTop w:val="0"/>
      <w:marBottom w:val="0"/>
      <w:divBdr>
        <w:top w:val="none" w:sz="0" w:space="0" w:color="auto"/>
        <w:left w:val="none" w:sz="0" w:space="0" w:color="auto"/>
        <w:bottom w:val="none" w:sz="0" w:space="0" w:color="auto"/>
        <w:right w:val="none" w:sz="0" w:space="0" w:color="auto"/>
      </w:divBdr>
    </w:div>
    <w:div w:id="19214050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ia.gov/outlooks/ieo/data.php" TargetMode="Externa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hyperlink" Target="https://www.eia.gov/outlooks/ieo/narrative/index.php"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fao.org/economic/the-statistics-division-ess/publications-studies/publications/nutritive-factors/en/" TargetMode="External"/><Relationship Id="rId1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ng1\Documents\&#33258;&#23450;&#20041;%20Office%20&#27169;&#26495;\&#36164;&#28304;&#31185;&#2339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A0B479-15A2-4B0D-8D00-D969F4D04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资源科学.dotx</Template>
  <TotalTime>419</TotalTime>
  <Pages>6</Pages>
  <Words>1675</Words>
  <Characters>9551</Characters>
  <Application>Microsoft Office Word</Application>
  <DocSecurity>0</DocSecurity>
  <Lines>79</Lines>
  <Paragraphs>22</Paragraphs>
  <ScaleCrop>false</ScaleCrop>
  <Company/>
  <LinksUpToDate>false</LinksUpToDate>
  <CharactersWithSpaces>11204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杨润佳</dc:creator>
  <cp:keywords/>
  <dc:description/>
  <cp:lastModifiedBy>Yang</cp:lastModifiedBy>
  <cp:revision>22</cp:revision>
  <dcterms:created xsi:type="dcterms:W3CDTF">2024-04-02T08:14:00Z</dcterms:created>
  <dcterms:modified xsi:type="dcterms:W3CDTF">2024-04-29T04:13:00Z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MEquationNumber2">
    <vt:lpwstr>(#S1.#E1)</vt:lpwstr>
  </property>
  <property fmtid="{D5CDD505-2E9C-101B-9397-08002B2CF9AE}" pid="3" name="AMWinEqns">
    <vt:bool>true</vt:bool>
  </property>
  <property fmtid="{D5CDD505-2E9C-101B-9397-08002B2CF9AE}" pid="4" name="ZOTERO_PREF_1">
    <vt:lpwstr>&lt;data data-version="3" zotero-version="6.0.27"&gt;&lt;session id="dmP85wl4"/&gt;&lt;style id="http://www.zotero.org/styles/elsevier-harvard" hasBibliography="1" bibliographyStyleHasBeenSet="1"/&gt;&lt;prefs&gt;&lt;pref name="fieldType" value="Field"/&gt;&lt;pref name="delayCitationUpd</vt:lpwstr>
  </property>
  <property fmtid="{D5CDD505-2E9C-101B-9397-08002B2CF9AE}" pid="5" name="ZOTERO_PREF_2">
    <vt:lpwstr>ates" value="true"/&gt;&lt;pref name="dontAskDelayCitationUpdates" value="true"/&gt;&lt;/prefs&gt;&lt;/data&gt;</vt:lpwstr>
  </property>
  <property fmtid="{D5CDD505-2E9C-101B-9397-08002B2CF9AE}" pid="6" name="KSOProductBuildVer">
    <vt:lpwstr>2052-11.3.0.9228</vt:lpwstr>
  </property>
</Properties>
</file>