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10FF0E" w14:textId="77777777" w:rsidR="002C64ED" w:rsidRDefault="002C64ED" w:rsidP="002C64E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448A">
        <w:rPr>
          <w:rFonts w:ascii="Times New Roman" w:hAnsi="Times New Roman" w:cs="Times New Roman"/>
          <w:b/>
          <w:sz w:val="32"/>
          <w:szCs w:val="32"/>
        </w:rPr>
        <w:t>Supporting Information</w:t>
      </w:r>
    </w:p>
    <w:p w14:paraId="3F1282D8" w14:textId="77777777" w:rsidR="002C64ED" w:rsidRPr="0058448A" w:rsidRDefault="002C64ED" w:rsidP="002C64E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C5AF1B1" w14:textId="4F285080" w:rsidR="00BC3DD7" w:rsidRPr="00A7394B" w:rsidRDefault="009B0AEB" w:rsidP="00BC3DD7">
      <w:pPr>
        <w:spacing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_Hlk116132201"/>
      <w:r w:rsidRPr="009B0AEB">
        <w:rPr>
          <w:rFonts w:ascii="Times New Roman" w:hAnsi="Times New Roman" w:cs="Times New Roman"/>
          <w:b/>
          <w:bCs/>
          <w:sz w:val="30"/>
          <w:szCs w:val="30"/>
        </w:rPr>
        <w:t>Acid-Induced In Situ Phase Separation and Percolation for Constructing Bi-Continuous Phase Hydrogel Electrodes with High Conductivity and Robust Mechanical Properties</w:t>
      </w:r>
    </w:p>
    <w:p w14:paraId="07F6F888" w14:textId="706A3366" w:rsidR="00BC3DD7" w:rsidRPr="00A10EED" w:rsidRDefault="00BC3DD7" w:rsidP="00BC3DD7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proofErr w:type="spellStart"/>
      <w:r w:rsidRPr="00A10EED">
        <w:rPr>
          <w:rFonts w:ascii="Times New Roman" w:hAnsi="Times New Roman" w:cs="Times New Roman"/>
          <w:i/>
          <w:iCs/>
          <w:sz w:val="24"/>
          <w:szCs w:val="28"/>
        </w:rPr>
        <w:t>Qingquan</w:t>
      </w:r>
      <w:proofErr w:type="spellEnd"/>
      <w:r w:rsidRPr="00A10EED">
        <w:rPr>
          <w:rFonts w:ascii="Times New Roman" w:hAnsi="Times New Roman" w:cs="Times New Roman"/>
          <w:i/>
          <w:iCs/>
          <w:sz w:val="24"/>
          <w:szCs w:val="28"/>
        </w:rPr>
        <w:t xml:space="preserve"> Han</w:t>
      </w:r>
      <w:r w:rsidRPr="00A10EED">
        <w:rPr>
          <w:rFonts w:ascii="Times New Roman" w:hAnsi="Times New Roman" w:cs="Times New Roman"/>
          <w:i/>
          <w:iCs/>
          <w:sz w:val="24"/>
          <w:szCs w:val="28"/>
          <w:vertAlign w:val="superscript"/>
        </w:rPr>
        <w:t>1,</w:t>
      </w:r>
      <w:bookmarkStart w:id="1" w:name="_Hlk96111455"/>
      <w:r w:rsidRPr="00A10EED">
        <w:rPr>
          <w:rFonts w:ascii="Times New Roman" w:hAnsi="Times New Roman" w:cs="Times New Roman"/>
          <w:i/>
          <w:iCs/>
          <w:sz w:val="24"/>
          <w:szCs w:val="28"/>
          <w:vertAlign w:val="superscript"/>
        </w:rPr>
        <w:t>2,</w:t>
      </w:r>
      <w:r w:rsidRPr="00A10EED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>§</w:t>
      </w:r>
      <w:bookmarkEnd w:id="1"/>
      <w:r w:rsidRPr="00A10EED">
        <w:rPr>
          <w:rFonts w:ascii="Times New Roman" w:hAnsi="Times New Roman" w:cs="Times New Roman"/>
          <w:i/>
          <w:iCs/>
          <w:sz w:val="24"/>
          <w:szCs w:val="28"/>
        </w:rPr>
        <w:t xml:space="preserve">, </w:t>
      </w:r>
      <w:proofErr w:type="spellStart"/>
      <w:r w:rsidRPr="00A10EED">
        <w:rPr>
          <w:rFonts w:ascii="Times New Roman" w:hAnsi="Times New Roman" w:cs="Times New Roman"/>
          <w:i/>
          <w:iCs/>
          <w:sz w:val="24"/>
          <w:szCs w:val="28"/>
        </w:rPr>
        <w:t>Xigang</w:t>
      </w:r>
      <w:proofErr w:type="spellEnd"/>
      <w:r w:rsidRPr="00A10EED">
        <w:rPr>
          <w:rFonts w:ascii="Times New Roman" w:hAnsi="Times New Roman" w:cs="Times New Roman"/>
          <w:i/>
          <w:iCs/>
          <w:sz w:val="24"/>
          <w:szCs w:val="28"/>
        </w:rPr>
        <w:t xml:space="preserve"> Gao</w:t>
      </w:r>
      <w:r w:rsidRPr="00A10EED">
        <w:rPr>
          <w:rFonts w:ascii="Times New Roman" w:hAnsi="Times New Roman" w:cs="Times New Roman"/>
          <w:i/>
          <w:iCs/>
          <w:sz w:val="24"/>
          <w:szCs w:val="28"/>
          <w:vertAlign w:val="superscript"/>
        </w:rPr>
        <w:t>3,</w:t>
      </w:r>
      <w:r w:rsidRPr="00A10EED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>§</w:t>
      </w:r>
      <w:r w:rsidRPr="00A10EED">
        <w:rPr>
          <w:rFonts w:ascii="Times New Roman" w:hAnsi="Times New Roman" w:cs="Times New Roman"/>
          <w:i/>
          <w:iCs/>
          <w:sz w:val="24"/>
          <w:szCs w:val="28"/>
        </w:rPr>
        <w:t>,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r w:rsidRPr="00A10EED">
        <w:rPr>
          <w:rFonts w:ascii="Times New Roman" w:hAnsi="Times New Roman" w:cs="Times New Roman"/>
          <w:i/>
          <w:iCs/>
          <w:sz w:val="24"/>
          <w:szCs w:val="28"/>
        </w:rPr>
        <w:t>Chao Zhang</w:t>
      </w:r>
      <w:r w:rsidRPr="00A10EED">
        <w:rPr>
          <w:rFonts w:ascii="Times New Roman" w:hAnsi="Times New Roman" w:cs="Times New Roman"/>
          <w:i/>
          <w:iCs/>
          <w:sz w:val="24"/>
          <w:szCs w:val="28"/>
          <w:vertAlign w:val="superscript"/>
        </w:rPr>
        <w:t>3,</w:t>
      </w:r>
      <w:r w:rsidRPr="00A10EED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>§</w:t>
      </w:r>
      <w:r w:rsidRPr="00A10EED">
        <w:rPr>
          <w:rFonts w:ascii="Times New Roman" w:hAnsi="Times New Roman" w:cs="Times New Roman"/>
          <w:i/>
          <w:iCs/>
          <w:sz w:val="24"/>
          <w:szCs w:val="28"/>
        </w:rPr>
        <w:t xml:space="preserve">, </w:t>
      </w:r>
      <w:proofErr w:type="spellStart"/>
      <w:r w:rsidR="009B0AEB">
        <w:rPr>
          <w:rFonts w:ascii="Times New Roman" w:hAnsi="Times New Roman" w:cs="Times New Roman"/>
          <w:i/>
          <w:iCs/>
          <w:sz w:val="24"/>
          <w:szCs w:val="28"/>
        </w:rPr>
        <w:t>Yajie</w:t>
      </w:r>
      <w:proofErr w:type="spellEnd"/>
      <w:r w:rsidR="009B0AEB">
        <w:rPr>
          <w:rFonts w:ascii="Times New Roman" w:hAnsi="Times New Roman" w:cs="Times New Roman"/>
          <w:i/>
          <w:iCs/>
          <w:sz w:val="24"/>
          <w:szCs w:val="28"/>
        </w:rPr>
        <w:t xml:space="preserve"> Tian</w:t>
      </w:r>
      <w:r w:rsidR="009B0AEB" w:rsidRPr="009B0AEB">
        <w:rPr>
          <w:rFonts w:ascii="Times New Roman" w:hAnsi="Times New Roman" w:cs="Times New Roman"/>
          <w:i/>
          <w:iCs/>
          <w:sz w:val="24"/>
          <w:szCs w:val="28"/>
          <w:vertAlign w:val="superscript"/>
        </w:rPr>
        <w:t>1</w:t>
      </w:r>
      <w:r w:rsidR="009B0AEB">
        <w:rPr>
          <w:rFonts w:ascii="Times New Roman" w:hAnsi="Times New Roman" w:cs="Times New Roman"/>
          <w:i/>
          <w:iCs/>
          <w:sz w:val="24"/>
          <w:szCs w:val="28"/>
        </w:rPr>
        <w:t xml:space="preserve">, </w:t>
      </w:r>
      <w:r w:rsidRPr="00A10EED">
        <w:rPr>
          <w:rFonts w:ascii="Times New Roman" w:hAnsi="Times New Roman" w:cs="Times New Roman"/>
          <w:i/>
          <w:iCs/>
          <w:sz w:val="24"/>
          <w:szCs w:val="28"/>
        </w:rPr>
        <w:t>Sen</w:t>
      </w:r>
      <w:bookmarkStart w:id="2" w:name="_GoBack"/>
      <w:bookmarkEnd w:id="2"/>
      <w:r w:rsidRPr="00A10EED">
        <w:rPr>
          <w:rFonts w:ascii="Times New Roman" w:hAnsi="Times New Roman" w:cs="Times New Roman"/>
          <w:i/>
          <w:iCs/>
          <w:sz w:val="24"/>
          <w:szCs w:val="28"/>
        </w:rPr>
        <w:t xml:space="preserve"> Liang</w:t>
      </w:r>
      <w:r w:rsidRPr="00A10EED">
        <w:rPr>
          <w:rFonts w:ascii="Times New Roman" w:hAnsi="Times New Roman" w:cs="Times New Roman"/>
          <w:i/>
          <w:iCs/>
          <w:sz w:val="24"/>
          <w:szCs w:val="28"/>
          <w:vertAlign w:val="superscript"/>
        </w:rPr>
        <w:t>1</w:t>
      </w:r>
      <w:r w:rsidRPr="00A10EED">
        <w:rPr>
          <w:rFonts w:ascii="Times New Roman" w:hAnsi="Times New Roman" w:cs="Times New Roman"/>
          <w:i/>
          <w:iCs/>
          <w:sz w:val="24"/>
          <w:szCs w:val="28"/>
        </w:rPr>
        <w:t>, Xin Li</w:t>
      </w:r>
      <w:r w:rsidRPr="00A10EED">
        <w:rPr>
          <w:rFonts w:ascii="Times New Roman" w:hAnsi="Times New Roman" w:cs="Times New Roman"/>
          <w:i/>
          <w:iCs/>
          <w:sz w:val="24"/>
          <w:szCs w:val="28"/>
          <w:vertAlign w:val="superscript"/>
        </w:rPr>
        <w:t>1,2</w:t>
      </w:r>
      <w:r w:rsidRPr="00A10EED">
        <w:rPr>
          <w:rFonts w:ascii="Times New Roman" w:hAnsi="Times New Roman" w:cs="Times New Roman"/>
          <w:i/>
          <w:iCs/>
          <w:sz w:val="24"/>
          <w:szCs w:val="28"/>
        </w:rPr>
        <w:t xml:space="preserve">, </w:t>
      </w:r>
      <w:proofErr w:type="spellStart"/>
      <w:r w:rsidRPr="00A10EED">
        <w:rPr>
          <w:rFonts w:ascii="Times New Roman" w:hAnsi="Times New Roman" w:cs="Times New Roman"/>
          <w:i/>
          <w:iCs/>
          <w:sz w:val="24"/>
          <w:szCs w:val="28"/>
        </w:rPr>
        <w:t>Yafeng</w:t>
      </w:r>
      <w:proofErr w:type="spellEnd"/>
      <w:r w:rsidRPr="00A10EED">
        <w:rPr>
          <w:rFonts w:ascii="Times New Roman" w:hAnsi="Times New Roman" w:cs="Times New Roman"/>
          <w:i/>
          <w:iCs/>
          <w:sz w:val="24"/>
          <w:szCs w:val="28"/>
        </w:rPr>
        <w:t xml:space="preserve"> Jing</w:t>
      </w:r>
      <w:r w:rsidRPr="00A10EED">
        <w:rPr>
          <w:rFonts w:ascii="Times New Roman" w:hAnsi="Times New Roman" w:cs="Times New Roman"/>
          <w:i/>
          <w:iCs/>
          <w:sz w:val="24"/>
          <w:szCs w:val="28"/>
          <w:vertAlign w:val="superscript"/>
        </w:rPr>
        <w:t>1,2</w:t>
      </w:r>
      <w:r w:rsidRPr="00A10EED">
        <w:rPr>
          <w:rFonts w:ascii="Times New Roman" w:hAnsi="Times New Roman" w:cs="Times New Roman"/>
          <w:i/>
          <w:iCs/>
          <w:sz w:val="24"/>
          <w:szCs w:val="28"/>
        </w:rPr>
        <w:t xml:space="preserve">, </w:t>
      </w:r>
      <w:proofErr w:type="spellStart"/>
      <w:r w:rsidRPr="00A10EED">
        <w:rPr>
          <w:rFonts w:ascii="Times New Roman" w:hAnsi="Times New Roman" w:cs="Times New Roman"/>
          <w:i/>
          <w:iCs/>
          <w:sz w:val="24"/>
          <w:szCs w:val="28"/>
        </w:rPr>
        <w:t>Milin</w:t>
      </w:r>
      <w:proofErr w:type="spellEnd"/>
      <w:r w:rsidRPr="00A10EED">
        <w:rPr>
          <w:rFonts w:ascii="Times New Roman" w:hAnsi="Times New Roman" w:cs="Times New Roman"/>
          <w:i/>
          <w:iCs/>
          <w:sz w:val="24"/>
          <w:szCs w:val="28"/>
        </w:rPr>
        <w:t xml:space="preserve"> Zhang</w:t>
      </w:r>
      <w:r w:rsidRPr="00A10EED">
        <w:rPr>
          <w:rFonts w:ascii="Times New Roman" w:hAnsi="Times New Roman" w:cs="Times New Roman"/>
          <w:i/>
          <w:iCs/>
          <w:sz w:val="24"/>
          <w:szCs w:val="28"/>
          <w:vertAlign w:val="superscript"/>
        </w:rPr>
        <w:t>3,</w:t>
      </w:r>
      <w:r w:rsidRPr="00A10EED">
        <w:rPr>
          <w:rFonts w:ascii="Times New Roman" w:eastAsia="宋体" w:hAnsi="Times New Roman" w:cs="Times New Roman"/>
          <w:i/>
          <w:iCs/>
          <w:sz w:val="24"/>
          <w:szCs w:val="24"/>
        </w:rPr>
        <w:t>*</w:t>
      </w:r>
      <w:r w:rsidRPr="00A10EED">
        <w:rPr>
          <w:rFonts w:ascii="Times New Roman" w:hAnsi="Times New Roman" w:cs="Times New Roman" w:hint="eastAsia"/>
          <w:i/>
          <w:iCs/>
          <w:sz w:val="24"/>
          <w:szCs w:val="28"/>
        </w:rPr>
        <w:t>,</w:t>
      </w:r>
      <w:r w:rsidRPr="00A10EED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proofErr w:type="spellStart"/>
      <w:r w:rsidRPr="00A10EED">
        <w:rPr>
          <w:rFonts w:ascii="Times New Roman" w:hAnsi="Times New Roman" w:cs="Times New Roman"/>
          <w:i/>
          <w:iCs/>
          <w:sz w:val="24"/>
          <w:szCs w:val="28"/>
        </w:rPr>
        <w:t>Anhe</w:t>
      </w:r>
      <w:proofErr w:type="spellEnd"/>
      <w:r w:rsidRPr="00A10EED">
        <w:rPr>
          <w:rFonts w:ascii="Times New Roman" w:hAnsi="Times New Roman" w:cs="Times New Roman"/>
          <w:i/>
          <w:iCs/>
          <w:sz w:val="24"/>
          <w:szCs w:val="28"/>
        </w:rPr>
        <w:t xml:space="preserve"> Wang</w:t>
      </w:r>
      <w:r w:rsidRPr="00A10EED">
        <w:rPr>
          <w:rFonts w:ascii="Times New Roman" w:hAnsi="Times New Roman" w:cs="Times New Roman"/>
          <w:i/>
          <w:iCs/>
          <w:sz w:val="24"/>
          <w:szCs w:val="28"/>
          <w:vertAlign w:val="superscript"/>
        </w:rPr>
        <w:t>1,2,</w:t>
      </w:r>
      <w:r w:rsidRPr="00A10EED">
        <w:rPr>
          <w:rFonts w:ascii="Times New Roman" w:eastAsia="宋体" w:hAnsi="Times New Roman" w:cs="Times New Roman"/>
          <w:i/>
          <w:iCs/>
          <w:sz w:val="24"/>
          <w:szCs w:val="24"/>
        </w:rPr>
        <w:t>*</w:t>
      </w:r>
      <w:r w:rsidRPr="00A10EED">
        <w:rPr>
          <w:rFonts w:ascii="Times New Roman" w:hAnsi="Times New Roman" w:cs="Times New Roman"/>
          <w:i/>
          <w:iCs/>
          <w:sz w:val="24"/>
          <w:szCs w:val="28"/>
        </w:rPr>
        <w:t xml:space="preserve">, </w:t>
      </w:r>
      <w:proofErr w:type="spellStart"/>
      <w:r w:rsidRPr="00A10EED">
        <w:rPr>
          <w:rFonts w:ascii="Times New Roman" w:hAnsi="Times New Roman" w:cs="Times New Roman"/>
          <w:i/>
          <w:iCs/>
          <w:sz w:val="24"/>
          <w:szCs w:val="28"/>
        </w:rPr>
        <w:t>Shuo</w:t>
      </w:r>
      <w:proofErr w:type="spellEnd"/>
      <w:r w:rsidRPr="00A10EED">
        <w:rPr>
          <w:rFonts w:ascii="Times New Roman" w:hAnsi="Times New Roman" w:cs="Times New Roman"/>
          <w:i/>
          <w:iCs/>
          <w:sz w:val="24"/>
          <w:szCs w:val="28"/>
        </w:rPr>
        <w:t xml:space="preserve"> Bai</w:t>
      </w:r>
      <w:r w:rsidRPr="00A10EED">
        <w:rPr>
          <w:rFonts w:ascii="Times New Roman" w:hAnsi="Times New Roman" w:cs="Times New Roman"/>
          <w:i/>
          <w:iCs/>
          <w:sz w:val="24"/>
          <w:szCs w:val="28"/>
          <w:vertAlign w:val="superscript"/>
        </w:rPr>
        <w:t>1,2,</w:t>
      </w:r>
      <w:r w:rsidRPr="00A10EED">
        <w:rPr>
          <w:rFonts w:ascii="Times New Roman" w:eastAsia="宋体" w:hAnsi="Times New Roman" w:cs="Times New Roman"/>
          <w:i/>
          <w:iCs/>
          <w:sz w:val="24"/>
          <w:szCs w:val="24"/>
        </w:rPr>
        <w:t>*</w:t>
      </w:r>
    </w:p>
    <w:p w14:paraId="28A93C18" w14:textId="54CBD5E4" w:rsidR="00BC3DD7" w:rsidRPr="00C96BC1" w:rsidRDefault="00BC3DD7" w:rsidP="00BC3DD7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96BC1">
        <w:rPr>
          <w:rFonts w:ascii="Times New Roman" w:eastAsia="宋体" w:hAnsi="Times New Roman" w:cs="Times New Roman"/>
          <w:sz w:val="24"/>
          <w:szCs w:val="24"/>
          <w:vertAlign w:val="superscript"/>
          <w:lang w:val="de-DE"/>
        </w:rPr>
        <w:t>1</w:t>
      </w:r>
      <w:r w:rsidRPr="00C96BC1">
        <w:rPr>
          <w:rFonts w:ascii="Times New Roman" w:eastAsia="宋体" w:hAnsi="Times New Roman" w:cs="Times New Roman"/>
          <w:sz w:val="24"/>
          <w:szCs w:val="24"/>
          <w:lang w:val="de-DE"/>
        </w:rPr>
        <w:t xml:space="preserve"> </w:t>
      </w:r>
      <w:r w:rsidR="009B0AEB" w:rsidRPr="009B0AEB">
        <w:rPr>
          <w:rFonts w:ascii="Times New Roman" w:eastAsia="宋体" w:hAnsi="Times New Roman" w:cs="Times New Roman"/>
          <w:sz w:val="24"/>
          <w:szCs w:val="24"/>
        </w:rPr>
        <w:t>State Key Laboratory of Biochemical Engineering, Institute of Process Engineering</w:t>
      </w:r>
      <w:r w:rsidR="009B0AEB" w:rsidRPr="009B0AEB">
        <w:rPr>
          <w:rFonts w:ascii="Times New Roman" w:eastAsia="宋体" w:hAnsi="Times New Roman" w:cs="Times New Roman"/>
          <w:sz w:val="24"/>
          <w:szCs w:val="24"/>
        </w:rPr>
        <w:t>；</w:t>
      </w:r>
      <w:r w:rsidR="009B0AEB" w:rsidRPr="009B0AEB">
        <w:rPr>
          <w:rFonts w:ascii="Times New Roman" w:eastAsia="宋体" w:hAnsi="Times New Roman" w:cs="Times New Roman"/>
          <w:sz w:val="24"/>
          <w:szCs w:val="24"/>
        </w:rPr>
        <w:t>Key Laboratory of Biopharmaceutical Preparation and Delivery, Chinese Academy of Sciences, Beijing, 10090, China</w:t>
      </w:r>
      <w:r w:rsidRPr="00C96BC1">
        <w:rPr>
          <w:rFonts w:ascii="Times New Roman" w:eastAsia="宋体" w:hAnsi="Times New Roman" w:cs="Times New Roman"/>
          <w:sz w:val="24"/>
          <w:szCs w:val="24"/>
        </w:rPr>
        <w:t>.</w:t>
      </w:r>
    </w:p>
    <w:p w14:paraId="7F733184" w14:textId="77777777" w:rsidR="00BC3DD7" w:rsidRPr="00C96BC1" w:rsidRDefault="00BC3DD7" w:rsidP="00BC3DD7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96BC1">
        <w:rPr>
          <w:rFonts w:ascii="Times New Roman" w:eastAsia="宋体" w:hAnsi="Times New Roman" w:cs="Times New Roman"/>
          <w:sz w:val="24"/>
          <w:szCs w:val="24"/>
        </w:rPr>
        <w:t xml:space="preserve"> University of Chinese Academy of Sciences, 100049 Beijing, China.</w:t>
      </w:r>
    </w:p>
    <w:p w14:paraId="013F9C21" w14:textId="77777777" w:rsidR="00BC3DD7" w:rsidRDefault="00BC3DD7" w:rsidP="00BC3DD7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C96BC1">
        <w:rPr>
          <w:rFonts w:ascii="Times New Roman" w:eastAsia="宋体" w:hAnsi="Times New Roman" w:cs="Times New Roman"/>
          <w:sz w:val="24"/>
          <w:szCs w:val="24"/>
        </w:rPr>
        <w:t xml:space="preserve"> Department of Electronic Engineering, Tsinghua University, 100084 Beijing, China.</w:t>
      </w:r>
    </w:p>
    <w:p w14:paraId="0055452E" w14:textId="77777777" w:rsidR="00BC3DD7" w:rsidRDefault="00BC3DD7" w:rsidP="00BC3D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96BC1">
        <w:rPr>
          <w:rFonts w:ascii="Times New Roman" w:eastAsia="宋体" w:hAnsi="Times New Roman" w:cs="Times New Roman"/>
          <w:sz w:val="24"/>
          <w:szCs w:val="24"/>
          <w:vertAlign w:val="superscript"/>
        </w:rPr>
        <w:t>§</w:t>
      </w:r>
      <w:r w:rsidRPr="00C96BC1">
        <w:rPr>
          <w:rFonts w:ascii="Times New Roman" w:hAnsi="Times New Roman" w:cs="Times New Roman"/>
          <w:sz w:val="24"/>
          <w:szCs w:val="24"/>
        </w:rPr>
        <w:t xml:space="preserve"> These authors contributed equally: </w:t>
      </w:r>
      <w:proofErr w:type="spellStart"/>
      <w:r w:rsidRPr="00C96BC1">
        <w:rPr>
          <w:rFonts w:ascii="Times New Roman" w:hAnsi="Times New Roman" w:cs="Times New Roman"/>
          <w:sz w:val="24"/>
          <w:szCs w:val="24"/>
        </w:rPr>
        <w:t>Qingquan</w:t>
      </w:r>
      <w:proofErr w:type="spellEnd"/>
      <w:r w:rsidRPr="00C96BC1">
        <w:rPr>
          <w:rFonts w:ascii="Times New Roman" w:hAnsi="Times New Roman" w:cs="Times New Roman"/>
          <w:sz w:val="24"/>
          <w:szCs w:val="24"/>
        </w:rPr>
        <w:t xml:space="preserve"> Han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Xigang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Gao, and</w:t>
      </w:r>
      <w:r w:rsidRPr="00340AC1">
        <w:rPr>
          <w:rFonts w:ascii="Times New Roman" w:hAnsi="Times New Roman" w:cs="Times New Roman"/>
          <w:sz w:val="24"/>
          <w:szCs w:val="24"/>
        </w:rPr>
        <w:t xml:space="preserve"> </w:t>
      </w:r>
      <w:r w:rsidRPr="00C96BC1">
        <w:rPr>
          <w:rFonts w:ascii="Times New Roman" w:hAnsi="Times New Roman" w:cs="Times New Roman"/>
          <w:sz w:val="24"/>
          <w:szCs w:val="24"/>
        </w:rPr>
        <w:t>Chao Zhang.</w:t>
      </w:r>
    </w:p>
    <w:p w14:paraId="53BA5DF3" w14:textId="77777777" w:rsidR="008431B4" w:rsidRPr="00BC3DD7" w:rsidRDefault="008431B4" w:rsidP="00573C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C919BA" w14:textId="77777777" w:rsidR="00F00563" w:rsidRPr="008431B4" w:rsidRDefault="00F00563" w:rsidP="00573C13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8"/>
        </w:rPr>
      </w:pPr>
      <w:r w:rsidRPr="008431B4">
        <w:rPr>
          <w:rFonts w:ascii="Times New Roman" w:eastAsia="宋体" w:hAnsi="Times New Roman" w:cs="Times New Roman"/>
          <w:color w:val="000000"/>
          <w:sz w:val="24"/>
          <w:szCs w:val="28"/>
        </w:rPr>
        <w:t>* Corresponding author:</w:t>
      </w:r>
    </w:p>
    <w:p w14:paraId="39920580" w14:textId="0A502915" w:rsidR="00F00563" w:rsidRPr="008431B4" w:rsidRDefault="00F00563" w:rsidP="00573C13">
      <w:pPr>
        <w:tabs>
          <w:tab w:val="left" w:pos="4080"/>
        </w:tabs>
        <w:spacing w:line="480" w:lineRule="auto"/>
        <w:rPr>
          <w:rFonts w:ascii="Times New Roman" w:eastAsia="宋体" w:hAnsi="Times New Roman" w:cs="Times New Roman"/>
          <w:color w:val="000000"/>
          <w:sz w:val="24"/>
          <w:szCs w:val="28"/>
        </w:rPr>
      </w:pPr>
      <w:r w:rsidRPr="008431B4">
        <w:rPr>
          <w:rFonts w:ascii="Times New Roman" w:eastAsia="宋体" w:hAnsi="Times New Roman" w:cs="Times New Roman"/>
          <w:color w:val="000000"/>
          <w:sz w:val="24"/>
          <w:szCs w:val="28"/>
        </w:rPr>
        <w:t xml:space="preserve">Prof. Milin Zhang, Email: </w:t>
      </w:r>
      <w:r w:rsidR="008431B4" w:rsidRPr="008431B4">
        <w:rPr>
          <w:rFonts w:ascii="Times New Roman" w:eastAsia="宋体" w:hAnsi="Times New Roman" w:cs="Times New Roman"/>
          <w:color w:val="0563C1"/>
          <w:sz w:val="24"/>
          <w:szCs w:val="28"/>
          <w:u w:val="single"/>
        </w:rPr>
        <w:t>zhangmilin@tsinghua.edu.cn</w:t>
      </w:r>
    </w:p>
    <w:p w14:paraId="231770FF" w14:textId="77777777" w:rsidR="00F00563" w:rsidRPr="008431B4" w:rsidRDefault="00F00563" w:rsidP="00573C13">
      <w:pPr>
        <w:tabs>
          <w:tab w:val="left" w:pos="4080"/>
        </w:tabs>
        <w:spacing w:line="480" w:lineRule="auto"/>
        <w:rPr>
          <w:rFonts w:ascii="Times New Roman" w:eastAsia="宋体" w:hAnsi="Times New Roman" w:cs="Times New Roman"/>
          <w:color w:val="000000"/>
          <w:sz w:val="24"/>
          <w:szCs w:val="28"/>
        </w:rPr>
      </w:pPr>
      <w:r w:rsidRPr="008431B4">
        <w:rPr>
          <w:rFonts w:ascii="Times New Roman" w:eastAsia="宋体" w:hAnsi="Times New Roman" w:cs="Times New Roman"/>
          <w:color w:val="000000"/>
          <w:sz w:val="24"/>
          <w:szCs w:val="28"/>
        </w:rPr>
        <w:t xml:space="preserve">Prof. </w:t>
      </w:r>
      <w:proofErr w:type="spellStart"/>
      <w:r w:rsidRPr="008431B4">
        <w:rPr>
          <w:rFonts w:ascii="Times New Roman" w:eastAsia="宋体" w:hAnsi="Times New Roman" w:cs="Times New Roman"/>
          <w:color w:val="000000"/>
          <w:sz w:val="24"/>
          <w:szCs w:val="28"/>
        </w:rPr>
        <w:t>Anhe</w:t>
      </w:r>
      <w:proofErr w:type="spellEnd"/>
      <w:r w:rsidRPr="008431B4">
        <w:rPr>
          <w:rFonts w:ascii="Times New Roman" w:eastAsia="宋体" w:hAnsi="Times New Roman" w:cs="Times New Roman"/>
          <w:color w:val="000000"/>
          <w:sz w:val="24"/>
          <w:szCs w:val="28"/>
        </w:rPr>
        <w:t xml:space="preserve"> Wang, Email: </w:t>
      </w:r>
      <w:r w:rsidRPr="008431B4">
        <w:rPr>
          <w:rFonts w:ascii="Times New Roman" w:eastAsia="宋体" w:hAnsi="Times New Roman" w:cs="Times New Roman"/>
          <w:color w:val="0563C1"/>
          <w:sz w:val="24"/>
          <w:szCs w:val="28"/>
          <w:u w:val="single"/>
        </w:rPr>
        <w:t>ahwang@ipe.ac.cn</w:t>
      </w:r>
    </w:p>
    <w:p w14:paraId="0B0CA264" w14:textId="2FB308D9" w:rsidR="004E1DF4" w:rsidRDefault="00F00563" w:rsidP="00573C13">
      <w:pPr>
        <w:tabs>
          <w:tab w:val="left" w:pos="4080"/>
        </w:tabs>
        <w:spacing w:line="480" w:lineRule="auto"/>
        <w:rPr>
          <w:rFonts w:ascii="Times New Roman" w:eastAsia="宋体" w:hAnsi="Times New Roman" w:cs="Times New Roman"/>
          <w:color w:val="0563C1"/>
          <w:sz w:val="24"/>
          <w:szCs w:val="28"/>
          <w:u w:val="single"/>
        </w:rPr>
      </w:pPr>
      <w:r w:rsidRPr="008431B4">
        <w:rPr>
          <w:rFonts w:ascii="Times New Roman" w:eastAsia="宋体" w:hAnsi="Times New Roman" w:cs="Times New Roman"/>
          <w:color w:val="000000"/>
          <w:sz w:val="24"/>
          <w:szCs w:val="28"/>
        </w:rPr>
        <w:t xml:space="preserve">Prof. Shuo Bai, Email: </w:t>
      </w:r>
      <w:hyperlink r:id="rId8" w:history="1">
        <w:r w:rsidRPr="008431B4">
          <w:rPr>
            <w:rFonts w:ascii="Times New Roman" w:eastAsia="宋体" w:hAnsi="Times New Roman" w:cs="Times New Roman"/>
            <w:color w:val="0563C1"/>
            <w:sz w:val="24"/>
            <w:szCs w:val="28"/>
            <w:u w:val="single"/>
          </w:rPr>
          <w:t>baishuo@ipe.ac.cn</w:t>
        </w:r>
      </w:hyperlink>
      <w:bookmarkEnd w:id="0"/>
    </w:p>
    <w:p w14:paraId="70F85BA4" w14:textId="77777777" w:rsidR="004E1DF4" w:rsidRPr="004E1DF4" w:rsidRDefault="004E1DF4" w:rsidP="00573C13">
      <w:pPr>
        <w:spacing w:line="480" w:lineRule="auto"/>
        <w:rPr>
          <w:rFonts w:ascii="Times New Roman" w:hAnsi="Times New Roman" w:cs="Times New Roman"/>
          <w:bCs/>
          <w:iCs/>
        </w:rPr>
      </w:pPr>
      <w:r w:rsidRPr="004E1DF4">
        <w:rPr>
          <w:rFonts w:ascii="Times New Roman" w:hAnsi="Times New Roman" w:cs="Times New Roman"/>
          <w:bCs/>
          <w:iCs/>
        </w:rPr>
        <w:br w:type="page"/>
      </w:r>
    </w:p>
    <w:p w14:paraId="232DFD7C" w14:textId="77777777" w:rsidR="002C64ED" w:rsidRDefault="002C64ED" w:rsidP="002C64ED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The Supporting Information file includes:</w:t>
      </w:r>
    </w:p>
    <w:p w14:paraId="725A3918" w14:textId="2677B86B" w:rsidR="002C64ED" w:rsidRDefault="002C64ED" w:rsidP="002C64ED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S</w:t>
      </w:r>
      <w:r>
        <w:rPr>
          <w:rFonts w:ascii="Times New Roman" w:eastAsia="宋体" w:hAnsi="Times New Roman" w:cs="Times New Roman"/>
          <w:sz w:val="24"/>
          <w:szCs w:val="24"/>
        </w:rPr>
        <w:t>upporting Note</w:t>
      </w:r>
      <w:r w:rsidR="00993663">
        <w:rPr>
          <w:rFonts w:ascii="Times New Roman" w:eastAsia="宋体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/>
          <w:sz w:val="24"/>
          <w:szCs w:val="24"/>
        </w:rPr>
        <w:t xml:space="preserve"> 1 to 2</w:t>
      </w:r>
    </w:p>
    <w:p w14:paraId="0A4D54E5" w14:textId="7712C760" w:rsidR="002C64ED" w:rsidRDefault="002C64ED" w:rsidP="002C64ED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Figure</w:t>
      </w:r>
      <w:r w:rsidR="00993663">
        <w:rPr>
          <w:rFonts w:ascii="Times New Roman" w:eastAsia="宋体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/>
          <w:sz w:val="24"/>
          <w:szCs w:val="24"/>
        </w:rPr>
        <w:t xml:space="preserve"> S1 to S</w:t>
      </w:r>
      <w:r w:rsidR="00F2466B">
        <w:rPr>
          <w:rFonts w:ascii="Times New Roman" w:eastAsia="宋体" w:hAnsi="Times New Roman" w:cs="Times New Roman"/>
          <w:sz w:val="24"/>
          <w:szCs w:val="24"/>
        </w:rPr>
        <w:t>20</w:t>
      </w:r>
    </w:p>
    <w:p w14:paraId="53BE7C61" w14:textId="217DEDA6" w:rsidR="002C64ED" w:rsidRDefault="002C64ED" w:rsidP="002C64ED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Table</w:t>
      </w:r>
      <w:r w:rsidR="00993663">
        <w:rPr>
          <w:rFonts w:ascii="Times New Roman" w:eastAsia="宋体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/>
          <w:sz w:val="24"/>
          <w:szCs w:val="24"/>
        </w:rPr>
        <w:t xml:space="preserve"> S1 to S</w:t>
      </w:r>
      <w:r w:rsidR="00AA2ADE">
        <w:rPr>
          <w:rFonts w:ascii="Times New Roman" w:eastAsia="宋体" w:hAnsi="Times New Roman" w:cs="Times New Roman"/>
          <w:sz w:val="24"/>
          <w:szCs w:val="24"/>
        </w:rPr>
        <w:t>3</w:t>
      </w:r>
    </w:p>
    <w:p w14:paraId="4DB66F00" w14:textId="5AFCBBFB" w:rsidR="002C64ED" w:rsidRDefault="002C64ED" w:rsidP="002C64ED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Legends for movies S1 to S</w:t>
      </w:r>
      <w:r w:rsidR="00C657FC">
        <w:rPr>
          <w:rFonts w:ascii="Times New Roman" w:eastAsia="宋体" w:hAnsi="Times New Roman" w:cs="Times New Roman"/>
          <w:sz w:val="24"/>
          <w:szCs w:val="24"/>
        </w:rPr>
        <w:t>4</w:t>
      </w:r>
    </w:p>
    <w:p w14:paraId="5FB91DAF" w14:textId="77777777" w:rsidR="002C64ED" w:rsidRDefault="002C64ED" w:rsidP="002C64ED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BB4B6C9" w14:textId="77777777" w:rsidR="002C64ED" w:rsidRDefault="002C64ED" w:rsidP="002C64ED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Other Supporting Materials for this manuscript include the following: </w:t>
      </w:r>
    </w:p>
    <w:p w14:paraId="3ED532A8" w14:textId="0A3C4FCC" w:rsidR="002C64ED" w:rsidRPr="002C64ED" w:rsidRDefault="002C64ED" w:rsidP="002C64ED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2C64ED">
        <w:rPr>
          <w:rFonts w:ascii="Times New Roman" w:eastAsia="宋体" w:hAnsi="Times New Roman" w:cs="Times New Roman"/>
          <w:sz w:val="24"/>
          <w:szCs w:val="24"/>
        </w:rPr>
        <w:t>Movies S1 to S</w:t>
      </w:r>
      <w:r w:rsidR="00C657FC">
        <w:rPr>
          <w:rFonts w:ascii="Times New Roman" w:eastAsia="宋体" w:hAnsi="Times New Roman" w:cs="Times New Roman"/>
          <w:sz w:val="24"/>
          <w:szCs w:val="24"/>
        </w:rPr>
        <w:t>4</w:t>
      </w:r>
    </w:p>
    <w:p w14:paraId="273205D2" w14:textId="1D404758" w:rsidR="0080456C" w:rsidRPr="003B22E1" w:rsidRDefault="002C64ED" w:rsidP="0080456C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</w:rPr>
        <w:br w:type="page"/>
      </w:r>
      <w:r w:rsidR="00E75D34" w:rsidRPr="003B22E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Supporting Note 1: </w:t>
      </w:r>
      <w:r w:rsidR="0080456C" w:rsidRPr="003B22E1">
        <w:rPr>
          <w:rFonts w:ascii="Times New Roman" w:hAnsi="Times New Roman" w:cs="Times New Roman"/>
          <w:b/>
          <w:sz w:val="24"/>
          <w:szCs w:val="24"/>
        </w:rPr>
        <w:t>The theoretical fracture strain calculation of PPP hydrogel.</w:t>
      </w:r>
    </w:p>
    <w:p w14:paraId="79FEEA1E" w14:textId="5F47FA0D" w:rsidR="00A10EED" w:rsidRPr="003B22E1" w:rsidRDefault="0080456C" w:rsidP="00621EFC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3B22E1">
        <w:rPr>
          <w:rFonts w:ascii="Times New Roman" w:hAnsi="Times New Roman" w:cs="Times New Roman"/>
          <w:sz w:val="24"/>
          <w:szCs w:val="24"/>
        </w:rPr>
        <w:t xml:space="preserve">The extensibility of PPP hydrogels arises from the entropy elasticity of the polymer chains. Here, we utilize the state equation of the cross-linked gel network to compute the average molecular weight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sub>
        </m:sSub>
      </m:oMath>
      <w:r w:rsidRPr="003B22E1">
        <w:rPr>
          <w:rFonts w:ascii="Times New Roman" w:hAnsi="Times New Roman" w:cs="Times New Roman"/>
          <w:sz w:val="24"/>
          <w:szCs w:val="24"/>
        </w:rPr>
        <w:t xml:space="preserve"> of polymer chains between adjacent cross-linking points in the hydrogel, as depicted in </w:t>
      </w:r>
      <w:r w:rsidR="00621EFC" w:rsidRPr="003B22E1">
        <w:rPr>
          <w:rFonts w:ascii="Times New Roman" w:hAnsi="Times New Roman" w:cs="Times New Roman"/>
          <w:sz w:val="24"/>
          <w:szCs w:val="24"/>
        </w:rPr>
        <w:t>equation</w:t>
      </w:r>
      <w:r w:rsidRPr="003B22E1">
        <w:rPr>
          <w:rFonts w:ascii="Times New Roman" w:hAnsi="Times New Roman" w:cs="Times New Roman"/>
          <w:sz w:val="24"/>
          <w:szCs w:val="24"/>
        </w:rPr>
        <w:t xml:space="preserve"> </w:t>
      </w:r>
      <w:r w:rsidR="00621EFC" w:rsidRPr="003B22E1">
        <w:rPr>
          <w:rFonts w:ascii="Times New Roman" w:hAnsi="Times New Roman" w:cs="Times New Roman"/>
          <w:sz w:val="24"/>
          <w:szCs w:val="24"/>
        </w:rPr>
        <w:t>(1)</w:t>
      </w:r>
      <w:r w:rsidRPr="003B22E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621EFC" w:rsidRPr="003B22E1" w14:paraId="4A7990B2" w14:textId="77777777" w:rsidTr="00B40323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7AD7E" w14:textId="77777777" w:rsidR="00621EFC" w:rsidRPr="003B22E1" w:rsidRDefault="00396099" w:rsidP="00621EFC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nom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M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λ-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λ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</m:den>
                    </m:f>
                  </m:e>
                </m:d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7767F" w14:textId="510C835D" w:rsidR="00621EFC" w:rsidRPr="003B22E1" w:rsidRDefault="00621EFC" w:rsidP="00621E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="00B51204" w:rsidRPr="003B22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1FE4B22E" w14:textId="5F274F23" w:rsidR="00621EFC" w:rsidRPr="003B22E1" w:rsidRDefault="00B40323" w:rsidP="00B40323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3B22E1">
        <w:rPr>
          <w:rFonts w:ascii="Times New Roman" w:hAnsi="Times New Roman" w:cs="Times New Roman"/>
          <w:sz w:val="24"/>
          <w:szCs w:val="24"/>
        </w:rPr>
        <w:t xml:space="preserve">where,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nom</m:t>
            </m:r>
          </m:sub>
        </m:sSub>
      </m:oMath>
      <w:r w:rsidRPr="003B22E1">
        <w:rPr>
          <w:rFonts w:ascii="Times New Roman" w:hAnsi="Times New Roman" w:cs="Times New Roman"/>
          <w:sz w:val="24"/>
          <w:szCs w:val="24"/>
        </w:rPr>
        <w:t xml:space="preserve"> represents the engineering stress (nominal stress),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="00B51204" w:rsidRPr="003B22E1">
        <w:rPr>
          <w:rFonts w:ascii="Times New Roman" w:hAnsi="Times New Roman" w:cs="Times New Roman"/>
          <w:sz w:val="24"/>
          <w:szCs w:val="24"/>
        </w:rPr>
        <w:t xml:space="preserve"> </w:t>
      </w:r>
      <w:r w:rsidRPr="003B22E1">
        <w:rPr>
          <w:rFonts w:ascii="Times New Roman" w:hAnsi="Times New Roman" w:cs="Times New Roman"/>
          <w:sz w:val="24"/>
          <w:szCs w:val="24"/>
        </w:rPr>
        <w:t xml:space="preserve">is the density of polymer chains, </w:t>
      </w:r>
      <w:r w:rsidRPr="003B22E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3B22E1">
        <w:rPr>
          <w:rFonts w:ascii="Times New Roman" w:hAnsi="Times New Roman" w:cs="Times New Roman"/>
          <w:sz w:val="24"/>
          <w:szCs w:val="24"/>
        </w:rPr>
        <w:t xml:space="preserve"> is the gas constant, </w:t>
      </w:r>
      <w:r w:rsidRPr="003B22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3B22E1">
        <w:rPr>
          <w:rFonts w:ascii="Times New Roman" w:hAnsi="Times New Roman" w:cs="Times New Roman"/>
          <w:sz w:val="24"/>
          <w:szCs w:val="24"/>
        </w:rPr>
        <w:t xml:space="preserve"> denotes the test temperature, and λ </w:t>
      </w:r>
      <w:r w:rsidR="00B51204" w:rsidRPr="003B22E1">
        <w:rPr>
          <w:rFonts w:ascii="Times New Roman" w:hAnsi="Times New Roman" w:cs="Times New Roman"/>
          <w:sz w:val="24"/>
          <w:szCs w:val="24"/>
        </w:rPr>
        <w:t>is</w:t>
      </w:r>
      <w:r w:rsidRPr="003B22E1">
        <w:rPr>
          <w:rFonts w:ascii="Times New Roman" w:hAnsi="Times New Roman" w:cs="Times New Roman"/>
          <w:sz w:val="24"/>
          <w:szCs w:val="24"/>
        </w:rPr>
        <w:t xml:space="preserve"> the sample elongation. The calculation of </w:t>
      </w:r>
      <w:r w:rsidRPr="003B22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3B22E1">
        <w:rPr>
          <w:rFonts w:ascii="Times New Roman" w:hAnsi="Times New Roman" w:cs="Times New Roman"/>
          <w:sz w:val="24"/>
          <w:szCs w:val="24"/>
        </w:rPr>
        <w:t xml:space="preserve"> for the hydrogel, in accordance with its definition, is outlined in </w:t>
      </w:r>
      <w:r w:rsidR="00B51204" w:rsidRPr="003B22E1">
        <w:rPr>
          <w:rFonts w:ascii="Times New Roman" w:hAnsi="Times New Roman" w:cs="Times New Roman"/>
          <w:sz w:val="24"/>
          <w:szCs w:val="24"/>
        </w:rPr>
        <w:t>equation (2)</w:t>
      </w:r>
      <w:r w:rsidRPr="003B22E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B51204" w:rsidRPr="003B22E1" w14:paraId="158A0B38" w14:textId="77777777" w:rsidTr="00FB1298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BF09D" w14:textId="49CEF92A" w:rsidR="00B51204" w:rsidRPr="003B22E1" w:rsidRDefault="00B51204" w:rsidP="00FB1298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σ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nom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ε</m:t>
                    </m:r>
                  </m:den>
                </m:f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AA7F3" w14:textId="320A742D" w:rsidR="00B51204" w:rsidRPr="003B22E1" w:rsidRDefault="00B51204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="006F2540" w:rsidRPr="003B22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0A8D5F50" w14:textId="7BDC10B4" w:rsidR="00B51204" w:rsidRPr="003B22E1" w:rsidRDefault="00B013D3" w:rsidP="006F2540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3B22E1">
        <w:rPr>
          <w:rFonts w:ascii="Times New Roman" w:hAnsi="Times New Roman" w:cs="Times New Roman"/>
          <w:sz w:val="24"/>
          <w:szCs w:val="24"/>
        </w:rPr>
        <w:t>wh</w:t>
      </w:r>
      <w:r w:rsidR="006F2540" w:rsidRPr="003B22E1">
        <w:rPr>
          <w:rFonts w:ascii="Times New Roman" w:hAnsi="Times New Roman" w:cs="Times New Roman"/>
          <w:sz w:val="24"/>
          <w:szCs w:val="24"/>
        </w:rPr>
        <w:t xml:space="preserve">ere, </w:t>
      </w:r>
      <m:oMath>
        <m:r>
          <w:rPr>
            <w:rFonts w:ascii="Cambria Math" w:hAnsi="Cambria Math" w:cs="Times New Roman"/>
            <w:sz w:val="24"/>
            <w:szCs w:val="24"/>
          </w:rPr>
          <m:t>ε</m:t>
        </m:r>
      </m:oMath>
      <w:r w:rsidR="006F2540" w:rsidRPr="003B22E1">
        <w:rPr>
          <w:rFonts w:ascii="Times New Roman" w:hAnsi="Times New Roman" w:cs="Times New Roman"/>
          <w:sz w:val="24"/>
          <w:szCs w:val="24"/>
        </w:rPr>
        <w:t xml:space="preserve"> represents strain. By integrating equation (1) and (2), we arrive at equation (3).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6F2540" w:rsidRPr="003B22E1" w14:paraId="67954604" w14:textId="77777777" w:rsidTr="00FB1298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469FC" w14:textId="14E91E21" w:rsidR="006F2540" w:rsidRPr="003B22E1" w:rsidRDefault="00396099" w:rsidP="00FB1298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RT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εE</m:t>
                    </m:r>
                  </m:den>
                </m:f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λ-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λ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</m:den>
                    </m:f>
                  </m:e>
                </m:d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2E4ED" w14:textId="33C627F9" w:rsidR="006F2540" w:rsidRPr="003B22E1" w:rsidRDefault="006F2540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71EE1C2D" w14:textId="3D0FB12C" w:rsidR="006F2540" w:rsidRPr="003B22E1" w:rsidRDefault="000D3161" w:rsidP="000D3161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3B22E1">
        <w:rPr>
          <w:rFonts w:ascii="Times New Roman" w:hAnsi="Times New Roman" w:cs="Times New Roman"/>
          <w:sz w:val="24"/>
          <w:szCs w:val="24"/>
        </w:rPr>
        <w:t xml:space="preserve">Based on </w:t>
      </w:r>
      <m:oMath>
        <m:r>
          <w:rPr>
            <w:rFonts w:ascii="Cambria Math" w:hAnsi="Cambria Math" w:cs="Times New Roman"/>
            <w:sz w:val="24"/>
            <w:szCs w:val="24"/>
          </w:rPr>
          <m:t>λ=ε+1</m:t>
        </m:r>
      </m:oMath>
      <w:r w:rsidRPr="003B22E1">
        <w:rPr>
          <w:rFonts w:ascii="Times New Roman" w:hAnsi="Times New Roman" w:cs="Times New Roman"/>
          <w:sz w:val="24"/>
          <w:szCs w:val="24"/>
        </w:rPr>
        <w:t xml:space="preserve">, and with </w:t>
      </w:r>
      <w:r w:rsidRPr="003B22E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3B22E1">
        <w:rPr>
          <w:rFonts w:ascii="Times New Roman" w:hAnsi="Times New Roman" w:cs="Times New Roman"/>
          <w:sz w:val="24"/>
          <w:szCs w:val="24"/>
        </w:rPr>
        <w:t xml:space="preserve"> defined as the stress-strain ratio under small strain (elastic region) conditions, simplifying the expression within the parentheses of equation (3) yields equation (4).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0D3161" w:rsidRPr="003B22E1" w14:paraId="4DB93EED" w14:textId="77777777" w:rsidTr="00FB1298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149A3" w14:textId="7B361C63" w:rsidR="000D3161" w:rsidRPr="003B22E1" w:rsidRDefault="000D3161" w:rsidP="00FB1298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λ-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λ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ε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3ε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+3ε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1+ε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≈3ε</m:t>
                </m:r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2F5B6" w14:textId="4D7B9958" w:rsidR="000D3161" w:rsidRPr="003B22E1" w:rsidRDefault="000D3161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="00590802" w:rsidRPr="003B22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6BB382CB" w14:textId="7FB14BC1" w:rsidR="000D3161" w:rsidRPr="003B22E1" w:rsidRDefault="00590802" w:rsidP="00590802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3B22E1">
        <w:rPr>
          <w:rFonts w:ascii="Times New Roman" w:hAnsi="Times New Roman" w:cs="Times New Roman"/>
          <w:sz w:val="24"/>
          <w:szCs w:val="24"/>
        </w:rPr>
        <w:t>Therefore, further rewriting of equation (3) results in equation (5).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F44314" w:rsidRPr="003B22E1" w14:paraId="061F8152" w14:textId="77777777" w:rsidTr="00FB1298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7A8AF" w14:textId="47DF5D06" w:rsidR="00F44314" w:rsidRPr="003B22E1" w:rsidRDefault="00396099" w:rsidP="00FB1298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3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/>
                        <w:iCs/>
                        <w:sz w:val="24"/>
                        <w:szCs w:val="24"/>
                      </w:rPr>
                      <m:t>RT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E</m:t>
                    </m:r>
                  </m:den>
                </m:f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F2F1E" w14:textId="6266A087" w:rsidR="00F44314" w:rsidRPr="003B22E1" w:rsidRDefault="00F44314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="00E463FF" w:rsidRPr="003B22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6E95C440" w14:textId="673ADC54" w:rsidR="003B5FD6" w:rsidRPr="003B22E1" w:rsidRDefault="003B5FD6" w:rsidP="003B5FD6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3B22E1">
        <w:rPr>
          <w:rFonts w:ascii="Times New Roman" w:hAnsi="Times New Roman" w:cs="Times New Roman"/>
          <w:sz w:val="24"/>
          <w:szCs w:val="24"/>
        </w:rPr>
        <w:t xml:space="preserve">where,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3B22E1">
        <w:rPr>
          <w:rFonts w:ascii="Times New Roman" w:hAnsi="Times New Roman" w:cs="Times New Roman"/>
          <w:sz w:val="24"/>
          <w:szCs w:val="24"/>
        </w:rPr>
        <w:t xml:space="preserve"> is approximately 10</w:t>
      </w:r>
      <w:r w:rsidRPr="003B22E1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3B22E1">
        <w:rPr>
          <w:rFonts w:ascii="Times New Roman" w:hAnsi="Times New Roman" w:cs="Times New Roman"/>
          <w:sz w:val="24"/>
          <w:szCs w:val="24"/>
        </w:rPr>
        <w:t xml:space="preserve"> g·m</w:t>
      </w:r>
      <w:r w:rsidRPr="003B22E1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Pr="003B22E1">
        <w:rPr>
          <w:rFonts w:ascii="Times New Roman" w:hAnsi="Times New Roman" w:cs="Times New Roman"/>
          <w:sz w:val="24"/>
          <w:szCs w:val="24"/>
        </w:rPr>
        <w:t xml:space="preserve">, </w:t>
      </w:r>
      <w:r w:rsidRPr="003B22E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3B22E1">
        <w:rPr>
          <w:rFonts w:ascii="Times New Roman" w:hAnsi="Times New Roman" w:cs="Times New Roman"/>
          <w:sz w:val="24"/>
          <w:szCs w:val="24"/>
        </w:rPr>
        <w:t xml:space="preserve"> is 8.314 J·mol</w:t>
      </w:r>
      <w:r w:rsidRPr="003B22E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3B22E1">
        <w:rPr>
          <w:rFonts w:ascii="Times New Roman" w:hAnsi="Times New Roman" w:cs="Times New Roman"/>
          <w:sz w:val="24"/>
          <w:szCs w:val="24"/>
        </w:rPr>
        <w:t>·K</w:t>
      </w:r>
      <w:r w:rsidRPr="003B22E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3B22E1">
        <w:rPr>
          <w:rFonts w:ascii="Times New Roman" w:hAnsi="Times New Roman" w:cs="Times New Roman"/>
          <w:sz w:val="24"/>
          <w:szCs w:val="24"/>
        </w:rPr>
        <w:t xml:space="preserve">, and </w:t>
      </w:r>
      <w:r w:rsidRPr="003B22E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3B22E1">
        <w:rPr>
          <w:rFonts w:ascii="Times New Roman" w:hAnsi="Times New Roman" w:cs="Times New Roman"/>
          <w:sz w:val="24"/>
          <w:szCs w:val="24"/>
        </w:rPr>
        <w:t xml:space="preserve"> is 300 K. Upon substituting these values into the above expression, we obtain an approximate average molecular weight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sub>
        </m:sSub>
      </m:oMath>
      <w:r w:rsidRPr="003B22E1">
        <w:rPr>
          <w:rFonts w:ascii="Times New Roman" w:hAnsi="Times New Roman" w:cs="Times New Roman"/>
          <w:sz w:val="24"/>
          <w:szCs w:val="24"/>
        </w:rPr>
        <w:t xml:space="preserve"> of polymer chains between adjacent cross-linking points of about 1.4×10</w:t>
      </w:r>
      <w:r w:rsidRPr="003B22E1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3B22E1">
        <w:rPr>
          <w:rFonts w:ascii="Times New Roman" w:hAnsi="Times New Roman" w:cs="Times New Roman"/>
          <w:sz w:val="24"/>
          <w:szCs w:val="24"/>
        </w:rPr>
        <w:t xml:space="preserve"> g·mol</w:t>
      </w:r>
      <w:r w:rsidRPr="003B22E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3B22E1">
        <w:rPr>
          <w:rFonts w:ascii="Times New Roman" w:hAnsi="Times New Roman" w:cs="Times New Roman"/>
          <w:sz w:val="24"/>
          <w:szCs w:val="24"/>
        </w:rPr>
        <w:t>.</w:t>
      </w:r>
    </w:p>
    <w:p w14:paraId="087F74ED" w14:textId="5C6EEC0F" w:rsidR="00F44314" w:rsidRPr="003B22E1" w:rsidRDefault="003B5FD6" w:rsidP="00E463FF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3B22E1">
        <w:rPr>
          <w:rFonts w:ascii="Times New Roman" w:hAnsi="Times New Roman" w:cs="Times New Roman"/>
          <w:sz w:val="24"/>
          <w:szCs w:val="24"/>
        </w:rPr>
        <w:lastRenderedPageBreak/>
        <w:t xml:space="preserve">For hydrogel networks composed of polymers, their tensile performance arises from the entropy elasticity of polymer chains. Therefore, its ultimate fracture </w:t>
      </w:r>
      <w:r w:rsidR="00E463FF" w:rsidRPr="003B22E1">
        <w:rPr>
          <w:rFonts w:ascii="Times New Roman" w:hAnsi="Times New Roman" w:cs="Times New Roman"/>
          <w:sz w:val="24"/>
          <w:szCs w:val="24"/>
        </w:rPr>
        <w:t xml:space="preserve">strain </w:t>
      </w:r>
      <w:r w:rsidRPr="003B22E1">
        <w:rPr>
          <w:rFonts w:ascii="Times New Roman" w:hAnsi="Times New Roman" w:cs="Times New Roman"/>
          <w:sz w:val="24"/>
          <w:szCs w:val="24"/>
        </w:rPr>
        <w:t xml:space="preserve">ratio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λ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lim</m:t>
            </m:r>
          </m:sub>
        </m:sSub>
      </m:oMath>
      <w:r w:rsidRPr="003B22E1">
        <w:rPr>
          <w:rFonts w:ascii="Times New Roman" w:hAnsi="Times New Roman" w:cs="Times New Roman"/>
          <w:sz w:val="24"/>
          <w:szCs w:val="24"/>
        </w:rPr>
        <w:t xml:space="preserve"> is the ratio of the stretched chain length between adjacent cross-linking points to the unperturbed chain length, as expressed in </w:t>
      </w:r>
      <w:r w:rsidR="00B6200B" w:rsidRPr="003B22E1">
        <w:rPr>
          <w:rFonts w:ascii="Times New Roman" w:hAnsi="Times New Roman" w:cs="Times New Roman"/>
          <w:sz w:val="24"/>
          <w:szCs w:val="24"/>
        </w:rPr>
        <w:t>equation (6)</w:t>
      </w:r>
      <w:r w:rsidRPr="003B22E1">
        <w:rPr>
          <w:rFonts w:ascii="Times New Roman" w:hAnsi="Times New Roman" w:cs="Times New Roman"/>
          <w:sz w:val="24"/>
          <w:szCs w:val="24"/>
        </w:rPr>
        <w:t>. Here, the unperturbed chain length is denoted by the root-mean-square end-to-end distance of the unperturbed chain.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A92B2B" w:rsidRPr="003B22E1" w14:paraId="69CC3FF6" w14:textId="77777777" w:rsidTr="00FB1298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ED13B" w14:textId="18ACBE5E" w:rsidR="00A92B2B" w:rsidRPr="003B22E1" w:rsidRDefault="00396099" w:rsidP="00FB1298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λ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lim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max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sSubSupPr>
                      <m:e>
                        <m:d>
                          <m:dPr>
                            <m:begChr m:val="〈"/>
                            <m:endChr m:val="〉"/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h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</m:e>
                        </m:d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  <m:sup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den>
                        </m:f>
                      </m:sup>
                    </m:sSubSup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i/>
                        <w:iCs/>
                        <w:sz w:val="24"/>
                        <w:szCs w:val="24"/>
                      </w:rPr>
                      <m:t>Nb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</m:e>
                    </m:ra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D97FC" w14:textId="784D3ADB" w:rsidR="00A92B2B" w:rsidRPr="003B22E1" w:rsidRDefault="00A92B2B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="00694C46" w:rsidRPr="003B22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78266F51" w14:textId="5F6614C9" w:rsidR="00B013D3" w:rsidRPr="003B22E1" w:rsidRDefault="00B013D3" w:rsidP="00B013D3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3B22E1">
        <w:rPr>
          <w:rFonts w:ascii="Times New Roman" w:hAnsi="Times New Roman" w:cs="Times New Roman"/>
          <w:sz w:val="24"/>
          <w:szCs w:val="24"/>
        </w:rPr>
        <w:t xml:space="preserve">where,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max</m:t>
            </m:r>
          </m:sub>
        </m:sSub>
      </m:oMath>
      <w:r w:rsidRPr="003B22E1">
        <w:rPr>
          <w:rFonts w:ascii="Times New Roman" w:hAnsi="Times New Roman" w:cs="Times New Roman"/>
          <w:sz w:val="24"/>
          <w:szCs w:val="24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SupPr>
          <m:e>
            <m:d>
              <m:dPr>
                <m:begChr m:val="〈"/>
                <m:endChr m:val="〉"/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</m:e>
            </m:d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  <m:sup>
            <m:f>
              <m:f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den>
            </m:f>
          </m:sup>
        </m:sSubSup>
      </m:oMath>
      <w:r w:rsidRPr="003B22E1">
        <w:rPr>
          <w:rFonts w:ascii="Times New Roman" w:hAnsi="Times New Roman" w:cs="Times New Roman"/>
          <w:sz w:val="24"/>
          <w:szCs w:val="24"/>
        </w:rPr>
        <w:t xml:space="preserve"> respectively denote the stretched chain length and the root-mean-square end-to-end distance of the unperturbed chain. </w:t>
      </w:r>
      <w:r w:rsidRPr="003B22E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3B22E1">
        <w:rPr>
          <w:rFonts w:ascii="Times New Roman" w:hAnsi="Times New Roman" w:cs="Times New Roman"/>
          <w:sz w:val="24"/>
          <w:szCs w:val="24"/>
        </w:rPr>
        <w:t xml:space="preserve"> and </w:t>
      </w:r>
      <w:r w:rsidRPr="003B22E1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3B22E1">
        <w:rPr>
          <w:rFonts w:ascii="Times New Roman" w:hAnsi="Times New Roman" w:cs="Times New Roman"/>
          <w:sz w:val="24"/>
          <w:szCs w:val="24"/>
        </w:rPr>
        <w:t xml:space="preserve"> represent the number of Kuhn segments within the chain and their length.</w:t>
      </w:r>
    </w:p>
    <w:p w14:paraId="4B1B269E" w14:textId="22EE0218" w:rsidR="00A92B2B" w:rsidRPr="003B22E1" w:rsidRDefault="00B013D3" w:rsidP="00B013D3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3B22E1">
        <w:rPr>
          <w:rFonts w:ascii="Times New Roman" w:hAnsi="Times New Roman" w:cs="Times New Roman"/>
          <w:sz w:val="24"/>
          <w:szCs w:val="24"/>
        </w:rPr>
        <w:t xml:space="preserve">PPP hydrogels consist of polymer chains of PVA and PVP, approximated as polyethylene chains. The stretched chain can be considered to have a planar sawtooth-like conformation, and its length calculation can be based on </w:t>
      </w:r>
      <w:r w:rsidR="00250C2D" w:rsidRPr="003B22E1">
        <w:rPr>
          <w:rFonts w:ascii="Times New Roman" w:hAnsi="Times New Roman" w:cs="Times New Roman"/>
          <w:sz w:val="24"/>
          <w:szCs w:val="24"/>
        </w:rPr>
        <w:t>equation (7)</w:t>
      </w:r>
      <w:r w:rsidRPr="003B22E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694C46" w:rsidRPr="003B22E1" w14:paraId="2D5BDCE2" w14:textId="77777777" w:rsidTr="00FB1298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B688E" w14:textId="58FC263E" w:rsidR="00694C46" w:rsidRPr="003B22E1" w:rsidRDefault="00396099" w:rsidP="00FB1298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max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=Nb=nl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sin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θ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6F258" w14:textId="4148E6E6" w:rsidR="00694C46" w:rsidRPr="003B22E1" w:rsidRDefault="00694C46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071B244A" w14:textId="16B29F83" w:rsidR="00694C46" w:rsidRPr="003B22E1" w:rsidRDefault="00694C46" w:rsidP="00694C46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3B22E1">
        <w:rPr>
          <w:rFonts w:ascii="Times New Roman" w:hAnsi="Times New Roman" w:cs="Times New Roman"/>
          <w:sz w:val="24"/>
          <w:szCs w:val="24"/>
        </w:rPr>
        <w:t xml:space="preserve">where </w:t>
      </w:r>
      <w:r w:rsidRPr="003B22E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3B22E1">
        <w:rPr>
          <w:rFonts w:ascii="Times New Roman" w:hAnsi="Times New Roman" w:cs="Times New Roman"/>
          <w:sz w:val="24"/>
          <w:szCs w:val="24"/>
        </w:rPr>
        <w:t xml:space="preserve">, </w:t>
      </w:r>
      <w:r w:rsidRPr="003B22E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3B22E1">
        <w:rPr>
          <w:rFonts w:ascii="Times New Roman" w:hAnsi="Times New Roman" w:cs="Times New Roman"/>
          <w:sz w:val="24"/>
          <w:szCs w:val="24"/>
        </w:rPr>
        <w:t xml:space="preserve">, and </w:t>
      </w:r>
      <w:r w:rsidRPr="003B22E1">
        <w:rPr>
          <w:rFonts w:ascii="Times New Roman" w:hAnsi="Times New Roman" w:cs="Times New Roman"/>
          <w:i/>
          <w:iCs/>
          <w:sz w:val="24"/>
          <w:szCs w:val="24"/>
        </w:rPr>
        <w:t>θ</w:t>
      </w:r>
      <w:r w:rsidRPr="003B22E1">
        <w:rPr>
          <w:rFonts w:ascii="Times New Roman" w:hAnsi="Times New Roman" w:cs="Times New Roman"/>
          <w:sz w:val="24"/>
          <w:szCs w:val="24"/>
        </w:rPr>
        <w:t xml:space="preserve"> represent the number of C-C bonds, bond length, and bond angle within each chain segment, respectively. Furthermore, the length of the unperturbed chain can be calculated by means of the mean-square end-to-end distance equation (8).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8001F0" w:rsidRPr="003B22E1" w14:paraId="55A09340" w14:textId="77777777" w:rsidTr="00FB1298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45FCF" w14:textId="547473AA" w:rsidR="008001F0" w:rsidRPr="003B22E1" w:rsidRDefault="00396099" w:rsidP="00FB1298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d>
                      <m:dPr>
                        <m:begChr m:val="〈"/>
                        <m:endChr m:val="〉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=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∞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l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C6FFA" w14:textId="3BA33B83" w:rsidR="008001F0" w:rsidRPr="003B22E1" w:rsidRDefault="008001F0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679CE203" w14:textId="4854BD10" w:rsidR="009A6EAB" w:rsidRPr="003B22E1" w:rsidRDefault="008001F0" w:rsidP="008001F0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3B22E1">
        <w:rPr>
          <w:rFonts w:ascii="Times New Roman" w:hAnsi="Times New Roman" w:cs="Times New Roman"/>
          <w:sz w:val="24"/>
          <w:szCs w:val="24"/>
        </w:rPr>
        <w:t xml:space="preserve">where,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∞</m:t>
            </m:r>
          </m:sub>
        </m:sSub>
      </m:oMath>
      <w:r w:rsidRPr="003B22E1">
        <w:rPr>
          <w:rFonts w:ascii="Times New Roman" w:hAnsi="Times New Roman" w:cs="Times New Roman"/>
          <w:sz w:val="24"/>
          <w:szCs w:val="24"/>
        </w:rPr>
        <w:t xml:space="preserve"> represents the ultimate characteristic ratio. By combining equation (6), (7), and (8) and simplifying, we arrive at equation (9).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8001F0" w:rsidRPr="003B22E1" w14:paraId="3B86C834" w14:textId="77777777" w:rsidTr="00FB1298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7662C" w14:textId="43CB0EE6" w:rsidR="008001F0" w:rsidRPr="003B22E1" w:rsidRDefault="00396099" w:rsidP="00FB1298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λ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lim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</m:e>
                    </m:rad>
                    <m:func>
                      <m:func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</m:func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∞</m:t>
                            </m:r>
                          </m:sub>
                        </m:sSub>
                      </m:e>
                    </m:rad>
                  </m:den>
                </m:f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78644" w14:textId="770B8428" w:rsidR="008001F0" w:rsidRPr="003B22E1" w:rsidRDefault="008001F0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47453462" w14:textId="3C3F00A0" w:rsidR="008001F0" w:rsidRPr="003B22E1" w:rsidRDefault="008001F0" w:rsidP="002B6898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3B22E1">
        <w:rPr>
          <w:rFonts w:ascii="Times New Roman" w:hAnsi="Times New Roman" w:cs="Times New Roman"/>
          <w:sz w:val="24"/>
          <w:szCs w:val="24"/>
        </w:rPr>
        <w:t xml:space="preserve">Considering that PPP hydrogels are approximately obtained from equimolar reactions of PVA and PVP, the segments between adjacent cross-linking points can be assumed to consist of repeating units [M]. The average molecular weight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</m:acc>
      </m:oMath>
      <w:r w:rsidRPr="003B22E1">
        <w:rPr>
          <w:rFonts w:ascii="Times New Roman" w:hAnsi="Times New Roman" w:cs="Times New Roman"/>
          <w:sz w:val="24"/>
          <w:szCs w:val="24"/>
        </w:rPr>
        <w:t xml:space="preserve"> of [M] can be considered as the average of the molecular weights of repeating units in PVA and PVP polymer chains. Given that PVA's degree of </w:t>
      </w:r>
      <w:proofErr w:type="spellStart"/>
      <w:r w:rsidRPr="003B22E1">
        <w:rPr>
          <w:rFonts w:ascii="Times New Roman" w:hAnsi="Times New Roman" w:cs="Times New Roman"/>
          <w:sz w:val="24"/>
          <w:szCs w:val="24"/>
        </w:rPr>
        <w:t>alcoholysis</w:t>
      </w:r>
      <w:proofErr w:type="spellEnd"/>
      <w:r w:rsidRPr="003B22E1">
        <w:rPr>
          <w:rFonts w:ascii="Times New Roman" w:hAnsi="Times New Roman" w:cs="Times New Roman"/>
          <w:sz w:val="24"/>
          <w:szCs w:val="24"/>
        </w:rPr>
        <w:t xml:space="preserve"> is approximately 88%, a simple calculation yields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</m:acc>
      </m:oMath>
      <w:r w:rsidRPr="003B22E1">
        <w:rPr>
          <w:rFonts w:ascii="Times New Roman" w:hAnsi="Times New Roman" w:cs="Times New Roman"/>
          <w:sz w:val="24"/>
          <w:szCs w:val="24"/>
        </w:rPr>
        <w:t xml:space="preserve"> at approximately 80 g·mol</w:t>
      </w:r>
      <w:r w:rsidRPr="003B22E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3B22E1">
        <w:rPr>
          <w:rFonts w:ascii="Times New Roman" w:hAnsi="Times New Roman" w:cs="Times New Roman"/>
          <w:sz w:val="24"/>
          <w:szCs w:val="24"/>
        </w:rPr>
        <w:t xml:space="preserve">. Combining this with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sub>
        </m:sSub>
      </m:oMath>
      <w:r w:rsidRPr="003B22E1">
        <w:rPr>
          <w:rFonts w:ascii="Times New Roman" w:hAnsi="Times New Roman" w:cs="Times New Roman"/>
          <w:sz w:val="24"/>
          <w:szCs w:val="24"/>
        </w:rPr>
        <w:t xml:space="preserve">, we find that the average degree of polymerization (DP) of segments between adjacent cross-linking points is 1750. In the case of long chains, the relationship between DP and the number of bonds n is as shown in </w:t>
      </w:r>
      <w:r w:rsidR="002B6898" w:rsidRPr="003B22E1">
        <w:rPr>
          <w:rFonts w:ascii="Times New Roman" w:hAnsi="Times New Roman" w:cs="Times New Roman"/>
          <w:sz w:val="24"/>
          <w:szCs w:val="24"/>
        </w:rPr>
        <w:t>equation (10)</w:t>
      </w:r>
      <w:r w:rsidRPr="003B22E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2B6898" w:rsidRPr="003B22E1" w14:paraId="61295B9C" w14:textId="77777777" w:rsidTr="00FB1298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DEC7D" w14:textId="579951FA" w:rsidR="002B6898" w:rsidRPr="003B22E1" w:rsidRDefault="002B6898" w:rsidP="00FB1298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nor/>
                  </m:rPr>
                  <w:rPr>
                    <w:rFonts w:ascii="Times New Roman" w:hAnsi="Times New Roman" w:cs="Times New Roman"/>
                    <w:i/>
                    <w:iCs/>
                    <w:sz w:val="24"/>
                    <w:szCs w:val="24"/>
                  </w:rPr>
                  <m:t>n</m:t>
                </m:r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=2DP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1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≈2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DP</m:t>
                </m:r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64DF3" w14:textId="08C5BEC1" w:rsidR="002B6898" w:rsidRPr="003B22E1" w:rsidRDefault="002B6898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B22E1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40F969C8" w14:textId="5115750D" w:rsidR="002B6898" w:rsidRDefault="00C92370" w:rsidP="00C92370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3B22E1">
        <w:rPr>
          <w:rFonts w:ascii="Times New Roman" w:hAnsi="Times New Roman" w:cs="Times New Roman"/>
          <w:sz w:val="24"/>
          <w:szCs w:val="24"/>
        </w:rPr>
        <w:t xml:space="preserve">Hence, it can be determined that the number of C-C bonds, </w:t>
      </w:r>
      <w:r w:rsidRPr="003B22E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3B22E1">
        <w:rPr>
          <w:rFonts w:ascii="Times New Roman" w:hAnsi="Times New Roman" w:cs="Times New Roman"/>
          <w:sz w:val="24"/>
          <w:szCs w:val="24"/>
        </w:rPr>
        <w:t xml:space="preserve">, in the segments between adjacent cross-linking points in PPP hydrogels is approximately 3500. Considering the approximation as polyethylene chains, with a bond angle </w:t>
      </w:r>
      <w:r w:rsidRPr="003B22E1">
        <w:rPr>
          <w:rFonts w:ascii="Times New Roman" w:hAnsi="Times New Roman" w:cs="Times New Roman"/>
          <w:i/>
          <w:iCs/>
          <w:sz w:val="24"/>
          <w:szCs w:val="24"/>
        </w:rPr>
        <w:t>θ</w:t>
      </w:r>
      <w:r w:rsidRPr="003B22E1">
        <w:rPr>
          <w:rFonts w:ascii="Times New Roman" w:hAnsi="Times New Roman" w:cs="Times New Roman"/>
          <w:sz w:val="24"/>
          <w:szCs w:val="24"/>
        </w:rPr>
        <w:t xml:space="preserve"> of 109.5° and an ultimate characteristic ratio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∞</m:t>
            </m:r>
          </m:sub>
        </m:sSub>
      </m:oMath>
      <w:r w:rsidRPr="003B22E1">
        <w:rPr>
          <w:rFonts w:ascii="Times New Roman" w:hAnsi="Times New Roman" w:cs="Times New Roman"/>
          <w:sz w:val="24"/>
          <w:szCs w:val="24"/>
        </w:rPr>
        <w:t xml:space="preserve"> of 7.4, substituting these values into equation (9) yields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λ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lim</m:t>
            </m:r>
          </m:sub>
        </m:sSub>
      </m:oMath>
      <w:r w:rsidRPr="003B22E1">
        <w:rPr>
          <w:rFonts w:ascii="Times New Roman" w:hAnsi="Times New Roman" w:cs="Times New Roman"/>
          <w:sz w:val="24"/>
          <w:szCs w:val="24"/>
        </w:rPr>
        <w:t xml:space="preserve"> at approximately 1780%.</w:t>
      </w:r>
    </w:p>
    <w:p w14:paraId="34A814B5" w14:textId="224B352D" w:rsidR="003B22E1" w:rsidRDefault="003B22E1" w:rsidP="003B22E1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63D3AD0" w14:textId="417DBCC9" w:rsidR="00AF01B8" w:rsidRPr="008515DE" w:rsidRDefault="003B22E1" w:rsidP="003B22E1">
      <w:pPr>
        <w:widowControl/>
        <w:spacing w:line="480" w:lineRule="auto"/>
        <w:rPr>
          <w:rFonts w:ascii="Times New Roman" w:hAnsi="Times New Roman" w:cs="Times New Roman"/>
          <w:b/>
          <w:sz w:val="24"/>
        </w:rPr>
      </w:pPr>
      <w:r w:rsidRPr="008515DE">
        <w:rPr>
          <w:rFonts w:ascii="Times New Roman" w:hAnsi="Times New Roman" w:cs="Times New Roman"/>
          <w:b/>
          <w:sz w:val="24"/>
        </w:rPr>
        <w:lastRenderedPageBreak/>
        <w:t xml:space="preserve">Supporting Note 2: </w:t>
      </w:r>
      <w:r w:rsidR="00AF01B8" w:rsidRPr="008515DE">
        <w:rPr>
          <w:rFonts w:ascii="Times New Roman" w:hAnsi="Times New Roman" w:cs="Times New Roman"/>
          <w:b/>
          <w:sz w:val="24"/>
        </w:rPr>
        <w:t>The theoretical variation of the resistance of hydrogels with strain.</w:t>
      </w:r>
    </w:p>
    <w:p w14:paraId="3A43BC7D" w14:textId="7BFE0224" w:rsidR="003B22E1" w:rsidRPr="008515DE" w:rsidRDefault="00106788" w:rsidP="00AF01B8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 w:rsidRPr="008515DE">
        <w:rPr>
          <w:rFonts w:ascii="Times New Roman" w:hAnsi="Times New Roman" w:cs="Times New Roman"/>
          <w:sz w:val="24"/>
        </w:rPr>
        <w:t xml:space="preserve">The theoretical change in resistance of PPP hydrogels with strain is calculated according to </w:t>
      </w:r>
      <w:proofErr w:type="spellStart"/>
      <w:r w:rsidRPr="008515DE">
        <w:rPr>
          <w:rFonts w:ascii="Times New Roman" w:hAnsi="Times New Roman" w:cs="Times New Roman"/>
          <w:sz w:val="24"/>
        </w:rPr>
        <w:t>Pouillet's</w:t>
      </w:r>
      <w:proofErr w:type="spellEnd"/>
      <w:r w:rsidRPr="008515DE">
        <w:rPr>
          <w:rFonts w:ascii="Times New Roman" w:hAnsi="Times New Roman" w:cs="Times New Roman"/>
          <w:sz w:val="24"/>
        </w:rPr>
        <w:t xml:space="preserve"> </w:t>
      </w:r>
      <w:r w:rsidR="00444A60" w:rsidRPr="008515DE">
        <w:rPr>
          <w:rFonts w:ascii="Times New Roman" w:hAnsi="Times New Roman" w:cs="Times New Roman"/>
          <w:sz w:val="24"/>
        </w:rPr>
        <w:t>l</w:t>
      </w:r>
      <w:r w:rsidRPr="008515DE">
        <w:rPr>
          <w:rFonts w:ascii="Times New Roman" w:hAnsi="Times New Roman" w:cs="Times New Roman"/>
          <w:sz w:val="24"/>
        </w:rPr>
        <w:t xml:space="preserve">aw, as shown in </w:t>
      </w:r>
      <w:r w:rsidR="00444A60" w:rsidRPr="008515DE">
        <w:rPr>
          <w:rFonts w:ascii="Times New Roman" w:hAnsi="Times New Roman" w:cs="Times New Roman"/>
          <w:sz w:val="24"/>
          <w:szCs w:val="24"/>
        </w:rPr>
        <w:t>equation (11)</w:t>
      </w:r>
      <w:r w:rsidRPr="008515DE">
        <w:rPr>
          <w:rFonts w:ascii="Times New Roman" w:hAnsi="Times New Roman" w:cs="Times New Roman"/>
          <w:sz w:val="24"/>
        </w:rPr>
        <w:t>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444A60" w:rsidRPr="008515DE" w14:paraId="7E4F8FC6" w14:textId="77777777" w:rsidTr="00FB1298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25B60" w14:textId="738E688B" w:rsidR="00444A60" w:rsidRPr="008515DE" w:rsidRDefault="00444A60" w:rsidP="00FB1298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R=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ρL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S</m:t>
                    </m:r>
                  </m:den>
                </m:f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840ED" w14:textId="22EA64DD" w:rsidR="00444A60" w:rsidRPr="008515DE" w:rsidRDefault="00444A60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5DE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8515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7BDB" w:rsidRPr="008515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15DE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0C0CBA90" w14:textId="4C9A1FC8" w:rsidR="00444A60" w:rsidRPr="008515DE" w:rsidRDefault="00477BDB" w:rsidP="00477BDB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8515DE">
        <w:rPr>
          <w:rFonts w:ascii="Times New Roman" w:hAnsi="Times New Roman" w:cs="Times New Roman"/>
          <w:sz w:val="24"/>
          <w:szCs w:val="24"/>
        </w:rPr>
        <w:t xml:space="preserve">where </w:t>
      </w:r>
      <w:r w:rsidRPr="008515DE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8515DE">
        <w:rPr>
          <w:rFonts w:ascii="Times New Roman" w:hAnsi="Times New Roman" w:cs="Times New Roman"/>
          <w:sz w:val="24"/>
          <w:szCs w:val="24"/>
        </w:rPr>
        <w:t xml:space="preserve"> represents resistance, </w:t>
      </w:r>
      <w:r w:rsidRPr="008515DE">
        <w:rPr>
          <w:rFonts w:ascii="Times New Roman" w:hAnsi="Times New Roman" w:cs="Times New Roman"/>
          <w:i/>
          <w:iCs/>
          <w:sz w:val="24"/>
          <w:szCs w:val="24"/>
        </w:rPr>
        <w:t>ρ</w:t>
      </w:r>
      <w:r w:rsidRPr="008515DE">
        <w:rPr>
          <w:rFonts w:ascii="Times New Roman" w:hAnsi="Times New Roman" w:cs="Times New Roman"/>
          <w:sz w:val="24"/>
          <w:szCs w:val="24"/>
        </w:rPr>
        <w:t xml:space="preserve"> represents resistivity, </w:t>
      </w:r>
      <w:r w:rsidRPr="008515DE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8515DE">
        <w:rPr>
          <w:rFonts w:ascii="Times New Roman" w:hAnsi="Times New Roman" w:cs="Times New Roman"/>
          <w:sz w:val="24"/>
          <w:szCs w:val="24"/>
        </w:rPr>
        <w:t xml:space="preserve"> and </w:t>
      </w:r>
      <w:r w:rsidRPr="008515DE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8515DE">
        <w:rPr>
          <w:rFonts w:ascii="Times New Roman" w:hAnsi="Times New Roman" w:cs="Times New Roman"/>
          <w:sz w:val="24"/>
          <w:szCs w:val="24"/>
        </w:rPr>
        <w:t xml:space="preserve"> respectively denote the length along the conduction direction and the cross-sectional area perpendicular to this direction. For hydrogel materials, it is assumed to have a Poisson's ratio (</w:t>
      </w:r>
      <w:r w:rsidRPr="008515DE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Pr="008515DE">
        <w:rPr>
          <w:rFonts w:ascii="Times New Roman" w:hAnsi="Times New Roman" w:cs="Times New Roman"/>
          <w:sz w:val="24"/>
          <w:szCs w:val="24"/>
        </w:rPr>
        <w:t>) of 0.5, meaning it behaves as an incompressible elastic material. Thus, in the axial (one-dimensional) stretching process, its volume remains constant, as given in equation (12).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477BDB" w:rsidRPr="008515DE" w14:paraId="7A35B409" w14:textId="77777777" w:rsidTr="00FB1298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840CC" w14:textId="39E151D3" w:rsidR="00477BDB" w:rsidRPr="008515DE" w:rsidRDefault="00396099" w:rsidP="00FB1298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0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≡V=LS</m:t>
                </m:r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A9D6A" w14:textId="212F1AB3" w:rsidR="00477BDB" w:rsidRPr="008515DE" w:rsidRDefault="00477BDB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5DE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8515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3ED0" w:rsidRPr="008515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515DE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60F4DAF9" w14:textId="0395C6C6" w:rsidR="00477BDB" w:rsidRPr="008515DE" w:rsidRDefault="00A918C6" w:rsidP="00A918C6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8515DE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</w:rPr>
              <m:t>0</m:t>
            </m:r>
          </m:sub>
        </m:sSub>
      </m:oMath>
      <w:r w:rsidRPr="008515DE">
        <w:rPr>
          <w:rFonts w:ascii="Times New Roman" w:hAnsi="Times New Roman" w:cs="Times New Roman"/>
          <w:sz w:val="24"/>
          <w:szCs w:val="24"/>
        </w:rPr>
        <w:t xml:space="preserve"> represents the volume of the hydrogel before axial stretching, and </w:t>
      </w:r>
      <w:r w:rsidRPr="008515DE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8515DE">
        <w:rPr>
          <w:rFonts w:ascii="Times New Roman" w:hAnsi="Times New Roman" w:cs="Times New Roman"/>
          <w:sz w:val="24"/>
          <w:szCs w:val="24"/>
        </w:rPr>
        <w:t xml:space="preserve"> represents the volume after axial stretching. For the case of axial stretching, the rate of change in resistance can be derived from equation (11), as shown in equation (13).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B43ED0" w:rsidRPr="008515DE" w14:paraId="79877E24" w14:textId="77777777" w:rsidTr="00FB1298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BD9A9" w14:textId="2A8869B3" w:rsidR="00B43ED0" w:rsidRPr="008515DE" w:rsidRDefault="00396099" w:rsidP="00FB1298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R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0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L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0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S</m:t>
                    </m:r>
                  </m:den>
                </m:f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A1B56" w14:textId="4970AEBF" w:rsidR="00B43ED0" w:rsidRPr="008515DE" w:rsidRDefault="00B43ED0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5DE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8515D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8515DE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47CD2CC9" w14:textId="05AC7C2E" w:rsidR="00B43ED0" w:rsidRPr="008515DE" w:rsidRDefault="00286869" w:rsidP="00286869">
      <w:pPr>
        <w:widowControl/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8515DE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</w:rPr>
              <m:t>0</m:t>
            </m:r>
          </m:sub>
        </m:sSub>
      </m:oMath>
      <w:r w:rsidRPr="008515DE">
        <w:rPr>
          <w:rFonts w:ascii="Times New Roman" w:hAnsi="Times New Roman" w:cs="Times New Roman"/>
          <w:sz w:val="24"/>
          <w:szCs w:val="24"/>
        </w:rPr>
        <w:t xml:space="preserve"> represents the resistance of the hydrogel before axial stretching, and </w:t>
      </w:r>
      <w:r w:rsidRPr="008515DE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8515DE">
        <w:rPr>
          <w:rFonts w:ascii="Times New Roman" w:hAnsi="Times New Roman" w:cs="Times New Roman"/>
          <w:sz w:val="24"/>
          <w:szCs w:val="24"/>
        </w:rPr>
        <w:t xml:space="preserve"> represents the resistance after axial stretching. By combining the two equations and assuming that the elongation after axial stretching is </w:t>
      </w:r>
      <w:r w:rsidRPr="008515DE">
        <w:rPr>
          <w:rFonts w:ascii="Times New Roman" w:hAnsi="Times New Roman" w:cs="Times New Roman"/>
          <w:i/>
          <w:iCs/>
          <w:sz w:val="24"/>
          <w:szCs w:val="24"/>
        </w:rPr>
        <w:t>λ</w:t>
      </w:r>
      <w:r w:rsidRPr="008515DE">
        <w:rPr>
          <w:rFonts w:ascii="Times New Roman" w:hAnsi="Times New Roman" w:cs="Times New Roman"/>
          <w:sz w:val="24"/>
          <w:szCs w:val="24"/>
        </w:rPr>
        <w:t xml:space="preserve">, we finally arrive at the formula for the resistance change induced by axial tensile deformation, as described in </w:t>
      </w:r>
      <w:r w:rsidR="00B15B62" w:rsidRPr="008515DE">
        <w:rPr>
          <w:rFonts w:ascii="Times New Roman" w:hAnsi="Times New Roman" w:cs="Times New Roman"/>
          <w:sz w:val="24"/>
          <w:szCs w:val="24"/>
        </w:rPr>
        <w:t>equation (14)</w:t>
      </w:r>
      <w:r w:rsidRPr="008515D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a"/>
        <w:tblW w:w="9356" w:type="dxa"/>
        <w:jc w:val="center"/>
        <w:tblLook w:val="04A0" w:firstRow="1" w:lastRow="0" w:firstColumn="1" w:lastColumn="0" w:noHBand="0" w:noVBand="1"/>
      </w:tblPr>
      <w:tblGrid>
        <w:gridCol w:w="8205"/>
        <w:gridCol w:w="1151"/>
      </w:tblGrid>
      <w:tr w:rsidR="00EF783E" w:rsidRPr="008515DE" w14:paraId="27BAB681" w14:textId="77777777" w:rsidTr="00FB1298">
        <w:trPr>
          <w:jc w:val="center"/>
        </w:trPr>
        <w:tc>
          <w:tcPr>
            <w:tcW w:w="8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776A8" w14:textId="4DFC4B50" w:rsidR="00EF783E" w:rsidRPr="008515DE" w:rsidRDefault="00396099" w:rsidP="00FB1298">
            <w:pPr>
              <w:ind w:leftChars="350" w:left="735" w:firstLineChars="400" w:firstLine="9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R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8"/>
                          </w:rPr>
                          <m:t>0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λ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FE180" w14:textId="695FA21D" w:rsidR="00EF783E" w:rsidRPr="008515DE" w:rsidRDefault="00EF783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5DE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8515D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8515DE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</w:tbl>
    <w:p w14:paraId="2B4E0501" w14:textId="054F8257" w:rsidR="008515DE" w:rsidRDefault="008515DE" w:rsidP="00EF783E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106B2E4" w14:textId="77777777" w:rsidR="00784D2A" w:rsidRDefault="00784D2A" w:rsidP="00784D2A">
      <w:pPr>
        <w:spacing w:line="48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u</w:t>
      </w:r>
      <w:r>
        <w:rPr>
          <w:rFonts w:ascii="Times New Roman" w:hAnsi="Times New Roman" w:cs="Times New Roman"/>
          <w:b/>
          <w:sz w:val="24"/>
          <w:szCs w:val="24"/>
        </w:rPr>
        <w:t>pporting Figures</w:t>
      </w:r>
    </w:p>
    <w:p w14:paraId="2909D029" w14:textId="0CAE0A1C" w:rsidR="00784D2A" w:rsidRDefault="00784D2A" w:rsidP="00784D2A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0BC69CC8" wp14:editId="7498C288">
            <wp:extent cx="4320000" cy="2006490"/>
            <wp:effectExtent l="0" t="0" r="4445" b="0"/>
            <wp:docPr id="10979943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994339" name="图片 109799433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00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7FA3A" w14:textId="104E2C2C" w:rsidR="00B15B62" w:rsidRDefault="00784D2A" w:rsidP="00784D2A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S1.</w:t>
      </w:r>
      <w:r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161C2E" w:rsidRPr="00161C2E">
        <w:rPr>
          <w:rFonts w:ascii="Times New Roman" w:hAnsi="Times New Roman" w:cs="Times New Roman"/>
          <w:b/>
          <w:sz w:val="24"/>
          <w:szCs w:val="28"/>
        </w:rPr>
        <w:t>FT-IR spectrum and schematic diagram of the reaction between PVA and PVP.</w:t>
      </w:r>
      <w:r w:rsidR="00161C2E" w:rsidRPr="00161C2E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161C2E">
        <w:rPr>
          <w:rFonts w:ascii="Times New Roman" w:hAnsi="Times New Roman" w:cs="Times New Roman"/>
          <w:bCs/>
          <w:sz w:val="24"/>
          <w:szCs w:val="28"/>
        </w:rPr>
        <w:t>A new peak around 1</w:t>
      </w:r>
      <w:r w:rsidR="0069412D">
        <w:rPr>
          <w:rFonts w:ascii="Times New Roman" w:hAnsi="Times New Roman" w:cs="Times New Roman"/>
          <w:bCs/>
          <w:sz w:val="24"/>
          <w:szCs w:val="28"/>
        </w:rPr>
        <w:t>10</w:t>
      </w:r>
      <w:r w:rsidR="00161C2E">
        <w:rPr>
          <w:rFonts w:ascii="Times New Roman" w:hAnsi="Times New Roman" w:cs="Times New Roman"/>
          <w:bCs/>
          <w:sz w:val="24"/>
          <w:szCs w:val="28"/>
        </w:rPr>
        <w:t>0 cm</w:t>
      </w:r>
      <w:r w:rsidR="00161C2E">
        <w:rPr>
          <w:rFonts w:ascii="Times New Roman" w:hAnsi="Times New Roman" w:cs="Times New Roman"/>
          <w:bCs/>
          <w:sz w:val="24"/>
          <w:szCs w:val="28"/>
          <w:vertAlign w:val="superscript"/>
        </w:rPr>
        <w:t>-1</w:t>
      </w:r>
      <w:r w:rsidR="00161C2E">
        <w:rPr>
          <w:rFonts w:ascii="Times New Roman" w:hAnsi="Times New Roman" w:cs="Times New Roman"/>
          <w:bCs/>
          <w:sz w:val="24"/>
          <w:szCs w:val="28"/>
        </w:rPr>
        <w:t xml:space="preserve"> appeared in PVA-PVP</w:t>
      </w:r>
      <w:r w:rsidR="004A5827">
        <w:rPr>
          <w:rFonts w:ascii="Times New Roman" w:hAnsi="Times New Roman" w:cs="Times New Roman"/>
          <w:bCs/>
          <w:sz w:val="24"/>
          <w:szCs w:val="28"/>
        </w:rPr>
        <w:t xml:space="preserve"> </w:t>
      </w:r>
      <w:proofErr w:type="spellStart"/>
      <w:r w:rsidR="004A5827">
        <w:rPr>
          <w:rFonts w:ascii="Times New Roman" w:hAnsi="Times New Roman" w:cs="Times New Roman"/>
          <w:bCs/>
          <w:sz w:val="24"/>
          <w:szCs w:val="28"/>
        </w:rPr>
        <w:t>hydeogel</w:t>
      </w:r>
      <w:proofErr w:type="spellEnd"/>
      <w:r w:rsidR="00161C2E">
        <w:rPr>
          <w:rFonts w:ascii="Times New Roman" w:hAnsi="Times New Roman" w:cs="Times New Roman"/>
          <w:bCs/>
          <w:sz w:val="24"/>
          <w:szCs w:val="28"/>
        </w:rPr>
        <w:t xml:space="preserve">, indicating the formation of ketal, </w:t>
      </w:r>
      <w:r w:rsidR="00161C2E">
        <w:rPr>
          <w:rFonts w:ascii="Times New Roman" w:hAnsi="Times New Roman" w:cs="Times New Roman" w:hint="eastAsia"/>
          <w:bCs/>
          <w:sz w:val="24"/>
          <w:szCs w:val="28"/>
        </w:rPr>
        <w:t>i.e.</w:t>
      </w:r>
      <w:r w:rsidR="00161C2E">
        <w:rPr>
          <w:rFonts w:ascii="Times New Roman" w:hAnsi="Times New Roman" w:cs="Times New Roman"/>
          <w:bCs/>
          <w:sz w:val="24"/>
          <w:szCs w:val="28"/>
        </w:rPr>
        <w:t xml:space="preserve">, covalent cross-linking between the PVA and PVP chains is formed via </w:t>
      </w:r>
      <w:proofErr w:type="spellStart"/>
      <w:r w:rsidR="00161C2E">
        <w:rPr>
          <w:rFonts w:ascii="Times New Roman" w:hAnsi="Times New Roman" w:cs="Times New Roman"/>
          <w:bCs/>
          <w:sz w:val="24"/>
          <w:szCs w:val="28"/>
        </w:rPr>
        <w:t>ketalization</w:t>
      </w:r>
      <w:proofErr w:type="spellEnd"/>
      <w:r w:rsidR="00161C2E">
        <w:rPr>
          <w:rFonts w:ascii="Times New Roman" w:hAnsi="Times New Roman" w:cs="Times New Roman"/>
          <w:bCs/>
          <w:sz w:val="24"/>
          <w:szCs w:val="28"/>
        </w:rPr>
        <w:t xml:space="preserve"> reaction.</w:t>
      </w:r>
    </w:p>
    <w:p w14:paraId="24FA18BB" w14:textId="69B9D0E4" w:rsidR="004A5827" w:rsidRDefault="004A5827" w:rsidP="00784D2A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188FBBC8" w14:textId="3D7B7110" w:rsidR="004A5827" w:rsidRDefault="004A5827" w:rsidP="004A5827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43AD44C9" wp14:editId="6A11CA30">
            <wp:extent cx="4320000" cy="2132484"/>
            <wp:effectExtent l="0" t="0" r="4445" b="1270"/>
            <wp:docPr id="14602885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28854" name="图片 14602885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13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00A93" w14:textId="5BB7C35E" w:rsidR="004A5827" w:rsidRDefault="004A5827" w:rsidP="004A5827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</w:t>
      </w:r>
      <w:r w:rsidR="00534A0D">
        <w:rPr>
          <w:rFonts w:ascii="Times New Roman" w:hAnsi="Times New Roman" w:cs="Times New Roman"/>
          <w:b/>
          <w:sz w:val="24"/>
          <w:szCs w:val="28"/>
        </w:rPr>
        <w:t>2</w:t>
      </w:r>
      <w:r>
        <w:rPr>
          <w:rFonts w:ascii="Times New Roman" w:hAnsi="Times New Roman" w:cs="Times New Roman"/>
          <w:b/>
          <w:sz w:val="24"/>
          <w:szCs w:val="28"/>
        </w:rPr>
        <w:t>.</w:t>
      </w:r>
      <w:r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2E5ECE" w:rsidRPr="002E5ECE">
        <w:rPr>
          <w:rFonts w:ascii="Times New Roman" w:hAnsi="Times New Roman" w:cs="Times New Roman"/>
          <w:b/>
          <w:sz w:val="24"/>
          <w:szCs w:val="28"/>
        </w:rPr>
        <w:t>Quantitative analysis results of EDS mapping.</w:t>
      </w:r>
      <w:r w:rsidRPr="00161C2E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2E3190">
        <w:rPr>
          <w:rFonts w:ascii="Times New Roman" w:hAnsi="Times New Roman" w:cs="Times New Roman"/>
          <w:bCs/>
          <w:sz w:val="24"/>
          <w:szCs w:val="28"/>
        </w:rPr>
        <w:t>(</w:t>
      </w:r>
      <w:r w:rsidR="00365BAA">
        <w:rPr>
          <w:rFonts w:ascii="Times New Roman" w:hAnsi="Times New Roman" w:cs="Times New Roman"/>
          <w:bCs/>
          <w:sz w:val="24"/>
          <w:szCs w:val="28"/>
        </w:rPr>
        <w:t>a</w:t>
      </w:r>
      <w:r w:rsidR="002E3190">
        <w:rPr>
          <w:rFonts w:ascii="Times New Roman" w:hAnsi="Times New Roman" w:cs="Times New Roman"/>
          <w:bCs/>
          <w:sz w:val="24"/>
          <w:szCs w:val="28"/>
        </w:rPr>
        <w:t xml:space="preserve">) </w:t>
      </w:r>
      <w:r w:rsidR="006247E6" w:rsidRPr="006247E6">
        <w:rPr>
          <w:rFonts w:ascii="Times New Roman" w:hAnsi="Times New Roman" w:cs="Times New Roman"/>
          <w:bCs/>
          <w:sz w:val="24"/>
          <w:szCs w:val="28"/>
        </w:rPr>
        <w:t xml:space="preserve">EDS spectra of the freeze-dried </w:t>
      </w:r>
      <w:r w:rsidR="006247E6">
        <w:rPr>
          <w:rFonts w:ascii="Times New Roman" w:hAnsi="Times New Roman" w:cs="Times New Roman"/>
          <w:bCs/>
          <w:sz w:val="24"/>
          <w:szCs w:val="28"/>
        </w:rPr>
        <w:t>PPP</w:t>
      </w:r>
      <w:r w:rsidR="006247E6" w:rsidRPr="006247E6">
        <w:rPr>
          <w:rFonts w:ascii="Times New Roman" w:hAnsi="Times New Roman" w:cs="Times New Roman"/>
          <w:bCs/>
          <w:sz w:val="24"/>
          <w:szCs w:val="28"/>
        </w:rPr>
        <w:t xml:space="preserve"> hydrogel</w:t>
      </w:r>
      <w:r w:rsidR="00F160E6">
        <w:rPr>
          <w:rFonts w:ascii="Times New Roman" w:hAnsi="Times New Roman" w:cs="Times New Roman"/>
          <w:bCs/>
          <w:sz w:val="24"/>
          <w:szCs w:val="28"/>
        </w:rPr>
        <w:t>s</w:t>
      </w:r>
      <w:r w:rsidR="006247E6">
        <w:rPr>
          <w:rFonts w:ascii="Times New Roman" w:hAnsi="Times New Roman" w:cs="Times New Roman"/>
          <w:bCs/>
          <w:sz w:val="24"/>
          <w:szCs w:val="28"/>
        </w:rPr>
        <w:t xml:space="preserve"> with different PEDOT</w:t>
      </w:r>
      <w:proofErr w:type="gramStart"/>
      <w:r w:rsidR="006247E6">
        <w:rPr>
          <w:rFonts w:ascii="Times New Roman" w:hAnsi="Times New Roman" w:cs="Times New Roman"/>
          <w:bCs/>
          <w:sz w:val="24"/>
          <w:szCs w:val="28"/>
        </w:rPr>
        <w:t>:PSS</w:t>
      </w:r>
      <w:proofErr w:type="gramEnd"/>
      <w:r w:rsidR="006247E6">
        <w:rPr>
          <w:rFonts w:ascii="Times New Roman" w:hAnsi="Times New Roman" w:cs="Times New Roman"/>
          <w:bCs/>
          <w:sz w:val="24"/>
          <w:szCs w:val="28"/>
        </w:rPr>
        <w:t xml:space="preserve"> content</w:t>
      </w:r>
      <w:r w:rsidR="006247E6" w:rsidRPr="006247E6">
        <w:rPr>
          <w:rFonts w:ascii="Times New Roman" w:hAnsi="Times New Roman" w:cs="Times New Roman"/>
          <w:bCs/>
          <w:sz w:val="24"/>
          <w:szCs w:val="28"/>
        </w:rPr>
        <w:t>.</w:t>
      </w:r>
      <w:r w:rsidR="006247E6">
        <w:rPr>
          <w:rFonts w:ascii="Times New Roman" w:hAnsi="Times New Roman" w:cs="Times New Roman"/>
          <w:bCs/>
          <w:sz w:val="24"/>
          <w:szCs w:val="28"/>
        </w:rPr>
        <w:t xml:space="preserve"> (b)</w:t>
      </w:r>
      <w:r w:rsidR="003C3F78" w:rsidRPr="003C3F78">
        <w:t xml:space="preserve"> </w:t>
      </w:r>
      <w:r w:rsidR="003C3F78" w:rsidRPr="003C3F78">
        <w:rPr>
          <w:rFonts w:ascii="Times New Roman" w:hAnsi="Times New Roman" w:cs="Times New Roman"/>
          <w:bCs/>
          <w:sz w:val="24"/>
          <w:szCs w:val="28"/>
        </w:rPr>
        <w:t xml:space="preserve">The relative mass of elements in PPP hydrogels with </w:t>
      </w:r>
      <w:r w:rsidR="007117B2">
        <w:rPr>
          <w:rFonts w:ascii="Times New Roman" w:hAnsi="Times New Roman" w:cs="Times New Roman"/>
          <w:bCs/>
          <w:sz w:val="24"/>
          <w:szCs w:val="28"/>
        </w:rPr>
        <w:t xml:space="preserve">different </w:t>
      </w:r>
      <w:r w:rsidR="003C3F78" w:rsidRPr="003C3F78">
        <w:rPr>
          <w:rFonts w:ascii="Times New Roman" w:hAnsi="Times New Roman" w:cs="Times New Roman"/>
          <w:bCs/>
          <w:sz w:val="24"/>
          <w:szCs w:val="28"/>
        </w:rPr>
        <w:t>PEDOT</w:t>
      </w:r>
      <w:proofErr w:type="gramStart"/>
      <w:r w:rsidR="003C3F78" w:rsidRPr="003C3F78">
        <w:rPr>
          <w:rFonts w:ascii="Times New Roman" w:hAnsi="Times New Roman" w:cs="Times New Roman"/>
          <w:bCs/>
          <w:sz w:val="24"/>
          <w:szCs w:val="28"/>
        </w:rPr>
        <w:t>:PSS</w:t>
      </w:r>
      <w:proofErr w:type="gramEnd"/>
      <w:r w:rsidR="003C3F78" w:rsidRPr="003C3F78">
        <w:rPr>
          <w:rFonts w:ascii="Times New Roman" w:hAnsi="Times New Roman" w:cs="Times New Roman"/>
          <w:bCs/>
          <w:sz w:val="24"/>
          <w:szCs w:val="28"/>
        </w:rPr>
        <w:t xml:space="preserve"> content.</w:t>
      </w:r>
    </w:p>
    <w:p w14:paraId="0DF918E1" w14:textId="28B4E8E9" w:rsidR="0041200D" w:rsidRDefault="0041200D" w:rsidP="004A5827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br w:type="page"/>
      </w:r>
    </w:p>
    <w:p w14:paraId="3F57F0E9" w14:textId="318C7D4C" w:rsidR="0041200D" w:rsidRDefault="0041200D" w:rsidP="0041200D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75AFA95E" wp14:editId="551F2E4F">
            <wp:extent cx="3600000" cy="972682"/>
            <wp:effectExtent l="0" t="0" r="635" b="0"/>
            <wp:docPr id="1490628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6289" name="图片 1490628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72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763E7" w14:textId="22B81884" w:rsidR="0041200D" w:rsidRDefault="0041200D" w:rsidP="0041200D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S3.</w:t>
      </w:r>
      <w:r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Pr="002E5ECE">
        <w:rPr>
          <w:rFonts w:ascii="Times New Roman" w:hAnsi="Times New Roman" w:cs="Times New Roman"/>
          <w:b/>
          <w:sz w:val="24"/>
          <w:szCs w:val="28"/>
        </w:rPr>
        <w:t>Quantitative analysis results of EDS mapping.</w:t>
      </w:r>
      <w:r w:rsidR="009372D9" w:rsidRPr="009372D9">
        <w:t xml:space="preserve"> </w:t>
      </w:r>
      <w:r w:rsidR="009372D9" w:rsidRPr="009372D9">
        <w:rPr>
          <w:rFonts w:ascii="Times New Roman" w:hAnsi="Times New Roman" w:cs="Times New Roman"/>
          <w:bCs/>
          <w:sz w:val="24"/>
          <w:szCs w:val="28"/>
        </w:rPr>
        <w:t>Photographs of PPP hydrogels with different PEDOT</w:t>
      </w:r>
      <w:proofErr w:type="gramStart"/>
      <w:r w:rsidR="009372D9" w:rsidRPr="009372D9">
        <w:rPr>
          <w:rFonts w:ascii="Times New Roman" w:hAnsi="Times New Roman" w:cs="Times New Roman"/>
          <w:bCs/>
          <w:sz w:val="24"/>
          <w:szCs w:val="28"/>
        </w:rPr>
        <w:t>:PSS</w:t>
      </w:r>
      <w:proofErr w:type="gramEnd"/>
      <w:r w:rsidR="009372D9" w:rsidRPr="009372D9">
        <w:rPr>
          <w:rFonts w:ascii="Times New Roman" w:hAnsi="Times New Roman" w:cs="Times New Roman"/>
          <w:bCs/>
          <w:sz w:val="24"/>
          <w:szCs w:val="28"/>
        </w:rPr>
        <w:t xml:space="preserve"> contents.</w:t>
      </w:r>
    </w:p>
    <w:p w14:paraId="5D99C72E" w14:textId="4F8AC79E" w:rsidR="00F160E6" w:rsidRDefault="00F160E6" w:rsidP="0041200D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1A18E2F3" w14:textId="4261E563" w:rsidR="009372D9" w:rsidRDefault="00F160E6" w:rsidP="00F160E6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40A9DC02" wp14:editId="35F6B8E0">
            <wp:extent cx="4320000" cy="1207598"/>
            <wp:effectExtent l="0" t="0" r="4445" b="0"/>
            <wp:docPr id="17397628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762812" name="图片 173976281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207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BA1C6" w14:textId="15D2570C" w:rsidR="00F160E6" w:rsidRDefault="00646FC2" w:rsidP="00F160E6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S4.</w:t>
      </w:r>
      <w:r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Pr="00646FC2">
        <w:rPr>
          <w:rFonts w:ascii="Times New Roman" w:hAnsi="Times New Roman" w:cs="Times New Roman"/>
          <w:bCs/>
          <w:sz w:val="24"/>
          <w:szCs w:val="28"/>
        </w:rPr>
        <w:t xml:space="preserve">Chemical structure of PEDOT changes from </w:t>
      </w:r>
      <w:proofErr w:type="spellStart"/>
      <w:r w:rsidRPr="00646FC2">
        <w:rPr>
          <w:rFonts w:ascii="Times New Roman" w:hAnsi="Times New Roman" w:cs="Times New Roman"/>
          <w:bCs/>
          <w:sz w:val="24"/>
          <w:szCs w:val="28"/>
        </w:rPr>
        <w:t>benzoid</w:t>
      </w:r>
      <w:proofErr w:type="spellEnd"/>
      <w:r w:rsidRPr="00646FC2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6F4B1F">
        <w:rPr>
          <w:rFonts w:ascii="Times New Roman" w:hAnsi="Times New Roman" w:cs="Times New Roman"/>
          <w:bCs/>
          <w:sz w:val="24"/>
          <w:szCs w:val="28"/>
        </w:rPr>
        <w:t xml:space="preserve">structure </w:t>
      </w:r>
      <w:r w:rsidRPr="00646FC2">
        <w:rPr>
          <w:rFonts w:ascii="Times New Roman" w:hAnsi="Times New Roman" w:cs="Times New Roman"/>
          <w:bCs/>
          <w:sz w:val="24"/>
          <w:szCs w:val="28"/>
        </w:rPr>
        <w:t xml:space="preserve">to </w:t>
      </w:r>
      <w:proofErr w:type="spellStart"/>
      <w:r w:rsidRPr="00646FC2">
        <w:rPr>
          <w:rFonts w:ascii="Times New Roman" w:hAnsi="Times New Roman" w:cs="Times New Roman"/>
          <w:bCs/>
          <w:sz w:val="24"/>
          <w:szCs w:val="28"/>
        </w:rPr>
        <w:t>quinoid</w:t>
      </w:r>
      <w:proofErr w:type="spellEnd"/>
      <w:r w:rsidRPr="00646FC2">
        <w:rPr>
          <w:rFonts w:ascii="Times New Roman" w:hAnsi="Times New Roman" w:cs="Times New Roman"/>
          <w:bCs/>
          <w:sz w:val="24"/>
          <w:szCs w:val="28"/>
        </w:rPr>
        <w:t xml:space="preserve"> structure </w:t>
      </w:r>
      <w:r w:rsidR="009A754F">
        <w:rPr>
          <w:rFonts w:ascii="Times New Roman" w:hAnsi="Times New Roman" w:cs="Times New Roman"/>
          <w:bCs/>
          <w:sz w:val="24"/>
          <w:szCs w:val="28"/>
        </w:rPr>
        <w:t>under</w:t>
      </w:r>
      <w:r w:rsidRPr="00646FC2">
        <w:rPr>
          <w:rFonts w:ascii="Times New Roman" w:hAnsi="Times New Roman" w:cs="Times New Roman"/>
          <w:bCs/>
          <w:sz w:val="24"/>
          <w:szCs w:val="28"/>
        </w:rPr>
        <w:t xml:space="preserve"> acid </w:t>
      </w:r>
      <w:r w:rsidR="009A754F">
        <w:rPr>
          <w:rFonts w:ascii="Times New Roman" w:hAnsi="Times New Roman" w:cs="Times New Roman"/>
          <w:bCs/>
          <w:sz w:val="24"/>
          <w:szCs w:val="28"/>
        </w:rPr>
        <w:t>induction</w:t>
      </w:r>
      <w:r w:rsidRPr="00646FC2">
        <w:rPr>
          <w:rFonts w:ascii="Times New Roman" w:hAnsi="Times New Roman" w:cs="Times New Roman"/>
          <w:bCs/>
          <w:sz w:val="24"/>
          <w:szCs w:val="28"/>
        </w:rPr>
        <w:t>.</w:t>
      </w:r>
    </w:p>
    <w:p w14:paraId="6F4CCBA4" w14:textId="6657E953" w:rsidR="009A754F" w:rsidRDefault="009A754F" w:rsidP="00F160E6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br w:type="page"/>
      </w:r>
    </w:p>
    <w:p w14:paraId="559EFD14" w14:textId="27477BC0" w:rsidR="009A754F" w:rsidRDefault="009A754F" w:rsidP="009A754F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7C633CAE" wp14:editId="2693B352">
            <wp:extent cx="2520000" cy="1952402"/>
            <wp:effectExtent l="0" t="0" r="0" b="0"/>
            <wp:docPr id="38138625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386254" name="图片 38138625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95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97E99" w14:textId="10E9BB19" w:rsidR="009A754F" w:rsidRDefault="009A754F" w:rsidP="009A754F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</w:t>
      </w:r>
      <w:r w:rsidR="00153EAA">
        <w:rPr>
          <w:rFonts w:ascii="Times New Roman" w:hAnsi="Times New Roman" w:cs="Times New Roman"/>
          <w:b/>
          <w:sz w:val="24"/>
          <w:szCs w:val="28"/>
        </w:rPr>
        <w:t>5</w:t>
      </w:r>
      <w:r>
        <w:rPr>
          <w:rFonts w:ascii="Times New Roman" w:hAnsi="Times New Roman" w:cs="Times New Roman"/>
          <w:b/>
          <w:sz w:val="24"/>
          <w:szCs w:val="28"/>
        </w:rPr>
        <w:t>.</w:t>
      </w:r>
      <w:r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224673" w:rsidRPr="00BB0B0C">
        <w:rPr>
          <w:rFonts w:ascii="Times New Roman" w:hAnsi="Times New Roman" w:cs="Times New Roman"/>
          <w:b/>
          <w:sz w:val="24"/>
          <w:szCs w:val="28"/>
        </w:rPr>
        <w:t>FT-IR spectra of PPP hydrogels with different PEDOT</w:t>
      </w:r>
      <w:proofErr w:type="gramStart"/>
      <w:r w:rsidR="00224673" w:rsidRPr="00BB0B0C">
        <w:rPr>
          <w:rFonts w:ascii="Times New Roman" w:hAnsi="Times New Roman" w:cs="Times New Roman"/>
          <w:b/>
          <w:sz w:val="24"/>
          <w:szCs w:val="28"/>
        </w:rPr>
        <w:t>:PSS</w:t>
      </w:r>
      <w:proofErr w:type="gramEnd"/>
      <w:r w:rsidR="00224673" w:rsidRPr="00BB0B0C">
        <w:rPr>
          <w:rFonts w:ascii="Times New Roman" w:hAnsi="Times New Roman" w:cs="Times New Roman"/>
          <w:b/>
          <w:sz w:val="24"/>
          <w:szCs w:val="28"/>
        </w:rPr>
        <w:t xml:space="preserve"> contents.</w:t>
      </w:r>
      <w:r w:rsidR="00224673" w:rsidRPr="00224673">
        <w:rPr>
          <w:rFonts w:ascii="Times New Roman" w:hAnsi="Times New Roman" w:cs="Times New Roman"/>
          <w:bCs/>
          <w:sz w:val="24"/>
          <w:szCs w:val="28"/>
        </w:rPr>
        <w:t xml:space="preserve"> The formation of hydrogen bonds between precipitated PEDOT</w:t>
      </w:r>
      <w:proofErr w:type="gramStart"/>
      <w:r w:rsidR="00224673" w:rsidRPr="00224673">
        <w:rPr>
          <w:rFonts w:ascii="Times New Roman" w:hAnsi="Times New Roman" w:cs="Times New Roman"/>
          <w:bCs/>
          <w:sz w:val="24"/>
          <w:szCs w:val="28"/>
        </w:rPr>
        <w:t>:PSS</w:t>
      </w:r>
      <w:proofErr w:type="gramEnd"/>
      <w:r w:rsidR="00224673" w:rsidRPr="00224673">
        <w:rPr>
          <w:rFonts w:ascii="Times New Roman" w:hAnsi="Times New Roman" w:cs="Times New Roman"/>
          <w:bCs/>
          <w:sz w:val="24"/>
          <w:szCs w:val="28"/>
        </w:rPr>
        <w:t xml:space="preserve"> and PVA result</w:t>
      </w:r>
      <w:r w:rsidR="00061F77">
        <w:rPr>
          <w:rFonts w:ascii="Times New Roman" w:hAnsi="Times New Roman" w:cs="Times New Roman"/>
          <w:bCs/>
          <w:sz w:val="24"/>
          <w:szCs w:val="28"/>
        </w:rPr>
        <w:t>ed</w:t>
      </w:r>
      <w:r w:rsidR="00224673" w:rsidRPr="00224673">
        <w:rPr>
          <w:rFonts w:ascii="Times New Roman" w:hAnsi="Times New Roman" w:cs="Times New Roman"/>
          <w:bCs/>
          <w:sz w:val="24"/>
          <w:szCs w:val="28"/>
        </w:rPr>
        <w:t xml:space="preserve"> in a shift of the hydroxyl stretching vibration peak to lower wavenumbers.</w:t>
      </w:r>
    </w:p>
    <w:p w14:paraId="3D9D30FB" w14:textId="38BF0DA5" w:rsidR="00061F77" w:rsidRDefault="00061F77" w:rsidP="009A754F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br w:type="page"/>
      </w:r>
    </w:p>
    <w:p w14:paraId="147B34A8" w14:textId="6EFA4D1C" w:rsidR="00061F77" w:rsidRDefault="00061F77" w:rsidP="00061F77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136D1A38" wp14:editId="47033F46">
            <wp:extent cx="2520000" cy="1161275"/>
            <wp:effectExtent l="0" t="0" r="0" b="1270"/>
            <wp:docPr id="205565862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658628" name="图片 205565862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16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30494" w14:textId="0B19CB0E" w:rsidR="00061F77" w:rsidRDefault="00061F77" w:rsidP="00061F77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</w:t>
      </w:r>
      <w:r w:rsidR="008833EA">
        <w:rPr>
          <w:rFonts w:ascii="Times New Roman" w:hAnsi="Times New Roman" w:cs="Times New Roman"/>
          <w:b/>
          <w:sz w:val="24"/>
          <w:szCs w:val="28"/>
        </w:rPr>
        <w:t>6</w:t>
      </w:r>
      <w:r>
        <w:rPr>
          <w:rFonts w:ascii="Times New Roman" w:hAnsi="Times New Roman" w:cs="Times New Roman"/>
          <w:b/>
          <w:sz w:val="24"/>
          <w:szCs w:val="28"/>
        </w:rPr>
        <w:t>.</w:t>
      </w:r>
      <w:r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8833EA" w:rsidRPr="008833EA">
        <w:rPr>
          <w:rFonts w:ascii="Times New Roman" w:hAnsi="Times New Roman" w:cs="Times New Roman"/>
          <w:bCs/>
          <w:sz w:val="24"/>
          <w:szCs w:val="28"/>
        </w:rPr>
        <w:t>Illustration of the protonation of PSS</w:t>
      </w:r>
      <w:r w:rsidR="008833EA" w:rsidRPr="008833EA">
        <w:rPr>
          <w:rFonts w:ascii="Times New Roman" w:hAnsi="Times New Roman" w:cs="Times New Roman"/>
          <w:bCs/>
          <w:sz w:val="24"/>
          <w:szCs w:val="28"/>
          <w:vertAlign w:val="superscript"/>
        </w:rPr>
        <w:t>-</w:t>
      </w:r>
      <w:r w:rsidR="008833EA" w:rsidRPr="008833EA">
        <w:rPr>
          <w:rFonts w:ascii="Times New Roman" w:hAnsi="Times New Roman" w:cs="Times New Roman"/>
          <w:bCs/>
          <w:sz w:val="24"/>
          <w:szCs w:val="28"/>
        </w:rPr>
        <w:t xml:space="preserve"> under acid-induced conditions.</w:t>
      </w:r>
    </w:p>
    <w:p w14:paraId="585A2B73" w14:textId="73CBCB45" w:rsidR="008833EA" w:rsidRDefault="008833EA" w:rsidP="00061F77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br w:type="page"/>
      </w:r>
    </w:p>
    <w:p w14:paraId="6C421ECF" w14:textId="32020188" w:rsidR="008833EA" w:rsidRDefault="008833EA" w:rsidP="008833EA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120193D4" wp14:editId="49E8A24F">
            <wp:extent cx="2266623" cy="1980000"/>
            <wp:effectExtent l="0" t="0" r="635" b="1270"/>
            <wp:docPr id="103413076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130763" name="图片 103413076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623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0CD4A" w14:textId="2D1E2E04" w:rsidR="008833EA" w:rsidRDefault="008833EA" w:rsidP="008833EA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S7.</w:t>
      </w:r>
      <w:r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Pr="008833EA">
        <w:rPr>
          <w:rFonts w:ascii="Times New Roman" w:hAnsi="Times New Roman" w:cs="Times New Roman"/>
          <w:b/>
          <w:sz w:val="24"/>
          <w:szCs w:val="28"/>
        </w:rPr>
        <w:t>C</w:t>
      </w:r>
      <w:r w:rsidRPr="008833EA">
        <w:rPr>
          <w:rFonts w:ascii="Times New Roman" w:hAnsi="Times New Roman" w:cs="Times New Roman"/>
          <w:b/>
          <w:sz w:val="24"/>
          <w:szCs w:val="28"/>
          <w:vertAlign w:val="subscript"/>
        </w:rPr>
        <w:t>1s</w:t>
      </w:r>
      <w:r w:rsidRPr="008833EA">
        <w:rPr>
          <w:rFonts w:ascii="Times New Roman" w:hAnsi="Times New Roman" w:cs="Times New Roman"/>
          <w:b/>
          <w:sz w:val="24"/>
          <w:szCs w:val="28"/>
        </w:rPr>
        <w:t xml:space="preserve"> peak in XPS spectra of PEDOT</w:t>
      </w:r>
      <w:proofErr w:type="gramStart"/>
      <w:r w:rsidRPr="008833EA">
        <w:rPr>
          <w:rFonts w:ascii="Times New Roman" w:hAnsi="Times New Roman" w:cs="Times New Roman"/>
          <w:b/>
          <w:sz w:val="24"/>
          <w:szCs w:val="28"/>
        </w:rPr>
        <w:t>:PSS</w:t>
      </w:r>
      <w:proofErr w:type="gramEnd"/>
      <w:r w:rsidRPr="00141199">
        <w:rPr>
          <w:rFonts w:ascii="Times New Roman" w:hAnsi="Times New Roman" w:cs="Times New Roman"/>
          <w:b/>
          <w:sz w:val="24"/>
          <w:szCs w:val="28"/>
        </w:rPr>
        <w:t>.</w:t>
      </w:r>
      <w:r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141199" w:rsidRPr="00141199">
        <w:rPr>
          <w:rFonts w:ascii="Times New Roman" w:hAnsi="Times New Roman" w:cs="Times New Roman"/>
          <w:bCs/>
          <w:sz w:val="24"/>
          <w:szCs w:val="28"/>
        </w:rPr>
        <w:t>The peak at 292.4 eV indicates the presence of π-π stacking interactions in PEDOT</w:t>
      </w:r>
      <w:proofErr w:type="gramStart"/>
      <w:r w:rsidR="00141199" w:rsidRPr="00141199">
        <w:rPr>
          <w:rFonts w:ascii="Times New Roman" w:hAnsi="Times New Roman" w:cs="Times New Roman"/>
          <w:bCs/>
          <w:sz w:val="24"/>
          <w:szCs w:val="28"/>
        </w:rPr>
        <w:t>:PSS</w:t>
      </w:r>
      <w:proofErr w:type="gramEnd"/>
      <w:r w:rsidR="00141199" w:rsidRPr="00141199">
        <w:rPr>
          <w:rFonts w:ascii="Times New Roman" w:hAnsi="Times New Roman" w:cs="Times New Roman"/>
          <w:bCs/>
          <w:sz w:val="24"/>
          <w:szCs w:val="28"/>
        </w:rPr>
        <w:t>.</w:t>
      </w:r>
    </w:p>
    <w:p w14:paraId="7236D0A0" w14:textId="484C1520" w:rsidR="00141199" w:rsidRDefault="00141199" w:rsidP="008833EA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br w:type="page"/>
      </w:r>
    </w:p>
    <w:p w14:paraId="29D34DE2" w14:textId="32C0AE7C" w:rsidR="00141199" w:rsidRDefault="00141199" w:rsidP="00141199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24F29800" wp14:editId="299E9E55">
            <wp:extent cx="5040000" cy="1700040"/>
            <wp:effectExtent l="0" t="0" r="8255" b="0"/>
            <wp:docPr id="152377629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776293" name="图片 152377629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7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7FC26" w14:textId="432735C5" w:rsidR="00141199" w:rsidRDefault="00141199" w:rsidP="000F542C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S8.</w:t>
      </w:r>
      <w:r>
        <w:rPr>
          <w:rFonts w:ascii="Times New Roman" w:hAnsi="Times New Roman" w:cs="Times New Roman"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sz w:val="24"/>
          <w:szCs w:val="28"/>
        </w:rPr>
        <w:t>TEM</w:t>
      </w:r>
      <w:r w:rsidRPr="00141199">
        <w:rPr>
          <w:rFonts w:ascii="Times New Roman" w:hAnsi="Times New Roman" w:cs="Times New Roman"/>
          <w:b/>
          <w:sz w:val="24"/>
          <w:szCs w:val="28"/>
        </w:rPr>
        <w:t xml:space="preserve"> images of PEDOT</w:t>
      </w:r>
      <w:proofErr w:type="gramStart"/>
      <w:r w:rsidRPr="00141199">
        <w:rPr>
          <w:rFonts w:ascii="Times New Roman" w:hAnsi="Times New Roman" w:cs="Times New Roman"/>
          <w:b/>
          <w:sz w:val="24"/>
          <w:szCs w:val="28"/>
        </w:rPr>
        <w:t>:PSS</w:t>
      </w:r>
      <w:proofErr w:type="gramEnd"/>
      <w:r w:rsidRPr="00141199">
        <w:rPr>
          <w:rFonts w:ascii="Times New Roman" w:hAnsi="Times New Roman" w:cs="Times New Roman"/>
          <w:b/>
          <w:sz w:val="24"/>
          <w:szCs w:val="28"/>
        </w:rPr>
        <w:t xml:space="preserve"> phase separation with different morphologies under various pH conditions.</w:t>
      </w:r>
      <w:r>
        <w:rPr>
          <w:rFonts w:ascii="Times New Roman" w:hAnsi="Times New Roman" w:cs="Times New Roman"/>
          <w:bCs/>
          <w:sz w:val="24"/>
          <w:szCs w:val="28"/>
        </w:rPr>
        <w:t xml:space="preserve"> (a)</w:t>
      </w:r>
      <w:r w:rsidR="000F542C" w:rsidRPr="000F542C">
        <w:t xml:space="preserve"> </w:t>
      </w:r>
      <w:r w:rsidR="000F542C" w:rsidRPr="000F542C">
        <w:rPr>
          <w:rFonts w:ascii="Times New Roman" w:hAnsi="Times New Roman" w:cs="Times New Roman"/>
          <w:bCs/>
          <w:sz w:val="24"/>
          <w:szCs w:val="28"/>
        </w:rPr>
        <w:t>The morphology of PEDOT</w:t>
      </w:r>
      <w:proofErr w:type="gramStart"/>
      <w:r w:rsidR="000F542C" w:rsidRPr="000F542C">
        <w:rPr>
          <w:rFonts w:ascii="Times New Roman" w:hAnsi="Times New Roman" w:cs="Times New Roman"/>
          <w:bCs/>
          <w:sz w:val="24"/>
          <w:szCs w:val="28"/>
        </w:rPr>
        <w:t>:PSS</w:t>
      </w:r>
      <w:proofErr w:type="gramEnd"/>
      <w:r w:rsidR="000F542C" w:rsidRPr="000F542C">
        <w:rPr>
          <w:rFonts w:ascii="Times New Roman" w:hAnsi="Times New Roman" w:cs="Times New Roman"/>
          <w:bCs/>
          <w:sz w:val="24"/>
          <w:szCs w:val="28"/>
        </w:rPr>
        <w:t xml:space="preserve"> after phase separation at pH 2.8, where it form</w:t>
      </w:r>
      <w:r w:rsidR="00EE0834">
        <w:rPr>
          <w:rFonts w:ascii="Times New Roman" w:hAnsi="Times New Roman" w:cs="Times New Roman"/>
          <w:bCs/>
          <w:sz w:val="24"/>
          <w:szCs w:val="28"/>
        </w:rPr>
        <w:t>ed</w:t>
      </w:r>
      <w:r w:rsidR="000F542C" w:rsidRPr="000F542C">
        <w:rPr>
          <w:rFonts w:ascii="Times New Roman" w:hAnsi="Times New Roman" w:cs="Times New Roman"/>
          <w:bCs/>
          <w:sz w:val="24"/>
          <w:szCs w:val="28"/>
        </w:rPr>
        <w:t xml:space="preserve"> colloid</w:t>
      </w:r>
      <w:r w:rsidR="00A952DF">
        <w:rPr>
          <w:rFonts w:ascii="Times New Roman" w:hAnsi="Times New Roman" w:cs="Times New Roman"/>
          <w:bCs/>
          <w:sz w:val="24"/>
          <w:szCs w:val="28"/>
        </w:rPr>
        <w:t>al</w:t>
      </w:r>
      <w:r w:rsidR="000F542C" w:rsidRPr="000F542C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A952DF">
        <w:rPr>
          <w:rFonts w:ascii="Times New Roman" w:hAnsi="Times New Roman" w:cs="Times New Roman"/>
          <w:bCs/>
          <w:sz w:val="24"/>
          <w:szCs w:val="28"/>
        </w:rPr>
        <w:t>coils</w:t>
      </w:r>
      <w:r w:rsidR="000F542C" w:rsidRPr="000F542C">
        <w:rPr>
          <w:rFonts w:ascii="Times New Roman" w:hAnsi="Times New Roman" w:cs="Times New Roman"/>
          <w:bCs/>
          <w:sz w:val="24"/>
          <w:szCs w:val="28"/>
        </w:rPr>
        <w:t>.</w:t>
      </w:r>
      <w:r w:rsidR="000F542C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0F542C" w:rsidRPr="000F542C">
        <w:rPr>
          <w:rFonts w:ascii="Times New Roman" w:hAnsi="Times New Roman" w:cs="Times New Roman"/>
          <w:bCs/>
          <w:sz w:val="24"/>
          <w:szCs w:val="28"/>
        </w:rPr>
        <w:t>(b) The morphology of PEDOT</w:t>
      </w:r>
      <w:proofErr w:type="gramStart"/>
      <w:r w:rsidR="000F542C" w:rsidRPr="000F542C">
        <w:rPr>
          <w:rFonts w:ascii="Times New Roman" w:hAnsi="Times New Roman" w:cs="Times New Roman"/>
          <w:bCs/>
          <w:sz w:val="24"/>
          <w:szCs w:val="28"/>
        </w:rPr>
        <w:t>:PSS</w:t>
      </w:r>
      <w:proofErr w:type="gramEnd"/>
      <w:r w:rsidR="000F542C" w:rsidRPr="000F542C">
        <w:rPr>
          <w:rFonts w:ascii="Times New Roman" w:hAnsi="Times New Roman" w:cs="Times New Roman"/>
          <w:bCs/>
          <w:sz w:val="24"/>
          <w:szCs w:val="28"/>
        </w:rPr>
        <w:t xml:space="preserve"> after phase separation at pH 1.8, where it exhibit</w:t>
      </w:r>
      <w:r w:rsidR="00EE0834">
        <w:rPr>
          <w:rFonts w:ascii="Times New Roman" w:hAnsi="Times New Roman" w:cs="Times New Roman"/>
          <w:bCs/>
          <w:sz w:val="24"/>
          <w:szCs w:val="28"/>
        </w:rPr>
        <w:t>ed</w:t>
      </w:r>
      <w:r w:rsidR="000F542C" w:rsidRPr="000F542C">
        <w:rPr>
          <w:rFonts w:ascii="Times New Roman" w:hAnsi="Times New Roman" w:cs="Times New Roman"/>
          <w:bCs/>
          <w:sz w:val="24"/>
          <w:szCs w:val="28"/>
        </w:rPr>
        <w:t xml:space="preserve"> a bi</w:t>
      </w:r>
      <w:r w:rsidR="000F542C">
        <w:rPr>
          <w:rFonts w:ascii="Times New Roman" w:hAnsi="Times New Roman" w:cs="Times New Roman"/>
          <w:bCs/>
          <w:sz w:val="24"/>
          <w:szCs w:val="28"/>
        </w:rPr>
        <w:t>-</w:t>
      </w:r>
      <w:r w:rsidR="000F542C" w:rsidRPr="000F542C">
        <w:rPr>
          <w:rFonts w:ascii="Times New Roman" w:hAnsi="Times New Roman" w:cs="Times New Roman"/>
          <w:bCs/>
          <w:sz w:val="24"/>
          <w:szCs w:val="28"/>
        </w:rPr>
        <w:t>continuous phase.</w:t>
      </w:r>
      <w:r w:rsidR="000F542C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0F542C" w:rsidRPr="000F542C">
        <w:rPr>
          <w:rFonts w:ascii="Times New Roman" w:hAnsi="Times New Roman" w:cs="Times New Roman"/>
          <w:bCs/>
          <w:sz w:val="24"/>
          <w:szCs w:val="28"/>
        </w:rPr>
        <w:t>(c) The morphology of PEDOT</w:t>
      </w:r>
      <w:proofErr w:type="gramStart"/>
      <w:r w:rsidR="000F542C" w:rsidRPr="000F542C">
        <w:rPr>
          <w:rFonts w:ascii="Times New Roman" w:hAnsi="Times New Roman" w:cs="Times New Roman"/>
          <w:bCs/>
          <w:sz w:val="24"/>
          <w:szCs w:val="28"/>
        </w:rPr>
        <w:t>:PSS</w:t>
      </w:r>
      <w:proofErr w:type="gramEnd"/>
      <w:r w:rsidR="000F542C" w:rsidRPr="000F542C">
        <w:rPr>
          <w:rFonts w:ascii="Times New Roman" w:hAnsi="Times New Roman" w:cs="Times New Roman"/>
          <w:bCs/>
          <w:sz w:val="24"/>
          <w:szCs w:val="28"/>
        </w:rPr>
        <w:t xml:space="preserve"> after phase separation at pH 0.8, where it appear</w:t>
      </w:r>
      <w:r w:rsidR="00EE0834">
        <w:rPr>
          <w:rFonts w:ascii="Times New Roman" w:hAnsi="Times New Roman" w:cs="Times New Roman"/>
          <w:bCs/>
          <w:sz w:val="24"/>
          <w:szCs w:val="28"/>
        </w:rPr>
        <w:t>ed</w:t>
      </w:r>
      <w:r w:rsidR="000F542C" w:rsidRPr="000F542C">
        <w:rPr>
          <w:rFonts w:ascii="Times New Roman" w:hAnsi="Times New Roman" w:cs="Times New Roman"/>
          <w:bCs/>
          <w:sz w:val="24"/>
          <w:szCs w:val="28"/>
        </w:rPr>
        <w:t xml:space="preserve"> as isolated particles.</w:t>
      </w:r>
    </w:p>
    <w:p w14:paraId="7AC98459" w14:textId="51547B76" w:rsidR="00A952DF" w:rsidRDefault="00A952DF" w:rsidP="000F542C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br w:type="page"/>
      </w:r>
    </w:p>
    <w:p w14:paraId="311133E3" w14:textId="22BD176C" w:rsidR="00A952DF" w:rsidRDefault="00A952DF" w:rsidP="00A952DF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7D03BFF1" wp14:editId="026DE1E3">
            <wp:extent cx="4320000" cy="1675892"/>
            <wp:effectExtent l="0" t="0" r="4445" b="635"/>
            <wp:docPr id="184218797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187977" name="图片 184218797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675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DD302" w14:textId="1B8F7755" w:rsidR="00A952DF" w:rsidRDefault="00A952DF" w:rsidP="005A211E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S9.</w:t>
      </w:r>
      <w:r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5A211E" w:rsidRPr="005A211E">
        <w:rPr>
          <w:rFonts w:ascii="Times New Roman" w:hAnsi="Times New Roman" w:cs="Times New Roman"/>
          <w:bCs/>
          <w:sz w:val="24"/>
          <w:szCs w:val="28"/>
        </w:rPr>
        <w:t xml:space="preserve">(a) Open-circuit voltage of the </w:t>
      </w:r>
      <w:r w:rsidR="00E94A24">
        <w:rPr>
          <w:rFonts w:ascii="Times New Roman" w:hAnsi="Times New Roman" w:cs="Times New Roman"/>
          <w:bCs/>
          <w:sz w:val="24"/>
          <w:szCs w:val="28"/>
        </w:rPr>
        <w:t>E</w:t>
      </w:r>
      <w:r w:rsidR="00E94A24" w:rsidRPr="00E94A24">
        <w:rPr>
          <w:rFonts w:ascii="Times New Roman" w:hAnsi="Times New Roman" w:cs="Times New Roman"/>
          <w:bCs/>
          <w:sz w:val="24"/>
          <w:szCs w:val="28"/>
        </w:rPr>
        <w:t xml:space="preserve">lectrochemical impedance spectroscopy </w:t>
      </w:r>
      <w:r w:rsidR="005A211E" w:rsidRPr="005A211E">
        <w:rPr>
          <w:rFonts w:ascii="Times New Roman" w:hAnsi="Times New Roman" w:cs="Times New Roman"/>
          <w:bCs/>
          <w:sz w:val="24"/>
          <w:szCs w:val="28"/>
        </w:rPr>
        <w:t>testing setup.</w:t>
      </w:r>
      <w:r w:rsidR="005A211E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5A211E" w:rsidRPr="005A211E">
        <w:rPr>
          <w:rFonts w:ascii="Times New Roman" w:hAnsi="Times New Roman" w:cs="Times New Roman"/>
          <w:bCs/>
          <w:sz w:val="24"/>
          <w:szCs w:val="28"/>
        </w:rPr>
        <w:t xml:space="preserve">(b) </w:t>
      </w:r>
      <w:r w:rsidR="00E94A24" w:rsidRPr="00E94A24">
        <w:rPr>
          <w:rFonts w:ascii="Times New Roman" w:hAnsi="Times New Roman" w:cs="Times New Roman"/>
          <w:bCs/>
          <w:sz w:val="24"/>
          <w:szCs w:val="28"/>
        </w:rPr>
        <w:t xml:space="preserve">Internal </w:t>
      </w:r>
      <w:r w:rsidR="00E94A24">
        <w:rPr>
          <w:rFonts w:ascii="Times New Roman" w:hAnsi="Times New Roman" w:cs="Times New Roman"/>
          <w:bCs/>
          <w:sz w:val="24"/>
          <w:szCs w:val="28"/>
        </w:rPr>
        <w:t>impedance</w:t>
      </w:r>
      <w:r w:rsidR="00E94A24" w:rsidRPr="00E94A24">
        <w:rPr>
          <w:rFonts w:ascii="Times New Roman" w:hAnsi="Times New Roman" w:cs="Times New Roman"/>
          <w:bCs/>
          <w:sz w:val="24"/>
          <w:szCs w:val="28"/>
        </w:rPr>
        <w:t xml:space="preserve"> of the testing electrode.</w:t>
      </w:r>
    </w:p>
    <w:p w14:paraId="117A739B" w14:textId="38C1FC95" w:rsidR="00E94A24" w:rsidRDefault="00E94A24" w:rsidP="005A211E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br w:type="page"/>
      </w:r>
    </w:p>
    <w:p w14:paraId="0503A85D" w14:textId="63727449" w:rsidR="00E94A24" w:rsidRDefault="00E94A24" w:rsidP="00E94A24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38E3FDF2" wp14:editId="777DA6A1">
            <wp:extent cx="3960000" cy="2555871"/>
            <wp:effectExtent l="0" t="0" r="2540" b="0"/>
            <wp:docPr id="69073473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734738" name="图片 690734738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555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14705" w14:textId="1003D37D" w:rsidR="00174B82" w:rsidRDefault="00E94A24" w:rsidP="00E94A24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8"/>
        </w:rPr>
        <w:t>Figure S</w:t>
      </w:r>
      <w:r w:rsidR="00174B82">
        <w:rPr>
          <w:rFonts w:ascii="Times New Roman" w:hAnsi="Times New Roman" w:cs="Times New Roman"/>
          <w:b/>
          <w:sz w:val="24"/>
          <w:szCs w:val="28"/>
        </w:rPr>
        <w:t>10</w:t>
      </w:r>
      <w:r>
        <w:rPr>
          <w:rFonts w:ascii="Times New Roman" w:hAnsi="Times New Roman" w:cs="Times New Roman"/>
          <w:b/>
          <w:sz w:val="24"/>
          <w:szCs w:val="28"/>
        </w:rPr>
        <w:t>.</w:t>
      </w:r>
      <w:r w:rsidRPr="00E94A24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E94A24">
        <w:rPr>
          <w:rFonts w:ascii="Times New Roman" w:hAnsi="Times New Roman" w:cs="Times New Roman"/>
          <w:b/>
          <w:sz w:val="24"/>
          <w:szCs w:val="24"/>
        </w:rPr>
        <w:t>Different degrees of PEDOT</w:t>
      </w:r>
      <w:proofErr w:type="gramStart"/>
      <w:r w:rsidRPr="00E94A24">
        <w:rPr>
          <w:rFonts w:ascii="Times New Roman" w:hAnsi="Times New Roman" w:cs="Times New Roman"/>
          <w:b/>
          <w:sz w:val="24"/>
          <w:szCs w:val="24"/>
        </w:rPr>
        <w:t>:PSS</w:t>
      </w:r>
      <w:proofErr w:type="gramEnd"/>
      <w:r w:rsidRPr="00E94A24">
        <w:rPr>
          <w:rFonts w:ascii="Times New Roman" w:hAnsi="Times New Roman" w:cs="Times New Roman"/>
          <w:b/>
          <w:sz w:val="24"/>
          <w:szCs w:val="24"/>
        </w:rPr>
        <w:t xml:space="preserve"> phase separation.</w:t>
      </w:r>
      <w:r w:rsidRPr="00E94A24">
        <w:rPr>
          <w:rFonts w:ascii="Times New Roman" w:hAnsi="Times New Roman" w:cs="Times New Roman"/>
          <w:bCs/>
          <w:sz w:val="24"/>
          <w:szCs w:val="24"/>
        </w:rPr>
        <w:t xml:space="preserve"> (a) </w:t>
      </w:r>
      <w:r w:rsidR="00174B82" w:rsidRPr="00174B82">
        <w:rPr>
          <w:rFonts w:ascii="Times New Roman" w:hAnsi="Times New Roman" w:cs="Times New Roman"/>
          <w:bCs/>
          <w:sz w:val="24"/>
          <w:szCs w:val="24"/>
        </w:rPr>
        <w:t xml:space="preserve">Photographs and </w:t>
      </w:r>
      <w:r w:rsidR="00174B82">
        <w:rPr>
          <w:rFonts w:ascii="Times New Roman" w:hAnsi="Times New Roman" w:cs="Times New Roman"/>
          <w:bCs/>
          <w:sz w:val="24"/>
          <w:szCs w:val="24"/>
        </w:rPr>
        <w:t xml:space="preserve">(b) </w:t>
      </w:r>
      <w:r w:rsidR="00174B82" w:rsidRPr="00174B82">
        <w:rPr>
          <w:rFonts w:ascii="Times New Roman" w:hAnsi="Times New Roman" w:cs="Times New Roman"/>
          <w:bCs/>
          <w:sz w:val="24"/>
          <w:szCs w:val="24"/>
        </w:rPr>
        <w:t>CLSM images of hydrogels with varying degrees of phase separation under different pH conditions.</w:t>
      </w:r>
    </w:p>
    <w:p w14:paraId="2DD44B6C" w14:textId="6F5ED9D0" w:rsidR="00174B82" w:rsidRDefault="00174B82" w:rsidP="00E94A24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24D700EB" w14:textId="730E9320" w:rsidR="00174B82" w:rsidRDefault="00174B82" w:rsidP="00174B82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112F25CB" wp14:editId="74AE33C8">
            <wp:extent cx="5760000" cy="2992164"/>
            <wp:effectExtent l="0" t="0" r="0" b="0"/>
            <wp:docPr id="195278325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783258" name="图片 1952783258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992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56242" w14:textId="6A649CF2" w:rsidR="00124242" w:rsidRDefault="00174B82" w:rsidP="00124242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bookmarkStart w:id="3" w:name="OLE_LINK1"/>
      <w:r>
        <w:rPr>
          <w:rFonts w:ascii="Times New Roman" w:hAnsi="Times New Roman" w:cs="Times New Roman"/>
          <w:b/>
          <w:sz w:val="24"/>
          <w:szCs w:val="28"/>
        </w:rPr>
        <w:t>Figure S11.</w:t>
      </w:r>
      <w:r w:rsidRPr="00E94A24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BF27C9" w:rsidRPr="00BF27C9">
        <w:rPr>
          <w:rFonts w:ascii="Times New Roman" w:hAnsi="Times New Roman" w:cs="Times New Roman"/>
          <w:b/>
          <w:sz w:val="24"/>
          <w:szCs w:val="24"/>
        </w:rPr>
        <w:t>Conductive self-healing demonstration.</w:t>
      </w:r>
      <w:r w:rsidR="00BF27C9" w:rsidRPr="00BF27C9">
        <w:rPr>
          <w:rFonts w:ascii="Times New Roman" w:hAnsi="Times New Roman" w:cs="Times New Roman"/>
          <w:bCs/>
          <w:sz w:val="24"/>
          <w:szCs w:val="24"/>
        </w:rPr>
        <w:t xml:space="preserve"> (a) Photo</w:t>
      </w:r>
      <w:r w:rsidR="00BF27C9">
        <w:rPr>
          <w:rFonts w:ascii="Times New Roman" w:hAnsi="Times New Roman" w:cs="Times New Roman"/>
          <w:bCs/>
          <w:sz w:val="24"/>
          <w:szCs w:val="24"/>
        </w:rPr>
        <w:t xml:space="preserve">graphs </w:t>
      </w:r>
      <w:r w:rsidR="00BF27C9" w:rsidRPr="00BF27C9">
        <w:rPr>
          <w:rFonts w:ascii="Times New Roman" w:hAnsi="Times New Roman" w:cs="Times New Roman"/>
          <w:bCs/>
          <w:sz w:val="24"/>
          <w:szCs w:val="24"/>
        </w:rPr>
        <w:t>and corresponding</w:t>
      </w:r>
      <w:r w:rsidR="00BF27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F27C9" w:rsidRPr="00BF27C9">
        <w:rPr>
          <w:rFonts w:ascii="Times New Roman" w:hAnsi="Times New Roman" w:cs="Times New Roman"/>
          <w:bCs/>
          <w:sz w:val="24"/>
          <w:szCs w:val="24"/>
        </w:rPr>
        <w:t>circuit diagrams</w:t>
      </w:r>
      <w:r w:rsidR="00BF27C9">
        <w:rPr>
          <w:rFonts w:ascii="Times New Roman" w:hAnsi="Times New Roman" w:cs="Times New Roman"/>
          <w:bCs/>
          <w:sz w:val="24"/>
          <w:szCs w:val="24"/>
        </w:rPr>
        <w:t xml:space="preserve"> of conductive self-healing process</w:t>
      </w:r>
      <w:r w:rsidR="00BF27C9" w:rsidRPr="00BF27C9">
        <w:rPr>
          <w:rFonts w:ascii="Times New Roman" w:hAnsi="Times New Roman" w:cs="Times New Roman"/>
          <w:bCs/>
          <w:sz w:val="24"/>
          <w:szCs w:val="24"/>
        </w:rPr>
        <w:t xml:space="preserve">, the </w:t>
      </w:r>
      <w:r w:rsidR="00124242">
        <w:rPr>
          <w:rFonts w:ascii="Times New Roman" w:hAnsi="Times New Roman" w:cs="Times New Roman"/>
          <w:bCs/>
          <w:sz w:val="24"/>
          <w:szCs w:val="24"/>
        </w:rPr>
        <w:t>PPP hydro</w:t>
      </w:r>
      <w:r w:rsidR="00BF27C9" w:rsidRPr="00BF27C9">
        <w:rPr>
          <w:rFonts w:ascii="Times New Roman" w:hAnsi="Times New Roman" w:cs="Times New Roman"/>
          <w:bCs/>
          <w:sz w:val="24"/>
          <w:szCs w:val="24"/>
        </w:rPr>
        <w:t>gel wa</w:t>
      </w:r>
      <w:bookmarkEnd w:id="3"/>
      <w:r w:rsidR="00BF27C9" w:rsidRPr="00BF27C9">
        <w:rPr>
          <w:rFonts w:ascii="Times New Roman" w:hAnsi="Times New Roman" w:cs="Times New Roman"/>
          <w:bCs/>
          <w:sz w:val="24"/>
          <w:szCs w:val="24"/>
        </w:rPr>
        <w:t xml:space="preserve">s connected in series with a </w:t>
      </w:r>
      <w:r w:rsidR="00124242">
        <w:rPr>
          <w:rFonts w:ascii="Times New Roman" w:hAnsi="Times New Roman" w:cs="Times New Roman"/>
          <w:bCs/>
          <w:sz w:val="24"/>
          <w:szCs w:val="24"/>
        </w:rPr>
        <w:t xml:space="preserve">yellow </w:t>
      </w:r>
      <w:r w:rsidR="00BF27C9" w:rsidRPr="00BF27C9">
        <w:rPr>
          <w:rFonts w:ascii="Times New Roman" w:hAnsi="Times New Roman" w:cs="Times New Roman"/>
          <w:bCs/>
          <w:sz w:val="24"/>
          <w:szCs w:val="24"/>
        </w:rPr>
        <w:t xml:space="preserve">LED in state of initial, cutting and healing from left to right, respectively, voltage= </w:t>
      </w:r>
      <w:r w:rsidR="00124242">
        <w:rPr>
          <w:rFonts w:ascii="Times New Roman" w:hAnsi="Times New Roman" w:cs="Times New Roman"/>
          <w:bCs/>
          <w:sz w:val="24"/>
          <w:szCs w:val="24"/>
        </w:rPr>
        <w:t>3</w:t>
      </w:r>
      <w:r w:rsidR="00BF27C9" w:rsidRPr="00BF27C9">
        <w:rPr>
          <w:rFonts w:ascii="Times New Roman" w:hAnsi="Times New Roman" w:cs="Times New Roman"/>
          <w:bCs/>
          <w:sz w:val="24"/>
          <w:szCs w:val="24"/>
        </w:rPr>
        <w:t xml:space="preserve"> V. </w:t>
      </w:r>
      <w:r w:rsidR="00124242" w:rsidRPr="00124242">
        <w:rPr>
          <w:rFonts w:ascii="Times New Roman" w:hAnsi="Times New Roman" w:cs="Times New Roman"/>
          <w:bCs/>
          <w:sz w:val="24"/>
          <w:szCs w:val="24"/>
        </w:rPr>
        <w:t xml:space="preserve">Time evolution of the self-healing process for the </w:t>
      </w:r>
      <w:r w:rsidR="00124242">
        <w:rPr>
          <w:rFonts w:ascii="Times New Roman" w:hAnsi="Times New Roman" w:cs="Times New Roman"/>
          <w:bCs/>
          <w:sz w:val="24"/>
          <w:szCs w:val="24"/>
        </w:rPr>
        <w:t>PPP</w:t>
      </w:r>
      <w:r w:rsidR="00124242" w:rsidRPr="00124242">
        <w:rPr>
          <w:rFonts w:ascii="Times New Roman" w:hAnsi="Times New Roman" w:cs="Times New Roman"/>
          <w:bCs/>
          <w:sz w:val="24"/>
          <w:szCs w:val="24"/>
        </w:rPr>
        <w:t xml:space="preserve"> hydrogel by the real-time resistance measurements: (</w:t>
      </w:r>
      <w:r w:rsidR="00124242">
        <w:rPr>
          <w:rFonts w:ascii="Times New Roman" w:hAnsi="Times New Roman" w:cs="Times New Roman"/>
          <w:bCs/>
          <w:sz w:val="24"/>
          <w:szCs w:val="24"/>
        </w:rPr>
        <w:t>b</w:t>
      </w:r>
      <w:r w:rsidR="00124242" w:rsidRPr="00124242">
        <w:rPr>
          <w:rFonts w:ascii="Times New Roman" w:hAnsi="Times New Roman" w:cs="Times New Roman"/>
          <w:bCs/>
          <w:sz w:val="24"/>
          <w:szCs w:val="24"/>
        </w:rPr>
        <w:t>) the cutting-healing cycles at the</w:t>
      </w:r>
      <w:r w:rsidR="0012424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24242" w:rsidRPr="00124242">
        <w:rPr>
          <w:rFonts w:ascii="Times New Roman" w:hAnsi="Times New Roman" w:cs="Times New Roman"/>
          <w:bCs/>
          <w:sz w:val="24"/>
          <w:szCs w:val="24"/>
        </w:rPr>
        <w:t>same location and (</w:t>
      </w:r>
      <w:r w:rsidR="00124242">
        <w:rPr>
          <w:rFonts w:ascii="Times New Roman" w:hAnsi="Times New Roman" w:cs="Times New Roman"/>
          <w:bCs/>
          <w:sz w:val="24"/>
          <w:szCs w:val="24"/>
        </w:rPr>
        <w:t>c</w:t>
      </w:r>
      <w:r w:rsidR="00124242" w:rsidRPr="00124242">
        <w:rPr>
          <w:rFonts w:ascii="Times New Roman" w:hAnsi="Times New Roman" w:cs="Times New Roman"/>
          <w:bCs/>
          <w:sz w:val="24"/>
          <w:szCs w:val="24"/>
        </w:rPr>
        <w:t>) the magnified self-healing process.</w:t>
      </w:r>
    </w:p>
    <w:p w14:paraId="77BEFEE5" w14:textId="4476DC62" w:rsidR="0034266B" w:rsidRDefault="0034266B" w:rsidP="00124242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1EF1863A" w14:textId="3709D71B" w:rsidR="0034266B" w:rsidRDefault="0034266B" w:rsidP="0034266B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0F8DFC3B" wp14:editId="3173CAFC">
            <wp:extent cx="2880000" cy="4437033"/>
            <wp:effectExtent l="0" t="0" r="0" b="1905"/>
            <wp:docPr id="116076288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762881" name="图片 1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4437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C9AB7" w14:textId="0F9E74CB" w:rsidR="0034266B" w:rsidRDefault="0034266B" w:rsidP="0034266B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8"/>
        </w:rPr>
        <w:t>Figure S1</w:t>
      </w:r>
      <w:r w:rsidR="00933D8D">
        <w:rPr>
          <w:rFonts w:ascii="Times New Roman" w:hAnsi="Times New Roman" w:cs="Times New Roman"/>
          <w:b/>
          <w:sz w:val="24"/>
          <w:szCs w:val="28"/>
        </w:rPr>
        <w:t>2</w:t>
      </w:r>
      <w:r>
        <w:rPr>
          <w:rFonts w:ascii="Times New Roman" w:hAnsi="Times New Roman" w:cs="Times New Roman"/>
          <w:b/>
          <w:sz w:val="24"/>
          <w:szCs w:val="28"/>
        </w:rPr>
        <w:t>.</w:t>
      </w:r>
      <w:r w:rsidRPr="00273BEC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273BEC" w:rsidRPr="00273BEC">
        <w:rPr>
          <w:rFonts w:ascii="Times New Roman" w:hAnsi="Times New Roman" w:cs="Times New Roman"/>
          <w:bCs/>
          <w:sz w:val="24"/>
          <w:szCs w:val="24"/>
        </w:rPr>
        <w:t xml:space="preserve">Photographs of the gelation results </w:t>
      </w:r>
      <w:r w:rsidR="00273BEC">
        <w:rPr>
          <w:rFonts w:ascii="Times New Roman" w:hAnsi="Times New Roman" w:cs="Times New Roman" w:hint="eastAsia"/>
          <w:bCs/>
          <w:sz w:val="24"/>
          <w:szCs w:val="24"/>
        </w:rPr>
        <w:t>of</w:t>
      </w:r>
      <w:r w:rsidR="00273BE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73BEC" w:rsidRPr="00273BEC">
        <w:rPr>
          <w:rFonts w:ascii="Times New Roman" w:hAnsi="Times New Roman" w:cs="Times New Roman"/>
          <w:bCs/>
          <w:sz w:val="24"/>
          <w:szCs w:val="24"/>
        </w:rPr>
        <w:t>different concentrations of PVA and PVP solutions.</w:t>
      </w:r>
    </w:p>
    <w:p w14:paraId="29E584B6" w14:textId="3D7B188B" w:rsidR="00273BEC" w:rsidRDefault="00273BEC" w:rsidP="0034266B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366963CA" w14:textId="41F3541D" w:rsidR="00273BEC" w:rsidRDefault="00273BEC" w:rsidP="00273BEC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2EEEC463" wp14:editId="53ABD8BA">
            <wp:extent cx="5760000" cy="1717416"/>
            <wp:effectExtent l="0" t="0" r="0" b="0"/>
            <wp:docPr id="27576539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765396" name="图片 275765396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1717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57A91" w14:textId="0C3DA766" w:rsidR="00273BEC" w:rsidRDefault="00A53BAE" w:rsidP="00273BEC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8"/>
        </w:rPr>
        <w:t>Figure S13.</w:t>
      </w:r>
      <w:r w:rsidRPr="00E94A24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BE5984" w:rsidRPr="00BE5984">
        <w:rPr>
          <w:rFonts w:ascii="Times New Roman" w:hAnsi="Times New Roman" w:cs="Times New Roman"/>
          <w:b/>
          <w:sz w:val="24"/>
          <w:szCs w:val="24"/>
        </w:rPr>
        <w:t>The viscoelasticity of PPP hydrogels.</w:t>
      </w:r>
      <w:r w:rsidRPr="00BF27C9">
        <w:rPr>
          <w:rFonts w:ascii="Times New Roman" w:hAnsi="Times New Roman" w:cs="Times New Roman"/>
          <w:bCs/>
          <w:sz w:val="24"/>
          <w:szCs w:val="24"/>
        </w:rPr>
        <w:t xml:space="preserve"> (a) </w:t>
      </w:r>
      <w:r w:rsidR="00DD27AF">
        <w:rPr>
          <w:rFonts w:ascii="Times New Roman" w:hAnsi="Times New Roman" w:cs="Times New Roman"/>
          <w:bCs/>
          <w:sz w:val="24"/>
          <w:szCs w:val="24"/>
        </w:rPr>
        <w:t>A</w:t>
      </w:r>
      <w:r w:rsidR="00DD27AF" w:rsidRPr="00DD27AF">
        <w:rPr>
          <w:rFonts w:ascii="Times New Roman" w:hAnsi="Times New Roman" w:cs="Times New Roman"/>
          <w:bCs/>
          <w:sz w:val="24"/>
          <w:szCs w:val="24"/>
        </w:rPr>
        <w:t>mplitude sweep curves of the PPP hydrogels with different P</w:t>
      </w:r>
      <w:r w:rsidR="00DD27AF">
        <w:rPr>
          <w:rFonts w:ascii="Times New Roman" w:hAnsi="Times New Roman" w:cs="Times New Roman"/>
          <w:bCs/>
          <w:sz w:val="24"/>
          <w:szCs w:val="24"/>
        </w:rPr>
        <w:t>EDOT</w:t>
      </w:r>
      <w:proofErr w:type="gramStart"/>
      <w:r w:rsidR="00DD27AF">
        <w:rPr>
          <w:rFonts w:ascii="Times New Roman" w:hAnsi="Times New Roman" w:cs="Times New Roman"/>
          <w:bCs/>
          <w:sz w:val="24"/>
          <w:szCs w:val="24"/>
        </w:rPr>
        <w:t>:PSS</w:t>
      </w:r>
      <w:proofErr w:type="gramEnd"/>
      <w:r w:rsidR="00DD27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D27AF" w:rsidRPr="00DD27AF">
        <w:rPr>
          <w:rFonts w:ascii="Times New Roman" w:hAnsi="Times New Roman" w:cs="Times New Roman"/>
          <w:bCs/>
          <w:sz w:val="24"/>
          <w:szCs w:val="24"/>
        </w:rPr>
        <w:t xml:space="preserve">content. </w:t>
      </w:r>
      <w:r w:rsidR="00DD27AF">
        <w:rPr>
          <w:rFonts w:ascii="Times New Roman" w:hAnsi="Times New Roman" w:cs="Times New Roman"/>
          <w:bCs/>
          <w:sz w:val="24"/>
          <w:szCs w:val="24"/>
        </w:rPr>
        <w:t xml:space="preserve">(b) </w:t>
      </w:r>
      <w:r w:rsidR="00DD27AF" w:rsidRPr="00DD27AF">
        <w:rPr>
          <w:rFonts w:ascii="Times New Roman" w:hAnsi="Times New Roman" w:cs="Times New Roman"/>
          <w:bCs/>
          <w:sz w:val="24"/>
          <w:szCs w:val="24"/>
        </w:rPr>
        <w:t>Storage moduli (G</w:t>
      </w:r>
      <w:r w:rsidR="002666F4" w:rsidRPr="008515DE">
        <w:rPr>
          <w:rFonts w:ascii="Times New Roman" w:hAnsi="Times New Roman" w:cs="Times New Roman"/>
          <w:sz w:val="24"/>
        </w:rPr>
        <w:t>'</w:t>
      </w:r>
      <w:r w:rsidR="00DD27AF" w:rsidRPr="00DD27AF">
        <w:rPr>
          <w:rFonts w:ascii="Times New Roman" w:hAnsi="Times New Roman" w:cs="Times New Roman"/>
          <w:bCs/>
          <w:sz w:val="24"/>
          <w:szCs w:val="24"/>
        </w:rPr>
        <w:t xml:space="preserve">) of the </w:t>
      </w:r>
      <w:r w:rsidR="00181FF4">
        <w:rPr>
          <w:rFonts w:ascii="Times New Roman" w:hAnsi="Times New Roman" w:cs="Times New Roman"/>
          <w:bCs/>
          <w:sz w:val="24"/>
          <w:szCs w:val="24"/>
        </w:rPr>
        <w:t xml:space="preserve">PPP </w:t>
      </w:r>
      <w:r w:rsidR="00DD27AF" w:rsidRPr="00DD27AF">
        <w:rPr>
          <w:rFonts w:ascii="Times New Roman" w:hAnsi="Times New Roman" w:cs="Times New Roman"/>
          <w:bCs/>
          <w:sz w:val="24"/>
          <w:szCs w:val="24"/>
        </w:rPr>
        <w:t xml:space="preserve">hydrogels </w:t>
      </w:r>
      <w:r w:rsidR="00181FF4" w:rsidRPr="00DD27AF">
        <w:rPr>
          <w:rFonts w:ascii="Times New Roman" w:hAnsi="Times New Roman" w:cs="Times New Roman"/>
          <w:bCs/>
          <w:sz w:val="24"/>
          <w:szCs w:val="24"/>
        </w:rPr>
        <w:t>with different P</w:t>
      </w:r>
      <w:r w:rsidR="00181FF4">
        <w:rPr>
          <w:rFonts w:ascii="Times New Roman" w:hAnsi="Times New Roman" w:cs="Times New Roman"/>
          <w:bCs/>
          <w:sz w:val="24"/>
          <w:szCs w:val="24"/>
        </w:rPr>
        <w:t>EDOT</w:t>
      </w:r>
      <w:proofErr w:type="gramStart"/>
      <w:r w:rsidR="00181FF4">
        <w:rPr>
          <w:rFonts w:ascii="Times New Roman" w:hAnsi="Times New Roman" w:cs="Times New Roman"/>
          <w:bCs/>
          <w:sz w:val="24"/>
          <w:szCs w:val="24"/>
        </w:rPr>
        <w:t>:PSS</w:t>
      </w:r>
      <w:proofErr w:type="gramEnd"/>
      <w:r w:rsidR="00181F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81FF4" w:rsidRPr="00DD27AF">
        <w:rPr>
          <w:rFonts w:ascii="Times New Roman" w:hAnsi="Times New Roman" w:cs="Times New Roman"/>
          <w:bCs/>
          <w:sz w:val="24"/>
          <w:szCs w:val="24"/>
        </w:rPr>
        <w:t xml:space="preserve">content </w:t>
      </w:r>
      <w:r w:rsidR="00DD27AF" w:rsidRPr="00DD27AF">
        <w:rPr>
          <w:rFonts w:ascii="Times New Roman" w:hAnsi="Times New Roman" w:cs="Times New Roman"/>
          <w:bCs/>
          <w:sz w:val="24"/>
          <w:szCs w:val="24"/>
        </w:rPr>
        <w:t>were obtained from the average value (0.1% to 10% strain) via oscillation tests.</w:t>
      </w:r>
    </w:p>
    <w:p w14:paraId="5619160F" w14:textId="381D2DD4" w:rsidR="00181FF4" w:rsidRDefault="00181FF4" w:rsidP="00273BEC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5273F59B" w14:textId="78036E1A" w:rsidR="00181FF4" w:rsidRDefault="00181FF4" w:rsidP="00181FF4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36A3C4CC" wp14:editId="1B86E59F">
            <wp:extent cx="2657667" cy="1980000"/>
            <wp:effectExtent l="0" t="0" r="9525" b="1270"/>
            <wp:docPr id="69308219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082198" name="图片 693082198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667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5FA2E" w14:textId="535B6E1A" w:rsidR="003D4CD9" w:rsidRDefault="00181FF4" w:rsidP="003D4CD9">
      <w:pPr>
        <w:spacing w:line="36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S14.</w:t>
      </w:r>
      <w:r w:rsidRPr="00E94A24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3D4CD9">
        <w:rPr>
          <w:rFonts w:ascii="Times New Roman" w:hAnsi="Times New Roman" w:cs="Times New Roman"/>
          <w:b/>
          <w:sz w:val="24"/>
          <w:szCs w:val="28"/>
        </w:rPr>
        <w:t>Dissipation energy and resilience properties of the PPP</w:t>
      </w:r>
      <w:r w:rsidR="00F64403">
        <w:rPr>
          <w:rFonts w:ascii="Times New Roman" w:hAnsi="Times New Roman" w:cs="Times New Roman"/>
          <w:b/>
          <w:sz w:val="24"/>
          <w:szCs w:val="28"/>
        </w:rPr>
        <w:t xml:space="preserve"> hydrogels </w:t>
      </w:r>
      <w:r w:rsidR="003D4CD9">
        <w:rPr>
          <w:rFonts w:ascii="Times New Roman" w:hAnsi="Times New Roman" w:cs="Times New Roman"/>
          <w:b/>
          <w:sz w:val="24"/>
          <w:szCs w:val="28"/>
        </w:rPr>
        <w:t xml:space="preserve">at </w:t>
      </w:r>
      <w:r w:rsidR="00F64403">
        <w:rPr>
          <w:rFonts w:ascii="Times New Roman" w:hAnsi="Times New Roman" w:cs="Times New Roman"/>
          <w:b/>
          <w:sz w:val="24"/>
          <w:szCs w:val="28"/>
        </w:rPr>
        <w:t>various</w:t>
      </w:r>
      <w:r w:rsidR="003D4CD9">
        <w:rPr>
          <w:rFonts w:ascii="Times New Roman" w:hAnsi="Times New Roman" w:cs="Times New Roman"/>
          <w:b/>
          <w:sz w:val="24"/>
          <w:szCs w:val="28"/>
        </w:rPr>
        <w:t xml:space="preserve"> strain.</w:t>
      </w:r>
      <w:r w:rsidR="003D4CD9">
        <w:rPr>
          <w:rFonts w:ascii="Times New Roman" w:hAnsi="Times New Roman" w:cs="Times New Roman"/>
          <w:bCs/>
          <w:sz w:val="24"/>
          <w:szCs w:val="28"/>
        </w:rPr>
        <w:t xml:space="preserve"> The dissipation energy was defined as the area of hysteresis loop encompassed by the loading-unloading curve and calculated as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 w:cs="Times New Roman"/>
                <w:bCs/>
                <w:i/>
                <w:sz w:val="24"/>
                <w:szCs w:val="28"/>
              </w:rPr>
            </m:ctrlPr>
          </m:naryPr>
          <m:sub/>
          <m:sup/>
          <m:e>
            <m:r>
              <m:rPr>
                <m:nor/>
              </m:rPr>
              <w:rPr>
                <w:rFonts w:ascii="Times New Roman" w:hAnsi="Times New Roman" w:cs="Times New Roman"/>
                <w:bCs/>
                <w:sz w:val="24"/>
                <w:szCs w:val="28"/>
                <w:vertAlign w:val="subscript"/>
              </w:rPr>
              <m:t>loading</m:t>
            </m:r>
            <m:r>
              <m:rPr>
                <m:nor/>
              </m:rPr>
              <w:rPr>
                <w:rFonts w:ascii="Times New Roman" w:hAnsi="Times New Roman" w:cs="Times New Roman"/>
                <w:bCs/>
                <w:sz w:val="24"/>
                <w:szCs w:val="28"/>
              </w:rPr>
              <m:t xml:space="preserve"> </m:t>
            </m:r>
            <m:r>
              <w:rPr>
                <w:rFonts w:ascii="Cambria Math" w:hAnsi="Cambria Math" w:cs="Times New Roman"/>
                <w:sz w:val="24"/>
                <w:szCs w:val="28"/>
              </w:rPr>
              <m:t>σdε</m:t>
            </m:r>
          </m:e>
        </m:nary>
      </m:oMath>
      <w:r w:rsidR="003D4CD9">
        <w:rPr>
          <w:rFonts w:ascii="Times New Roman" w:hAnsi="Times New Roman" w:cs="Times New Roman"/>
          <w:bCs/>
          <w:sz w:val="24"/>
          <w:szCs w:val="28"/>
        </w:rPr>
        <w:t xml:space="preserve"> -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 w:cs="Times New Roman"/>
                <w:bCs/>
                <w:i/>
                <w:sz w:val="24"/>
                <w:szCs w:val="28"/>
              </w:rPr>
            </m:ctrlPr>
          </m:naryPr>
          <m:sub/>
          <m:sup/>
          <m:e>
            <m:r>
              <m:rPr>
                <m:nor/>
              </m:rPr>
              <w:rPr>
                <w:rFonts w:ascii="Times New Roman" w:hAnsi="Times New Roman" w:cs="Times New Roman"/>
                <w:bCs/>
                <w:sz w:val="24"/>
                <w:szCs w:val="28"/>
                <w:vertAlign w:val="subscript"/>
              </w:rPr>
              <m:t>unloading</m:t>
            </m:r>
            <m:r>
              <m:rPr>
                <m:nor/>
              </m:rPr>
              <w:rPr>
                <w:rFonts w:ascii="Times New Roman" w:hAnsi="Times New Roman" w:cs="Times New Roman"/>
                <w:bCs/>
                <w:sz w:val="24"/>
                <w:szCs w:val="28"/>
              </w:rPr>
              <m:t xml:space="preserve"> </m:t>
            </m:r>
            <m:r>
              <w:rPr>
                <w:rFonts w:ascii="Cambria Math" w:hAnsi="Cambria Math" w:cs="Times New Roman"/>
                <w:sz w:val="24"/>
                <w:szCs w:val="28"/>
              </w:rPr>
              <m:t>σd</m:t>
            </m:r>
            <w:bookmarkStart w:id="4" w:name="OLE_LINK3"/>
            <m:r>
              <w:rPr>
                <w:rFonts w:ascii="Cambria Math" w:hAnsi="Cambria Math" w:cs="Times New Roman"/>
                <w:sz w:val="24"/>
                <w:szCs w:val="28"/>
              </w:rPr>
              <m:t>ε</m:t>
            </m:r>
            <w:bookmarkEnd w:id="4"/>
          </m:e>
        </m:nary>
      </m:oMath>
      <w:r w:rsidR="003D4CD9">
        <w:rPr>
          <w:rFonts w:ascii="Times New Roman" w:hAnsi="Times New Roman" w:cs="Times New Roman"/>
          <w:bCs/>
          <w:sz w:val="24"/>
          <w:szCs w:val="28"/>
        </w:rPr>
        <w:t xml:space="preserve">, where </w:t>
      </w:r>
      <m:oMath>
        <m:r>
          <w:rPr>
            <w:rFonts w:ascii="Cambria Math" w:hAnsi="Cambria Math" w:cs="Times New Roman"/>
            <w:sz w:val="24"/>
            <w:szCs w:val="28"/>
          </w:rPr>
          <m:t>σ</m:t>
        </m:r>
      </m:oMath>
      <w:r w:rsidR="003D4CD9">
        <w:rPr>
          <w:rFonts w:ascii="Times New Roman" w:hAnsi="Times New Roman" w:cs="Times New Roman"/>
          <w:bCs/>
          <w:sz w:val="24"/>
          <w:szCs w:val="28"/>
        </w:rPr>
        <w:t xml:space="preserve"> is tensile stress, and </w:t>
      </w:r>
      <m:oMath>
        <m:r>
          <w:rPr>
            <w:rFonts w:ascii="Cambria Math" w:hAnsi="Cambria Math" w:cs="Times New Roman"/>
            <w:sz w:val="24"/>
            <w:szCs w:val="28"/>
          </w:rPr>
          <m:t>ε</m:t>
        </m:r>
      </m:oMath>
      <w:r w:rsidR="003D4CD9">
        <w:rPr>
          <w:rFonts w:ascii="Times New Roman" w:hAnsi="Times New Roman" w:cs="Times New Roman"/>
          <w:bCs/>
          <w:sz w:val="24"/>
          <w:szCs w:val="28"/>
        </w:rPr>
        <w:t xml:space="preserve"> is </w:t>
      </w:r>
      <w:r w:rsidR="00B34524">
        <w:rPr>
          <w:rFonts w:ascii="Times New Roman" w:hAnsi="Times New Roman" w:cs="Times New Roman"/>
          <w:bCs/>
          <w:sz w:val="24"/>
          <w:szCs w:val="28"/>
        </w:rPr>
        <w:t>strain</w:t>
      </w:r>
      <w:r w:rsidR="003D4CD9">
        <w:rPr>
          <w:rFonts w:ascii="Times New Roman" w:hAnsi="Times New Roman" w:cs="Times New Roman"/>
          <w:bCs/>
          <w:sz w:val="24"/>
          <w:szCs w:val="28"/>
        </w:rPr>
        <w:t xml:space="preserve"> (%).</w:t>
      </w:r>
      <w:r w:rsidR="00C818CA">
        <w:rPr>
          <w:rFonts w:ascii="Times New Roman" w:hAnsi="Times New Roman" w:cs="Times New Roman"/>
          <w:bCs/>
          <w:sz w:val="24"/>
          <w:szCs w:val="28"/>
        </w:rPr>
        <w:t xml:space="preserve"> </w:t>
      </w:r>
      <m:oMath>
        <m:r>
          <w:rPr>
            <w:rFonts w:ascii="Cambria Math" w:hAnsi="Cambria Math" w:cs="Times New Roman"/>
            <w:sz w:val="24"/>
            <w:szCs w:val="28"/>
          </w:rPr>
          <m:t>ε≡</m:t>
        </m:r>
        <m:r>
          <m:rPr>
            <m:sty m:val="p"/>
          </m:rPr>
          <w:rPr>
            <w:rFonts w:ascii="Cambria Math" w:hAnsi="Cambria Math" w:cs="Times New Roman"/>
            <w:sz w:val="24"/>
            <w:szCs w:val="28"/>
          </w:rPr>
          <m:t>Δ</m:t>
        </m:r>
        <m:r>
          <w:rPr>
            <w:rFonts w:ascii="Cambria Math" w:hAnsi="Cambria Math" w:cs="Times New Roman"/>
            <w:sz w:val="24"/>
            <w:szCs w:val="28"/>
          </w:rPr>
          <m:t>λ</m:t>
        </m:r>
      </m:oMath>
      <w:r w:rsidR="00C818CA">
        <w:rPr>
          <w:rFonts w:ascii="Times New Roman" w:hAnsi="Times New Roman" w:cs="Times New Roman" w:hint="eastAsia"/>
          <w:sz w:val="24"/>
          <w:szCs w:val="28"/>
        </w:rPr>
        <w:t>.</w:t>
      </w:r>
      <w:r w:rsidR="003D4CD9">
        <w:rPr>
          <w:rFonts w:ascii="Times New Roman" w:hAnsi="Times New Roman" w:cs="Times New Roman"/>
          <w:bCs/>
          <w:sz w:val="24"/>
          <w:szCs w:val="28"/>
        </w:rPr>
        <w:t xml:space="preserve"> In addition, resilience was defined as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4"/>
                <w:szCs w:val="28"/>
              </w:rPr>
            </m:ctrlPr>
          </m:fPr>
          <m:num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8"/>
                  </w:rPr>
                </m:ctrlPr>
              </m:naryPr>
              <m:sub/>
              <m:sup/>
              <m:e>
                <m:r>
                  <m:rPr>
                    <m:nor/>
                  </m:rPr>
                  <w:rPr>
                    <w:rFonts w:ascii="Cambria Math" w:hAnsi="Times New Roman" w:cs="Times New Roman"/>
                    <w:bCs/>
                    <w:sz w:val="24"/>
                    <w:szCs w:val="28"/>
                    <w:vertAlign w:val="subscript"/>
                  </w:rPr>
                  <m:t>un</m:t>
                </m:r>
                <m:r>
                  <m:rPr>
                    <m:nor/>
                  </m:rPr>
                  <w:rPr>
                    <w:rFonts w:ascii="Times New Roman" w:hAnsi="Times New Roman" w:cs="Times New Roman"/>
                    <w:bCs/>
                    <w:sz w:val="24"/>
                    <w:szCs w:val="28"/>
                    <w:vertAlign w:val="subscript"/>
                  </w:rPr>
                  <m:t>loading</m:t>
                </m:r>
                <m:r>
                  <m:rPr>
                    <m:nor/>
                  </m:rPr>
                  <w:rPr>
                    <w:rFonts w:ascii="Times New Roman" w:hAnsi="Times New Roman" w:cs="Times New Roman"/>
                    <w:bCs/>
                    <w:sz w:val="24"/>
                    <w:szCs w:val="28"/>
                  </w:rPr>
                  <m:t xml:space="preserve"> </m:t>
                </m:r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σdε</m:t>
                </m:r>
              </m:e>
            </m:nary>
          </m:num>
          <m:den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8"/>
                  </w:rPr>
                </m:ctrlPr>
              </m:naryPr>
              <m:sub/>
              <m:sup/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bCs/>
                    <w:sz w:val="24"/>
                    <w:szCs w:val="28"/>
                    <w:vertAlign w:val="subscript"/>
                  </w:rPr>
                  <m:t>loading</m:t>
                </m:r>
                <m:r>
                  <m:rPr>
                    <m:nor/>
                  </m:rPr>
                  <w:rPr>
                    <w:rFonts w:ascii="Times New Roman" w:hAnsi="Times New Roman" w:cs="Times New Roman"/>
                    <w:bCs/>
                    <w:sz w:val="24"/>
                    <w:szCs w:val="28"/>
                  </w:rPr>
                  <m:t xml:space="preserve"> </m:t>
                </m:r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σdε</m:t>
                </m:r>
              </m:e>
            </m:nary>
          </m:den>
        </m:f>
      </m:oMath>
      <w:r w:rsidR="003D4CD9">
        <w:rPr>
          <w:rFonts w:ascii="Times New Roman" w:hAnsi="Times New Roman" w:cs="Times New Roman"/>
          <w:bCs/>
          <w:sz w:val="24"/>
          <w:szCs w:val="28"/>
        </w:rPr>
        <w:t xml:space="preserve"> × 100%.</w:t>
      </w:r>
    </w:p>
    <w:p w14:paraId="193460B4" w14:textId="73C56953" w:rsidR="00C818CA" w:rsidRDefault="00C818CA" w:rsidP="00181FF4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77668278" w14:textId="745D8D53" w:rsidR="00181FF4" w:rsidRDefault="00CA5B3D" w:rsidP="00CA5B3D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44039426" wp14:editId="689474E2">
            <wp:extent cx="5040000" cy="2183889"/>
            <wp:effectExtent l="0" t="0" r="8255" b="6985"/>
            <wp:docPr id="53866419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664199" name="图片 538664199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183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BFDA2" w14:textId="2337FAF3" w:rsidR="00CA5B3D" w:rsidRDefault="00CA5B3D" w:rsidP="00CA5B3D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S15.</w:t>
      </w:r>
      <w:r w:rsidRPr="00E94A24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AF212C" w:rsidRPr="00AF212C">
        <w:rPr>
          <w:rFonts w:ascii="Times New Roman" w:hAnsi="Times New Roman" w:cs="Times New Roman"/>
          <w:b/>
          <w:sz w:val="24"/>
          <w:szCs w:val="28"/>
        </w:rPr>
        <w:t>Schematic of strain insensitivity in PPP hydrogels.</w:t>
      </w:r>
      <w:r w:rsidR="00AF212C" w:rsidRPr="00AF212C">
        <w:rPr>
          <w:rFonts w:ascii="Times New Roman" w:hAnsi="Times New Roman" w:cs="Times New Roman"/>
          <w:bCs/>
          <w:sz w:val="24"/>
          <w:szCs w:val="28"/>
        </w:rPr>
        <w:t xml:space="preserve"> (a) In PPP hydrogels, PEDOT</w:t>
      </w:r>
      <w:proofErr w:type="gramStart"/>
      <w:r w:rsidR="00AF212C" w:rsidRPr="00AF212C">
        <w:rPr>
          <w:rFonts w:ascii="Times New Roman" w:hAnsi="Times New Roman" w:cs="Times New Roman"/>
          <w:bCs/>
          <w:sz w:val="24"/>
          <w:szCs w:val="28"/>
        </w:rPr>
        <w:t>:PSS</w:t>
      </w:r>
      <w:proofErr w:type="gramEnd"/>
      <w:r w:rsidR="00AF212C" w:rsidRPr="00AF212C">
        <w:rPr>
          <w:rFonts w:ascii="Times New Roman" w:hAnsi="Times New Roman" w:cs="Times New Roman"/>
          <w:bCs/>
          <w:sz w:val="24"/>
          <w:szCs w:val="28"/>
        </w:rPr>
        <w:t xml:space="preserve"> form</w:t>
      </w:r>
      <w:r w:rsidR="00AC2EE0">
        <w:rPr>
          <w:rFonts w:ascii="Times New Roman" w:hAnsi="Times New Roman" w:cs="Times New Roman"/>
          <w:bCs/>
          <w:sz w:val="24"/>
          <w:szCs w:val="28"/>
        </w:rPr>
        <w:t>ed</w:t>
      </w:r>
      <w:r w:rsidR="00AF212C" w:rsidRPr="00AF212C">
        <w:rPr>
          <w:rFonts w:ascii="Times New Roman" w:hAnsi="Times New Roman" w:cs="Times New Roman"/>
          <w:bCs/>
          <w:sz w:val="24"/>
          <w:szCs w:val="28"/>
        </w:rPr>
        <w:t xml:space="preserve"> a percolated conductive network. Due to the entropy elasticity of PEDOT</w:t>
      </w:r>
      <w:proofErr w:type="gramStart"/>
      <w:r w:rsidR="00AF212C" w:rsidRPr="00AF212C">
        <w:rPr>
          <w:rFonts w:ascii="Times New Roman" w:hAnsi="Times New Roman" w:cs="Times New Roman"/>
          <w:bCs/>
          <w:sz w:val="24"/>
          <w:szCs w:val="28"/>
        </w:rPr>
        <w:t>:PSS</w:t>
      </w:r>
      <w:proofErr w:type="gramEnd"/>
      <w:r w:rsidR="00AF212C" w:rsidRPr="00AF212C">
        <w:rPr>
          <w:rFonts w:ascii="Times New Roman" w:hAnsi="Times New Roman" w:cs="Times New Roman"/>
          <w:bCs/>
          <w:sz w:val="24"/>
          <w:szCs w:val="28"/>
        </w:rPr>
        <w:t>, deformation (stretching) only change</w:t>
      </w:r>
      <w:r w:rsidR="00AC2EE0">
        <w:rPr>
          <w:rFonts w:ascii="Times New Roman" w:hAnsi="Times New Roman" w:cs="Times New Roman"/>
          <w:bCs/>
          <w:sz w:val="24"/>
          <w:szCs w:val="28"/>
        </w:rPr>
        <w:t>d</w:t>
      </w:r>
      <w:r w:rsidR="00AF212C" w:rsidRPr="00AF212C">
        <w:rPr>
          <w:rFonts w:ascii="Times New Roman" w:hAnsi="Times New Roman" w:cs="Times New Roman"/>
          <w:bCs/>
          <w:sz w:val="24"/>
          <w:szCs w:val="28"/>
        </w:rPr>
        <w:t xml:space="preserve"> the conduction pathway's shape but not its actual length. Therefore, PPP hydrogels exhibit</w:t>
      </w:r>
      <w:r w:rsidR="00AC2EE0">
        <w:rPr>
          <w:rFonts w:ascii="Times New Roman" w:hAnsi="Times New Roman" w:cs="Times New Roman"/>
          <w:bCs/>
          <w:sz w:val="24"/>
          <w:szCs w:val="28"/>
        </w:rPr>
        <w:t>ed</w:t>
      </w:r>
      <w:r w:rsidR="00AF212C" w:rsidRPr="00AF212C">
        <w:rPr>
          <w:rFonts w:ascii="Times New Roman" w:hAnsi="Times New Roman" w:cs="Times New Roman"/>
          <w:bCs/>
          <w:sz w:val="24"/>
          <w:szCs w:val="28"/>
        </w:rPr>
        <w:t xml:space="preserve"> resistance stability, i.e., strain insensitivity. (b) In non-percolat</w:t>
      </w:r>
      <w:r w:rsidR="00AC2EE0">
        <w:rPr>
          <w:rFonts w:ascii="Times New Roman" w:hAnsi="Times New Roman" w:cs="Times New Roman"/>
          <w:bCs/>
          <w:sz w:val="24"/>
          <w:szCs w:val="28"/>
        </w:rPr>
        <w:t>ing</w:t>
      </w:r>
      <w:r w:rsidR="00AF212C" w:rsidRPr="00AF212C">
        <w:rPr>
          <w:rFonts w:ascii="Times New Roman" w:hAnsi="Times New Roman" w:cs="Times New Roman"/>
          <w:bCs/>
          <w:sz w:val="24"/>
          <w:szCs w:val="28"/>
        </w:rPr>
        <w:t xml:space="preserve"> systems, deformation result</w:t>
      </w:r>
      <w:r w:rsidR="00AC2EE0">
        <w:rPr>
          <w:rFonts w:ascii="Times New Roman" w:hAnsi="Times New Roman" w:cs="Times New Roman"/>
          <w:bCs/>
          <w:sz w:val="24"/>
          <w:szCs w:val="28"/>
        </w:rPr>
        <w:t>ed</w:t>
      </w:r>
      <w:r w:rsidR="00AF212C" w:rsidRPr="00AF212C">
        <w:rPr>
          <w:rFonts w:ascii="Times New Roman" w:hAnsi="Times New Roman" w:cs="Times New Roman"/>
          <w:bCs/>
          <w:sz w:val="24"/>
          <w:szCs w:val="28"/>
        </w:rPr>
        <w:t xml:space="preserve"> in a significant increase in resistance.</w:t>
      </w:r>
    </w:p>
    <w:p w14:paraId="48FC77F4" w14:textId="1D8C188D" w:rsidR="00AC2EE0" w:rsidRDefault="00AC2EE0" w:rsidP="00CA5B3D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br w:type="page"/>
      </w:r>
    </w:p>
    <w:p w14:paraId="22969DEF" w14:textId="2FB94F45" w:rsidR="00AC2EE0" w:rsidRDefault="00AC2EE0" w:rsidP="00AC2EE0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7322E1BB" wp14:editId="225A24C5">
            <wp:extent cx="3201786" cy="1980000"/>
            <wp:effectExtent l="0" t="0" r="0" b="1270"/>
            <wp:docPr id="121650897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508973" name="图片 1216508973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1786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E9159" w14:textId="4A28E3B6" w:rsidR="00AC2EE0" w:rsidRDefault="00AC2EE0" w:rsidP="005332A4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8"/>
        </w:rPr>
        <w:t>Figure S1</w:t>
      </w:r>
      <w:r w:rsidR="006906F2">
        <w:rPr>
          <w:rFonts w:ascii="Times New Roman" w:hAnsi="Times New Roman" w:cs="Times New Roman"/>
          <w:b/>
          <w:sz w:val="24"/>
          <w:szCs w:val="28"/>
        </w:rPr>
        <w:t>6</w:t>
      </w:r>
      <w:r>
        <w:rPr>
          <w:rFonts w:ascii="Times New Roman" w:hAnsi="Times New Roman" w:cs="Times New Roman"/>
          <w:b/>
          <w:sz w:val="24"/>
          <w:szCs w:val="28"/>
        </w:rPr>
        <w:t>.</w:t>
      </w:r>
      <w:r w:rsidRPr="006906F2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6906F2" w:rsidRPr="006906F2">
        <w:rPr>
          <w:rFonts w:ascii="Times New Roman" w:hAnsi="Times New Roman" w:cs="Times New Roman"/>
          <w:b/>
          <w:sz w:val="24"/>
          <w:szCs w:val="28"/>
        </w:rPr>
        <w:t>Schematic diagram of adhesive mechanism of the PPP hydrogel.</w:t>
      </w:r>
      <w:r w:rsidR="006906F2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5332A4">
        <w:rPr>
          <w:rFonts w:ascii="Times New Roman" w:hAnsi="Times New Roman" w:cs="Times New Roman"/>
          <w:bCs/>
          <w:sz w:val="24"/>
          <w:szCs w:val="28"/>
        </w:rPr>
        <w:t>R</w:t>
      </w:r>
      <w:r w:rsidR="005332A4" w:rsidRPr="005332A4">
        <w:rPr>
          <w:rFonts w:ascii="Times New Roman" w:hAnsi="Times New Roman" w:cs="Times New Roman"/>
          <w:bCs/>
          <w:sz w:val="24"/>
          <w:szCs w:val="24"/>
        </w:rPr>
        <w:t xml:space="preserve">esidual hydroxyl groups in the </w:t>
      </w:r>
      <w:r w:rsidR="005332A4">
        <w:rPr>
          <w:rFonts w:ascii="Times New Roman" w:hAnsi="Times New Roman" w:cs="Times New Roman"/>
          <w:bCs/>
          <w:sz w:val="24"/>
          <w:szCs w:val="24"/>
        </w:rPr>
        <w:t>PVA</w:t>
      </w:r>
      <w:r w:rsidR="005332A4" w:rsidRPr="005332A4">
        <w:rPr>
          <w:rFonts w:ascii="Times New Roman" w:hAnsi="Times New Roman" w:cs="Times New Roman"/>
          <w:bCs/>
          <w:sz w:val="24"/>
          <w:szCs w:val="24"/>
        </w:rPr>
        <w:t xml:space="preserve"> contributed to</w:t>
      </w:r>
      <w:r w:rsidR="005332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332A4" w:rsidRPr="005332A4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5332A4">
        <w:rPr>
          <w:rFonts w:ascii="Times New Roman" w:hAnsi="Times New Roman" w:cs="Times New Roman"/>
          <w:bCs/>
          <w:sz w:val="24"/>
          <w:szCs w:val="24"/>
        </w:rPr>
        <w:t xml:space="preserve">tissue </w:t>
      </w:r>
      <w:r w:rsidR="005332A4" w:rsidRPr="005332A4">
        <w:rPr>
          <w:rFonts w:ascii="Times New Roman" w:hAnsi="Times New Roman" w:cs="Times New Roman"/>
          <w:bCs/>
          <w:sz w:val="24"/>
          <w:szCs w:val="24"/>
        </w:rPr>
        <w:t>adhesiveness</w:t>
      </w:r>
      <w:r w:rsidR="005332A4">
        <w:rPr>
          <w:rFonts w:ascii="Times New Roman" w:hAnsi="Times New Roman" w:cs="Times New Roman"/>
          <w:bCs/>
          <w:sz w:val="24"/>
          <w:szCs w:val="24"/>
        </w:rPr>
        <w:t>,</w:t>
      </w:r>
      <w:r w:rsidR="005332A4" w:rsidRPr="005332A4">
        <w:rPr>
          <w:rFonts w:ascii="Times New Roman" w:hAnsi="Times New Roman" w:cs="Times New Roman"/>
          <w:bCs/>
          <w:sz w:val="24"/>
          <w:szCs w:val="24"/>
        </w:rPr>
        <w:t xml:space="preserve"> which could rapidly form physical crosslinks (e.g., hydrogen bonds) with carboxyl and primary amine on the tissue surface.</w:t>
      </w:r>
    </w:p>
    <w:p w14:paraId="57CF7583" w14:textId="2DEE7F74" w:rsidR="00086B38" w:rsidRDefault="00086B38" w:rsidP="005332A4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319C582A" w14:textId="2D4AF0B4" w:rsidR="00086B38" w:rsidRDefault="00086B38" w:rsidP="00086B38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2F00F4FF" wp14:editId="4F6424A7">
            <wp:extent cx="5760000" cy="1422857"/>
            <wp:effectExtent l="0" t="0" r="0" b="6350"/>
            <wp:docPr id="148334678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346780" name="图片 1483346780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142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80719" w14:textId="5F39D8BC" w:rsidR="00086B38" w:rsidRDefault="00086B38" w:rsidP="00086B38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S17.</w:t>
      </w:r>
      <w:r w:rsidRPr="00B234CC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697BF6">
        <w:rPr>
          <w:rFonts w:ascii="Times New Roman" w:hAnsi="Times New Roman" w:cs="Times New Roman"/>
          <w:bCs/>
          <w:sz w:val="24"/>
          <w:szCs w:val="28"/>
        </w:rPr>
        <w:t>P</w:t>
      </w:r>
      <w:r w:rsidR="00697BF6" w:rsidRPr="00697BF6">
        <w:rPr>
          <w:rFonts w:ascii="Times New Roman" w:hAnsi="Times New Roman" w:cs="Times New Roman"/>
          <w:bCs/>
          <w:sz w:val="24"/>
          <w:szCs w:val="28"/>
        </w:rPr>
        <w:t xml:space="preserve">hotographs of </w:t>
      </w:r>
      <w:r w:rsidR="00697BF6">
        <w:rPr>
          <w:rFonts w:ascii="Times New Roman" w:hAnsi="Times New Roman" w:cs="Times New Roman"/>
          <w:bCs/>
          <w:sz w:val="24"/>
          <w:szCs w:val="28"/>
        </w:rPr>
        <w:t xml:space="preserve">the process of </w:t>
      </w:r>
      <w:r w:rsidR="00697BF6" w:rsidRPr="00697BF6">
        <w:rPr>
          <w:rFonts w:ascii="Times New Roman" w:hAnsi="Times New Roman" w:cs="Times New Roman"/>
          <w:bCs/>
          <w:sz w:val="24"/>
          <w:szCs w:val="28"/>
        </w:rPr>
        <w:t>subcutaneous implantation in SD rats for the biocompatibility evaluation.</w:t>
      </w:r>
    </w:p>
    <w:p w14:paraId="30A8D76C" w14:textId="075D88AA" w:rsidR="00697BF6" w:rsidRDefault="00697BF6" w:rsidP="00086B38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br w:type="page"/>
      </w:r>
    </w:p>
    <w:p w14:paraId="2A50A352" w14:textId="0CC0C86E" w:rsidR="00697BF6" w:rsidRDefault="00697BF6" w:rsidP="00697BF6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5AD5EBF7" wp14:editId="7F53DD77">
            <wp:extent cx="2520000" cy="2053701"/>
            <wp:effectExtent l="0" t="0" r="0" b="3810"/>
            <wp:docPr id="147461826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618261" name="图片 1474618261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053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E2952" w14:textId="132D822C" w:rsidR="00697BF6" w:rsidRDefault="004E39AD" w:rsidP="00697BF6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S18.</w:t>
      </w:r>
      <w:r w:rsidRPr="00B234CC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Pr="004E39AD">
        <w:rPr>
          <w:rFonts w:ascii="Times New Roman" w:hAnsi="Times New Roman" w:cs="Times New Roman"/>
          <w:bCs/>
          <w:sz w:val="24"/>
          <w:szCs w:val="28"/>
        </w:rPr>
        <w:t>Noise power spectr</w:t>
      </w:r>
      <w:r>
        <w:rPr>
          <w:rFonts w:ascii="Times New Roman" w:hAnsi="Times New Roman" w:cs="Times New Roman"/>
          <w:bCs/>
          <w:sz w:val="24"/>
          <w:szCs w:val="28"/>
        </w:rPr>
        <w:t xml:space="preserve">a of </w:t>
      </w:r>
      <w:r w:rsidR="002C0952">
        <w:rPr>
          <w:rFonts w:ascii="Times New Roman" w:hAnsi="Times New Roman" w:cs="Times New Roman"/>
          <w:bCs/>
          <w:sz w:val="24"/>
          <w:szCs w:val="28"/>
        </w:rPr>
        <w:t>PPP hydrogel electrode, commercia gel electrode, Ag/AgCl electrode without conductive paste, and Ag/AgCl electrode with conductive paste under frequency range from 1 to 100 Hz.</w:t>
      </w:r>
    </w:p>
    <w:p w14:paraId="05164010" w14:textId="186E3C67" w:rsidR="00D3421E" w:rsidRDefault="00D3421E" w:rsidP="00697BF6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br w:type="page"/>
      </w:r>
    </w:p>
    <w:p w14:paraId="580FFEC7" w14:textId="45E0E07F" w:rsidR="00D3421E" w:rsidRDefault="00D3421E" w:rsidP="00D3421E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5F113922" wp14:editId="4E9EE2AE">
            <wp:extent cx="5040000" cy="1713908"/>
            <wp:effectExtent l="0" t="0" r="8255" b="635"/>
            <wp:docPr id="1170592299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592299" name="图片 1170592299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713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A86F2" w14:textId="12494896" w:rsidR="00D3421E" w:rsidRDefault="00D3421E" w:rsidP="00D3421E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S1</w:t>
      </w:r>
      <w:r w:rsidR="00921E65">
        <w:rPr>
          <w:rFonts w:ascii="Times New Roman" w:hAnsi="Times New Roman" w:cs="Times New Roman"/>
          <w:b/>
          <w:sz w:val="24"/>
          <w:szCs w:val="28"/>
        </w:rPr>
        <w:t>9</w:t>
      </w:r>
      <w:r>
        <w:rPr>
          <w:rFonts w:ascii="Times New Roman" w:hAnsi="Times New Roman" w:cs="Times New Roman"/>
          <w:b/>
          <w:sz w:val="24"/>
          <w:szCs w:val="28"/>
        </w:rPr>
        <w:t>.</w:t>
      </w:r>
      <w:r w:rsidRPr="00921E65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921E65" w:rsidRPr="00921E65">
        <w:rPr>
          <w:rFonts w:ascii="Times New Roman" w:hAnsi="Times New Roman" w:cs="Times New Roman"/>
          <w:b/>
          <w:sz w:val="24"/>
          <w:szCs w:val="28"/>
        </w:rPr>
        <w:t>Photographs of wearable electrode based on the PPP hydrogel.</w:t>
      </w:r>
      <w:r w:rsidR="00134D40" w:rsidRPr="00134D40">
        <w:t xml:space="preserve"> </w:t>
      </w:r>
      <w:r w:rsidR="00134D40" w:rsidRPr="00134D40">
        <w:rPr>
          <w:rFonts w:ascii="Times New Roman" w:hAnsi="Times New Roman" w:cs="Times New Roman"/>
          <w:bCs/>
          <w:sz w:val="24"/>
          <w:szCs w:val="28"/>
        </w:rPr>
        <w:t xml:space="preserve">(a) PPP hydrogel electrode for EEG signal monitoring. (b) PPP hydrogel electrode for </w:t>
      </w:r>
      <w:proofErr w:type="spellStart"/>
      <w:r w:rsidR="00134D40" w:rsidRPr="00134D40">
        <w:rPr>
          <w:rFonts w:ascii="Times New Roman" w:hAnsi="Times New Roman" w:cs="Times New Roman"/>
          <w:bCs/>
          <w:sz w:val="24"/>
          <w:szCs w:val="28"/>
        </w:rPr>
        <w:t>sEMG</w:t>
      </w:r>
      <w:proofErr w:type="spellEnd"/>
      <w:r w:rsidR="00134D40" w:rsidRPr="00134D40">
        <w:rPr>
          <w:rFonts w:ascii="Times New Roman" w:hAnsi="Times New Roman" w:cs="Times New Roman"/>
          <w:bCs/>
          <w:sz w:val="24"/>
          <w:szCs w:val="28"/>
        </w:rPr>
        <w:t xml:space="preserve"> signal monitoring.</w:t>
      </w:r>
    </w:p>
    <w:p w14:paraId="5E729017" w14:textId="0A315D52" w:rsidR="00134D40" w:rsidRDefault="00134D40" w:rsidP="00D3421E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br w:type="page"/>
      </w:r>
    </w:p>
    <w:p w14:paraId="22D5B87B" w14:textId="012D5063" w:rsidR="00134D40" w:rsidRDefault="00134D40" w:rsidP="00134D40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427195B2" wp14:editId="70A0DDEC">
            <wp:extent cx="5760000" cy="3166351"/>
            <wp:effectExtent l="0" t="0" r="0" b="0"/>
            <wp:docPr id="679554378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554378" name="图片 679554378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166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F8EAB" w14:textId="048B0B4C" w:rsidR="00134D40" w:rsidRDefault="00134D40" w:rsidP="00134D40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Figure S20.</w:t>
      </w:r>
      <w:r w:rsidRPr="00921E65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F219E8" w:rsidRPr="00F219E8">
        <w:rPr>
          <w:rFonts w:ascii="Times New Roman" w:hAnsi="Times New Roman" w:cs="Times New Roman"/>
          <w:b/>
          <w:sz w:val="24"/>
          <w:szCs w:val="28"/>
        </w:rPr>
        <w:t>Comparison of the long-term usage stability of electrodes.</w:t>
      </w:r>
      <w:r w:rsidRPr="00134D40">
        <w:t xml:space="preserve"> </w:t>
      </w:r>
      <w:r w:rsidRPr="00134D40">
        <w:rPr>
          <w:rFonts w:ascii="Times New Roman" w:hAnsi="Times New Roman" w:cs="Times New Roman"/>
          <w:bCs/>
          <w:sz w:val="24"/>
          <w:szCs w:val="28"/>
        </w:rPr>
        <w:t xml:space="preserve">(a) Real-time joint motion signals obtained from commercial gel electrode after 2 </w:t>
      </w:r>
      <w:r w:rsidR="00675D02">
        <w:rPr>
          <w:rFonts w:ascii="Times New Roman" w:hAnsi="Times New Roman" w:cs="Times New Roman"/>
          <w:bCs/>
          <w:sz w:val="24"/>
          <w:szCs w:val="28"/>
        </w:rPr>
        <w:t>h</w:t>
      </w:r>
      <w:r w:rsidRPr="00134D40">
        <w:rPr>
          <w:rFonts w:ascii="Times New Roman" w:hAnsi="Times New Roman" w:cs="Times New Roman"/>
          <w:bCs/>
          <w:sz w:val="24"/>
          <w:szCs w:val="28"/>
        </w:rPr>
        <w:t xml:space="preserve"> of continuous use, and (b) real-time joint motion signals obtained from PPP hydrogel electrode, along with (c, d) the respective signal intensity compared to the initial values.</w:t>
      </w:r>
    </w:p>
    <w:p w14:paraId="75C121ED" w14:textId="56143261" w:rsidR="00EC73B5" w:rsidRDefault="00EC73B5" w:rsidP="00134D40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br w:type="page"/>
      </w:r>
    </w:p>
    <w:p w14:paraId="5CA05410" w14:textId="77777777" w:rsidR="00EC73B5" w:rsidRDefault="00EC73B5" w:rsidP="00EC73B5">
      <w:pPr>
        <w:spacing w:line="48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u</w:t>
      </w:r>
      <w:r>
        <w:rPr>
          <w:rFonts w:ascii="Times New Roman" w:hAnsi="Times New Roman" w:cs="Times New Roman"/>
          <w:b/>
          <w:sz w:val="24"/>
          <w:szCs w:val="24"/>
        </w:rPr>
        <w:t>pporting Tables</w:t>
      </w:r>
    </w:p>
    <w:p w14:paraId="0DC5CF45" w14:textId="63E2FD81" w:rsidR="00EC73B5" w:rsidRDefault="00EC73B5" w:rsidP="00C002BA">
      <w:pPr>
        <w:spacing w:afterLines="50" w:after="156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peak species, binding energy, and area ratio </w:t>
      </w:r>
      <w:r w:rsidR="00AA2ADE">
        <w:rPr>
          <w:rFonts w:ascii="Times New Roman" w:hAnsi="Times New Roman" w:cs="Times New Roman"/>
          <w:bCs/>
          <w:sz w:val="24"/>
          <w:szCs w:val="24"/>
        </w:rPr>
        <w:t>of PSS to PEDOT</w:t>
      </w:r>
      <w:r>
        <w:rPr>
          <w:rFonts w:ascii="Times New Roman" w:hAnsi="Times New Roman" w:cs="Times New Roman"/>
          <w:bCs/>
          <w:sz w:val="24"/>
          <w:szCs w:val="24"/>
        </w:rPr>
        <w:t xml:space="preserve"> of the </w:t>
      </w:r>
      <w:r w:rsidR="00AA2ADE">
        <w:rPr>
          <w:rFonts w:ascii="Times New Roman" w:hAnsi="Times New Roman" w:cs="Times New Roman"/>
          <w:bCs/>
          <w:sz w:val="24"/>
          <w:szCs w:val="24"/>
        </w:rPr>
        <w:t>S</w:t>
      </w:r>
      <w:r w:rsidR="00AA2ADE" w:rsidRPr="00AA2ADE">
        <w:rPr>
          <w:rFonts w:ascii="Times New Roman" w:hAnsi="Times New Roman" w:cs="Times New Roman"/>
          <w:bCs/>
          <w:sz w:val="24"/>
          <w:szCs w:val="24"/>
          <w:vertAlign w:val="subscript"/>
        </w:rPr>
        <w:t>2p</w:t>
      </w:r>
      <w:r>
        <w:rPr>
          <w:rFonts w:ascii="Times New Roman" w:hAnsi="Times New Roman" w:cs="Times New Roman"/>
          <w:bCs/>
          <w:sz w:val="24"/>
          <w:szCs w:val="24"/>
        </w:rPr>
        <w:t xml:space="preserve"> spectra.</w:t>
      </w:r>
    </w:p>
    <w:tbl>
      <w:tblPr>
        <w:tblStyle w:val="aa"/>
        <w:tblW w:w="850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9"/>
        <w:gridCol w:w="2125"/>
        <w:gridCol w:w="2126"/>
        <w:gridCol w:w="2125"/>
      </w:tblGrid>
      <w:tr w:rsidR="00AA2ADE" w:rsidRPr="00C002BA" w14:paraId="51A9617A" w14:textId="77777777" w:rsidTr="00C002BA">
        <w:trPr>
          <w:trHeight w:val="794"/>
          <w:jc w:val="center"/>
        </w:trPr>
        <w:tc>
          <w:tcPr>
            <w:tcW w:w="212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172A0FA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212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596516A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Peak species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2BE2AFF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Binding energy</w:t>
            </w:r>
          </w:p>
          <w:p w14:paraId="44844A29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[eV]</w:t>
            </w:r>
          </w:p>
        </w:tc>
        <w:tc>
          <w:tcPr>
            <w:tcW w:w="212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21DD259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Area ratio of</w:t>
            </w:r>
          </w:p>
          <w:p w14:paraId="6D1B76CC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PSS to PEDOT</w:t>
            </w:r>
          </w:p>
        </w:tc>
      </w:tr>
      <w:tr w:rsidR="00AA2ADE" w:rsidRPr="00C002BA" w14:paraId="139CC6F7" w14:textId="77777777" w:rsidTr="00C002BA">
        <w:trPr>
          <w:trHeight w:val="397"/>
          <w:jc w:val="center"/>
        </w:trPr>
        <w:tc>
          <w:tcPr>
            <w:tcW w:w="2129" w:type="dxa"/>
            <w:vMerge w:val="restart"/>
            <w:tcBorders>
              <w:top w:val="single" w:sz="6" w:space="0" w:color="auto"/>
            </w:tcBorders>
            <w:vAlign w:val="center"/>
          </w:tcPr>
          <w:p w14:paraId="6A0D586A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PEDOT:PSS solution</w:t>
            </w:r>
          </w:p>
        </w:tc>
        <w:tc>
          <w:tcPr>
            <w:tcW w:w="212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D05C535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S of PEDOT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vAlign w:val="center"/>
          </w:tcPr>
          <w:p w14:paraId="016B4EE9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164~165</w:t>
            </w:r>
          </w:p>
        </w:tc>
        <w:tc>
          <w:tcPr>
            <w:tcW w:w="2125" w:type="dxa"/>
            <w:vMerge w:val="restart"/>
            <w:tcBorders>
              <w:top w:val="single" w:sz="6" w:space="0" w:color="auto"/>
            </w:tcBorders>
            <w:vAlign w:val="center"/>
          </w:tcPr>
          <w:p w14:paraId="0CBEED28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</w:tr>
      <w:tr w:rsidR="00AA2ADE" w:rsidRPr="00C002BA" w14:paraId="5D8DA032" w14:textId="77777777" w:rsidTr="00C002BA">
        <w:trPr>
          <w:trHeight w:val="397"/>
          <w:jc w:val="center"/>
        </w:trPr>
        <w:tc>
          <w:tcPr>
            <w:tcW w:w="2129" w:type="dxa"/>
            <w:vMerge/>
            <w:vAlign w:val="center"/>
          </w:tcPr>
          <w:p w14:paraId="0089AFE3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D2D517F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S of PSS</w:t>
            </w:r>
          </w:p>
        </w:tc>
        <w:tc>
          <w:tcPr>
            <w:tcW w:w="2126" w:type="dxa"/>
            <w:tcBorders>
              <w:bottom w:val="single" w:sz="6" w:space="0" w:color="auto"/>
            </w:tcBorders>
            <w:vAlign w:val="center"/>
          </w:tcPr>
          <w:p w14:paraId="0E9C55E9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168.7</w:t>
            </w:r>
          </w:p>
        </w:tc>
        <w:tc>
          <w:tcPr>
            <w:tcW w:w="2125" w:type="dxa"/>
            <w:vMerge/>
            <w:tcBorders>
              <w:bottom w:val="single" w:sz="6" w:space="0" w:color="auto"/>
            </w:tcBorders>
            <w:vAlign w:val="center"/>
          </w:tcPr>
          <w:p w14:paraId="1E988E09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2ADE" w:rsidRPr="00C002BA" w14:paraId="7C3D0115" w14:textId="77777777" w:rsidTr="00C002BA">
        <w:trPr>
          <w:trHeight w:val="397"/>
          <w:jc w:val="center"/>
        </w:trPr>
        <w:tc>
          <w:tcPr>
            <w:tcW w:w="2129" w:type="dxa"/>
            <w:vMerge w:val="restart"/>
            <w:vAlign w:val="center"/>
          </w:tcPr>
          <w:p w14:paraId="1D478F75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AT-PEDOT:PSS</w:t>
            </w:r>
          </w:p>
        </w:tc>
        <w:tc>
          <w:tcPr>
            <w:tcW w:w="212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D57478E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S of PEDOT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vAlign w:val="center"/>
          </w:tcPr>
          <w:p w14:paraId="7860FA6F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164~165</w:t>
            </w:r>
          </w:p>
        </w:tc>
        <w:tc>
          <w:tcPr>
            <w:tcW w:w="2125" w:type="dxa"/>
            <w:vMerge w:val="restart"/>
            <w:tcBorders>
              <w:top w:val="single" w:sz="6" w:space="0" w:color="auto"/>
            </w:tcBorders>
            <w:vAlign w:val="center"/>
          </w:tcPr>
          <w:p w14:paraId="3B746B16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AA2ADE" w:rsidRPr="00C002BA" w14:paraId="6B32C8DF" w14:textId="77777777" w:rsidTr="00C002BA">
        <w:trPr>
          <w:trHeight w:val="397"/>
          <w:jc w:val="center"/>
        </w:trPr>
        <w:tc>
          <w:tcPr>
            <w:tcW w:w="2129" w:type="dxa"/>
            <w:vMerge/>
            <w:tcBorders>
              <w:bottom w:val="single" w:sz="6" w:space="0" w:color="auto"/>
            </w:tcBorders>
            <w:vAlign w:val="center"/>
          </w:tcPr>
          <w:p w14:paraId="4B5F7784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878EA95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S of PSS</w:t>
            </w:r>
          </w:p>
        </w:tc>
        <w:tc>
          <w:tcPr>
            <w:tcW w:w="2126" w:type="dxa"/>
            <w:tcBorders>
              <w:bottom w:val="single" w:sz="6" w:space="0" w:color="auto"/>
            </w:tcBorders>
            <w:vAlign w:val="center"/>
          </w:tcPr>
          <w:p w14:paraId="41CC119F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168.8</w:t>
            </w:r>
          </w:p>
        </w:tc>
        <w:tc>
          <w:tcPr>
            <w:tcW w:w="2125" w:type="dxa"/>
            <w:vMerge/>
            <w:tcBorders>
              <w:bottom w:val="single" w:sz="6" w:space="0" w:color="auto"/>
            </w:tcBorders>
            <w:vAlign w:val="center"/>
          </w:tcPr>
          <w:p w14:paraId="4CCCE324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2ADE" w:rsidRPr="00C002BA" w14:paraId="39FD6319" w14:textId="77777777" w:rsidTr="00C002BA">
        <w:trPr>
          <w:trHeight w:val="397"/>
          <w:jc w:val="center"/>
        </w:trPr>
        <w:tc>
          <w:tcPr>
            <w:tcW w:w="2129" w:type="dxa"/>
            <w:vMerge w:val="restart"/>
            <w:tcBorders>
              <w:top w:val="single" w:sz="6" w:space="0" w:color="auto"/>
            </w:tcBorders>
            <w:vAlign w:val="center"/>
          </w:tcPr>
          <w:p w14:paraId="16510954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PPP hydrogel</w:t>
            </w:r>
          </w:p>
        </w:tc>
        <w:tc>
          <w:tcPr>
            <w:tcW w:w="212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DDF87CC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S of PEDOT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vAlign w:val="center"/>
          </w:tcPr>
          <w:p w14:paraId="4369845C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164~165</w:t>
            </w:r>
          </w:p>
        </w:tc>
        <w:tc>
          <w:tcPr>
            <w:tcW w:w="2125" w:type="dxa"/>
            <w:vMerge w:val="restart"/>
            <w:tcBorders>
              <w:top w:val="single" w:sz="6" w:space="0" w:color="auto"/>
            </w:tcBorders>
            <w:vAlign w:val="center"/>
          </w:tcPr>
          <w:p w14:paraId="4207A2CD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</w:tr>
      <w:tr w:rsidR="00AA2ADE" w:rsidRPr="00C002BA" w14:paraId="4DC1D593" w14:textId="77777777" w:rsidTr="00C002BA">
        <w:trPr>
          <w:trHeight w:val="340"/>
          <w:jc w:val="center"/>
        </w:trPr>
        <w:tc>
          <w:tcPr>
            <w:tcW w:w="2129" w:type="dxa"/>
            <w:vMerge/>
            <w:vAlign w:val="center"/>
          </w:tcPr>
          <w:p w14:paraId="48CF7AA4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sz="6" w:space="0" w:color="auto"/>
            </w:tcBorders>
            <w:vAlign w:val="center"/>
          </w:tcPr>
          <w:p w14:paraId="5AA0C722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S of PSS</w:t>
            </w:r>
          </w:p>
        </w:tc>
        <w:tc>
          <w:tcPr>
            <w:tcW w:w="2126" w:type="dxa"/>
            <w:vAlign w:val="center"/>
          </w:tcPr>
          <w:p w14:paraId="65045038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2BA">
              <w:rPr>
                <w:rFonts w:ascii="Times New Roman" w:hAnsi="Times New Roman" w:cs="Times New Roman"/>
                <w:sz w:val="24"/>
                <w:szCs w:val="24"/>
              </w:rPr>
              <w:t>168.7</w:t>
            </w:r>
          </w:p>
        </w:tc>
        <w:tc>
          <w:tcPr>
            <w:tcW w:w="2125" w:type="dxa"/>
            <w:vMerge/>
            <w:vAlign w:val="center"/>
          </w:tcPr>
          <w:p w14:paraId="7186719F" w14:textId="77777777" w:rsidR="00AA2ADE" w:rsidRPr="00C002BA" w:rsidRDefault="00AA2ADE" w:rsidP="00FB12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9DEBFB" w14:textId="79110B2C" w:rsidR="00DA3A49" w:rsidRDefault="00DA3A49" w:rsidP="00134D40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4070369A" w14:textId="715B62BD" w:rsidR="00DA3A49" w:rsidRDefault="00DA3A49" w:rsidP="00DA3A49">
      <w:pPr>
        <w:spacing w:afterLines="50" w:after="156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S2. </w:t>
      </w:r>
      <w:r w:rsidRPr="00DA3A49">
        <w:rPr>
          <w:rFonts w:ascii="Times New Roman" w:hAnsi="Times New Roman" w:cs="Times New Roman"/>
          <w:bCs/>
          <w:sz w:val="24"/>
          <w:szCs w:val="24"/>
        </w:rPr>
        <w:t>Scoring results of skin irritation tests on SD rats.</w:t>
      </w:r>
    </w:p>
    <w:tbl>
      <w:tblPr>
        <w:tblStyle w:val="aa"/>
        <w:tblW w:w="850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7"/>
        <w:gridCol w:w="2633"/>
        <w:gridCol w:w="1435"/>
        <w:gridCol w:w="1435"/>
        <w:gridCol w:w="1435"/>
      </w:tblGrid>
      <w:tr w:rsidR="00AB6DD0" w:rsidRPr="00AB6DD0" w14:paraId="5D12CBBD" w14:textId="77777777" w:rsidTr="00AB6DD0">
        <w:trPr>
          <w:trHeight w:val="397"/>
          <w:jc w:val="center"/>
        </w:trPr>
        <w:tc>
          <w:tcPr>
            <w:tcW w:w="1569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76C65C5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Groups</w:t>
            </w:r>
          </w:p>
        </w:tc>
        <w:tc>
          <w:tcPr>
            <w:tcW w:w="6959" w:type="dxa"/>
            <w:gridSpan w:val="4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48929BB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Oedema/erythema/eschar scores (</w:t>
            </w:r>
            <w:r w:rsidRPr="00AB6DD0">
              <w:rPr>
                <w:rFonts w:ascii="Times New Roman" w:hAnsi="Times New Roman" w:cs="Times New Roman"/>
                <w:i/>
                <w:iCs/>
                <w:sz w:val="24"/>
              </w:rPr>
              <w:t>n</w:t>
            </w:r>
            <w:r w:rsidRPr="00AB6DD0">
              <w:rPr>
                <w:rFonts w:ascii="Times New Roman" w:hAnsi="Times New Roman" w:cs="Times New Roman"/>
                <w:sz w:val="24"/>
              </w:rPr>
              <w:t>=3)</w:t>
            </w:r>
          </w:p>
        </w:tc>
      </w:tr>
      <w:tr w:rsidR="00AB6DD0" w:rsidRPr="00AB6DD0" w14:paraId="3F66461D" w14:textId="77777777" w:rsidTr="00AB6DD0">
        <w:trPr>
          <w:trHeight w:val="397"/>
          <w:jc w:val="center"/>
        </w:trPr>
        <w:tc>
          <w:tcPr>
            <w:tcW w:w="1569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351F0593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4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225B22C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1 h</w:t>
            </w:r>
          </w:p>
        </w:tc>
        <w:tc>
          <w:tcPr>
            <w:tcW w:w="143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B30E652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24 h</w:t>
            </w:r>
          </w:p>
        </w:tc>
        <w:tc>
          <w:tcPr>
            <w:tcW w:w="143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E00DBAB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48 h</w:t>
            </w:r>
          </w:p>
        </w:tc>
        <w:tc>
          <w:tcPr>
            <w:tcW w:w="143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1F7EDB0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72 h</w:t>
            </w:r>
          </w:p>
        </w:tc>
      </w:tr>
      <w:tr w:rsidR="00AB6DD0" w:rsidRPr="00AB6DD0" w14:paraId="567ABFCA" w14:textId="77777777" w:rsidTr="00AB6DD0">
        <w:trPr>
          <w:trHeight w:val="397"/>
          <w:jc w:val="center"/>
        </w:trPr>
        <w:tc>
          <w:tcPr>
            <w:tcW w:w="1569" w:type="dxa"/>
            <w:tcBorders>
              <w:top w:val="single" w:sz="6" w:space="0" w:color="auto"/>
            </w:tcBorders>
            <w:vAlign w:val="center"/>
          </w:tcPr>
          <w:p w14:paraId="519CA3D2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PBS</w:t>
            </w:r>
          </w:p>
        </w:tc>
        <w:tc>
          <w:tcPr>
            <w:tcW w:w="2642" w:type="dxa"/>
            <w:tcBorders>
              <w:top w:val="single" w:sz="6" w:space="0" w:color="auto"/>
            </w:tcBorders>
            <w:vAlign w:val="center"/>
          </w:tcPr>
          <w:p w14:paraId="01458E9A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439" w:type="dxa"/>
            <w:tcBorders>
              <w:top w:val="single" w:sz="6" w:space="0" w:color="auto"/>
            </w:tcBorders>
            <w:vAlign w:val="center"/>
          </w:tcPr>
          <w:p w14:paraId="647C5F38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439" w:type="dxa"/>
            <w:tcBorders>
              <w:top w:val="single" w:sz="6" w:space="0" w:color="auto"/>
            </w:tcBorders>
            <w:vAlign w:val="center"/>
          </w:tcPr>
          <w:p w14:paraId="125DC6CF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439" w:type="dxa"/>
            <w:tcBorders>
              <w:top w:val="single" w:sz="6" w:space="0" w:color="auto"/>
            </w:tcBorders>
            <w:vAlign w:val="center"/>
          </w:tcPr>
          <w:p w14:paraId="32A09B83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  <w:tr w:rsidR="00AB6DD0" w:rsidRPr="00AB6DD0" w14:paraId="6FED970D" w14:textId="77777777" w:rsidTr="00AB6DD0">
        <w:trPr>
          <w:trHeight w:val="397"/>
          <w:jc w:val="center"/>
        </w:trPr>
        <w:tc>
          <w:tcPr>
            <w:tcW w:w="1569" w:type="dxa"/>
            <w:vAlign w:val="center"/>
          </w:tcPr>
          <w:p w14:paraId="3E1C81FF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SDS</w:t>
            </w:r>
          </w:p>
        </w:tc>
        <w:tc>
          <w:tcPr>
            <w:tcW w:w="2642" w:type="dxa"/>
            <w:vAlign w:val="center"/>
          </w:tcPr>
          <w:p w14:paraId="66B3F6C4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439" w:type="dxa"/>
            <w:vAlign w:val="center"/>
          </w:tcPr>
          <w:p w14:paraId="210EA2F5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439" w:type="dxa"/>
            <w:vAlign w:val="center"/>
          </w:tcPr>
          <w:p w14:paraId="498E5E1B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439" w:type="dxa"/>
            <w:vAlign w:val="center"/>
          </w:tcPr>
          <w:p w14:paraId="75BD081F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AB6DD0" w:rsidRPr="00AB6DD0" w14:paraId="4930B6EA" w14:textId="77777777" w:rsidTr="00AB6DD0">
        <w:trPr>
          <w:trHeight w:val="397"/>
          <w:jc w:val="center"/>
        </w:trPr>
        <w:tc>
          <w:tcPr>
            <w:tcW w:w="1569" w:type="dxa"/>
            <w:vAlign w:val="center"/>
          </w:tcPr>
          <w:p w14:paraId="08C8CF6D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PPP hydrogel</w:t>
            </w:r>
          </w:p>
        </w:tc>
        <w:tc>
          <w:tcPr>
            <w:tcW w:w="2642" w:type="dxa"/>
            <w:vAlign w:val="center"/>
          </w:tcPr>
          <w:p w14:paraId="1ACA4C43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439" w:type="dxa"/>
            <w:vAlign w:val="center"/>
          </w:tcPr>
          <w:p w14:paraId="5DDC5AA3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 w14:paraId="698E172C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439" w:type="dxa"/>
            <w:vAlign w:val="center"/>
          </w:tcPr>
          <w:p w14:paraId="0B1BEBC6" w14:textId="77777777" w:rsidR="00AB6DD0" w:rsidRPr="00AB6DD0" w:rsidRDefault="00AB6DD0" w:rsidP="00FB12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B6DD0"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</w:tbl>
    <w:p w14:paraId="1DE694B7" w14:textId="4F70CB23" w:rsidR="00C52A1A" w:rsidRDefault="00C52A1A" w:rsidP="00134D40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2382031E" w14:textId="6676FED4" w:rsidR="00C52A1A" w:rsidRDefault="00C52A1A" w:rsidP="00C52A1A">
      <w:pPr>
        <w:spacing w:afterLines="50" w:after="156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S3.</w:t>
      </w:r>
      <w:r w:rsidRPr="0022751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2751D" w:rsidRPr="0022751D">
        <w:rPr>
          <w:rFonts w:ascii="Times New Roman" w:hAnsi="Times New Roman" w:cs="Times New Roman"/>
          <w:bCs/>
          <w:sz w:val="24"/>
          <w:szCs w:val="24"/>
        </w:rPr>
        <w:t xml:space="preserve">The compositions of </w:t>
      </w:r>
      <w:r w:rsidR="0022751D">
        <w:rPr>
          <w:rFonts w:ascii="Times New Roman" w:hAnsi="Times New Roman" w:cs="Times New Roman"/>
          <w:bCs/>
          <w:sz w:val="24"/>
          <w:szCs w:val="24"/>
        </w:rPr>
        <w:t>PPP hydrogels with different PEDOT</w:t>
      </w:r>
      <w:proofErr w:type="gramStart"/>
      <w:r w:rsidR="0022751D">
        <w:rPr>
          <w:rFonts w:ascii="Times New Roman" w:hAnsi="Times New Roman" w:cs="Times New Roman"/>
          <w:bCs/>
          <w:sz w:val="24"/>
          <w:szCs w:val="24"/>
        </w:rPr>
        <w:t>:PSS</w:t>
      </w:r>
      <w:proofErr w:type="gramEnd"/>
      <w:r w:rsidR="0022751D">
        <w:rPr>
          <w:rFonts w:ascii="Times New Roman" w:hAnsi="Times New Roman" w:cs="Times New Roman"/>
          <w:bCs/>
          <w:sz w:val="24"/>
          <w:szCs w:val="24"/>
        </w:rPr>
        <w:t xml:space="preserve"> content</w:t>
      </w:r>
      <w:r w:rsidR="0022751D" w:rsidRPr="0022751D"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aa"/>
        <w:tblW w:w="850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9"/>
        <w:gridCol w:w="1994"/>
        <w:gridCol w:w="1987"/>
        <w:gridCol w:w="2405"/>
      </w:tblGrid>
      <w:tr w:rsidR="00436C64" w:rsidRPr="00E00022" w14:paraId="6D4B36DB" w14:textId="77777777" w:rsidTr="00E00022">
        <w:trPr>
          <w:trHeight w:val="794"/>
          <w:jc w:val="center"/>
        </w:trPr>
        <w:tc>
          <w:tcPr>
            <w:tcW w:w="206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41732E8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Code</w:t>
            </w:r>
          </w:p>
        </w:tc>
        <w:tc>
          <w:tcPr>
            <w:tcW w:w="194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EF02FEE" w14:textId="77777777" w:rsid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PVA</w:t>
            </w:r>
          </w:p>
          <w:p w14:paraId="5908AE7E" w14:textId="2A5F23E1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[mg/mL]</w:t>
            </w:r>
          </w:p>
        </w:tc>
        <w:tc>
          <w:tcPr>
            <w:tcW w:w="193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E7B33C8" w14:textId="77777777" w:rsid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PVP</w:t>
            </w:r>
          </w:p>
          <w:p w14:paraId="3D1B0B2A" w14:textId="5800B70C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[mg/mL]</w:t>
            </w:r>
          </w:p>
        </w:tc>
        <w:tc>
          <w:tcPr>
            <w:tcW w:w="234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37B6BE1" w14:textId="77777777" w:rsid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PEDOT:PSS</w:t>
            </w:r>
          </w:p>
          <w:p w14:paraId="5188199B" w14:textId="5447D9CD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[mg/mL]</w:t>
            </w:r>
          </w:p>
        </w:tc>
      </w:tr>
      <w:tr w:rsidR="00436C64" w:rsidRPr="00E00022" w14:paraId="0EA98329" w14:textId="77777777" w:rsidTr="00E00022">
        <w:trPr>
          <w:trHeight w:val="397"/>
          <w:jc w:val="center"/>
        </w:trPr>
        <w:tc>
          <w:tcPr>
            <w:tcW w:w="2062" w:type="dxa"/>
            <w:tcBorders>
              <w:top w:val="single" w:sz="6" w:space="0" w:color="auto"/>
            </w:tcBorders>
            <w:vAlign w:val="center"/>
          </w:tcPr>
          <w:p w14:paraId="798470CF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PPP-0</w:t>
            </w:r>
          </w:p>
        </w:tc>
        <w:tc>
          <w:tcPr>
            <w:tcW w:w="1941" w:type="dxa"/>
            <w:tcBorders>
              <w:top w:val="single" w:sz="6" w:space="0" w:color="auto"/>
            </w:tcBorders>
            <w:vAlign w:val="center"/>
          </w:tcPr>
          <w:p w14:paraId="68E89BC6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80.0</w:t>
            </w:r>
          </w:p>
        </w:tc>
        <w:tc>
          <w:tcPr>
            <w:tcW w:w="1934" w:type="dxa"/>
            <w:tcBorders>
              <w:top w:val="single" w:sz="6" w:space="0" w:color="auto"/>
            </w:tcBorders>
            <w:vAlign w:val="center"/>
          </w:tcPr>
          <w:p w14:paraId="3EACEE65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88.0</w:t>
            </w:r>
          </w:p>
        </w:tc>
        <w:tc>
          <w:tcPr>
            <w:tcW w:w="2341" w:type="dxa"/>
            <w:tcBorders>
              <w:top w:val="single" w:sz="6" w:space="0" w:color="auto"/>
            </w:tcBorders>
            <w:vAlign w:val="center"/>
          </w:tcPr>
          <w:p w14:paraId="0B426F03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436C64" w:rsidRPr="00E00022" w14:paraId="0A377045" w14:textId="77777777" w:rsidTr="00E00022">
        <w:trPr>
          <w:trHeight w:val="397"/>
          <w:jc w:val="center"/>
        </w:trPr>
        <w:tc>
          <w:tcPr>
            <w:tcW w:w="2062" w:type="dxa"/>
            <w:vAlign w:val="center"/>
          </w:tcPr>
          <w:p w14:paraId="181970CC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PPP-1.6</w:t>
            </w:r>
          </w:p>
        </w:tc>
        <w:tc>
          <w:tcPr>
            <w:tcW w:w="1941" w:type="dxa"/>
            <w:vAlign w:val="center"/>
          </w:tcPr>
          <w:p w14:paraId="2308FEBA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80.0</w:t>
            </w:r>
          </w:p>
        </w:tc>
        <w:tc>
          <w:tcPr>
            <w:tcW w:w="1934" w:type="dxa"/>
            <w:vAlign w:val="center"/>
          </w:tcPr>
          <w:p w14:paraId="2B20FD63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88.0</w:t>
            </w:r>
          </w:p>
        </w:tc>
        <w:tc>
          <w:tcPr>
            <w:tcW w:w="2341" w:type="dxa"/>
            <w:vAlign w:val="center"/>
          </w:tcPr>
          <w:p w14:paraId="2BA5944F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1.6</w:t>
            </w:r>
          </w:p>
        </w:tc>
      </w:tr>
      <w:tr w:rsidR="00436C64" w:rsidRPr="00E00022" w14:paraId="2D4F4B19" w14:textId="77777777" w:rsidTr="00E00022">
        <w:trPr>
          <w:trHeight w:val="397"/>
          <w:jc w:val="center"/>
        </w:trPr>
        <w:tc>
          <w:tcPr>
            <w:tcW w:w="2062" w:type="dxa"/>
            <w:vAlign w:val="center"/>
          </w:tcPr>
          <w:p w14:paraId="0BDACB2E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PPP-3.2</w:t>
            </w:r>
          </w:p>
        </w:tc>
        <w:tc>
          <w:tcPr>
            <w:tcW w:w="1941" w:type="dxa"/>
            <w:vAlign w:val="center"/>
          </w:tcPr>
          <w:p w14:paraId="63B15B75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80.0</w:t>
            </w:r>
          </w:p>
        </w:tc>
        <w:tc>
          <w:tcPr>
            <w:tcW w:w="1934" w:type="dxa"/>
            <w:vAlign w:val="center"/>
          </w:tcPr>
          <w:p w14:paraId="260E76BD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88.0</w:t>
            </w:r>
          </w:p>
        </w:tc>
        <w:tc>
          <w:tcPr>
            <w:tcW w:w="2341" w:type="dxa"/>
            <w:vAlign w:val="center"/>
          </w:tcPr>
          <w:p w14:paraId="13EE0555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3.2</w:t>
            </w:r>
          </w:p>
        </w:tc>
      </w:tr>
      <w:tr w:rsidR="00436C64" w:rsidRPr="00E00022" w14:paraId="4E8803E7" w14:textId="77777777" w:rsidTr="00E00022">
        <w:trPr>
          <w:trHeight w:val="397"/>
          <w:jc w:val="center"/>
        </w:trPr>
        <w:tc>
          <w:tcPr>
            <w:tcW w:w="2062" w:type="dxa"/>
            <w:vAlign w:val="center"/>
          </w:tcPr>
          <w:p w14:paraId="5600C0EB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PPP-4.8</w:t>
            </w:r>
          </w:p>
        </w:tc>
        <w:tc>
          <w:tcPr>
            <w:tcW w:w="1941" w:type="dxa"/>
            <w:vAlign w:val="center"/>
          </w:tcPr>
          <w:p w14:paraId="75F5D21B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80.0</w:t>
            </w:r>
          </w:p>
        </w:tc>
        <w:tc>
          <w:tcPr>
            <w:tcW w:w="1934" w:type="dxa"/>
            <w:vAlign w:val="center"/>
          </w:tcPr>
          <w:p w14:paraId="728A54BC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88.0</w:t>
            </w:r>
          </w:p>
        </w:tc>
        <w:tc>
          <w:tcPr>
            <w:tcW w:w="2341" w:type="dxa"/>
            <w:vAlign w:val="center"/>
          </w:tcPr>
          <w:p w14:paraId="3FE1A51C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4.8</w:t>
            </w:r>
          </w:p>
        </w:tc>
      </w:tr>
      <w:tr w:rsidR="00436C64" w:rsidRPr="00E00022" w14:paraId="2ED97040" w14:textId="77777777" w:rsidTr="00E00022">
        <w:trPr>
          <w:trHeight w:val="397"/>
          <w:jc w:val="center"/>
        </w:trPr>
        <w:tc>
          <w:tcPr>
            <w:tcW w:w="2062" w:type="dxa"/>
            <w:vAlign w:val="center"/>
          </w:tcPr>
          <w:p w14:paraId="530AA1DD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PPP-8.0</w:t>
            </w:r>
          </w:p>
        </w:tc>
        <w:tc>
          <w:tcPr>
            <w:tcW w:w="1941" w:type="dxa"/>
            <w:vAlign w:val="center"/>
          </w:tcPr>
          <w:p w14:paraId="59F0792B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80.0</w:t>
            </w:r>
          </w:p>
        </w:tc>
        <w:tc>
          <w:tcPr>
            <w:tcW w:w="1934" w:type="dxa"/>
            <w:vAlign w:val="center"/>
          </w:tcPr>
          <w:p w14:paraId="7965574F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88.0</w:t>
            </w:r>
          </w:p>
        </w:tc>
        <w:tc>
          <w:tcPr>
            <w:tcW w:w="2341" w:type="dxa"/>
            <w:vAlign w:val="center"/>
          </w:tcPr>
          <w:p w14:paraId="3FD37918" w14:textId="77777777" w:rsidR="00436C64" w:rsidRPr="00E00022" w:rsidRDefault="00436C64" w:rsidP="00FB129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00022">
              <w:rPr>
                <w:rFonts w:ascii="Times New Roman" w:hAnsi="Times New Roman" w:cs="Times New Roman"/>
                <w:sz w:val="24"/>
                <w:szCs w:val="28"/>
              </w:rPr>
              <w:t>8.0</w:t>
            </w:r>
          </w:p>
        </w:tc>
      </w:tr>
    </w:tbl>
    <w:p w14:paraId="352DD65B" w14:textId="5CF4753B" w:rsidR="000D585A" w:rsidRDefault="000D585A" w:rsidP="00134D40">
      <w:pPr>
        <w:widowControl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7B46E2A6" w14:textId="41EE9732" w:rsidR="000D585A" w:rsidRDefault="000D585A" w:rsidP="000D585A">
      <w:pPr>
        <w:widowControl/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Movie S1.</w:t>
      </w:r>
      <w:r w:rsidRPr="00A0133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E0531">
        <w:rPr>
          <w:rFonts w:ascii="Times New Roman" w:hAnsi="Times New Roman" w:cs="Times New Roman"/>
          <w:bCs/>
          <w:sz w:val="24"/>
          <w:szCs w:val="24"/>
        </w:rPr>
        <w:t>A</w:t>
      </w:r>
      <w:r w:rsidR="00751086" w:rsidRPr="00751086">
        <w:rPr>
          <w:rFonts w:ascii="Times New Roman" w:hAnsi="Times New Roman" w:cs="Times New Roman"/>
          <w:bCs/>
          <w:sz w:val="24"/>
          <w:szCs w:val="24"/>
        </w:rPr>
        <w:t xml:space="preserve">xial tensile fracture of </w:t>
      </w:r>
      <w:r w:rsidR="00BE0531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751086" w:rsidRPr="00751086">
        <w:rPr>
          <w:rFonts w:ascii="Times New Roman" w:hAnsi="Times New Roman" w:cs="Times New Roman"/>
          <w:bCs/>
          <w:sz w:val="24"/>
          <w:szCs w:val="24"/>
        </w:rPr>
        <w:t>PPP hydrogel.</w:t>
      </w:r>
    </w:p>
    <w:p w14:paraId="6971E97F" w14:textId="77777777" w:rsidR="000D585A" w:rsidRPr="00BE0531" w:rsidRDefault="000D585A" w:rsidP="000D585A">
      <w:pPr>
        <w:widowControl/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52179C41" w14:textId="4C94B369" w:rsidR="000D585A" w:rsidRDefault="000D585A" w:rsidP="000D585A">
      <w:pPr>
        <w:widowControl/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Movie S2. </w:t>
      </w:r>
      <w:r w:rsidR="00A01330" w:rsidRPr="00A01330">
        <w:rPr>
          <w:rFonts w:ascii="Times New Roman" w:hAnsi="Times New Roman" w:cs="Times New Roman"/>
          <w:bCs/>
          <w:sz w:val="24"/>
          <w:szCs w:val="24"/>
        </w:rPr>
        <w:t>Demonstration of s</w:t>
      </w:r>
      <w:r w:rsidR="00BE0531">
        <w:rPr>
          <w:rFonts w:ascii="Times New Roman" w:hAnsi="Times New Roman" w:cs="Times New Roman"/>
          <w:bCs/>
          <w:sz w:val="24"/>
          <w:szCs w:val="24"/>
        </w:rPr>
        <w:t>train insensitivity of PPP hydrogel.</w:t>
      </w:r>
    </w:p>
    <w:p w14:paraId="6ED251C3" w14:textId="77777777" w:rsidR="000D585A" w:rsidRDefault="000D585A" w:rsidP="000D585A">
      <w:pPr>
        <w:widowControl/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1597921D" w14:textId="7A1F6B09" w:rsidR="000D585A" w:rsidRDefault="000D585A" w:rsidP="000D585A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Movie S3.</w:t>
      </w:r>
      <w:r w:rsidRPr="00A0133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F382D" w:rsidRPr="007F382D">
        <w:rPr>
          <w:rFonts w:ascii="Times New Roman" w:hAnsi="Times New Roman" w:cs="Times New Roman"/>
          <w:bCs/>
          <w:sz w:val="24"/>
          <w:szCs w:val="24"/>
        </w:rPr>
        <w:t>Demonstration of wireless recording of</w:t>
      </w:r>
      <w:r w:rsidR="007F382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F382D">
        <w:rPr>
          <w:rFonts w:ascii="Times New Roman" w:hAnsi="Times New Roman" w:cs="Times New Roman"/>
          <w:bCs/>
          <w:sz w:val="24"/>
          <w:szCs w:val="24"/>
        </w:rPr>
        <w:t>sEMG</w:t>
      </w:r>
      <w:proofErr w:type="spellEnd"/>
      <w:r w:rsidR="007F382D">
        <w:rPr>
          <w:rFonts w:ascii="Times New Roman" w:hAnsi="Times New Roman" w:cs="Times New Roman"/>
          <w:bCs/>
          <w:sz w:val="24"/>
          <w:szCs w:val="24"/>
        </w:rPr>
        <w:t xml:space="preserve"> signal</w:t>
      </w:r>
      <w:r w:rsidR="007350E1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="007F38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F382D" w:rsidRPr="007F382D">
        <w:rPr>
          <w:rFonts w:ascii="Times New Roman" w:hAnsi="Times New Roman" w:cs="Times New Roman"/>
          <w:bCs/>
          <w:sz w:val="24"/>
          <w:szCs w:val="24"/>
        </w:rPr>
        <w:t xml:space="preserve">with </w:t>
      </w:r>
      <w:r w:rsidR="007F382D">
        <w:rPr>
          <w:rFonts w:ascii="Times New Roman" w:hAnsi="Times New Roman" w:cs="Times New Roman"/>
          <w:bCs/>
          <w:sz w:val="24"/>
          <w:szCs w:val="24"/>
        </w:rPr>
        <w:t>PPP</w:t>
      </w:r>
      <w:r w:rsidR="007F382D" w:rsidRPr="007F382D">
        <w:rPr>
          <w:rFonts w:ascii="Times New Roman" w:hAnsi="Times New Roman" w:cs="Times New Roman"/>
          <w:bCs/>
          <w:sz w:val="24"/>
          <w:szCs w:val="24"/>
        </w:rPr>
        <w:t xml:space="preserve"> hydrogel electrode.</w:t>
      </w:r>
    </w:p>
    <w:p w14:paraId="72CD2824" w14:textId="77777777" w:rsidR="000D585A" w:rsidRDefault="000D585A" w:rsidP="000D585A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94242C2" w14:textId="4950C8C6" w:rsidR="00AA2ADE" w:rsidRPr="000D585A" w:rsidRDefault="000D585A" w:rsidP="000D585A">
      <w:pPr>
        <w:widowControl/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Movie S4.</w:t>
      </w:r>
      <w:r w:rsidRPr="00A0133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F382D" w:rsidRPr="007F382D">
        <w:rPr>
          <w:rFonts w:ascii="Times New Roman" w:hAnsi="Times New Roman" w:cs="Times New Roman"/>
          <w:bCs/>
          <w:sz w:val="24"/>
          <w:szCs w:val="24"/>
        </w:rPr>
        <w:t>Demonstration</w:t>
      </w:r>
      <w:r w:rsidR="007F382D">
        <w:rPr>
          <w:rFonts w:ascii="Times New Roman" w:hAnsi="Times New Roman" w:cs="Times New Roman"/>
          <w:bCs/>
          <w:sz w:val="24"/>
          <w:szCs w:val="24"/>
        </w:rPr>
        <w:t xml:space="preserve"> of anti-motion artifact of PPP hydrogel under walking condition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sectPr w:rsidR="00AA2ADE" w:rsidRPr="000D585A" w:rsidSect="00722CE6">
      <w:footerReference w:type="default" r:id="rId29"/>
      <w:pgSz w:w="12240" w:h="15840" w:code="1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030CD5" w14:textId="77777777" w:rsidR="00396099" w:rsidRDefault="00396099" w:rsidP="004C7C75">
      <w:r>
        <w:separator/>
      </w:r>
    </w:p>
  </w:endnote>
  <w:endnote w:type="continuationSeparator" w:id="0">
    <w:p w14:paraId="393229E5" w14:textId="77777777" w:rsidR="00396099" w:rsidRDefault="00396099" w:rsidP="004C7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5971170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DDE122E" w14:textId="70BABD07" w:rsidR="004C7C75" w:rsidRPr="004C7C75" w:rsidRDefault="004C7C75">
        <w:pPr>
          <w:pStyle w:val="a6"/>
          <w:jc w:val="center"/>
          <w:rPr>
            <w:rFonts w:ascii="Times New Roman" w:hAnsi="Times New Roman" w:cs="Times New Roman"/>
          </w:rPr>
        </w:pPr>
        <w:r w:rsidRPr="004C7C75">
          <w:rPr>
            <w:rFonts w:ascii="Times New Roman" w:hAnsi="Times New Roman" w:cs="Times New Roman"/>
          </w:rPr>
          <w:fldChar w:fldCharType="begin"/>
        </w:r>
        <w:r w:rsidRPr="004C7C75">
          <w:rPr>
            <w:rFonts w:ascii="Times New Roman" w:hAnsi="Times New Roman" w:cs="Times New Roman"/>
          </w:rPr>
          <w:instrText>PAGE   \* MERGEFORMAT</w:instrText>
        </w:r>
        <w:r w:rsidRPr="004C7C75">
          <w:rPr>
            <w:rFonts w:ascii="Times New Roman" w:hAnsi="Times New Roman" w:cs="Times New Roman"/>
          </w:rPr>
          <w:fldChar w:fldCharType="separate"/>
        </w:r>
        <w:r w:rsidR="00232F29" w:rsidRPr="00232F29">
          <w:rPr>
            <w:rFonts w:ascii="Times New Roman" w:hAnsi="Times New Roman" w:cs="Times New Roman"/>
            <w:noProof/>
            <w:lang w:val="zh-CN"/>
          </w:rPr>
          <w:t>21</w:t>
        </w:r>
        <w:r w:rsidRPr="004C7C75">
          <w:rPr>
            <w:rFonts w:ascii="Times New Roman" w:hAnsi="Times New Roman" w:cs="Times New Roman"/>
          </w:rPr>
          <w:fldChar w:fldCharType="end"/>
        </w:r>
      </w:p>
    </w:sdtContent>
  </w:sdt>
  <w:p w14:paraId="645BFE56" w14:textId="77777777" w:rsidR="004C7C75" w:rsidRDefault="004C7C7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FD841A" w14:textId="77777777" w:rsidR="00396099" w:rsidRDefault="00396099" w:rsidP="004C7C75">
      <w:r>
        <w:separator/>
      </w:r>
    </w:p>
  </w:footnote>
  <w:footnote w:type="continuationSeparator" w:id="0">
    <w:p w14:paraId="3D33C0CD" w14:textId="77777777" w:rsidR="00396099" w:rsidRDefault="00396099" w:rsidP="004C7C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4E786C7"/>
    <w:multiLevelType w:val="singleLevel"/>
    <w:tmpl w:val="A4E786C7"/>
    <w:lvl w:ilvl="0">
      <w:start w:val="5"/>
      <w:numFmt w:val="upperLetter"/>
      <w:suff w:val="nothing"/>
      <w:lvlText w:val="%1-"/>
      <w:lvlJc w:val="left"/>
    </w:lvl>
  </w:abstractNum>
  <w:abstractNum w:abstractNumId="1" w15:restartNumberingAfterBreak="0">
    <w:nsid w:val="186C11DF"/>
    <w:multiLevelType w:val="hybridMultilevel"/>
    <w:tmpl w:val="616CCBC6"/>
    <w:lvl w:ilvl="0" w:tplc="ED3A70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23.10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vwee2xmxaf9oe5sa1vv9s159tttt2a5wse&quot;&gt;My EndNote Library&lt;record-ids&gt;&lt;item&gt;13&lt;/item&gt;&lt;item&gt;22&lt;/item&gt;&lt;item&gt;51&lt;/item&gt;&lt;item&gt;71&lt;/item&gt;&lt;item&gt;150&lt;/item&gt;&lt;item&gt;443&lt;/item&gt;&lt;item&gt;523&lt;/item&gt;&lt;item&gt;566&lt;/item&gt;&lt;item&gt;595&lt;/item&gt;&lt;item&gt;597&lt;/item&gt;&lt;item&gt;608&lt;/item&gt;&lt;item&gt;614&lt;/item&gt;&lt;item&gt;669&lt;/item&gt;&lt;item&gt;670&lt;/item&gt;&lt;item&gt;671&lt;/item&gt;&lt;item&gt;672&lt;/item&gt;&lt;item&gt;673&lt;/item&gt;&lt;item&gt;674&lt;/item&gt;&lt;item&gt;675&lt;/item&gt;&lt;item&gt;676&lt;/item&gt;&lt;item&gt;677&lt;/item&gt;&lt;item&gt;678&lt;/item&gt;&lt;item&gt;679&lt;/item&gt;&lt;item&gt;680&lt;/item&gt;&lt;item&gt;682&lt;/item&gt;&lt;item&gt;683&lt;/item&gt;&lt;item&gt;684&lt;/item&gt;&lt;item&gt;685&lt;/item&gt;&lt;item&gt;686&lt;/item&gt;&lt;item&gt;687&lt;/item&gt;&lt;item&gt;688&lt;/item&gt;&lt;item&gt;689&lt;/item&gt;&lt;item&gt;690&lt;/item&gt;&lt;item&gt;691&lt;/item&gt;&lt;item&gt;692&lt;/item&gt;&lt;item&gt;693&lt;/item&gt;&lt;item&gt;739&lt;/item&gt;&lt;item&gt;740&lt;/item&gt;&lt;item&gt;741&lt;/item&gt;&lt;item&gt;742&lt;/item&gt;&lt;item&gt;743&lt;/item&gt;&lt;item&gt;744&lt;/item&gt;&lt;item&gt;745&lt;/item&gt;&lt;item&gt;746&lt;/item&gt;&lt;item&gt;747&lt;/item&gt;&lt;item&gt;748&lt;/item&gt;&lt;/record-ids&gt;&lt;/item&gt;&lt;/Libraries&gt;"/>
  </w:docVars>
  <w:rsids>
    <w:rsidRoot w:val="00F15269"/>
    <w:rsid w:val="00016B9A"/>
    <w:rsid w:val="00017187"/>
    <w:rsid w:val="00020291"/>
    <w:rsid w:val="00026F61"/>
    <w:rsid w:val="000428F8"/>
    <w:rsid w:val="000433F5"/>
    <w:rsid w:val="00044596"/>
    <w:rsid w:val="00045589"/>
    <w:rsid w:val="000545C5"/>
    <w:rsid w:val="00061F77"/>
    <w:rsid w:val="00062A8C"/>
    <w:rsid w:val="00071580"/>
    <w:rsid w:val="00071703"/>
    <w:rsid w:val="00080228"/>
    <w:rsid w:val="00086B38"/>
    <w:rsid w:val="000A08A0"/>
    <w:rsid w:val="000A1DA5"/>
    <w:rsid w:val="000A6E01"/>
    <w:rsid w:val="000B5574"/>
    <w:rsid w:val="000B7587"/>
    <w:rsid w:val="000C2988"/>
    <w:rsid w:val="000C44C2"/>
    <w:rsid w:val="000D3161"/>
    <w:rsid w:val="000D585A"/>
    <w:rsid w:val="000D73B8"/>
    <w:rsid w:val="000E0B44"/>
    <w:rsid w:val="000E4DC7"/>
    <w:rsid w:val="000E5E0A"/>
    <w:rsid w:val="000F539D"/>
    <w:rsid w:val="000F542C"/>
    <w:rsid w:val="000F5BDF"/>
    <w:rsid w:val="00106788"/>
    <w:rsid w:val="0011434F"/>
    <w:rsid w:val="00123FC9"/>
    <w:rsid w:val="00124242"/>
    <w:rsid w:val="00125EBD"/>
    <w:rsid w:val="0013289E"/>
    <w:rsid w:val="00134D40"/>
    <w:rsid w:val="00141199"/>
    <w:rsid w:val="001451E1"/>
    <w:rsid w:val="0014605D"/>
    <w:rsid w:val="001538BE"/>
    <w:rsid w:val="00153EAA"/>
    <w:rsid w:val="00155452"/>
    <w:rsid w:val="00161C2E"/>
    <w:rsid w:val="00162AB1"/>
    <w:rsid w:val="001646A6"/>
    <w:rsid w:val="00167BF6"/>
    <w:rsid w:val="001732B3"/>
    <w:rsid w:val="00174B82"/>
    <w:rsid w:val="00176672"/>
    <w:rsid w:val="00176FC6"/>
    <w:rsid w:val="00177FFD"/>
    <w:rsid w:val="00181FF4"/>
    <w:rsid w:val="001877AE"/>
    <w:rsid w:val="00193028"/>
    <w:rsid w:val="001A24E1"/>
    <w:rsid w:val="001C3340"/>
    <w:rsid w:val="001C4739"/>
    <w:rsid w:val="001C4B71"/>
    <w:rsid w:val="001C6AAA"/>
    <w:rsid w:val="001C6F0A"/>
    <w:rsid w:val="001C7412"/>
    <w:rsid w:val="001E1223"/>
    <w:rsid w:val="001F02E7"/>
    <w:rsid w:val="001F759D"/>
    <w:rsid w:val="001F7A52"/>
    <w:rsid w:val="0020462A"/>
    <w:rsid w:val="00204EE7"/>
    <w:rsid w:val="00205B3C"/>
    <w:rsid w:val="00214BB2"/>
    <w:rsid w:val="00216DB5"/>
    <w:rsid w:val="00224673"/>
    <w:rsid w:val="00225960"/>
    <w:rsid w:val="0022751D"/>
    <w:rsid w:val="00232ECE"/>
    <w:rsid w:val="00232F29"/>
    <w:rsid w:val="00241B99"/>
    <w:rsid w:val="00250C2D"/>
    <w:rsid w:val="00260DE9"/>
    <w:rsid w:val="002666F4"/>
    <w:rsid w:val="00266CF4"/>
    <w:rsid w:val="00270D46"/>
    <w:rsid w:val="00273BEC"/>
    <w:rsid w:val="002746BF"/>
    <w:rsid w:val="0027573A"/>
    <w:rsid w:val="0028017A"/>
    <w:rsid w:val="00280AEE"/>
    <w:rsid w:val="002810A5"/>
    <w:rsid w:val="00286869"/>
    <w:rsid w:val="00287B6D"/>
    <w:rsid w:val="002A0C13"/>
    <w:rsid w:val="002A1B75"/>
    <w:rsid w:val="002B02F5"/>
    <w:rsid w:val="002B14D7"/>
    <w:rsid w:val="002B1913"/>
    <w:rsid w:val="002B2273"/>
    <w:rsid w:val="002B6898"/>
    <w:rsid w:val="002B69B8"/>
    <w:rsid w:val="002C0952"/>
    <w:rsid w:val="002C4F07"/>
    <w:rsid w:val="002C64ED"/>
    <w:rsid w:val="002D4579"/>
    <w:rsid w:val="002D68F8"/>
    <w:rsid w:val="002E3190"/>
    <w:rsid w:val="002E5ECE"/>
    <w:rsid w:val="002F0767"/>
    <w:rsid w:val="00303C2B"/>
    <w:rsid w:val="0030471E"/>
    <w:rsid w:val="003143D9"/>
    <w:rsid w:val="00321FD7"/>
    <w:rsid w:val="003228BE"/>
    <w:rsid w:val="003252A7"/>
    <w:rsid w:val="00325D8D"/>
    <w:rsid w:val="003321A5"/>
    <w:rsid w:val="00340AC1"/>
    <w:rsid w:val="0034266B"/>
    <w:rsid w:val="00360687"/>
    <w:rsid w:val="00365BAA"/>
    <w:rsid w:val="003719B0"/>
    <w:rsid w:val="00380482"/>
    <w:rsid w:val="00380DC8"/>
    <w:rsid w:val="0038699A"/>
    <w:rsid w:val="00395858"/>
    <w:rsid w:val="00396099"/>
    <w:rsid w:val="003B22E1"/>
    <w:rsid w:val="003B49A4"/>
    <w:rsid w:val="003B5FD6"/>
    <w:rsid w:val="003C2C2F"/>
    <w:rsid w:val="003C3F78"/>
    <w:rsid w:val="003C6ADD"/>
    <w:rsid w:val="003D2BEE"/>
    <w:rsid w:val="003D4CD9"/>
    <w:rsid w:val="003E05BE"/>
    <w:rsid w:val="003E476E"/>
    <w:rsid w:val="003F024B"/>
    <w:rsid w:val="003F3055"/>
    <w:rsid w:val="00403A0C"/>
    <w:rsid w:val="0040704D"/>
    <w:rsid w:val="0041200D"/>
    <w:rsid w:val="00413423"/>
    <w:rsid w:val="0041454E"/>
    <w:rsid w:val="004158DA"/>
    <w:rsid w:val="00415D3F"/>
    <w:rsid w:val="004206E9"/>
    <w:rsid w:val="00423613"/>
    <w:rsid w:val="00424AE6"/>
    <w:rsid w:val="00425693"/>
    <w:rsid w:val="0043159A"/>
    <w:rsid w:val="00436C64"/>
    <w:rsid w:val="00441A0F"/>
    <w:rsid w:val="00444A60"/>
    <w:rsid w:val="00460FF6"/>
    <w:rsid w:val="00470C02"/>
    <w:rsid w:val="00475C64"/>
    <w:rsid w:val="00477BDB"/>
    <w:rsid w:val="00477FDC"/>
    <w:rsid w:val="00487BA9"/>
    <w:rsid w:val="004905AB"/>
    <w:rsid w:val="00496BC4"/>
    <w:rsid w:val="004A090E"/>
    <w:rsid w:val="004A5827"/>
    <w:rsid w:val="004C23B6"/>
    <w:rsid w:val="004C7C75"/>
    <w:rsid w:val="004D04F4"/>
    <w:rsid w:val="004D4BE7"/>
    <w:rsid w:val="004E1DF4"/>
    <w:rsid w:val="004E39AD"/>
    <w:rsid w:val="004F0418"/>
    <w:rsid w:val="004F4C8F"/>
    <w:rsid w:val="004F5AC4"/>
    <w:rsid w:val="005247CE"/>
    <w:rsid w:val="005270B0"/>
    <w:rsid w:val="005332A4"/>
    <w:rsid w:val="00534A0D"/>
    <w:rsid w:val="00541B0B"/>
    <w:rsid w:val="00545BF9"/>
    <w:rsid w:val="00553273"/>
    <w:rsid w:val="00556752"/>
    <w:rsid w:val="005710B6"/>
    <w:rsid w:val="005732DF"/>
    <w:rsid w:val="00573C13"/>
    <w:rsid w:val="00576DE4"/>
    <w:rsid w:val="00577213"/>
    <w:rsid w:val="005830C4"/>
    <w:rsid w:val="00583728"/>
    <w:rsid w:val="00585BAB"/>
    <w:rsid w:val="00590802"/>
    <w:rsid w:val="005A0C3F"/>
    <w:rsid w:val="005A211E"/>
    <w:rsid w:val="005A5C68"/>
    <w:rsid w:val="005B5149"/>
    <w:rsid w:val="005B522A"/>
    <w:rsid w:val="005B68F3"/>
    <w:rsid w:val="005B6F34"/>
    <w:rsid w:val="005B7405"/>
    <w:rsid w:val="005C026D"/>
    <w:rsid w:val="005E1F63"/>
    <w:rsid w:val="005E22B7"/>
    <w:rsid w:val="005E34ED"/>
    <w:rsid w:val="005E3D99"/>
    <w:rsid w:val="005E6B6F"/>
    <w:rsid w:val="005F5B14"/>
    <w:rsid w:val="0060424F"/>
    <w:rsid w:val="00606EEF"/>
    <w:rsid w:val="00607A4E"/>
    <w:rsid w:val="00621EFC"/>
    <w:rsid w:val="006247E6"/>
    <w:rsid w:val="00627BA0"/>
    <w:rsid w:val="00627BDC"/>
    <w:rsid w:val="00630D8E"/>
    <w:rsid w:val="006312DE"/>
    <w:rsid w:val="006322DE"/>
    <w:rsid w:val="00636F6F"/>
    <w:rsid w:val="00640732"/>
    <w:rsid w:val="00640FDB"/>
    <w:rsid w:val="006460FD"/>
    <w:rsid w:val="00646979"/>
    <w:rsid w:val="00646FC2"/>
    <w:rsid w:val="00651BA0"/>
    <w:rsid w:val="00652472"/>
    <w:rsid w:val="00661E1D"/>
    <w:rsid w:val="006661B9"/>
    <w:rsid w:val="006703C8"/>
    <w:rsid w:val="00672B44"/>
    <w:rsid w:val="00675D02"/>
    <w:rsid w:val="006906F2"/>
    <w:rsid w:val="0069412D"/>
    <w:rsid w:val="00694C46"/>
    <w:rsid w:val="0069508D"/>
    <w:rsid w:val="00697BF6"/>
    <w:rsid w:val="006B0544"/>
    <w:rsid w:val="006B21DB"/>
    <w:rsid w:val="006B37E7"/>
    <w:rsid w:val="006D097C"/>
    <w:rsid w:val="006D28E1"/>
    <w:rsid w:val="006E4E87"/>
    <w:rsid w:val="006F1150"/>
    <w:rsid w:val="006F2540"/>
    <w:rsid w:val="006F4B1F"/>
    <w:rsid w:val="007056BF"/>
    <w:rsid w:val="00705D2F"/>
    <w:rsid w:val="00706623"/>
    <w:rsid w:val="00706D74"/>
    <w:rsid w:val="00710894"/>
    <w:rsid w:val="00711551"/>
    <w:rsid w:val="00711718"/>
    <w:rsid w:val="007117B2"/>
    <w:rsid w:val="00722CE6"/>
    <w:rsid w:val="0072646E"/>
    <w:rsid w:val="00733A21"/>
    <w:rsid w:val="007350E1"/>
    <w:rsid w:val="00750133"/>
    <w:rsid w:val="00751086"/>
    <w:rsid w:val="007625C2"/>
    <w:rsid w:val="007651B5"/>
    <w:rsid w:val="00772864"/>
    <w:rsid w:val="00773FB1"/>
    <w:rsid w:val="00784D2A"/>
    <w:rsid w:val="00785854"/>
    <w:rsid w:val="00791A59"/>
    <w:rsid w:val="00794DA4"/>
    <w:rsid w:val="007A1951"/>
    <w:rsid w:val="007A4C01"/>
    <w:rsid w:val="007A6D21"/>
    <w:rsid w:val="007A79C8"/>
    <w:rsid w:val="007B10EF"/>
    <w:rsid w:val="007B1226"/>
    <w:rsid w:val="007B1AF1"/>
    <w:rsid w:val="007C387F"/>
    <w:rsid w:val="007C5323"/>
    <w:rsid w:val="007D15F2"/>
    <w:rsid w:val="007D7354"/>
    <w:rsid w:val="007E044E"/>
    <w:rsid w:val="007E0B3E"/>
    <w:rsid w:val="007E7C08"/>
    <w:rsid w:val="007F382D"/>
    <w:rsid w:val="007F6B00"/>
    <w:rsid w:val="008001F0"/>
    <w:rsid w:val="0080298F"/>
    <w:rsid w:val="0080456C"/>
    <w:rsid w:val="00816719"/>
    <w:rsid w:val="00820846"/>
    <w:rsid w:val="008236DD"/>
    <w:rsid w:val="00826AFF"/>
    <w:rsid w:val="00833312"/>
    <w:rsid w:val="00837825"/>
    <w:rsid w:val="00841CF2"/>
    <w:rsid w:val="008431B4"/>
    <w:rsid w:val="00850991"/>
    <w:rsid w:val="008515DE"/>
    <w:rsid w:val="00861ACF"/>
    <w:rsid w:val="00862025"/>
    <w:rsid w:val="00882829"/>
    <w:rsid w:val="008833EA"/>
    <w:rsid w:val="00883ACE"/>
    <w:rsid w:val="00894C71"/>
    <w:rsid w:val="008A1662"/>
    <w:rsid w:val="008D33D3"/>
    <w:rsid w:val="008E4CEF"/>
    <w:rsid w:val="0090602B"/>
    <w:rsid w:val="00911AAB"/>
    <w:rsid w:val="00913743"/>
    <w:rsid w:val="009148B7"/>
    <w:rsid w:val="009149BA"/>
    <w:rsid w:val="00915C7B"/>
    <w:rsid w:val="00921E65"/>
    <w:rsid w:val="00922CBE"/>
    <w:rsid w:val="00922E5B"/>
    <w:rsid w:val="0092575B"/>
    <w:rsid w:val="00925E41"/>
    <w:rsid w:val="00926660"/>
    <w:rsid w:val="00933D8D"/>
    <w:rsid w:val="00934A00"/>
    <w:rsid w:val="009371C4"/>
    <w:rsid w:val="009372D9"/>
    <w:rsid w:val="00951844"/>
    <w:rsid w:val="009612CC"/>
    <w:rsid w:val="009846E4"/>
    <w:rsid w:val="00985EA5"/>
    <w:rsid w:val="00991039"/>
    <w:rsid w:val="00992A64"/>
    <w:rsid w:val="00993663"/>
    <w:rsid w:val="009A6D3F"/>
    <w:rsid w:val="009A6EAB"/>
    <w:rsid w:val="009A7006"/>
    <w:rsid w:val="009A754F"/>
    <w:rsid w:val="009B0AEB"/>
    <w:rsid w:val="009B0CF8"/>
    <w:rsid w:val="009B438A"/>
    <w:rsid w:val="009B61E0"/>
    <w:rsid w:val="009B6F4E"/>
    <w:rsid w:val="009B72DF"/>
    <w:rsid w:val="009C0D49"/>
    <w:rsid w:val="009C1B7E"/>
    <w:rsid w:val="009D1323"/>
    <w:rsid w:val="009D5DEC"/>
    <w:rsid w:val="009E0D91"/>
    <w:rsid w:val="009F7277"/>
    <w:rsid w:val="009F7C47"/>
    <w:rsid w:val="00A01330"/>
    <w:rsid w:val="00A01E10"/>
    <w:rsid w:val="00A030D4"/>
    <w:rsid w:val="00A039D6"/>
    <w:rsid w:val="00A06365"/>
    <w:rsid w:val="00A10EED"/>
    <w:rsid w:val="00A15988"/>
    <w:rsid w:val="00A17E36"/>
    <w:rsid w:val="00A367C6"/>
    <w:rsid w:val="00A45FC8"/>
    <w:rsid w:val="00A53BAE"/>
    <w:rsid w:val="00A54900"/>
    <w:rsid w:val="00A6371E"/>
    <w:rsid w:val="00A727D7"/>
    <w:rsid w:val="00A77E80"/>
    <w:rsid w:val="00A85A68"/>
    <w:rsid w:val="00A862C3"/>
    <w:rsid w:val="00A918C6"/>
    <w:rsid w:val="00A92686"/>
    <w:rsid w:val="00A92B2B"/>
    <w:rsid w:val="00A952DF"/>
    <w:rsid w:val="00AA2483"/>
    <w:rsid w:val="00AA2ADE"/>
    <w:rsid w:val="00AB50FE"/>
    <w:rsid w:val="00AB5F82"/>
    <w:rsid w:val="00AB6DD0"/>
    <w:rsid w:val="00AC2EE0"/>
    <w:rsid w:val="00AC6C19"/>
    <w:rsid w:val="00AD2967"/>
    <w:rsid w:val="00AE1440"/>
    <w:rsid w:val="00AE3CFF"/>
    <w:rsid w:val="00AF01B8"/>
    <w:rsid w:val="00AF212C"/>
    <w:rsid w:val="00B00CD2"/>
    <w:rsid w:val="00B013D3"/>
    <w:rsid w:val="00B10179"/>
    <w:rsid w:val="00B11C65"/>
    <w:rsid w:val="00B12A5D"/>
    <w:rsid w:val="00B12FB7"/>
    <w:rsid w:val="00B15B62"/>
    <w:rsid w:val="00B20F8B"/>
    <w:rsid w:val="00B220EA"/>
    <w:rsid w:val="00B234CC"/>
    <w:rsid w:val="00B34524"/>
    <w:rsid w:val="00B40323"/>
    <w:rsid w:val="00B43ED0"/>
    <w:rsid w:val="00B51204"/>
    <w:rsid w:val="00B61451"/>
    <w:rsid w:val="00B61E25"/>
    <w:rsid w:val="00B6200B"/>
    <w:rsid w:val="00B64E25"/>
    <w:rsid w:val="00B65C40"/>
    <w:rsid w:val="00B67A99"/>
    <w:rsid w:val="00B67B13"/>
    <w:rsid w:val="00B74384"/>
    <w:rsid w:val="00B7439E"/>
    <w:rsid w:val="00B9394E"/>
    <w:rsid w:val="00B96EAA"/>
    <w:rsid w:val="00BA1A0C"/>
    <w:rsid w:val="00BB0B0C"/>
    <w:rsid w:val="00BB5171"/>
    <w:rsid w:val="00BB5CD4"/>
    <w:rsid w:val="00BC3DD7"/>
    <w:rsid w:val="00BD1636"/>
    <w:rsid w:val="00BD1A8E"/>
    <w:rsid w:val="00BE0531"/>
    <w:rsid w:val="00BE5984"/>
    <w:rsid w:val="00BF1877"/>
    <w:rsid w:val="00BF27C9"/>
    <w:rsid w:val="00C002BA"/>
    <w:rsid w:val="00C0093B"/>
    <w:rsid w:val="00C1170B"/>
    <w:rsid w:val="00C12A2D"/>
    <w:rsid w:val="00C17B50"/>
    <w:rsid w:val="00C41224"/>
    <w:rsid w:val="00C46241"/>
    <w:rsid w:val="00C52A1A"/>
    <w:rsid w:val="00C53CE0"/>
    <w:rsid w:val="00C56D0A"/>
    <w:rsid w:val="00C64AB4"/>
    <w:rsid w:val="00C657FC"/>
    <w:rsid w:val="00C66B46"/>
    <w:rsid w:val="00C74F61"/>
    <w:rsid w:val="00C758D0"/>
    <w:rsid w:val="00C75E8F"/>
    <w:rsid w:val="00C80344"/>
    <w:rsid w:val="00C818CA"/>
    <w:rsid w:val="00C83804"/>
    <w:rsid w:val="00C85093"/>
    <w:rsid w:val="00C8582D"/>
    <w:rsid w:val="00C876AB"/>
    <w:rsid w:val="00C90F8D"/>
    <w:rsid w:val="00C92098"/>
    <w:rsid w:val="00C92370"/>
    <w:rsid w:val="00C9636C"/>
    <w:rsid w:val="00CA5B3D"/>
    <w:rsid w:val="00CB535E"/>
    <w:rsid w:val="00CB5553"/>
    <w:rsid w:val="00CB709C"/>
    <w:rsid w:val="00CD0591"/>
    <w:rsid w:val="00CE11FE"/>
    <w:rsid w:val="00CE2834"/>
    <w:rsid w:val="00CE40A3"/>
    <w:rsid w:val="00CF461A"/>
    <w:rsid w:val="00D00087"/>
    <w:rsid w:val="00D01B84"/>
    <w:rsid w:val="00D02F19"/>
    <w:rsid w:val="00D031C4"/>
    <w:rsid w:val="00D27191"/>
    <w:rsid w:val="00D27A65"/>
    <w:rsid w:val="00D31C8A"/>
    <w:rsid w:val="00D32753"/>
    <w:rsid w:val="00D3421E"/>
    <w:rsid w:val="00D34F24"/>
    <w:rsid w:val="00D40028"/>
    <w:rsid w:val="00D61566"/>
    <w:rsid w:val="00D76233"/>
    <w:rsid w:val="00D87E96"/>
    <w:rsid w:val="00D95CD5"/>
    <w:rsid w:val="00D96E0E"/>
    <w:rsid w:val="00DA3A49"/>
    <w:rsid w:val="00DA4317"/>
    <w:rsid w:val="00DB31EE"/>
    <w:rsid w:val="00DB5F19"/>
    <w:rsid w:val="00DD27AF"/>
    <w:rsid w:val="00DE26FE"/>
    <w:rsid w:val="00DF1592"/>
    <w:rsid w:val="00DF15D6"/>
    <w:rsid w:val="00DF392B"/>
    <w:rsid w:val="00E00022"/>
    <w:rsid w:val="00E00E6C"/>
    <w:rsid w:val="00E035AC"/>
    <w:rsid w:val="00E247C7"/>
    <w:rsid w:val="00E43D51"/>
    <w:rsid w:val="00E463FF"/>
    <w:rsid w:val="00E516F4"/>
    <w:rsid w:val="00E60786"/>
    <w:rsid w:val="00E63523"/>
    <w:rsid w:val="00E75D34"/>
    <w:rsid w:val="00E86168"/>
    <w:rsid w:val="00E90803"/>
    <w:rsid w:val="00E93021"/>
    <w:rsid w:val="00E94A24"/>
    <w:rsid w:val="00EA4B38"/>
    <w:rsid w:val="00EB30BD"/>
    <w:rsid w:val="00EB4D47"/>
    <w:rsid w:val="00EB503E"/>
    <w:rsid w:val="00EB7432"/>
    <w:rsid w:val="00EC3A99"/>
    <w:rsid w:val="00EC6002"/>
    <w:rsid w:val="00EC73B5"/>
    <w:rsid w:val="00ED302E"/>
    <w:rsid w:val="00EE0834"/>
    <w:rsid w:val="00EE2450"/>
    <w:rsid w:val="00EE738A"/>
    <w:rsid w:val="00EF0327"/>
    <w:rsid w:val="00EF2DB9"/>
    <w:rsid w:val="00EF783E"/>
    <w:rsid w:val="00EF7E72"/>
    <w:rsid w:val="00F002D4"/>
    <w:rsid w:val="00F00563"/>
    <w:rsid w:val="00F02A4D"/>
    <w:rsid w:val="00F108B3"/>
    <w:rsid w:val="00F11F77"/>
    <w:rsid w:val="00F15269"/>
    <w:rsid w:val="00F160E6"/>
    <w:rsid w:val="00F219E8"/>
    <w:rsid w:val="00F2431E"/>
    <w:rsid w:val="00F2466B"/>
    <w:rsid w:val="00F355B9"/>
    <w:rsid w:val="00F43CEF"/>
    <w:rsid w:val="00F44314"/>
    <w:rsid w:val="00F5124F"/>
    <w:rsid w:val="00F523F4"/>
    <w:rsid w:val="00F53793"/>
    <w:rsid w:val="00F64403"/>
    <w:rsid w:val="00F6576E"/>
    <w:rsid w:val="00F67B8D"/>
    <w:rsid w:val="00F753E8"/>
    <w:rsid w:val="00F77B60"/>
    <w:rsid w:val="00F902D8"/>
    <w:rsid w:val="00F90884"/>
    <w:rsid w:val="00F9313C"/>
    <w:rsid w:val="00F96257"/>
    <w:rsid w:val="00F9705C"/>
    <w:rsid w:val="00F9730A"/>
    <w:rsid w:val="00F97B9B"/>
    <w:rsid w:val="00FA1793"/>
    <w:rsid w:val="00FA41C9"/>
    <w:rsid w:val="00FB2804"/>
    <w:rsid w:val="00FC1272"/>
    <w:rsid w:val="00FC16C3"/>
    <w:rsid w:val="00FC62CE"/>
    <w:rsid w:val="00FC7679"/>
    <w:rsid w:val="00FD01E2"/>
    <w:rsid w:val="00FE1CDE"/>
    <w:rsid w:val="00FE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95B75E"/>
  <w15:chartTrackingRefBased/>
  <w15:docId w15:val="{0FD32834-9953-48CD-B3F4-6DE6E8197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4E1DF4"/>
    <w:rPr>
      <w:color w:val="0563C1" w:themeColor="hyperlink"/>
      <w:u w:val="single"/>
    </w:rPr>
  </w:style>
  <w:style w:type="paragraph" w:customStyle="1" w:styleId="Addresses">
    <w:name w:val="Addresses"/>
    <w:basedOn w:val="a"/>
    <w:qFormat/>
    <w:rsid w:val="004E1DF4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ableofcontents">
    <w:name w:val="Table of contents"/>
    <w:basedOn w:val="a"/>
    <w:qFormat/>
    <w:rsid w:val="004E1DF4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a4">
    <w:name w:val="header"/>
    <w:basedOn w:val="a"/>
    <w:link w:val="a5"/>
    <w:uiPriority w:val="99"/>
    <w:unhideWhenUsed/>
    <w:rsid w:val="004C7C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C7C7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C7C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C7C75"/>
    <w:rPr>
      <w:sz w:val="18"/>
      <w:szCs w:val="18"/>
    </w:rPr>
  </w:style>
  <w:style w:type="paragraph" w:styleId="a8">
    <w:name w:val="List Paragraph"/>
    <w:basedOn w:val="a"/>
    <w:uiPriority w:val="34"/>
    <w:qFormat/>
    <w:rsid w:val="00EB4D47"/>
    <w:pPr>
      <w:ind w:firstLineChars="200" w:firstLine="420"/>
    </w:pPr>
  </w:style>
  <w:style w:type="character" w:styleId="a9">
    <w:name w:val="Placeholder Text"/>
    <w:basedOn w:val="a0"/>
    <w:uiPriority w:val="99"/>
    <w:semiHidden/>
    <w:rsid w:val="00441A0F"/>
    <w:rPr>
      <w:color w:val="808080"/>
    </w:rPr>
  </w:style>
  <w:style w:type="paragraph" w:customStyle="1" w:styleId="Head1">
    <w:name w:val="Head 1"/>
    <w:basedOn w:val="a"/>
    <w:qFormat/>
    <w:rsid w:val="00C74F61"/>
    <w:pPr>
      <w:widowControl/>
      <w:spacing w:after="240" w:line="360" w:lineRule="auto"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customStyle="1" w:styleId="RSCB02ArticleText">
    <w:name w:val="RSC B02 Article Text"/>
    <w:basedOn w:val="a"/>
    <w:link w:val="RSCB02ArticleTextChar"/>
    <w:qFormat/>
    <w:rsid w:val="00C74F61"/>
    <w:pPr>
      <w:widowControl/>
      <w:spacing w:line="240" w:lineRule="exact"/>
    </w:pPr>
    <w:rPr>
      <w:rFonts w:cs="Times New Roman"/>
      <w:w w:val="108"/>
      <w:kern w:val="0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a0"/>
    <w:link w:val="RSCB02ArticleText"/>
    <w:qFormat/>
    <w:rsid w:val="00C74F61"/>
    <w:rPr>
      <w:rFonts w:cs="Times New Roman"/>
      <w:w w:val="108"/>
      <w:kern w:val="0"/>
      <w:sz w:val="18"/>
      <w:szCs w:val="18"/>
      <w:lang w:val="en-GB" w:eastAsia="en-US"/>
    </w:rPr>
  </w:style>
  <w:style w:type="paragraph" w:customStyle="1" w:styleId="EndNoteBibliographyTitle">
    <w:name w:val="EndNote Bibliography Title"/>
    <w:basedOn w:val="a"/>
    <w:link w:val="EndNoteBibliographyTitle0"/>
    <w:rsid w:val="0095184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5184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95184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951844"/>
    <w:rPr>
      <w:rFonts w:ascii="等线" w:eastAsia="等线" w:hAnsi="等线"/>
      <w:noProof/>
      <w:sz w:val="20"/>
    </w:rPr>
  </w:style>
  <w:style w:type="table" w:styleId="aa">
    <w:name w:val="Table Grid"/>
    <w:basedOn w:val="a1"/>
    <w:uiPriority w:val="39"/>
    <w:rsid w:val="00621E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927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ishuo@ipe.ac.cn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26" Type="http://schemas.openxmlformats.org/officeDocument/2006/relationships/image" Target="media/image18.tiff"/><Relationship Id="rId3" Type="http://schemas.openxmlformats.org/officeDocument/2006/relationships/styles" Target="styles.xml"/><Relationship Id="rId21" Type="http://schemas.openxmlformats.org/officeDocument/2006/relationships/image" Target="media/image13.tiff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tiff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24" Type="http://schemas.openxmlformats.org/officeDocument/2006/relationships/image" Target="media/image16.ti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23" Type="http://schemas.openxmlformats.org/officeDocument/2006/relationships/image" Target="media/image15.tiff"/><Relationship Id="rId28" Type="http://schemas.openxmlformats.org/officeDocument/2006/relationships/image" Target="media/image20.tiff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image" Target="media/image14.tiff"/><Relationship Id="rId27" Type="http://schemas.openxmlformats.org/officeDocument/2006/relationships/image" Target="media/image19.tif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49513C-403C-4EFD-8D72-E57B9BD93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3642</TotalTime>
  <Pages>30</Pages>
  <Words>1898</Words>
  <Characters>10825</Characters>
  <Application>Microsoft Office Word</Application>
  <DocSecurity>0</DocSecurity>
  <Lines>90</Lines>
  <Paragraphs>25</Paragraphs>
  <ScaleCrop>false</ScaleCrop>
  <Company/>
  <LinksUpToDate>false</LinksUpToDate>
  <CharactersWithSpaces>12698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qqqqq Q</dc:creator>
  <cp:keywords/>
  <dc:description/>
  <cp:lastModifiedBy>pc</cp:lastModifiedBy>
  <cp:revision>687</cp:revision>
  <dcterms:created xsi:type="dcterms:W3CDTF">2023-10-11T06:36:00Z</dcterms:created>
  <dcterms:modified xsi:type="dcterms:W3CDTF">2024-05-20T02:50:00Z</dcterms:modified>
</cp:coreProperties>
</file>