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3ABA" w14:textId="7CB615C3" w:rsidR="00A654FF" w:rsidRDefault="00A654FF" w:rsidP="00B557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4FF">
        <w:rPr>
          <w:rFonts w:ascii="Times New Roman" w:hAnsi="Times New Roman" w:cs="Times New Roman"/>
          <w:b/>
          <w:bCs/>
          <w:sz w:val="28"/>
          <w:szCs w:val="28"/>
        </w:rPr>
        <w:t xml:space="preserve">Extended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 w:rsidRPr="00A654FF">
        <w:rPr>
          <w:rFonts w:ascii="Times New Roman" w:hAnsi="Times New Roman" w:cs="Times New Roman"/>
          <w:b/>
          <w:bCs/>
          <w:sz w:val="28"/>
          <w:szCs w:val="28"/>
        </w:rPr>
        <w:t xml:space="preserve">ata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A654FF">
        <w:rPr>
          <w:rFonts w:ascii="Times New Roman" w:hAnsi="Times New Roman" w:cs="Times New Roman"/>
          <w:b/>
          <w:bCs/>
          <w:sz w:val="28"/>
          <w:szCs w:val="28"/>
        </w:rPr>
        <w:t xml:space="preserve">igures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for</w:t>
      </w:r>
    </w:p>
    <w:p w14:paraId="3CCCBD5E" w14:textId="456E5548" w:rsidR="00B557B6" w:rsidRDefault="00B557B6" w:rsidP="00B557B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Synthesis of </w:t>
      </w:r>
      <w:r w:rsidRPr="006E01A8">
        <w:rPr>
          <w:rFonts w:ascii="Times New Roman" w:hAnsi="Times New Roman" w:cs="Times New Roman"/>
          <w:b/>
          <w:bCs/>
          <w:sz w:val="28"/>
          <w:szCs w:val="28"/>
        </w:rPr>
        <w:t xml:space="preserve">Paracrystalline 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6E01A8">
        <w:rPr>
          <w:rFonts w:ascii="Times New Roman" w:hAnsi="Times New Roman" w:cs="Times New Roman"/>
          <w:b/>
          <w:bCs/>
          <w:sz w:val="28"/>
          <w:szCs w:val="28"/>
        </w:rPr>
        <w:t>iamond</w:t>
      </w:r>
    </w:p>
    <w:p w14:paraId="3458588F" w14:textId="786D4109" w:rsidR="00EA4300" w:rsidRDefault="00B557B6" w:rsidP="00624919">
      <w:pPr>
        <w:spacing w:after="120" w:line="276" w:lineRule="auto"/>
        <w:jc w:val="left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6E01A8">
        <w:rPr>
          <w:rFonts w:ascii="Times New Roman" w:hAnsi="Times New Roman" w:cs="Times New Roman"/>
          <w:bCs/>
          <w:sz w:val="24"/>
          <w:szCs w:val="24"/>
        </w:rPr>
        <w:t>Hu Tang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01A8">
        <w:rPr>
          <w:rFonts w:ascii="Times New Roman" w:hAnsi="Times New Roman" w:cs="Times New Roman"/>
          <w:bCs/>
          <w:sz w:val="24"/>
          <w:szCs w:val="24"/>
        </w:rPr>
        <w:t>Xiaohong</w:t>
      </w:r>
      <w:proofErr w:type="spellEnd"/>
      <w:r w:rsidRPr="006E01A8">
        <w:rPr>
          <w:rFonts w:ascii="Times New Roman" w:hAnsi="Times New Roman" w:cs="Times New Roman"/>
          <w:bCs/>
          <w:sz w:val="24"/>
          <w:szCs w:val="24"/>
        </w:rPr>
        <w:t xml:space="preserve"> Yuan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E01A8">
        <w:rPr>
          <w:rFonts w:ascii="Times New Roman" w:hAnsi="Times New Roman" w:cs="Times New Roman"/>
          <w:bCs/>
          <w:sz w:val="24"/>
          <w:szCs w:val="24"/>
        </w:rPr>
        <w:t>, Yong Cheng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01A8">
        <w:rPr>
          <w:rFonts w:ascii="Times New Roman" w:hAnsi="Times New Roman" w:cs="Times New Roman"/>
          <w:bCs/>
          <w:sz w:val="24"/>
          <w:szCs w:val="24"/>
        </w:rPr>
        <w:t>Hongzhan</w:t>
      </w:r>
      <w:proofErr w:type="spellEnd"/>
      <w:r w:rsidRPr="006E01A8">
        <w:rPr>
          <w:rFonts w:ascii="Times New Roman" w:hAnsi="Times New Roman" w:cs="Times New Roman"/>
          <w:bCs/>
          <w:sz w:val="24"/>
          <w:szCs w:val="24"/>
        </w:rPr>
        <w:t xml:space="preserve"> Fei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0" w:name="OLE_LINK1"/>
      <w:proofErr w:type="spellStart"/>
      <w:r w:rsidRPr="006E01A8">
        <w:rPr>
          <w:rFonts w:ascii="Times New Roman" w:hAnsi="Times New Roman" w:cs="Times New Roman"/>
          <w:bCs/>
          <w:sz w:val="24"/>
          <w:szCs w:val="24"/>
        </w:rPr>
        <w:t>Fuyang</w:t>
      </w:r>
      <w:proofErr w:type="spellEnd"/>
      <w:r w:rsidRPr="006E01A8">
        <w:rPr>
          <w:rFonts w:ascii="Times New Roman" w:hAnsi="Times New Roman" w:cs="Times New Roman"/>
          <w:bCs/>
          <w:sz w:val="24"/>
          <w:szCs w:val="24"/>
        </w:rPr>
        <w:t xml:space="preserve"> Liu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bookmarkEnd w:id="0"/>
      <w:r w:rsidRPr="006E01A8">
        <w:rPr>
          <w:rFonts w:ascii="Times New Roman" w:hAnsi="Times New Roman" w:cs="Times New Roman"/>
          <w:bCs/>
          <w:sz w:val="24"/>
          <w:szCs w:val="24"/>
        </w:rPr>
        <w:t>, Tao Liang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01A8">
        <w:rPr>
          <w:rFonts w:ascii="Times New Roman" w:hAnsi="Times New Roman" w:cs="Times New Roman"/>
          <w:bCs/>
          <w:sz w:val="24"/>
          <w:szCs w:val="24"/>
        </w:rPr>
        <w:t>Zhidan</w:t>
      </w:r>
      <w:proofErr w:type="spellEnd"/>
      <w:r w:rsidRPr="006E01A8">
        <w:rPr>
          <w:rFonts w:ascii="Times New Roman" w:hAnsi="Times New Roman" w:cs="Times New Roman"/>
          <w:bCs/>
          <w:sz w:val="24"/>
          <w:szCs w:val="24"/>
        </w:rPr>
        <w:t xml:space="preserve"> Zeng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E01A8">
        <w:rPr>
          <w:rFonts w:ascii="Times New Roman" w:hAnsi="Times New Roman" w:cs="Times New Roman"/>
          <w:bCs/>
          <w:sz w:val="24"/>
          <w:szCs w:val="24"/>
        </w:rPr>
        <w:t>, Takayuki Ishii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6E01A8">
        <w:rPr>
          <w:rFonts w:ascii="Times New Roman" w:hAnsi="Times New Roman" w:cs="Times New Roman"/>
          <w:bCs/>
          <w:sz w:val="24"/>
          <w:szCs w:val="24"/>
        </w:rPr>
        <w:t>, Ming</w:t>
      </w:r>
      <w:r w:rsidR="00C7627D">
        <w:rPr>
          <w:rFonts w:ascii="Times New Roman" w:hAnsi="Times New Roman" w:cs="Times New Roman" w:hint="eastAsia"/>
          <w:bCs/>
          <w:sz w:val="24"/>
          <w:szCs w:val="24"/>
        </w:rPr>
        <w:t>-S</w:t>
      </w:r>
      <w:r w:rsidRPr="006E01A8">
        <w:rPr>
          <w:rFonts w:ascii="Times New Roman" w:hAnsi="Times New Roman" w:cs="Times New Roman"/>
          <w:bCs/>
          <w:sz w:val="24"/>
          <w:szCs w:val="24"/>
        </w:rPr>
        <w:t>heng Wang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E01A8">
        <w:rPr>
          <w:rFonts w:ascii="Times New Roman" w:hAnsi="Times New Roman" w:cs="Times New Roman"/>
          <w:bCs/>
          <w:sz w:val="24"/>
          <w:szCs w:val="24"/>
        </w:rPr>
        <w:t>Tomoo</w:t>
      </w:r>
      <w:proofErr w:type="spellEnd"/>
      <w:r w:rsidRPr="006E01A8">
        <w:rPr>
          <w:rFonts w:ascii="Times New Roman" w:hAnsi="Times New Roman" w:cs="Times New Roman"/>
          <w:bCs/>
          <w:sz w:val="24"/>
          <w:szCs w:val="24"/>
        </w:rPr>
        <w:t xml:space="preserve"> Katsura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6E01A8">
        <w:rPr>
          <w:rFonts w:ascii="Times New Roman" w:hAnsi="Times New Roman" w:cs="Times New Roman"/>
          <w:bCs/>
          <w:sz w:val="24"/>
          <w:szCs w:val="24"/>
        </w:rPr>
        <w:t>, Ho</w:t>
      </w:r>
      <w:r>
        <w:rPr>
          <w:rFonts w:ascii="Times New Roman" w:hAnsi="Times New Roman" w:cs="Times New Roman"/>
          <w:bCs/>
          <w:sz w:val="24"/>
          <w:szCs w:val="24"/>
        </w:rPr>
        <w:t>ward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 Sheng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,*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A4300" w:rsidRPr="006E01A8">
        <w:rPr>
          <w:rFonts w:ascii="Times New Roman" w:hAnsi="Times New Roman" w:cs="Times New Roman"/>
          <w:bCs/>
          <w:sz w:val="24"/>
          <w:szCs w:val="24"/>
        </w:rPr>
        <w:t>Huiyang</w:t>
      </w:r>
      <w:proofErr w:type="spellEnd"/>
      <w:r w:rsidR="00EA4300" w:rsidRPr="006E01A8">
        <w:rPr>
          <w:rFonts w:ascii="Times New Roman" w:hAnsi="Times New Roman" w:cs="Times New Roman"/>
          <w:bCs/>
          <w:sz w:val="24"/>
          <w:szCs w:val="24"/>
        </w:rPr>
        <w:t xml:space="preserve"> Gou</w:t>
      </w:r>
      <w:r w:rsidR="00EA4300"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EA4300">
        <w:rPr>
          <w:rFonts w:ascii="Times New Roman" w:hAnsi="Times New Roman" w:cs="Times New Roman"/>
          <w:bCs/>
          <w:sz w:val="24"/>
          <w:szCs w:val="24"/>
          <w:vertAlign w:val="superscript"/>
        </w:rPr>
        <w:t>,5</w:t>
      </w:r>
      <w:r w:rsidR="00EA4300" w:rsidRPr="006E01A8">
        <w:rPr>
          <w:rFonts w:ascii="Times New Roman" w:hAnsi="Times New Roman" w:cs="Times New Roman"/>
          <w:bCs/>
          <w:sz w:val="24"/>
          <w:szCs w:val="24"/>
          <w:vertAlign w:val="superscript"/>
        </w:rPr>
        <w:t>,*</w:t>
      </w:r>
    </w:p>
    <w:p w14:paraId="3C4A43D6" w14:textId="77777777" w:rsidR="00EA4300" w:rsidRPr="00BB3A9A" w:rsidRDefault="00EA4300" w:rsidP="00624919">
      <w:pPr>
        <w:spacing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B3A9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B3A9A">
        <w:rPr>
          <w:rFonts w:ascii="Times New Roman" w:hAnsi="Times New Roman" w:cs="Times New Roman"/>
          <w:bCs/>
          <w:sz w:val="24"/>
          <w:szCs w:val="24"/>
        </w:rPr>
        <w:t>Center for High Pressure Science and Technology Advanced Research, Beijing 100094, China</w:t>
      </w:r>
    </w:p>
    <w:p w14:paraId="08193313" w14:textId="225B43A1" w:rsidR="00EA4300" w:rsidRPr="00BB3A9A" w:rsidRDefault="00EA4300" w:rsidP="00624919">
      <w:pPr>
        <w:spacing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B3A9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B3A9A">
        <w:rPr>
          <w:rFonts w:ascii="Times New Roman" w:hAnsi="Times New Roman" w:cs="Times New Roman"/>
          <w:bCs/>
          <w:sz w:val="24"/>
          <w:szCs w:val="24"/>
        </w:rPr>
        <w:t>Department of Materials Science and Engineering, College of Materials, Xiamen University, Xiamen, Fujian 361005, China</w:t>
      </w:r>
    </w:p>
    <w:p w14:paraId="49C91A92" w14:textId="77777777" w:rsidR="00EA4300" w:rsidRPr="00BB3A9A" w:rsidRDefault="00EA4300" w:rsidP="00624919">
      <w:pPr>
        <w:spacing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B3A9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BB3A9A">
        <w:rPr>
          <w:rFonts w:ascii="Times New Roman" w:hAnsi="Times New Roman" w:cs="Times New Roman"/>
          <w:bCs/>
          <w:sz w:val="24"/>
          <w:szCs w:val="24"/>
        </w:rPr>
        <w:t xml:space="preserve">Bayerisches </w:t>
      </w:r>
      <w:proofErr w:type="spellStart"/>
      <w:r w:rsidRPr="00BB3A9A">
        <w:rPr>
          <w:rFonts w:ascii="Times New Roman" w:hAnsi="Times New Roman" w:cs="Times New Roman"/>
          <w:bCs/>
          <w:sz w:val="24"/>
          <w:szCs w:val="24"/>
        </w:rPr>
        <w:t>Geoinstitut</w:t>
      </w:r>
      <w:proofErr w:type="spellEnd"/>
      <w:r w:rsidRPr="00BB3A9A">
        <w:rPr>
          <w:rFonts w:ascii="Times New Roman" w:hAnsi="Times New Roman" w:cs="Times New Roman"/>
          <w:bCs/>
          <w:sz w:val="24"/>
          <w:szCs w:val="24"/>
        </w:rPr>
        <w:t>, Universität Bayreuth, Bayreuth D95440, Germany</w:t>
      </w:r>
    </w:p>
    <w:p w14:paraId="430D357F" w14:textId="77777777" w:rsidR="00EA4300" w:rsidRDefault="00EA4300" w:rsidP="00624919">
      <w:pPr>
        <w:spacing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B3A9A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BB3A9A">
        <w:rPr>
          <w:rFonts w:ascii="Times New Roman" w:hAnsi="Times New Roman" w:cs="Times New Roman"/>
          <w:bCs/>
          <w:sz w:val="24"/>
          <w:szCs w:val="24"/>
        </w:rPr>
        <w:t>Department of Physics and Astronomy, George Mason University, Fairfax 22030, USA</w:t>
      </w:r>
    </w:p>
    <w:p w14:paraId="3BF4B8D6" w14:textId="3313BF63" w:rsidR="00B557B6" w:rsidRDefault="00EA4300" w:rsidP="00624919">
      <w:pPr>
        <w:spacing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F6294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5</w:t>
      </w:r>
      <w:r w:rsidRPr="000F6294">
        <w:rPr>
          <w:rFonts w:ascii="Times New Roman" w:hAnsi="Times New Roman" w:cs="Times New Roman"/>
          <w:bCs/>
          <w:sz w:val="24"/>
          <w:szCs w:val="24"/>
        </w:rPr>
        <w:t>College of Environmental and Chemical</w:t>
      </w:r>
      <w:r w:rsidR="00476A55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0F6294">
        <w:rPr>
          <w:rFonts w:ascii="Times New Roman" w:hAnsi="Times New Roman" w:cs="Times New Roman"/>
          <w:bCs/>
          <w:sz w:val="24"/>
          <w:szCs w:val="24"/>
        </w:rPr>
        <w:t xml:space="preserve">Engineering, </w:t>
      </w:r>
      <w:proofErr w:type="spellStart"/>
      <w:r w:rsidRPr="000F6294">
        <w:rPr>
          <w:rFonts w:ascii="Times New Roman" w:hAnsi="Times New Roman" w:cs="Times New Roman"/>
          <w:bCs/>
          <w:sz w:val="24"/>
          <w:szCs w:val="24"/>
        </w:rPr>
        <w:t>Yanshan</w:t>
      </w:r>
      <w:proofErr w:type="spellEnd"/>
      <w:r w:rsidRPr="000F6294">
        <w:rPr>
          <w:rFonts w:ascii="Times New Roman" w:hAnsi="Times New Roman" w:cs="Times New Roman"/>
          <w:bCs/>
          <w:sz w:val="24"/>
          <w:szCs w:val="24"/>
        </w:rPr>
        <w:t xml:space="preserve"> University, Qinhuangdao 066004, Hebei, China</w:t>
      </w:r>
    </w:p>
    <w:p w14:paraId="17A21534" w14:textId="253845DF" w:rsidR="00126427" w:rsidRPr="00B34C0C" w:rsidRDefault="00530F1E" w:rsidP="0062491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43E4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0643E4">
        <w:rPr>
          <w:rFonts w:ascii="Times New Roman" w:hAnsi="Times New Roman" w:cs="Times New Roman"/>
          <w:b/>
          <w:bCs/>
          <w:sz w:val="24"/>
          <w:szCs w:val="24"/>
        </w:rPr>
        <w:t>Corresponding authors: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1A8">
        <w:rPr>
          <w:rFonts w:ascii="Times New Roman" w:hAnsi="Times New Roman" w:cs="Times New Roman"/>
          <w:bCs/>
          <w:sz w:val="24"/>
          <w:szCs w:val="24"/>
        </w:rPr>
        <w:t>Ho</w:t>
      </w:r>
      <w:r>
        <w:rPr>
          <w:rFonts w:ascii="Times New Roman" w:hAnsi="Times New Roman" w:cs="Times New Roman"/>
          <w:bCs/>
          <w:sz w:val="24"/>
          <w:szCs w:val="24"/>
        </w:rPr>
        <w:t>ward</w:t>
      </w:r>
      <w:r w:rsidRPr="006E01A8">
        <w:rPr>
          <w:rFonts w:ascii="Times New Roman" w:hAnsi="Times New Roman" w:cs="Times New Roman"/>
          <w:bCs/>
          <w:sz w:val="24"/>
          <w:szCs w:val="24"/>
        </w:rPr>
        <w:t xml:space="preserve"> Shen</w:t>
      </w:r>
      <w:r>
        <w:rPr>
          <w:rFonts w:ascii="Times New Roman" w:hAnsi="Times New Roman" w:cs="Times New Roman"/>
          <w:bCs/>
          <w:sz w:val="24"/>
          <w:szCs w:val="24"/>
        </w:rPr>
        <w:t xml:space="preserve">g (hsheng@gmu.edu), </w:t>
      </w:r>
      <w:proofErr w:type="spellStart"/>
      <w:r w:rsidRPr="006E01A8">
        <w:rPr>
          <w:rFonts w:ascii="Times New Roman" w:hAnsi="Times New Roman" w:cs="Times New Roman"/>
          <w:bCs/>
          <w:sz w:val="24"/>
          <w:szCs w:val="24"/>
        </w:rPr>
        <w:t>Huiyang</w:t>
      </w:r>
      <w:proofErr w:type="spellEnd"/>
      <w:r w:rsidRPr="006E01A8">
        <w:rPr>
          <w:rFonts w:ascii="Times New Roman" w:hAnsi="Times New Roman" w:cs="Times New Roman"/>
          <w:bCs/>
          <w:sz w:val="24"/>
          <w:szCs w:val="24"/>
        </w:rPr>
        <w:t xml:space="preserve"> Gou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7D2A9C">
        <w:rPr>
          <w:rFonts w:ascii="Times New Roman" w:hAnsi="Times New Roman" w:cs="Times New Roman"/>
          <w:bCs/>
          <w:sz w:val="24"/>
          <w:szCs w:val="24"/>
        </w:rPr>
        <w:t>huiyang.gou@hpstar.ac.cn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B34C0C">
        <w:rPr>
          <w:rFonts w:ascii="Times New Roman" w:hAnsi="Times New Roman" w:cs="Times New Roman"/>
          <w:bCs/>
          <w:sz w:val="24"/>
          <w:szCs w:val="24"/>
        </w:rPr>
        <w:br/>
      </w:r>
    </w:p>
    <w:p w14:paraId="40A893A4" w14:textId="7E5530A6" w:rsidR="00433E60" w:rsidRPr="00B34C0C" w:rsidRDefault="0083589C" w:rsidP="00624919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C0C"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 w:rsidRPr="00B34C0C">
        <w:rPr>
          <w:rFonts w:ascii="Times New Roman" w:hAnsi="Times New Roman" w:cs="Times New Roman"/>
          <w:b/>
          <w:bCs/>
          <w:sz w:val="28"/>
          <w:szCs w:val="28"/>
        </w:rPr>
        <w:t xml:space="preserve"> of content</w:t>
      </w:r>
    </w:p>
    <w:p w14:paraId="1202A7AB" w14:textId="76264552" w:rsidR="00F64C57" w:rsidRDefault="00186B5C" w:rsidP="0083589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>Extended Data Fig.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B5C">
        <w:rPr>
          <w:rFonts w:ascii="Times New Roman" w:hAnsi="Times New Roman" w:cs="Times New Roman"/>
          <w:sz w:val="24"/>
          <w:szCs w:val="24"/>
        </w:rPr>
        <w:t xml:space="preserve">XRD patterns of samples </w:t>
      </w:r>
      <w:r w:rsidR="0083589C">
        <w:rPr>
          <w:rFonts w:ascii="Times New Roman" w:hAnsi="Times New Roman" w:cs="Times New Roman"/>
          <w:sz w:val="24"/>
          <w:szCs w:val="24"/>
        </w:rPr>
        <w:t>from different precursors</w:t>
      </w:r>
    </w:p>
    <w:p w14:paraId="7A12A9FB" w14:textId="7B157AE4" w:rsidR="00186B5C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>Extended Data Fig.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065" w:rsidRPr="00902065">
        <w:rPr>
          <w:rFonts w:ascii="Times New Roman" w:hAnsi="Times New Roman" w:cs="Times New Roman"/>
          <w:sz w:val="24"/>
          <w:szCs w:val="24"/>
        </w:rPr>
        <w:t xml:space="preserve">Raman spectra and EELS </w:t>
      </w:r>
      <w:r w:rsidR="0083589C">
        <w:rPr>
          <w:rFonts w:ascii="Times New Roman" w:hAnsi="Times New Roman" w:cs="Times New Roman"/>
          <w:sz w:val="24"/>
          <w:szCs w:val="24"/>
        </w:rPr>
        <w:t>data of recovered samples</w:t>
      </w:r>
    </w:p>
    <w:p w14:paraId="1552B9A6" w14:textId="1990F209" w:rsidR="00F64C57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02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31D" w:rsidRPr="005D431D">
        <w:rPr>
          <w:rFonts w:ascii="Times New Roman" w:hAnsi="Times New Roman" w:cs="Times New Roman"/>
          <w:sz w:val="24"/>
          <w:szCs w:val="24"/>
        </w:rPr>
        <w:t>HRTEM images</w:t>
      </w:r>
    </w:p>
    <w:p w14:paraId="067B8A15" w14:textId="2A1BAA35" w:rsidR="00186B5C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D4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89C">
        <w:rPr>
          <w:rFonts w:ascii="Times New Roman" w:hAnsi="Times New Roman" w:cs="Times New Roman"/>
          <w:sz w:val="24"/>
          <w:szCs w:val="24"/>
        </w:rPr>
        <w:t>Comparisons between a-D, p-D and NPD</w:t>
      </w:r>
    </w:p>
    <w:p w14:paraId="2F31DF75" w14:textId="68A1F0C0" w:rsidR="00186B5C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82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2CED" w:rsidRPr="00E82CED">
        <w:rPr>
          <w:rFonts w:ascii="Times New Roman" w:hAnsi="Times New Roman" w:cs="Times New Roman"/>
          <w:sz w:val="24"/>
          <w:szCs w:val="24"/>
        </w:rPr>
        <w:t xml:space="preserve">Short-range ordering </w:t>
      </w:r>
      <w:r w:rsidR="0083589C">
        <w:rPr>
          <w:rFonts w:ascii="Times New Roman" w:hAnsi="Times New Roman" w:cs="Times New Roman"/>
          <w:sz w:val="24"/>
          <w:szCs w:val="24"/>
        </w:rPr>
        <w:t>up to second-nearest-neighbors</w:t>
      </w:r>
    </w:p>
    <w:p w14:paraId="367EB2E1" w14:textId="44424F44" w:rsidR="00186B5C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82C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DE4" w:rsidRPr="00C96DE4">
        <w:rPr>
          <w:rFonts w:ascii="Times New Roman" w:hAnsi="Times New Roman" w:cs="Times New Roman"/>
          <w:sz w:val="24"/>
          <w:szCs w:val="24"/>
        </w:rPr>
        <w:t>Two atomic-shell structures of CD and HD</w:t>
      </w:r>
    </w:p>
    <w:p w14:paraId="6223BE8C" w14:textId="558B3679" w:rsidR="00186B5C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96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DE4" w:rsidRPr="00C96DE4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Mechanical properties of recovered samples</w:t>
      </w:r>
    </w:p>
    <w:p w14:paraId="47D280E5" w14:textId="76F07547" w:rsidR="00433E60" w:rsidRDefault="00186B5C" w:rsidP="0083589C">
      <w:pPr>
        <w:widowControl/>
        <w:spacing w:line="360" w:lineRule="auto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96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DE4" w:rsidRPr="00C96DE4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T</w:t>
      </w:r>
      <w:r w:rsidR="00C96DE4" w:rsidRPr="00C96DE4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herm</w:t>
      </w:r>
      <w:r w:rsidR="00817F7A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o</w:t>
      </w:r>
      <w:r w:rsidR="00C96DE4" w:rsidRPr="00C96DE4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stability of p-D</w:t>
      </w:r>
      <w:r w:rsidR="00817F7A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vs. NPD</w:t>
      </w:r>
    </w:p>
    <w:p w14:paraId="0445DFD6" w14:textId="32BAF416" w:rsidR="00186B5C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96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DE4" w:rsidRPr="00C96DE4">
        <w:rPr>
          <w:rFonts w:ascii="Times New Roman" w:hAnsi="Times New Roman" w:cs="Times New Roman"/>
          <w:sz w:val="24"/>
          <w:szCs w:val="24"/>
        </w:rPr>
        <w:t>Structur</w:t>
      </w:r>
      <w:r w:rsidR="00510296">
        <w:rPr>
          <w:rFonts w:ascii="Times New Roman" w:hAnsi="Times New Roman" w:cs="Times New Roman"/>
          <w:sz w:val="24"/>
          <w:szCs w:val="24"/>
        </w:rPr>
        <w:t>al</w:t>
      </w:r>
      <w:r w:rsidR="00C96DE4" w:rsidRPr="00C96DE4">
        <w:rPr>
          <w:rFonts w:ascii="Times New Roman" w:hAnsi="Times New Roman" w:cs="Times New Roman"/>
          <w:sz w:val="24"/>
          <w:szCs w:val="24"/>
        </w:rPr>
        <w:t xml:space="preserve"> evolution of </w:t>
      </w:r>
      <w:r w:rsidR="006C33C3">
        <w:rPr>
          <w:rFonts w:ascii="Times New Roman" w:hAnsi="Times New Roman" w:cs="Times New Roman"/>
          <w:sz w:val="24"/>
          <w:szCs w:val="24"/>
        </w:rPr>
        <w:t>fcc-</w:t>
      </w:r>
      <w:r w:rsidR="00C96DE4" w:rsidRPr="00C96DE4">
        <w:rPr>
          <w:rFonts w:ascii="Times New Roman" w:hAnsi="Times New Roman" w:cs="Times New Roman"/>
          <w:sz w:val="24"/>
          <w:szCs w:val="24"/>
        </w:rPr>
        <w:t>C</w:t>
      </w:r>
      <w:r w:rsidR="00C96DE4" w:rsidRPr="00C96DE4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="00C96DE4" w:rsidRPr="00C96DE4">
        <w:rPr>
          <w:rFonts w:ascii="Times New Roman" w:hAnsi="Times New Roman" w:cs="Times New Roman"/>
          <w:sz w:val="24"/>
          <w:szCs w:val="24"/>
        </w:rPr>
        <w:t xml:space="preserve"> under room-temperature compression</w:t>
      </w:r>
    </w:p>
    <w:p w14:paraId="43A62228" w14:textId="1ECDE44F" w:rsidR="00186B5C" w:rsidRP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96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33C3">
        <w:rPr>
          <w:rFonts w:ascii="Times New Roman" w:hAnsi="Times New Roman" w:cs="Times New Roman"/>
          <w:sz w:val="24"/>
          <w:szCs w:val="24"/>
        </w:rPr>
        <w:t>Structural evolution</w:t>
      </w:r>
      <w:r w:rsidR="00C96DE4" w:rsidRPr="00C96DE4">
        <w:rPr>
          <w:rFonts w:ascii="Times New Roman" w:hAnsi="Times New Roman" w:cs="Times New Roman"/>
          <w:sz w:val="24"/>
          <w:szCs w:val="24"/>
        </w:rPr>
        <w:t xml:space="preserve"> of fcc-C</w:t>
      </w:r>
      <w:r w:rsidR="00C96DE4" w:rsidRPr="00C96DE4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="00C96DE4" w:rsidRPr="00C96DE4">
        <w:rPr>
          <w:rFonts w:ascii="Times New Roman" w:hAnsi="Times New Roman" w:cs="Times New Roman"/>
          <w:sz w:val="24"/>
          <w:szCs w:val="24"/>
        </w:rPr>
        <w:t xml:space="preserve"> heated to </w:t>
      </w:r>
      <w:r w:rsidR="006C33C3">
        <w:rPr>
          <w:rFonts w:ascii="Times New Roman" w:hAnsi="Times New Roman" w:cs="Times New Roman"/>
          <w:sz w:val="24"/>
          <w:szCs w:val="24"/>
        </w:rPr>
        <w:t>1600K</w:t>
      </w:r>
      <w:r w:rsidR="00C96DE4" w:rsidRPr="00C96DE4">
        <w:rPr>
          <w:rFonts w:ascii="Times New Roman" w:hAnsi="Times New Roman" w:cs="Times New Roman"/>
          <w:sz w:val="24"/>
          <w:szCs w:val="24"/>
        </w:rPr>
        <w:t xml:space="preserve"> at 30 </w:t>
      </w:r>
      <w:proofErr w:type="spellStart"/>
      <w:r w:rsidR="00C96DE4" w:rsidRPr="00C96DE4">
        <w:rPr>
          <w:rFonts w:ascii="Times New Roman" w:hAnsi="Times New Roman" w:cs="Times New Roman"/>
          <w:sz w:val="24"/>
          <w:szCs w:val="24"/>
        </w:rPr>
        <w:t>GPa</w:t>
      </w:r>
      <w:proofErr w:type="spellEnd"/>
    </w:p>
    <w:p w14:paraId="3F31B7DD" w14:textId="71C5AC74" w:rsidR="00186B5C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96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6DE4" w:rsidRPr="00C96DE4">
        <w:rPr>
          <w:rFonts w:ascii="Times New Roman" w:hAnsi="Times New Roman" w:cs="Times New Roman"/>
          <w:sz w:val="24"/>
          <w:szCs w:val="24"/>
        </w:rPr>
        <w:t xml:space="preserve">Enthalpy and </w:t>
      </w:r>
      <w:r w:rsidR="00CF178A">
        <w:rPr>
          <w:rFonts w:ascii="Times New Roman" w:hAnsi="Times New Roman" w:cs="Times New Roman" w:hint="eastAsia"/>
          <w:sz w:val="24"/>
          <w:szCs w:val="24"/>
        </w:rPr>
        <w:t>v</w:t>
      </w:r>
      <w:r w:rsidR="00C96DE4" w:rsidRPr="00C96DE4">
        <w:rPr>
          <w:rFonts w:ascii="Times New Roman" w:hAnsi="Times New Roman" w:cs="Times New Roman"/>
          <w:sz w:val="24"/>
          <w:szCs w:val="24"/>
        </w:rPr>
        <w:t>olume during the heating treatment of C</w:t>
      </w:r>
      <w:r w:rsidR="00C96DE4" w:rsidRPr="00C96DE4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="00C96DE4" w:rsidRPr="00C96DE4">
        <w:rPr>
          <w:rFonts w:ascii="Times New Roman" w:hAnsi="Times New Roman" w:cs="Times New Roman"/>
          <w:sz w:val="24"/>
          <w:szCs w:val="24"/>
        </w:rPr>
        <w:t xml:space="preserve"> at 30 </w:t>
      </w:r>
      <w:proofErr w:type="spellStart"/>
      <w:r w:rsidR="00C96DE4" w:rsidRPr="00C96DE4">
        <w:rPr>
          <w:rFonts w:ascii="Times New Roman" w:hAnsi="Times New Roman" w:cs="Times New Roman"/>
          <w:sz w:val="24"/>
          <w:szCs w:val="24"/>
        </w:rPr>
        <w:t>GPa</w:t>
      </w:r>
      <w:proofErr w:type="spellEnd"/>
    </w:p>
    <w:p w14:paraId="76A63CE1" w14:textId="0E78A8C2" w:rsidR="00186B5C" w:rsidRPr="00510296" w:rsidRDefault="00186B5C" w:rsidP="008358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C96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0296" w:rsidRPr="00510296">
        <w:rPr>
          <w:rFonts w:ascii="Times New Roman" w:hAnsi="Times New Roman" w:cs="Times New Roman"/>
          <w:sz w:val="24"/>
          <w:szCs w:val="24"/>
        </w:rPr>
        <w:t xml:space="preserve">Hidden orientational ordering of </w:t>
      </w:r>
      <w:r w:rsidR="00510296" w:rsidRPr="00510296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="00510296" w:rsidRPr="0051029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10296" w:rsidRPr="00510296">
        <w:rPr>
          <w:rFonts w:ascii="Times New Roman" w:hAnsi="Times New Roman" w:cs="Times New Roman"/>
          <w:sz w:val="24"/>
          <w:szCs w:val="24"/>
        </w:rPr>
        <w:t xml:space="preserve"> bonds in compressed</w:t>
      </w:r>
      <w:r w:rsidR="00817F7A">
        <w:rPr>
          <w:rFonts w:ascii="Times New Roman" w:hAnsi="Times New Roman" w:cs="Times New Roman"/>
          <w:sz w:val="24"/>
          <w:szCs w:val="24"/>
        </w:rPr>
        <w:t xml:space="preserve"> </w:t>
      </w:r>
      <w:r w:rsidR="00510296" w:rsidRPr="00510296">
        <w:rPr>
          <w:rFonts w:ascii="Times New Roman" w:hAnsi="Times New Roman" w:cs="Times New Roman"/>
          <w:sz w:val="24"/>
          <w:szCs w:val="24"/>
        </w:rPr>
        <w:t>C</w:t>
      </w:r>
      <w:r w:rsidR="00510296" w:rsidRPr="00510296">
        <w:rPr>
          <w:rFonts w:ascii="Times New Roman" w:hAnsi="Times New Roman" w:cs="Times New Roman"/>
          <w:sz w:val="24"/>
          <w:szCs w:val="24"/>
          <w:vertAlign w:val="subscript"/>
        </w:rPr>
        <w:t>60</w:t>
      </w:r>
    </w:p>
    <w:p w14:paraId="7B9A855A" w14:textId="7ADD2F56" w:rsidR="0089059D" w:rsidRDefault="00186B5C" w:rsidP="0089059D">
      <w:pPr>
        <w:widowControl/>
        <w:spacing w:line="360" w:lineRule="auto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186B5C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5102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0296" w:rsidRPr="00510296">
        <w:rPr>
          <w:rFonts w:ascii="Times New Roman" w:hAnsi="Times New Roman" w:cs="Times New Roman"/>
          <w:sz w:val="24"/>
          <w:szCs w:val="24"/>
        </w:rPr>
        <w:t>Classic</w:t>
      </w:r>
      <w:r w:rsidR="0083589C">
        <w:rPr>
          <w:rFonts w:ascii="Times New Roman" w:hAnsi="Times New Roman" w:cs="Times New Roman"/>
          <w:sz w:val="24"/>
          <w:szCs w:val="24"/>
        </w:rPr>
        <w:t>al</w:t>
      </w:r>
      <w:r w:rsidR="00510296" w:rsidRPr="00510296">
        <w:rPr>
          <w:rFonts w:ascii="Times New Roman" w:hAnsi="Times New Roman" w:cs="Times New Roman"/>
          <w:sz w:val="24"/>
          <w:szCs w:val="24"/>
        </w:rPr>
        <w:t xml:space="preserve"> </w:t>
      </w:r>
      <w:r w:rsidR="00510296" w:rsidRPr="0051029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MD simulation of </w:t>
      </w:r>
      <w:r w:rsidR="0083589C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nucleation and growth</w:t>
      </w:r>
      <w:r w:rsidR="006C33C3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of p-D</w:t>
      </w:r>
      <w:r w:rsidR="0083589C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from a-D</w:t>
      </w:r>
    </w:p>
    <w:p w14:paraId="41451F6C" w14:textId="6F681FF1" w:rsidR="00397EB9" w:rsidRDefault="00433E60" w:rsidP="00713EDF">
      <w:pPr>
        <w:widowControl/>
        <w:spacing w:after="24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br w:type="page"/>
      </w:r>
    </w:p>
    <w:p w14:paraId="47CB0B5C" w14:textId="537FA841" w:rsidR="00A549A9" w:rsidRDefault="00BB714C" w:rsidP="00A549A9">
      <w:pPr>
        <w:spacing w:after="240"/>
        <w:jc w:val="center"/>
      </w:pPr>
      <w:r>
        <w:rPr>
          <w:noProof/>
        </w:rPr>
        <w:lastRenderedPageBreak/>
        <w:drawing>
          <wp:inline distT="0" distB="0" distL="0" distR="0" wp14:anchorId="6B70DAF6" wp14:editId="3A16F426">
            <wp:extent cx="3560763" cy="4925341"/>
            <wp:effectExtent l="0" t="0" r="1905" b="8890"/>
            <wp:docPr id="11" name="图片 1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, 直方图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2139" cy="492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40404" w14:textId="10F5CD72" w:rsidR="002C3803" w:rsidRPr="005E5C85" w:rsidRDefault="00450814" w:rsidP="00450814">
      <w:pP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2D7C0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685C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bookmarkStart w:id="1" w:name="_Hlk68872035"/>
      <w:bookmarkStart w:id="2" w:name="_Hlk60738849"/>
      <w:bookmarkStart w:id="3" w:name="_Hlk60856178"/>
      <w:r w:rsidR="002C3803" w:rsidRPr="00A309D8">
        <w:rPr>
          <w:rFonts w:ascii="Times New Roman" w:hAnsi="Times New Roman" w:cs="Times New Roman"/>
          <w:b/>
          <w:bCs/>
          <w:sz w:val="24"/>
          <w:szCs w:val="24"/>
        </w:rPr>
        <w:t xml:space="preserve">XRD </w:t>
      </w:r>
      <w:r w:rsidR="002C3803">
        <w:rPr>
          <w:rFonts w:ascii="Times New Roman" w:hAnsi="Times New Roman" w:cs="Times New Roman"/>
          <w:b/>
          <w:bCs/>
          <w:sz w:val="24"/>
          <w:szCs w:val="24"/>
        </w:rPr>
        <w:t>patterns</w:t>
      </w:r>
      <w:r w:rsidR="002C3803" w:rsidRPr="00A309D8">
        <w:rPr>
          <w:rFonts w:ascii="Times New Roman" w:hAnsi="Times New Roman" w:cs="Times New Roman"/>
          <w:b/>
          <w:bCs/>
          <w:sz w:val="24"/>
          <w:szCs w:val="24"/>
        </w:rPr>
        <w:t xml:space="preserve"> of samples </w:t>
      </w:r>
      <w:r w:rsidR="00B93296">
        <w:rPr>
          <w:rFonts w:ascii="Times New Roman" w:hAnsi="Times New Roman" w:cs="Times New Roman"/>
          <w:b/>
          <w:bCs/>
          <w:sz w:val="24"/>
          <w:szCs w:val="24"/>
        </w:rPr>
        <w:t>synthesized</w:t>
      </w:r>
      <w:r w:rsidR="002C3803" w:rsidRPr="00A309D8">
        <w:rPr>
          <w:rFonts w:ascii="Times New Roman" w:hAnsi="Times New Roman" w:cs="Times New Roman"/>
          <w:b/>
          <w:bCs/>
          <w:sz w:val="24"/>
          <w:szCs w:val="24"/>
        </w:rPr>
        <w:t xml:space="preserve"> from</w:t>
      </w:r>
      <w:r w:rsidR="002C38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296">
        <w:rPr>
          <w:rFonts w:ascii="Times New Roman" w:hAnsi="Times New Roman" w:cs="Times New Roman"/>
          <w:b/>
          <w:bCs/>
          <w:sz w:val="24"/>
          <w:szCs w:val="24"/>
        </w:rPr>
        <w:t>different precursors</w:t>
      </w:r>
      <w:r w:rsidR="00B93296" w:rsidRPr="00B93296">
        <w:rPr>
          <w:rFonts w:ascii="Times New Roman" w:hAnsi="Times New Roman" w:cs="Times New Roman"/>
          <w:sz w:val="24"/>
          <w:szCs w:val="24"/>
        </w:rPr>
        <w:t xml:space="preserve">. </w:t>
      </w:r>
      <w:r w:rsidR="002C3803" w:rsidRPr="00B93296">
        <w:rPr>
          <w:rFonts w:ascii="Times New Roman" w:hAnsi="Times New Roman" w:cs="Times New Roman" w:hint="eastAsia"/>
          <w:sz w:val="24"/>
          <w:szCs w:val="24"/>
        </w:rPr>
        <w:t>C</w:t>
      </w:r>
      <w:r w:rsidR="002C3803" w:rsidRPr="00B93296">
        <w:rPr>
          <w:rFonts w:ascii="Times New Roman" w:hAnsi="Times New Roman" w:cs="Times New Roman" w:hint="eastAsia"/>
          <w:sz w:val="24"/>
          <w:szCs w:val="24"/>
          <w:vertAlign w:val="subscript"/>
        </w:rPr>
        <w:t>60</w:t>
      </w:r>
      <w:r w:rsidR="002C3803" w:rsidRPr="00B93296">
        <w:rPr>
          <w:rFonts w:ascii="Times New Roman" w:hAnsi="Times New Roman" w:cs="Times New Roman"/>
          <w:sz w:val="24"/>
          <w:szCs w:val="24"/>
        </w:rPr>
        <w:t xml:space="preserve"> (top)</w:t>
      </w:r>
      <w:r w:rsidR="002C3803" w:rsidRPr="00B93296">
        <w:rPr>
          <w:rFonts w:ascii="Times New Roman" w:hAnsi="Times New Roman" w:cs="Times New Roman" w:hint="eastAsia"/>
          <w:sz w:val="24"/>
          <w:szCs w:val="24"/>
        </w:rPr>
        <w:t>,</w:t>
      </w:r>
      <w:r w:rsidR="002C3803" w:rsidRPr="00B93296">
        <w:rPr>
          <w:rFonts w:ascii="Times New Roman" w:hAnsi="Times New Roman" w:cs="Times New Roman"/>
          <w:sz w:val="24"/>
          <w:szCs w:val="24"/>
        </w:rPr>
        <w:t xml:space="preserve"> type-1 glassy carbon (middle), and carbon onion (bottom) at 30 </w:t>
      </w:r>
      <w:proofErr w:type="spellStart"/>
      <w:r w:rsidR="002C3803" w:rsidRPr="00B93296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2C3803" w:rsidRPr="00B93296">
        <w:rPr>
          <w:rFonts w:ascii="Times New Roman" w:hAnsi="Times New Roman" w:cs="Times New Roman"/>
          <w:sz w:val="24"/>
          <w:szCs w:val="24"/>
        </w:rPr>
        <w:t xml:space="preserve"> and 1400-1800 K</w:t>
      </w:r>
      <w:bookmarkEnd w:id="1"/>
      <w:r w:rsidR="002C3803" w:rsidRPr="00B93296">
        <w:rPr>
          <w:rFonts w:ascii="Times New Roman" w:hAnsi="Times New Roman" w:cs="Times New Roman"/>
          <w:sz w:val="24"/>
          <w:szCs w:val="24"/>
        </w:rPr>
        <w:t>, respectively.</w:t>
      </w:r>
      <w:bookmarkEnd w:id="2"/>
      <w:bookmarkEnd w:id="3"/>
      <w:r w:rsidR="002C3803" w:rsidRPr="00B9329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B9329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At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1800 K, </w:t>
      </w:r>
      <w:r w:rsidR="003F7F1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the </w:t>
      </w:r>
      <w:r w:rsidRPr="00E322E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appearance of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weak</w:t>
      </w:r>
      <w:r w:rsidRPr="00E322E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3F7F1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Bragg </w:t>
      </w:r>
      <w:r w:rsidRPr="00E322E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diffraction peak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s indicates </w:t>
      </w:r>
      <w:r w:rsidR="006E37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nano-</w:t>
      </w:r>
      <w:r w:rsidRPr="003B748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crystallization</w:t>
      </w:r>
      <w:r w:rsidR="00D30D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D30D1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in</w:t>
      </w:r>
      <w:r w:rsidR="00D30D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D30D1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the</w:t>
      </w:r>
      <w:r w:rsidR="00D30D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D30D1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non-crystalline</w:t>
      </w:r>
      <w:r w:rsidR="00D30D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D30D1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diamond</w:t>
      </w:r>
      <w:r w:rsidR="00D30D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6E37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formed </w:t>
      </w:r>
      <w:r w:rsidR="00D30D1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from</w:t>
      </w:r>
      <w:r w:rsidR="00D30D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D30D1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C</w:t>
      </w:r>
      <w:r w:rsidR="00D30D11" w:rsidRPr="00D30D1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vertAlign w:val="subscript"/>
        </w:rPr>
        <w:t>60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.</w:t>
      </w:r>
      <w:r w:rsidR="00D30D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6E37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At 1600 K, fully </w:t>
      </w:r>
      <w:r w:rsidR="006E3711" w:rsidRPr="006E3711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="006E3711" w:rsidRPr="00260A38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="006E37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-bonded p-D was identified. </w:t>
      </w:r>
      <w:r w:rsidR="005E5C8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B</w:t>
      </w:r>
      <w:r w:rsidR="005E5C85" w:rsidRPr="005E5C8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y</w:t>
      </w:r>
      <w:r w:rsidR="006E371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contrast</w:t>
      </w:r>
      <w:r w:rsidR="005E5C85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,</w:t>
      </w:r>
      <w:r w:rsidR="005E5C8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3B7DE5">
        <w:rPr>
          <w:rFonts w:ascii="Times New Roman" w:hAnsi="Times New Roman" w:cs="Times New Roman"/>
          <w:sz w:val="24"/>
          <w:szCs w:val="24"/>
        </w:rPr>
        <w:t>in cases of using</w:t>
      </w:r>
      <w:r w:rsidR="002C3803" w:rsidRP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 w:rsidRPr="002C3803">
        <w:rPr>
          <w:rFonts w:ascii="Times New Roman" w:hAnsi="Times New Roman" w:cs="Times New Roman" w:hint="eastAsia"/>
          <w:sz w:val="24"/>
          <w:szCs w:val="24"/>
        </w:rPr>
        <w:t>type-1</w:t>
      </w:r>
      <w:r w:rsidR="002C3803" w:rsidRP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>
        <w:rPr>
          <w:rFonts w:ascii="Times New Roman" w:hAnsi="Times New Roman" w:cs="Times New Roman" w:hint="eastAsia"/>
          <w:sz w:val="24"/>
          <w:szCs w:val="24"/>
        </w:rPr>
        <w:t>glassy</w:t>
      </w:r>
      <w:r w:rsidR="002C3803">
        <w:rPr>
          <w:rFonts w:ascii="Times New Roman" w:hAnsi="Times New Roman" w:cs="Times New Roman"/>
          <w:sz w:val="24"/>
          <w:szCs w:val="24"/>
        </w:rPr>
        <w:t xml:space="preserve"> carbon </w:t>
      </w:r>
      <w:r w:rsidR="002C3803">
        <w:rPr>
          <w:rFonts w:ascii="Times New Roman" w:hAnsi="Times New Roman" w:cs="Times New Roman" w:hint="eastAsia"/>
          <w:sz w:val="24"/>
          <w:szCs w:val="24"/>
        </w:rPr>
        <w:t>and</w:t>
      </w:r>
      <w:r w:rsid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>
        <w:rPr>
          <w:rFonts w:ascii="Times New Roman" w:hAnsi="Times New Roman" w:cs="Times New Roman" w:hint="eastAsia"/>
          <w:sz w:val="24"/>
          <w:szCs w:val="24"/>
        </w:rPr>
        <w:t>carbon</w:t>
      </w:r>
      <w:r w:rsid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>
        <w:rPr>
          <w:rFonts w:ascii="Times New Roman" w:hAnsi="Times New Roman" w:cs="Times New Roman" w:hint="eastAsia"/>
          <w:sz w:val="24"/>
          <w:szCs w:val="24"/>
        </w:rPr>
        <w:t>onion</w:t>
      </w:r>
      <w:r w:rsid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>
        <w:rPr>
          <w:rFonts w:ascii="Times New Roman" w:hAnsi="Times New Roman" w:cs="Times New Roman" w:hint="eastAsia"/>
          <w:sz w:val="24"/>
          <w:szCs w:val="24"/>
        </w:rPr>
        <w:t>as</w:t>
      </w:r>
      <w:r w:rsid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>
        <w:rPr>
          <w:rFonts w:ascii="Times New Roman" w:hAnsi="Times New Roman" w:cs="Times New Roman" w:hint="eastAsia"/>
          <w:sz w:val="24"/>
          <w:szCs w:val="24"/>
        </w:rPr>
        <w:t>the</w:t>
      </w:r>
      <w:r w:rsid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>
        <w:rPr>
          <w:rFonts w:ascii="Times New Roman" w:hAnsi="Times New Roman" w:cs="Times New Roman" w:hint="eastAsia"/>
          <w:sz w:val="24"/>
          <w:szCs w:val="24"/>
        </w:rPr>
        <w:t>starting</w:t>
      </w:r>
      <w:r w:rsidR="002C3803">
        <w:rPr>
          <w:rFonts w:ascii="Times New Roman" w:hAnsi="Times New Roman" w:cs="Times New Roman"/>
          <w:sz w:val="24"/>
          <w:szCs w:val="24"/>
        </w:rPr>
        <w:t xml:space="preserve"> </w:t>
      </w:r>
      <w:r w:rsidR="002C3803">
        <w:rPr>
          <w:rFonts w:ascii="Times New Roman" w:hAnsi="Times New Roman" w:cs="Times New Roman" w:hint="eastAsia"/>
          <w:sz w:val="24"/>
          <w:szCs w:val="24"/>
        </w:rPr>
        <w:t>material</w:t>
      </w:r>
      <w:r w:rsidR="002C3803" w:rsidRPr="002C3803">
        <w:rPr>
          <w:rFonts w:ascii="Times New Roman" w:hAnsi="Times New Roman" w:cs="Times New Roman"/>
          <w:sz w:val="24"/>
          <w:szCs w:val="24"/>
        </w:rPr>
        <w:t xml:space="preserve">, crystallization precedes the complete conversion of </w:t>
      </w:r>
      <w:r w:rsidR="002C3803" w:rsidRPr="002C3803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="002C3803" w:rsidRPr="00260A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C3803" w:rsidRPr="002C3803">
        <w:rPr>
          <w:rFonts w:ascii="Times New Roman" w:hAnsi="Times New Roman" w:cs="Times New Roman"/>
          <w:sz w:val="24"/>
          <w:szCs w:val="24"/>
        </w:rPr>
        <w:t xml:space="preserve"> to </w:t>
      </w:r>
      <w:r w:rsidR="002C3803" w:rsidRPr="002C3803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="002C3803" w:rsidRPr="00260A3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C3803" w:rsidRPr="002C3803">
        <w:rPr>
          <w:rFonts w:ascii="Times New Roman" w:hAnsi="Times New Roman" w:cs="Times New Roman"/>
          <w:sz w:val="24"/>
          <w:szCs w:val="24"/>
        </w:rPr>
        <w:t xml:space="preserve"> carbon at 30 </w:t>
      </w:r>
      <w:proofErr w:type="spellStart"/>
      <w:r w:rsidR="002C3803" w:rsidRPr="002C3803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2C3803" w:rsidRPr="002C3803">
        <w:rPr>
          <w:rFonts w:ascii="Times New Roman" w:hAnsi="Times New Roman" w:cs="Times New Roman"/>
          <w:sz w:val="24"/>
          <w:szCs w:val="24"/>
        </w:rPr>
        <w:t xml:space="preserve"> and 1400-1600 K, preemptin</w:t>
      </w:r>
      <w:r w:rsidR="002C3803">
        <w:rPr>
          <w:rFonts w:ascii="Times New Roman" w:hAnsi="Times New Roman" w:cs="Times New Roman"/>
          <w:sz w:val="24"/>
          <w:szCs w:val="24"/>
        </w:rPr>
        <w:t xml:space="preserve">g the formation of fully </w:t>
      </w:r>
      <w:r w:rsidR="002C3803" w:rsidRPr="000B3C13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="002C3803" w:rsidRPr="00260A3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B7DE5">
        <w:rPr>
          <w:rFonts w:ascii="Times New Roman" w:hAnsi="Times New Roman" w:cs="Times New Roman"/>
          <w:sz w:val="24"/>
          <w:szCs w:val="24"/>
        </w:rPr>
        <w:t>-</w:t>
      </w:r>
      <w:r w:rsidR="002C3803">
        <w:rPr>
          <w:rFonts w:ascii="Times New Roman" w:hAnsi="Times New Roman" w:cs="Times New Roman"/>
          <w:sz w:val="24"/>
          <w:szCs w:val="24"/>
        </w:rPr>
        <w:t>bonded paracrystalline diamond. The experiments demonstrate the importance of the</w:t>
      </w:r>
      <w:r w:rsidR="003B7DE5">
        <w:rPr>
          <w:rFonts w:ascii="Times New Roman" w:hAnsi="Times New Roman" w:cs="Times New Roman"/>
          <w:sz w:val="24"/>
          <w:szCs w:val="24"/>
        </w:rPr>
        <w:t xml:space="preserve"> structure</w:t>
      </w:r>
      <w:r w:rsidR="002C3803">
        <w:rPr>
          <w:rFonts w:ascii="Times New Roman" w:hAnsi="Times New Roman" w:cs="Times New Roman"/>
          <w:sz w:val="24"/>
          <w:szCs w:val="24"/>
        </w:rPr>
        <w:t xml:space="preserve"> of the starting material in the formation pathway of p-D.</w:t>
      </w:r>
    </w:p>
    <w:p w14:paraId="09058D63" w14:textId="350DB9E6" w:rsidR="00D50622" w:rsidRDefault="00D50622">
      <w:pPr>
        <w:widowControl/>
        <w:jc w:val="left"/>
      </w:pPr>
      <w:r>
        <w:br w:type="page"/>
      </w:r>
    </w:p>
    <w:p w14:paraId="26C5657F" w14:textId="13B33C33" w:rsidR="00A549A9" w:rsidRDefault="00BB714C" w:rsidP="00740E4F">
      <w:pPr>
        <w:spacing w:after="240"/>
        <w:jc w:val="center"/>
      </w:pPr>
      <w:r>
        <w:rPr>
          <w:noProof/>
        </w:rPr>
        <w:lastRenderedPageBreak/>
        <w:drawing>
          <wp:inline distT="0" distB="0" distL="0" distR="0" wp14:anchorId="72DDE757" wp14:editId="611F2DD4">
            <wp:extent cx="5760000" cy="2224613"/>
            <wp:effectExtent l="0" t="0" r="0" b="4445"/>
            <wp:docPr id="12" name="图片 1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2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2924E" w14:textId="77777777" w:rsidR="00C70BC7" w:rsidRDefault="002D7C0A" w:rsidP="002D7C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F5581">
        <w:rPr>
          <w:rFonts w:ascii="Times New Roman" w:hAnsi="Times New Roman" w:cs="Times New Roman"/>
          <w:b/>
          <w:bCs/>
          <w:sz w:val="24"/>
          <w:szCs w:val="24"/>
        </w:rPr>
        <w:t xml:space="preserve"> Raman spectra</w:t>
      </w:r>
      <w:r w:rsidR="005E5C85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5E5C85" w:rsidRPr="00647D1F">
        <w:rPr>
          <w:rFonts w:ascii="Times New Roman" w:hAnsi="Times New Roman" w:cs="Times New Roman"/>
          <w:b/>
          <w:bCs/>
          <w:sz w:val="24"/>
          <w:szCs w:val="24"/>
        </w:rPr>
        <w:t xml:space="preserve">EELS in </w:t>
      </w:r>
      <w:r w:rsidR="005E5C85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5E5C85" w:rsidRPr="00647D1F">
        <w:rPr>
          <w:rFonts w:ascii="Times New Roman" w:hAnsi="Times New Roman" w:cs="Times New Roman"/>
          <w:b/>
          <w:bCs/>
          <w:sz w:val="24"/>
          <w:szCs w:val="24"/>
        </w:rPr>
        <w:t>low</w:t>
      </w:r>
      <w:r w:rsidR="005E5C8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E5C85" w:rsidRPr="00647D1F">
        <w:rPr>
          <w:rFonts w:ascii="Times New Roman" w:hAnsi="Times New Roman" w:cs="Times New Roman"/>
          <w:b/>
          <w:bCs/>
          <w:sz w:val="24"/>
          <w:szCs w:val="24"/>
        </w:rPr>
        <w:t>loss region</w:t>
      </w:r>
      <w:r w:rsidRPr="00CF5581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Pr="00CF5581">
        <w:rPr>
          <w:rFonts w:ascii="Times New Roman" w:hAnsi="Times New Roman" w:cs="Times New Roman"/>
          <w:b/>
          <w:bCs/>
          <w:sz w:val="24"/>
          <w:szCs w:val="24"/>
        </w:rPr>
        <w:t xml:space="preserve"> recovered samples</w:t>
      </w:r>
      <w:r w:rsidR="005E5C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08FA5A" w14:textId="22319A44" w:rsidR="00C70BC7" w:rsidRDefault="002D7C0A" w:rsidP="0028570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V</w:t>
      </w:r>
      <w:bookmarkStart w:id="4" w:name="OLE_LINK10"/>
      <w:r w:rsidRPr="00902CB8">
        <w:rPr>
          <w:rFonts w:ascii="Times New Roman" w:hAnsi="Times New Roman" w:cs="Times New Roman"/>
          <w:sz w:val="24"/>
          <w:szCs w:val="24"/>
        </w:rPr>
        <w:t>isible Raman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(532 nm) spectrum of the sample</w:t>
      </w:r>
      <w:r w:rsidRPr="00902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recovered at </w:t>
      </w:r>
      <w:r w:rsidRPr="00CF5581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CF5581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CF5581">
        <w:rPr>
          <w:rFonts w:ascii="Times New Roman" w:hAnsi="Times New Roman" w:cs="Times New Roman"/>
          <w:sz w:val="24"/>
          <w:szCs w:val="24"/>
        </w:rPr>
        <w:t xml:space="preserve"> and 1400 K</w:t>
      </w:r>
      <w:r>
        <w:rPr>
          <w:rFonts w:ascii="Times New Roman" w:hAnsi="Times New Roman" w:cs="Times New Roman"/>
          <w:sz w:val="24"/>
          <w:szCs w:val="24"/>
        </w:rPr>
        <w:t>, with background removed. The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 w:rsidRPr="00902CB8">
        <w:rPr>
          <w:rFonts w:ascii="Times New Roman" w:hAnsi="Times New Roman" w:cs="Times New Roman"/>
          <w:sz w:val="24"/>
          <w:szCs w:val="24"/>
        </w:rPr>
        <w:t>broadened</w:t>
      </w:r>
      <w:r w:rsidRPr="00CF5581">
        <w:rPr>
          <w:rFonts w:ascii="Times New Roman" w:hAnsi="Times New Roman" w:cs="Times New Roman"/>
          <w:sz w:val="24"/>
          <w:szCs w:val="24"/>
        </w:rPr>
        <w:t xml:space="preserve"> Raman peak </w:t>
      </w:r>
      <w:r>
        <w:rPr>
          <w:rFonts w:ascii="Times New Roman" w:hAnsi="Times New Roman" w:cs="Times New Roman"/>
          <w:sz w:val="24"/>
          <w:szCs w:val="24"/>
        </w:rPr>
        <w:t>can be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fit with a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CF5581">
        <w:rPr>
          <w:rFonts w:ascii="Times New Roman" w:hAnsi="Times New Roman" w:cs="Times New Roman"/>
          <w:sz w:val="24"/>
          <w:szCs w:val="24"/>
        </w:rPr>
        <w:t xml:space="preserve"> peak at 1378 cm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F558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CF5581">
        <w:rPr>
          <w:rFonts w:ascii="Times New Roman" w:hAnsi="Times New Roman" w:cs="Times New Roman"/>
          <w:sz w:val="24"/>
          <w:szCs w:val="24"/>
        </w:rPr>
        <w:t xml:space="preserve"> peak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Pr="00CF5581">
        <w:rPr>
          <w:rFonts w:ascii="Times New Roman" w:hAnsi="Times New Roman" w:cs="Times New Roman"/>
          <w:sz w:val="24"/>
          <w:szCs w:val="24"/>
        </w:rPr>
        <w:t>1556 cm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F5581">
        <w:rPr>
          <w:rFonts w:ascii="Times New Roman" w:hAnsi="Times New Roman" w:cs="Times New Roman"/>
          <w:sz w:val="24"/>
          <w:szCs w:val="24"/>
        </w:rPr>
        <w:t>.</w:t>
      </w:r>
      <w:r w:rsidRPr="00144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F5581">
        <w:rPr>
          <w:rFonts w:ascii="Times New Roman" w:hAnsi="Times New Roman" w:cs="Times New Roman"/>
          <w:sz w:val="24"/>
          <w:szCs w:val="24"/>
        </w:rPr>
        <w:t xml:space="preserve">he peak intensity ratio of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F5581">
        <w:rPr>
          <w:rFonts w:ascii="Times New Roman" w:hAnsi="Times New Roman" w:cs="Times New Roman"/>
          <w:sz w:val="24"/>
          <w:szCs w:val="24"/>
          <w:vertAlign w:val="subscript"/>
        </w:rPr>
        <w:t>D</w:t>
      </w:r>
      <w:r w:rsidRPr="00CF5581">
        <w:rPr>
          <w:rFonts w:ascii="Times New Roman" w:hAnsi="Times New Roman" w:cs="Times New Roman"/>
          <w:sz w:val="24"/>
          <w:szCs w:val="24"/>
        </w:rPr>
        <w:t>/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F5581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Pr="00CF5581">
        <w:rPr>
          <w:rFonts w:ascii="Times New Roman" w:hAnsi="Times New Roman" w:cs="Times New Roman"/>
          <w:sz w:val="24"/>
          <w:szCs w:val="24"/>
        </w:rPr>
        <w:t xml:space="preserve"> is 0.66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234">
        <w:rPr>
          <w:rFonts w:ascii="Times New Roman" w:hAnsi="Times New Roman" w:cs="Times New Roman"/>
          <w:sz w:val="24"/>
          <w:szCs w:val="24"/>
        </w:rPr>
        <w:t>full width at half maximum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F5581">
        <w:rPr>
          <w:rFonts w:ascii="Times New Roman" w:hAnsi="Times New Roman" w:cs="Times New Roman"/>
          <w:sz w:val="24"/>
          <w:szCs w:val="24"/>
        </w:rPr>
        <w:t>FWHM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F5581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CF5581">
        <w:rPr>
          <w:rFonts w:ascii="Times New Roman" w:hAnsi="Times New Roman" w:cs="Times New Roman"/>
          <w:sz w:val="24"/>
          <w:szCs w:val="24"/>
        </w:rPr>
        <w:t xml:space="preserve"> peak is 175 cm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F55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581">
        <w:rPr>
          <w:rFonts w:ascii="Times New Roman" w:hAnsi="Times New Roman" w:cs="Times New Roman"/>
          <w:sz w:val="24"/>
          <w:szCs w:val="24"/>
        </w:rPr>
        <w:t>Simila</w:t>
      </w:r>
      <w:r w:rsidR="00285706">
        <w:rPr>
          <w:rFonts w:ascii="Times New Roman" w:hAnsi="Times New Roman" w:cs="Times New Roman"/>
          <w:sz w:val="24"/>
          <w:szCs w:val="24"/>
        </w:rPr>
        <w:t xml:space="preserve">r to </w:t>
      </w:r>
      <w:r w:rsidR="00E76149">
        <w:rPr>
          <w:rFonts w:ascii="Times New Roman" w:hAnsi="Times New Roman" w:cs="Times New Roman"/>
          <w:sz w:val="24"/>
          <w:szCs w:val="24"/>
        </w:rPr>
        <w:t>our</w:t>
      </w:r>
      <w:r w:rsidR="00285706">
        <w:rPr>
          <w:rFonts w:ascii="Times New Roman" w:hAnsi="Times New Roman" w:cs="Times New Roman"/>
          <w:sz w:val="24"/>
          <w:szCs w:val="24"/>
        </w:rPr>
        <w:t xml:space="preserve"> work, </w:t>
      </w:r>
      <w:r w:rsidRPr="00CF5581">
        <w:rPr>
          <w:rFonts w:ascii="Times New Roman" w:hAnsi="Times New Roman" w:cs="Times New Roman"/>
          <w:sz w:val="24"/>
          <w:szCs w:val="24"/>
        </w:rPr>
        <w:t xml:space="preserve">the presence of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F5581">
        <w:rPr>
          <w:rFonts w:ascii="Times New Roman" w:hAnsi="Times New Roman" w:cs="Times New Roman"/>
          <w:sz w:val="24"/>
          <w:szCs w:val="24"/>
        </w:rPr>
        <w:t xml:space="preserve"> bond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5581">
        <w:rPr>
          <w:rFonts w:ascii="Times New Roman" w:hAnsi="Times New Roman" w:cs="Times New Roman"/>
          <w:sz w:val="24"/>
          <w:szCs w:val="24"/>
        </w:rPr>
        <w:t xml:space="preserve"> results in a wide Raman peak between 1400 cm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F5581">
        <w:rPr>
          <w:rFonts w:ascii="Times New Roman" w:hAnsi="Times New Roman" w:cs="Times New Roman"/>
          <w:sz w:val="24"/>
          <w:szCs w:val="24"/>
        </w:rPr>
        <w:t xml:space="preserve"> and 1700 cm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F5581">
        <w:rPr>
          <w:rFonts w:ascii="Times New Roman" w:hAnsi="Times New Roman" w:cs="Times New Roman"/>
          <w:sz w:val="24"/>
          <w:szCs w:val="24"/>
        </w:rPr>
        <w:t xml:space="preserve"> in</w:t>
      </w:r>
      <w:r w:rsidR="00C70BC7">
        <w:rPr>
          <w:rFonts w:ascii="Times New Roman" w:hAnsi="Times New Roman" w:cs="Times New Roman"/>
          <w:sz w:val="24"/>
          <w:szCs w:val="24"/>
        </w:rPr>
        <w:t xml:space="preserve"> the</w:t>
      </w:r>
      <w:r w:rsidRPr="00CF5581">
        <w:rPr>
          <w:rFonts w:ascii="Times New Roman" w:hAnsi="Times New Roman" w:cs="Times New Roman"/>
          <w:sz w:val="24"/>
          <w:szCs w:val="24"/>
        </w:rPr>
        <w:t xml:space="preserve"> visible Raman spectra of </w:t>
      </w:r>
      <w:r>
        <w:rPr>
          <w:rFonts w:ascii="Times New Roman" w:hAnsi="Times New Roman" w:cs="Times New Roman"/>
          <w:sz w:val="24"/>
          <w:szCs w:val="24"/>
        </w:rPr>
        <w:t>diamond-like carbon (DLC)</w:t>
      </w:r>
      <w:r w:rsidRPr="00CF5581">
        <w:rPr>
          <w:rFonts w:ascii="Times New Roman" w:hAnsi="Times New Roman" w:cs="Times New Roman"/>
          <w:sz w:val="24"/>
          <w:szCs w:val="24"/>
        </w:rPr>
        <w:t xml:space="preserve"> films</w:t>
      </w:r>
      <w:r w:rsidR="009D4D01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CF5581">
        <w:rPr>
          <w:rFonts w:ascii="Times New Roman" w:hAnsi="Times New Roman" w:cs="Times New Roman"/>
          <w:sz w:val="24"/>
          <w:szCs w:val="24"/>
        </w:rPr>
        <w:t>.</w:t>
      </w:r>
    </w:p>
    <w:p w14:paraId="07B06445" w14:textId="424B2D60" w:rsidR="00285706" w:rsidRDefault="002D7C0A" w:rsidP="0028570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 U</w:t>
      </w:r>
      <w:r>
        <w:rPr>
          <w:rFonts w:ascii="Times New Roman" w:hAnsi="Times New Roman" w:cs="Times New Roman"/>
          <w:kern w:val="0"/>
          <w:sz w:val="24"/>
          <w:szCs w:val="24"/>
        </w:rPr>
        <w:t>ltraviolet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F5581">
        <w:rPr>
          <w:rFonts w:ascii="Times New Roman" w:hAnsi="Times New Roman" w:cs="Times New Roman"/>
          <w:sz w:val="24"/>
          <w:szCs w:val="24"/>
        </w:rPr>
        <w:t>UV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F5581">
        <w:rPr>
          <w:rFonts w:ascii="Times New Roman" w:hAnsi="Times New Roman" w:cs="Times New Roman"/>
          <w:sz w:val="24"/>
          <w:szCs w:val="24"/>
        </w:rPr>
        <w:t xml:space="preserve"> Raman</w:t>
      </w:r>
      <w:r>
        <w:rPr>
          <w:rFonts w:ascii="Times New Roman" w:hAnsi="Times New Roman" w:cs="Times New Roman"/>
          <w:sz w:val="24"/>
          <w:szCs w:val="24"/>
        </w:rPr>
        <w:t xml:space="preserve"> spectra of the samples</w:t>
      </w:r>
      <w:r w:rsidRPr="00902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recovered from </w:t>
      </w:r>
      <w:r w:rsidRPr="00CF5581">
        <w:rPr>
          <w:rFonts w:ascii="Times New Roman" w:hAnsi="Times New Roman" w:cs="Times New Roman"/>
          <w:sz w:val="24"/>
          <w:szCs w:val="24"/>
        </w:rPr>
        <w:t xml:space="preserve">1400 </w:t>
      </w:r>
      <w:r>
        <w:rPr>
          <w:rFonts w:ascii="Times New Roman" w:hAnsi="Times New Roman" w:cs="Times New Roman"/>
          <w:sz w:val="24"/>
          <w:szCs w:val="24"/>
        </w:rPr>
        <w:t>and 1500 K, respectively.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 w:rsidR="00D1224C">
        <w:rPr>
          <w:rFonts w:ascii="Times New Roman" w:hAnsi="Times New Roman" w:cs="Times New Roman"/>
          <w:sz w:val="24"/>
          <w:szCs w:val="24"/>
        </w:rPr>
        <w:t xml:space="preserve">The </w:t>
      </w:r>
      <w:r w:rsidRPr="00CF5581">
        <w:rPr>
          <w:rFonts w:ascii="Times New Roman" w:hAnsi="Times New Roman" w:cs="Times New Roman"/>
          <w:sz w:val="24"/>
          <w:szCs w:val="24"/>
        </w:rPr>
        <w:t xml:space="preserve">strong peak </w:t>
      </w:r>
      <w:r w:rsidR="00C235E2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581">
        <w:rPr>
          <w:rFonts w:ascii="Times New Roman" w:hAnsi="Times New Roman" w:cs="Times New Roman"/>
          <w:sz w:val="24"/>
          <w:szCs w:val="24"/>
        </w:rPr>
        <w:t>1110 cm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F5581">
        <w:rPr>
          <w:rFonts w:ascii="Times New Roman" w:hAnsi="Times New Roman" w:cs="Times New Roman"/>
          <w:sz w:val="24"/>
          <w:szCs w:val="24"/>
        </w:rPr>
        <w:t xml:space="preserve"> in the UV Raman spectr</w:t>
      </w:r>
      <w:r>
        <w:rPr>
          <w:rFonts w:ascii="Times New Roman" w:hAnsi="Times New Roman" w:cs="Times New Roman"/>
          <w:sz w:val="24"/>
          <w:szCs w:val="24"/>
        </w:rPr>
        <w:t xml:space="preserve">um of the </w:t>
      </w:r>
      <w:r w:rsidRPr="00CF5581">
        <w:rPr>
          <w:rFonts w:ascii="Times New Roman" w:hAnsi="Times New Roman" w:cs="Times New Roman"/>
          <w:sz w:val="24"/>
          <w:szCs w:val="24"/>
        </w:rPr>
        <w:t xml:space="preserve">sample recovered </w:t>
      </w:r>
      <w:r w:rsidR="00A43495">
        <w:rPr>
          <w:rFonts w:ascii="Times New Roman" w:hAnsi="Times New Roman" w:cs="Times New Roman"/>
          <w:sz w:val="24"/>
          <w:szCs w:val="24"/>
        </w:rPr>
        <w:t>from</w:t>
      </w:r>
      <w:r w:rsidRPr="00CF5581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CF5581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CF5581">
        <w:rPr>
          <w:rFonts w:ascii="Times New Roman" w:hAnsi="Times New Roman" w:cs="Times New Roman"/>
          <w:sz w:val="24"/>
          <w:szCs w:val="24"/>
        </w:rPr>
        <w:t xml:space="preserve"> and 1400 K</w:t>
      </w:r>
      <w:r w:rsidR="00C235E2">
        <w:rPr>
          <w:rFonts w:ascii="Times New Roman" w:hAnsi="Times New Roman" w:cs="Times New Roman"/>
          <w:sz w:val="24"/>
          <w:szCs w:val="24"/>
        </w:rPr>
        <w:t xml:space="preserve"> is attributed to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CF5581">
        <w:rPr>
          <w:rFonts w:ascii="Times New Roman" w:hAnsi="Times New Roman" w:cs="Times New Roman"/>
          <w:sz w:val="24"/>
          <w:szCs w:val="24"/>
        </w:rPr>
        <w:t xml:space="preserve"> peak caused by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5581">
        <w:rPr>
          <w:rFonts w:ascii="Times New Roman" w:hAnsi="Times New Roman" w:cs="Times New Roman"/>
          <w:sz w:val="24"/>
          <w:szCs w:val="24"/>
        </w:rPr>
        <w:t xml:space="preserve"> bond</w:t>
      </w:r>
      <w:r>
        <w:rPr>
          <w:rFonts w:ascii="Times New Roman" w:hAnsi="Times New Roman" w:cs="Times New Roman"/>
          <w:sz w:val="24"/>
          <w:szCs w:val="24"/>
        </w:rPr>
        <w:t>s</w:t>
      </w:r>
      <w:r w:rsidR="009D4D01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="00E76149">
        <w:rPr>
          <w:rFonts w:ascii="Times New Roman" w:hAnsi="Times New Roman" w:cs="Times New Roman"/>
          <w:sz w:val="24"/>
          <w:szCs w:val="24"/>
        </w:rPr>
        <w:t>. Fi</w:t>
      </w:r>
      <w:r w:rsidR="00C235E2">
        <w:rPr>
          <w:rFonts w:ascii="Times New Roman" w:hAnsi="Times New Roman" w:cs="Times New Roman"/>
          <w:sz w:val="24"/>
          <w:szCs w:val="24"/>
        </w:rPr>
        <w:t>tting</w:t>
      </w:r>
      <w:r w:rsidRPr="00CF5581">
        <w:rPr>
          <w:rFonts w:ascii="Times New Roman" w:hAnsi="Times New Roman" w:cs="Times New Roman"/>
          <w:sz w:val="24"/>
          <w:szCs w:val="24"/>
        </w:rPr>
        <w:t xml:space="preserve"> the Raman profile</w:t>
      </w:r>
      <w:r w:rsidR="00E76149">
        <w:rPr>
          <w:rFonts w:ascii="Times New Roman" w:hAnsi="Times New Roman" w:cs="Times New Roman"/>
          <w:sz w:val="24"/>
          <w:szCs w:val="24"/>
        </w:rPr>
        <w:t xml:space="preserve"> yields</w:t>
      </w:r>
      <w:r w:rsidRPr="00CF5581">
        <w:rPr>
          <w:rFonts w:ascii="Times New Roman" w:hAnsi="Times New Roman" w:cs="Times New Roman"/>
          <w:sz w:val="24"/>
          <w:szCs w:val="24"/>
        </w:rPr>
        <w:t xml:space="preserve"> </w:t>
      </w:r>
      <w:r w:rsidR="00E76149">
        <w:rPr>
          <w:rFonts w:ascii="Times New Roman" w:hAnsi="Times New Roman" w:cs="Times New Roman"/>
          <w:sz w:val="24"/>
          <w:szCs w:val="24"/>
        </w:rPr>
        <w:t>a</w:t>
      </w:r>
      <w:r w:rsidRPr="00CF5581">
        <w:rPr>
          <w:rFonts w:ascii="Times New Roman" w:hAnsi="Times New Roman" w:cs="Times New Roman"/>
          <w:sz w:val="24"/>
          <w:szCs w:val="24"/>
        </w:rPr>
        <w:t xml:space="preserve"> peak intensity ratio of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F5581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CF5581">
        <w:rPr>
          <w:rFonts w:ascii="Times New Roman" w:hAnsi="Times New Roman" w:cs="Times New Roman"/>
          <w:sz w:val="24"/>
          <w:szCs w:val="24"/>
        </w:rPr>
        <w:t>/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CF5581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Pr="00CF5581">
        <w:rPr>
          <w:rFonts w:ascii="Times New Roman" w:hAnsi="Times New Roman" w:cs="Times New Roman"/>
          <w:sz w:val="24"/>
          <w:szCs w:val="24"/>
        </w:rPr>
        <w:t xml:space="preserve"> 0.</w:t>
      </w:r>
      <w:r>
        <w:rPr>
          <w:rFonts w:ascii="Times New Roman" w:hAnsi="Times New Roman" w:cs="Times New Roman"/>
          <w:sz w:val="24"/>
          <w:szCs w:val="24"/>
        </w:rPr>
        <w:t>91</w:t>
      </w:r>
      <w:r w:rsidR="00C235E2">
        <w:rPr>
          <w:rFonts w:ascii="Times New Roman" w:hAnsi="Times New Roman" w:cs="Times New Roman"/>
          <w:sz w:val="24"/>
          <w:szCs w:val="24"/>
        </w:rPr>
        <w:t>, which is</w:t>
      </w:r>
      <w:r w:rsidRPr="00CF5581">
        <w:rPr>
          <w:rFonts w:ascii="Times New Roman" w:hAnsi="Times New Roman" w:cs="Times New Roman"/>
          <w:sz w:val="24"/>
          <w:szCs w:val="24"/>
        </w:rPr>
        <w:t xml:space="preserve"> higher than that of </w:t>
      </w:r>
      <w:r w:rsidRPr="003055A0">
        <w:rPr>
          <w:rFonts w:ascii="Times New Roman" w:hAnsi="Times New Roman" w:cs="Times New Roman"/>
          <w:sz w:val="24"/>
          <w:szCs w:val="24"/>
        </w:rPr>
        <w:t>DLC</w:t>
      </w:r>
      <w:r>
        <w:rPr>
          <w:rFonts w:ascii="Times New Roman" w:hAnsi="Times New Roman" w:cs="Times New Roman"/>
          <w:sz w:val="24"/>
          <w:szCs w:val="24"/>
        </w:rPr>
        <w:t xml:space="preserve"> films</w:t>
      </w:r>
      <w:r w:rsidRPr="00CF5581">
        <w:rPr>
          <w:rFonts w:ascii="Times New Roman" w:hAnsi="Times New Roman" w:cs="Times New Roman"/>
          <w:sz w:val="24"/>
          <w:szCs w:val="24"/>
        </w:rPr>
        <w:t xml:space="preserve"> with 88%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5581">
        <w:rPr>
          <w:rFonts w:ascii="Times New Roman" w:hAnsi="Times New Roman" w:cs="Times New Roman"/>
          <w:sz w:val="24"/>
          <w:szCs w:val="24"/>
        </w:rPr>
        <w:t xml:space="preserve"> bond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5581">
        <w:rPr>
          <w:rFonts w:ascii="Times New Roman" w:hAnsi="Times New Roman" w:cs="Times New Roman"/>
          <w:sz w:val="24"/>
          <w:szCs w:val="24"/>
        </w:rPr>
        <w:t xml:space="preserve">, indicating </w:t>
      </w:r>
      <w:r w:rsidR="00E7614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581">
        <w:rPr>
          <w:rFonts w:ascii="Times New Roman" w:hAnsi="Times New Roman" w:cs="Times New Roman"/>
          <w:sz w:val="24"/>
          <w:szCs w:val="24"/>
        </w:rPr>
        <w:t>higher</w:t>
      </w:r>
      <w:r w:rsidR="00E76149">
        <w:rPr>
          <w:rFonts w:ascii="Times New Roman" w:hAnsi="Times New Roman" w:cs="Times New Roman"/>
          <w:sz w:val="24"/>
          <w:szCs w:val="24"/>
        </w:rPr>
        <w:t xml:space="preserve"> </w:t>
      </w:r>
      <w:r w:rsidRPr="00CF5581">
        <w:rPr>
          <w:rFonts w:ascii="Times New Roman" w:hAnsi="Times New Roman" w:cs="Times New Roman"/>
          <w:sz w:val="24"/>
          <w:szCs w:val="24"/>
        </w:rPr>
        <w:t xml:space="preserve">concentration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CF5581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CF558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F5581">
        <w:rPr>
          <w:rFonts w:ascii="Times New Roman" w:hAnsi="Times New Roman" w:cs="Times New Roman"/>
          <w:sz w:val="24"/>
          <w:szCs w:val="24"/>
        </w:rPr>
        <w:t xml:space="preserve"> bond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5581">
        <w:rPr>
          <w:rFonts w:ascii="Times New Roman" w:hAnsi="Times New Roman" w:cs="Times New Roman"/>
          <w:sz w:val="24"/>
          <w:szCs w:val="24"/>
        </w:rPr>
        <w:t xml:space="preserve"> in </w:t>
      </w:r>
      <w:r w:rsidR="00A43495">
        <w:rPr>
          <w:rFonts w:ascii="Times New Roman" w:hAnsi="Times New Roman" w:cs="Times New Roman"/>
          <w:sz w:val="24"/>
          <w:szCs w:val="24"/>
        </w:rPr>
        <w:t>our</w:t>
      </w:r>
      <w:r w:rsidRPr="00CF5581">
        <w:rPr>
          <w:rFonts w:ascii="Times New Roman" w:hAnsi="Times New Roman" w:cs="Times New Roman"/>
          <w:sz w:val="24"/>
          <w:szCs w:val="24"/>
        </w:rPr>
        <w:t xml:space="preserve"> sample</w:t>
      </w:r>
      <w:r w:rsidR="004F409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D4D0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F55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On the other hand, for the sample recovered from 1500 K, n</w:t>
      </w:r>
      <w:r w:rsidRPr="00F22BD5">
        <w:rPr>
          <w:rFonts w:ascii="Times New Roman" w:hAnsi="Times New Roman" w:cs="Times New Roman"/>
          <w:sz w:val="24"/>
          <w:szCs w:val="24"/>
        </w:rPr>
        <w:t xml:space="preserve">o </w:t>
      </w:r>
      <w:r w:rsidR="00D1224C">
        <w:rPr>
          <w:rFonts w:ascii="Times New Roman" w:hAnsi="Times New Roman" w:cs="Times New Roman"/>
          <w:sz w:val="24"/>
          <w:szCs w:val="24"/>
        </w:rPr>
        <w:t xml:space="preserve">obvious </w:t>
      </w:r>
      <w:r w:rsidRPr="00F22BD5">
        <w:rPr>
          <w:rFonts w:ascii="Times New Roman" w:hAnsi="Times New Roman" w:cs="Times New Roman"/>
          <w:sz w:val="24"/>
          <w:szCs w:val="24"/>
        </w:rPr>
        <w:t>peak</w:t>
      </w:r>
      <w:r w:rsidR="00ED4C4D">
        <w:rPr>
          <w:rFonts w:ascii="Times New Roman" w:hAnsi="Times New Roman" w:cs="Times New Roman"/>
          <w:sz w:val="24"/>
          <w:szCs w:val="24"/>
        </w:rPr>
        <w:t>s</w:t>
      </w:r>
      <w:r w:rsidRPr="00F22BD5">
        <w:rPr>
          <w:rFonts w:ascii="Times New Roman" w:hAnsi="Times New Roman" w:cs="Times New Roman"/>
          <w:sz w:val="24"/>
          <w:szCs w:val="24"/>
        </w:rPr>
        <w:t xml:space="preserve"> </w:t>
      </w:r>
      <w:r w:rsidR="00D1224C">
        <w:rPr>
          <w:rFonts w:ascii="Times New Roman" w:hAnsi="Times New Roman" w:cs="Times New Roman"/>
          <w:sz w:val="24"/>
          <w:szCs w:val="24"/>
        </w:rPr>
        <w:t xml:space="preserve">are discernible </w:t>
      </w:r>
      <w:r w:rsidRPr="00F22BD5">
        <w:rPr>
          <w:rFonts w:ascii="Times New Roman" w:hAnsi="Times New Roman" w:cs="Times New Roman"/>
          <w:sz w:val="24"/>
          <w:szCs w:val="24"/>
        </w:rPr>
        <w:t>in the UV Raman spectrum</w:t>
      </w:r>
      <w:r w:rsidR="00D1224C">
        <w:rPr>
          <w:rFonts w:ascii="Times New Roman" w:hAnsi="Times New Roman" w:cs="Times New Roman"/>
          <w:sz w:val="24"/>
          <w:szCs w:val="24"/>
        </w:rPr>
        <w:t>, indicating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absence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706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28570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bonds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as-</w:t>
      </w:r>
      <w:r w:rsidRPr="006E01A8">
        <w:rPr>
          <w:rFonts w:ascii="Times New Roman" w:hAnsi="Times New Roman" w:cs="Times New Roman"/>
          <w:sz w:val="24"/>
          <w:szCs w:val="24"/>
        </w:rPr>
        <w:t>synthesized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disordered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carbon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5C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4CD0C" w14:textId="45141501" w:rsidR="005E5C85" w:rsidRDefault="005E5C85" w:rsidP="00285706">
      <w:pPr>
        <w:spacing w:after="120"/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E5C85">
        <w:rPr>
          <w:rFonts w:ascii="Times New Roman" w:hAnsi="Times New Roman" w:cs="Times New Roman"/>
          <w:sz w:val="24"/>
          <w:szCs w:val="24"/>
        </w:rPr>
        <w:t>EELS in the low-loss region of diamond crystal, single-crystal graphite, and samples synthesized from C</w:t>
      </w:r>
      <w:r w:rsidRPr="005E5C85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Pr="005E5C85">
        <w:rPr>
          <w:rFonts w:ascii="Times New Roman" w:hAnsi="Times New Roman" w:cs="Times New Roman"/>
          <w:sz w:val="24"/>
          <w:szCs w:val="24"/>
        </w:rPr>
        <w:t xml:space="preserve"> under 30 </w:t>
      </w:r>
      <w:proofErr w:type="spellStart"/>
      <w:r w:rsidRPr="005E5C85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5E5C85">
        <w:rPr>
          <w:rFonts w:ascii="Times New Roman" w:hAnsi="Times New Roman" w:cs="Times New Roman"/>
          <w:sz w:val="24"/>
          <w:szCs w:val="24"/>
        </w:rPr>
        <w:t xml:space="preserve"> and 1400-1500 K</w:t>
      </w:r>
      <w:r w:rsidR="00A43495">
        <w:rPr>
          <w:rFonts w:ascii="Times New Roman" w:hAnsi="Times New Roman" w:cs="Times New Roman"/>
          <w:sz w:val="24"/>
          <w:szCs w:val="24"/>
        </w:rPr>
        <w:t>, respectively</w:t>
      </w:r>
      <w:r w:rsidRPr="005E5C85">
        <w:rPr>
          <w:rFonts w:ascii="Times New Roman" w:hAnsi="Times New Roman" w:cs="Times New Roman"/>
          <w:sz w:val="24"/>
          <w:szCs w:val="24"/>
        </w:rPr>
        <w:t>. Bas</w:t>
      </w:r>
      <w:r w:rsidRPr="005F01E0">
        <w:rPr>
          <w:rFonts w:ascii="Times New Roman" w:hAnsi="Times New Roman" w:cs="Times New Roman"/>
          <w:sz w:val="24"/>
          <w:szCs w:val="24"/>
        </w:rPr>
        <w:t>ed on plasmon peak energy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F01E0">
        <w:rPr>
          <w:rFonts w:ascii="Times New Roman" w:hAnsi="Times New Roman" w:cs="Times New Roman"/>
          <w:sz w:val="24"/>
          <w:szCs w:val="24"/>
        </w:rPr>
        <w:t>derived from low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01E0">
        <w:rPr>
          <w:rFonts w:ascii="Times New Roman" w:hAnsi="Times New Roman" w:cs="Times New Roman"/>
          <w:sz w:val="24"/>
          <w:szCs w:val="24"/>
        </w:rPr>
        <w:t>loss EELS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1224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densities of the </w:t>
      </w:r>
      <w:r>
        <w:rPr>
          <w:rFonts w:ascii="Times New Roman" w:eastAsia="Malgun Gothic" w:hAnsi="Times New Roman" w:cs="Times New Roman"/>
          <w:sz w:val="24"/>
          <w:szCs w:val="24"/>
        </w:rPr>
        <w:t>recovered samples at 1400-1600 K</w:t>
      </w:r>
      <w:r>
        <w:rPr>
          <w:rFonts w:ascii="Times New Roman" w:hAnsi="Times New Roman" w:cs="Times New Roman"/>
          <w:sz w:val="24"/>
          <w:szCs w:val="24"/>
        </w:rPr>
        <w:t xml:space="preserve"> were calculated to be 3.11, 3.20, and 3.25 </w:t>
      </w:r>
      <w:bookmarkStart w:id="5" w:name="OLE_LINK38"/>
      <w:r>
        <w:rPr>
          <w:rFonts w:ascii="Times New Roman" w:hAnsi="Times New Roman" w:cs="Times New Roman"/>
          <w:sz w:val="24"/>
          <w:szCs w:val="24"/>
        </w:rPr>
        <w:t>g/cm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, respectively. Due to the presence of ~5.2% </w:t>
      </w:r>
      <w:r w:rsidRPr="00195A13">
        <w:rPr>
          <w:rFonts w:ascii="Times New Roman" w:hAnsi="Times New Roman" w:cs="Times New Roman"/>
          <w:i/>
          <w:sz w:val="24"/>
          <w:szCs w:val="24"/>
        </w:rPr>
        <w:t>sp</w:t>
      </w:r>
      <w:r w:rsidRPr="00195A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carbon, the sample recovered from 1400 K has a lower density of 3.11 g/cm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FF69EB" w14:textId="77777777" w:rsidR="00D50622" w:rsidRDefault="00D50622">
      <w:pPr>
        <w:widowControl/>
        <w:jc w:val="left"/>
      </w:pPr>
      <w:r>
        <w:br w:type="page"/>
      </w:r>
    </w:p>
    <w:p w14:paraId="77E0F897" w14:textId="688ECB2B" w:rsidR="00676D20" w:rsidRDefault="00BB714C" w:rsidP="00740E4F">
      <w:pPr>
        <w:spacing w:after="240"/>
        <w:jc w:val="center"/>
      </w:pPr>
      <w:r>
        <w:rPr>
          <w:noProof/>
        </w:rPr>
        <w:lastRenderedPageBreak/>
        <w:drawing>
          <wp:inline distT="0" distB="0" distL="0" distR="0" wp14:anchorId="49151925" wp14:editId="075998B3">
            <wp:extent cx="5077101" cy="5010150"/>
            <wp:effectExtent l="0" t="0" r="9525" b="0"/>
            <wp:docPr id="13" name="图片 13" descr="图片包含 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背景图案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1435" cy="501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2417" w14:textId="19D5F6F0" w:rsidR="007F5F59" w:rsidRDefault="007F5F59" w:rsidP="007F5F59">
      <w:pPr>
        <w:widowControl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F55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76A6">
        <w:rPr>
          <w:rFonts w:ascii="Times New Roman" w:hAnsi="Times New Roman" w:cs="Times New Roman"/>
          <w:b/>
          <w:bCs/>
          <w:sz w:val="24"/>
          <w:szCs w:val="24"/>
        </w:rPr>
        <w:t>HRTEM images of samples</w:t>
      </w:r>
      <w:r w:rsidRPr="00B87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76A6">
        <w:rPr>
          <w:rFonts w:ascii="Times New Roman" w:hAnsi="Times New Roman" w:cs="Times New Roman"/>
          <w:b/>
          <w:bCs/>
          <w:sz w:val="24"/>
          <w:szCs w:val="24"/>
        </w:rPr>
        <w:t>recovered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at 30 </w:t>
      </w:r>
      <w:proofErr w:type="spellStart"/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shd w:val="clear" w:color="auto" w:fill="FFFFFF"/>
        </w:rPr>
        <w:t>GPa</w:t>
      </w:r>
      <w:proofErr w:type="spellEnd"/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and different temperatures</w:t>
      </w:r>
      <w:r w:rsidRPr="00FC76A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a-c</w:t>
      </w:r>
      <w:r w:rsidRPr="00957A35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Typical </w:t>
      </w:r>
      <w:r w:rsidRPr="00C004E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HRTEM image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</w:t>
      </w:r>
      <w:r w:rsidRPr="00C004E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of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samples synthesized at 30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GPa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and 1500, 1600, and 1800 K, respectively.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a-c </w:t>
      </w:r>
      <w:r w:rsidRPr="00E6539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h-j</w:t>
      </w:r>
      <w:r w:rsidRPr="00957A35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The i</w:t>
      </w:r>
      <w:r w:rsidRPr="009A740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nverse FFT image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s and FFT patterns </w:t>
      </w:r>
      <w:r w:rsidR="00676D20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corresponding to the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areas marked by</w:t>
      </w:r>
      <w:r w:rsidR="00676D20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the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white boxes (7.0</w:t>
      </w:r>
      <w:r w:rsidR="009D52A3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343EF3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×</w:t>
      </w:r>
      <w:r w:rsidR="009D52A3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7.0 nm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) in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(</w:t>
      </w:r>
      <w:r w:rsidRPr="00343EF3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a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), (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b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), and (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c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), respectively. The c</w:t>
      </w:r>
      <w:r w:rsidRPr="001F543C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yan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and yellow </w:t>
      </w:r>
      <w:r w:rsidRPr="006305B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circle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 in (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e </w:t>
      </w:r>
      <w:r w:rsidRPr="00E65390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and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f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) indicate cubic- and hexagonal-like MRO clusters, respectively. </w:t>
      </w:r>
      <w:r w:rsidR="00E3511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In subfigure </w:t>
      </w:r>
      <w:r w:rsidR="00E3511D" w:rsidRPr="00E3511D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g</w:t>
      </w:r>
      <w:r w:rsidR="00E3511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, t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he lattice fringes marked </w:t>
      </w:r>
      <w:r w:rsidR="00A549A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with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c</w:t>
      </w:r>
      <w:r w:rsidRPr="001F543C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yan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and yellow </w:t>
      </w:r>
      <w:r w:rsidRPr="0022729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solid line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 indicate that nano</w:t>
      </w:r>
      <w:r w:rsidR="00E3511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sized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cubic and hexagonal diamond</w:t>
      </w:r>
      <w:r w:rsidR="00E3511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crystallites</w:t>
      </w:r>
      <w:r w:rsidRPr="005877C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07651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are </w:t>
      </w:r>
      <w:r w:rsidRPr="005877C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precipitate</w:t>
      </w:r>
      <w:r w:rsidR="0007651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d</w:t>
      </w:r>
      <w:r w:rsidR="00E3511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from</w:t>
      </w:r>
      <w:r w:rsidRPr="005877C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the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non-crystalline</w:t>
      </w:r>
      <w:r w:rsidRPr="005877C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matrix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at 1800 K.</w:t>
      </w:r>
    </w:p>
    <w:p w14:paraId="0773EA30" w14:textId="77777777" w:rsidR="00C60723" w:rsidRPr="007F5F59" w:rsidRDefault="00C60723" w:rsidP="00C60723"/>
    <w:p w14:paraId="744FEF13" w14:textId="77777777" w:rsidR="004E4AEF" w:rsidRDefault="004E4AEF" w:rsidP="00C60723">
      <w:pPr>
        <w:widowControl/>
      </w:pPr>
      <w:r>
        <w:br w:type="page"/>
      </w:r>
    </w:p>
    <w:p w14:paraId="7CBB48F1" w14:textId="77777777" w:rsidR="00624919" w:rsidRDefault="00BB714C" w:rsidP="00624919">
      <w:pPr>
        <w:spacing w:after="240"/>
        <w:jc w:val="center"/>
      </w:pPr>
      <w:r>
        <w:rPr>
          <w:noProof/>
        </w:rPr>
        <w:lastRenderedPageBreak/>
        <w:drawing>
          <wp:inline distT="0" distB="0" distL="0" distR="0" wp14:anchorId="3CE41D95" wp14:editId="00735377">
            <wp:extent cx="4719365" cy="4860925"/>
            <wp:effectExtent l="0" t="0" r="5080" b="0"/>
            <wp:docPr id="18" name="图片 18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包含 图表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4648" cy="486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B242" w14:textId="0D4A76C6" w:rsidR="005E4A93" w:rsidRPr="00624919" w:rsidRDefault="005E4A93" w:rsidP="00624919">
      <w:pPr>
        <w:spacing w:after="240"/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F55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68872392"/>
      <w:r w:rsidR="007F5F59" w:rsidRPr="006F0EE3">
        <w:rPr>
          <w:rFonts w:ascii="Times New Roman" w:hAnsi="Times New Roman" w:cs="Times New Roman"/>
          <w:b/>
          <w:bCs/>
          <w:sz w:val="24"/>
          <w:szCs w:val="24"/>
        </w:rPr>
        <w:t xml:space="preserve">Structure factor </w:t>
      </w:r>
      <w:r w:rsidR="007F5F59" w:rsidRPr="006F0E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7F5F59" w:rsidRPr="006F0EE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F5F59" w:rsidRPr="006F0E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Q</w:t>
      </w:r>
      <w:r w:rsidR="007F5F59" w:rsidRPr="006F0E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F5F59" w:rsidRPr="007F5F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F5F59" w:rsidRPr="00E22714">
        <w:rPr>
          <w:rFonts w:ascii="Times New Roman" w:hAnsi="Times New Roman" w:cs="Times New Roman"/>
          <w:b/>
          <w:bCs/>
          <w:sz w:val="24"/>
          <w:szCs w:val="24"/>
        </w:rPr>
        <w:t>tructural model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s, and simulated HRTEM images</w:t>
      </w:r>
      <w:r w:rsidR="007F5F59" w:rsidRPr="006F0EE3">
        <w:rPr>
          <w:rFonts w:ascii="Times New Roman" w:hAnsi="Times New Roman" w:cs="Times New Roman"/>
          <w:b/>
          <w:bCs/>
          <w:sz w:val="24"/>
          <w:szCs w:val="24"/>
        </w:rPr>
        <w:t xml:space="preserve"> of simulated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5F59">
        <w:rPr>
          <w:rFonts w:ascii="Times New Roman" w:hAnsi="Times New Roman" w:cs="Times New Roman" w:hint="eastAsia"/>
          <w:b/>
          <w:bCs/>
          <w:sz w:val="24"/>
          <w:szCs w:val="24"/>
        </w:rPr>
        <w:t>a-D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F5F59" w:rsidRPr="006F0EE3">
        <w:rPr>
          <w:rFonts w:ascii="Times New Roman" w:hAnsi="Times New Roman" w:cs="Times New Roman"/>
          <w:b/>
          <w:bCs/>
          <w:sz w:val="24"/>
          <w:szCs w:val="24"/>
        </w:rPr>
        <w:t>p-D with different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5F59" w:rsidRPr="006F0EE3">
        <w:rPr>
          <w:rFonts w:ascii="Times New Roman" w:hAnsi="Times New Roman" w:cs="Times New Roman"/>
          <w:b/>
          <w:bCs/>
          <w:sz w:val="24"/>
          <w:szCs w:val="24"/>
        </w:rPr>
        <w:t>fraction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s of</w:t>
      </w:r>
      <w:r w:rsidR="007F5F59" w:rsidRPr="006F0EE3">
        <w:rPr>
          <w:rFonts w:ascii="Times New Roman" w:hAnsi="Times New Roman" w:cs="Times New Roman"/>
          <w:b/>
          <w:bCs/>
          <w:sz w:val="24"/>
          <w:szCs w:val="24"/>
        </w:rPr>
        <w:t xml:space="preserve"> paracrystals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F5F59" w:rsidRPr="007F5F5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7F5F59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 xml:space="preserve"> NPD with different grain sizes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F59" w:rsidRPr="007F5F5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F5F59">
        <w:rPr>
          <w:rFonts w:ascii="Times New Roman" w:hAnsi="Times New Roman" w:cs="Times New Roman"/>
          <w:sz w:val="24"/>
          <w:szCs w:val="24"/>
        </w:rPr>
        <w:t xml:space="preserve">, </w:t>
      </w:r>
      <w:r w:rsidR="007F5F59" w:rsidRPr="007F5F5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7F5F59" w:rsidRPr="007F5F59">
        <w:rPr>
          <w:rFonts w:ascii="Times New Roman" w:hAnsi="Times New Roman" w:cs="Times New Roman"/>
          <w:sz w:val="24"/>
          <w:szCs w:val="24"/>
        </w:rPr>
        <w:t>(</w:t>
      </w:r>
      <w:r w:rsidR="007F5F59" w:rsidRPr="007F5F5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7F5F59" w:rsidRPr="007F5F59">
        <w:rPr>
          <w:rFonts w:ascii="Times New Roman" w:hAnsi="Times New Roman" w:cs="Times New Roman"/>
          <w:sz w:val="24"/>
          <w:szCs w:val="24"/>
        </w:rPr>
        <w:t xml:space="preserve">) of simulated </w:t>
      </w:r>
      <w:r w:rsidR="007F5F59" w:rsidRPr="007F5F59">
        <w:rPr>
          <w:rFonts w:ascii="Times New Roman" w:hAnsi="Times New Roman" w:cs="Times New Roman" w:hint="eastAsia"/>
          <w:sz w:val="24"/>
          <w:szCs w:val="24"/>
        </w:rPr>
        <w:t>a-D</w:t>
      </w:r>
      <w:r w:rsidR="007F5F59" w:rsidRP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7F5F59" w:rsidRPr="007F5F59">
        <w:rPr>
          <w:rFonts w:ascii="Times New Roman" w:hAnsi="Times New Roman" w:cs="Times New Roman" w:hint="eastAsia"/>
          <w:sz w:val="24"/>
          <w:szCs w:val="24"/>
        </w:rPr>
        <w:t>and</w:t>
      </w:r>
      <w:r w:rsidR="007F5F59" w:rsidRPr="007F5F59">
        <w:rPr>
          <w:rFonts w:ascii="Times New Roman" w:hAnsi="Times New Roman" w:cs="Times New Roman"/>
          <w:sz w:val="24"/>
          <w:szCs w:val="24"/>
        </w:rPr>
        <w:t xml:space="preserve"> p-D with different fractions of paracrystals. </w:t>
      </w:r>
      <w:r w:rsidR="007F5F59" w:rsidRPr="009F7603">
        <w:rPr>
          <w:rFonts w:ascii="Times New Roman" w:hAnsi="Times New Roman" w:cs="Times New Roman"/>
          <w:sz w:val="24"/>
          <w:szCs w:val="24"/>
        </w:rPr>
        <w:t xml:space="preserve">With increasing </w:t>
      </w:r>
      <w:r w:rsidR="007F5F59" w:rsidRPr="009F7603">
        <w:rPr>
          <w:rFonts w:ascii="Times New Roman" w:hAnsi="Times New Roman" w:cs="Times New Roman"/>
          <w:sz w:val="24"/>
          <w:szCs w:val="24"/>
        </w:rPr>
        <w:sym w:font="Symbol" w:char="F066"/>
      </w:r>
      <w:r w:rsidR="007F5F59" w:rsidRPr="009F7603">
        <w:rPr>
          <w:rFonts w:ascii="Times New Roman" w:hAnsi="Times New Roman" w:cs="Times New Roman"/>
          <w:sz w:val="24"/>
          <w:szCs w:val="24"/>
        </w:rPr>
        <w:t>, the intensity of the first peak increases, and the position of the peak shifts to high-</w:t>
      </w:r>
      <w:r w:rsidR="007F5F59" w:rsidRPr="007F5F59">
        <w:rPr>
          <w:rFonts w:ascii="Times New Roman" w:hAnsi="Times New Roman" w:cs="Times New Roman"/>
          <w:sz w:val="24"/>
          <w:szCs w:val="24"/>
        </w:rPr>
        <w:t>Q</w:t>
      </w:r>
      <w:r w:rsidR="007F5F59" w:rsidRPr="009F7603">
        <w:rPr>
          <w:rFonts w:ascii="Times New Roman" w:hAnsi="Times New Roman" w:cs="Times New Roman"/>
          <w:sz w:val="24"/>
          <w:szCs w:val="24"/>
        </w:rPr>
        <w:t>, which is consistent with the experimental observation that at higher annealing temperatures, the intensity of the first peak increases and the position moves to the right (from 2.89</w:t>
      </w:r>
      <w:r w:rsidR="007F5F59">
        <w:rPr>
          <w:rFonts w:ascii="Times New Roman" w:hAnsi="Times New Roman" w:cs="Times New Roman"/>
          <w:sz w:val="24"/>
          <w:szCs w:val="24"/>
        </w:rPr>
        <w:t>Å</w:t>
      </w:r>
      <w:r w:rsidR="007F5F59" w:rsidRPr="009F760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7F5F59" w:rsidRPr="009F7603">
        <w:rPr>
          <w:rFonts w:ascii="Times New Roman" w:hAnsi="Times New Roman" w:cs="Times New Roman"/>
          <w:sz w:val="24"/>
          <w:szCs w:val="24"/>
        </w:rPr>
        <w:t>at 1200</w:t>
      </w:r>
      <w:r w:rsid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7F5F59" w:rsidRPr="009F7603">
        <w:rPr>
          <w:rFonts w:ascii="Times New Roman" w:hAnsi="Times New Roman" w:cs="Times New Roman"/>
          <w:sz w:val="24"/>
          <w:szCs w:val="24"/>
        </w:rPr>
        <w:t xml:space="preserve">K to 2.95 </w:t>
      </w:r>
      <w:r w:rsidR="007F5F59">
        <w:rPr>
          <w:rFonts w:ascii="Times New Roman" w:hAnsi="Times New Roman" w:cs="Times New Roman"/>
          <w:sz w:val="24"/>
          <w:szCs w:val="24"/>
        </w:rPr>
        <w:t>Å</w:t>
      </w:r>
      <w:r w:rsidR="007F5F59" w:rsidRPr="009F760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7F5F59" w:rsidRPr="009F7603">
        <w:rPr>
          <w:rFonts w:ascii="Times New Roman" w:hAnsi="Times New Roman" w:cs="Times New Roman"/>
          <w:sz w:val="24"/>
          <w:szCs w:val="24"/>
        </w:rPr>
        <w:t>at 1600</w:t>
      </w:r>
      <w:r w:rsid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7F5F59" w:rsidRPr="009F7603">
        <w:rPr>
          <w:rFonts w:ascii="Times New Roman" w:hAnsi="Times New Roman" w:cs="Times New Roman"/>
          <w:sz w:val="24"/>
          <w:szCs w:val="24"/>
        </w:rPr>
        <w:t>K</w:t>
      </w:r>
      <w:r w:rsidR="007F5F59">
        <w:rPr>
          <w:rFonts w:ascii="Times New Roman" w:hAnsi="Times New Roman" w:cs="Times New Roman"/>
          <w:sz w:val="24"/>
          <w:szCs w:val="24"/>
        </w:rPr>
        <w:t>, Figure 3b</w:t>
      </w:r>
      <w:r w:rsidR="00A549A9">
        <w:rPr>
          <w:rFonts w:ascii="Times New Roman" w:hAnsi="Times New Roman" w:cs="Times New Roman"/>
          <w:sz w:val="24"/>
          <w:szCs w:val="24"/>
        </w:rPr>
        <w:t xml:space="preserve"> in the main text</w:t>
      </w:r>
      <w:r w:rsidR="007F5F59" w:rsidRPr="009F7603">
        <w:rPr>
          <w:rFonts w:ascii="Times New Roman" w:hAnsi="Times New Roman" w:cs="Times New Roman"/>
          <w:sz w:val="24"/>
          <w:szCs w:val="24"/>
        </w:rPr>
        <w:t>).</w:t>
      </w:r>
      <w:r w:rsid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F5F59">
        <w:rPr>
          <w:rFonts w:ascii="Times New Roman" w:hAnsi="Times New Roman" w:cs="Times New Roman"/>
          <w:sz w:val="24"/>
          <w:szCs w:val="24"/>
        </w:rPr>
        <w:t xml:space="preserve">, </w:t>
      </w:r>
      <w:r w:rsidR="007F5F59" w:rsidRPr="007F5F5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7F5F59" w:rsidRPr="007F5F59">
        <w:rPr>
          <w:rFonts w:ascii="Times New Roman" w:hAnsi="Times New Roman" w:cs="Times New Roman"/>
          <w:sz w:val="24"/>
          <w:szCs w:val="24"/>
        </w:rPr>
        <w:t>(</w:t>
      </w:r>
      <w:r w:rsidR="007F5F59" w:rsidRPr="007F5F5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="007F5F59" w:rsidRPr="007F5F59">
        <w:rPr>
          <w:rFonts w:ascii="Times New Roman" w:hAnsi="Times New Roman" w:cs="Times New Roman"/>
          <w:sz w:val="24"/>
          <w:szCs w:val="24"/>
        </w:rPr>
        <w:t>) of simulated NPDs with different grain sizes</w:t>
      </w:r>
      <w:r w:rsidR="0007651E">
        <w:rPr>
          <w:rFonts w:ascii="Times New Roman" w:hAnsi="Times New Roman" w:cs="Times New Roman"/>
          <w:sz w:val="24"/>
          <w:szCs w:val="24"/>
        </w:rPr>
        <w:t xml:space="preserve">, juxtaposed with that of the </w:t>
      </w:r>
      <w:r w:rsidR="007F5F59" w:rsidRPr="007F5F59">
        <w:rPr>
          <w:rFonts w:ascii="Times New Roman" w:hAnsi="Times New Roman" w:cs="Times New Roman"/>
          <w:sz w:val="24"/>
          <w:szCs w:val="24"/>
        </w:rPr>
        <w:t>1800 K sample</w:t>
      </w:r>
      <w:r w:rsidR="0007651E">
        <w:rPr>
          <w:rFonts w:ascii="Times New Roman" w:hAnsi="Times New Roman" w:cs="Times New Roman"/>
          <w:sz w:val="24"/>
          <w:szCs w:val="24"/>
        </w:rPr>
        <w:t xml:space="preserve"> from our experiment</w:t>
      </w:r>
      <w:r w:rsidR="007F5F59" w:rsidRPr="007F5F59">
        <w:rPr>
          <w:rFonts w:ascii="Times New Roman" w:hAnsi="Times New Roman" w:cs="Times New Roman"/>
          <w:sz w:val="24"/>
          <w:szCs w:val="24"/>
        </w:rPr>
        <w:t xml:space="preserve">. </w:t>
      </w:r>
      <w:r w:rsidR="0007651E">
        <w:rPr>
          <w:rFonts w:ascii="Times New Roman" w:hAnsi="Times New Roman" w:cs="Times New Roman"/>
          <w:sz w:val="24"/>
          <w:szCs w:val="24"/>
        </w:rPr>
        <w:t>For the simulated NPD samples, the peak intensity decreases and the peak width broadens as the grain size is refined.</w:t>
      </w:r>
      <w:r w:rsidR="00250E3B">
        <w:rPr>
          <w:rFonts w:ascii="Times New Roman" w:hAnsi="Times New Roman" w:cs="Times New Roman"/>
          <w:sz w:val="24"/>
          <w:szCs w:val="24"/>
        </w:rPr>
        <w:t xml:space="preserve"> Bragg peaks are clearly discernable for </w:t>
      </w:r>
      <w:r w:rsidR="00A549A9">
        <w:rPr>
          <w:rFonts w:ascii="Times New Roman" w:hAnsi="Times New Roman" w:cs="Times New Roman"/>
          <w:sz w:val="24"/>
          <w:szCs w:val="24"/>
        </w:rPr>
        <w:t xml:space="preserve">the </w:t>
      </w:r>
      <w:r w:rsidR="00250E3B">
        <w:rPr>
          <w:rFonts w:ascii="Times New Roman" w:hAnsi="Times New Roman" w:cs="Times New Roman"/>
          <w:sz w:val="24"/>
          <w:szCs w:val="24"/>
        </w:rPr>
        <w:t>samples with a grain size of 1.2 nm.</w:t>
      </w:r>
      <w:r w:rsidR="0007651E">
        <w:rPr>
          <w:rFonts w:ascii="Times New Roman" w:hAnsi="Times New Roman" w:cs="Times New Roman"/>
          <w:sz w:val="24"/>
          <w:szCs w:val="24"/>
        </w:rPr>
        <w:t xml:space="preserve"> Experimentally, t</w:t>
      </w:r>
      <w:r w:rsidR="007F5F59" w:rsidRPr="00D806D6">
        <w:rPr>
          <w:rFonts w:ascii="Times New Roman" w:hAnsi="Times New Roman" w:cs="Times New Roman"/>
          <w:sz w:val="24"/>
          <w:szCs w:val="24"/>
        </w:rPr>
        <w:t xml:space="preserve">he </w:t>
      </w:r>
      <w:r w:rsidR="0007651E">
        <w:rPr>
          <w:rFonts w:ascii="Times New Roman" w:hAnsi="Times New Roman" w:cs="Times New Roman"/>
          <w:sz w:val="24"/>
          <w:szCs w:val="24"/>
        </w:rPr>
        <w:t xml:space="preserve">protruding </w:t>
      </w:r>
      <w:r w:rsidR="007F5F59" w:rsidRPr="00956865">
        <w:rPr>
          <w:rFonts w:ascii="Times New Roman" w:hAnsi="Times New Roman" w:cs="Times New Roman"/>
          <w:sz w:val="24"/>
          <w:szCs w:val="24"/>
        </w:rPr>
        <w:t>diffraction peak</w:t>
      </w:r>
      <w:r w:rsidR="007F5F59">
        <w:rPr>
          <w:rFonts w:ascii="Times New Roman" w:hAnsi="Times New Roman" w:cs="Times New Roman"/>
          <w:sz w:val="24"/>
          <w:szCs w:val="24"/>
        </w:rPr>
        <w:t>s</w:t>
      </w:r>
      <w:r w:rsidR="007F5F59" w:rsidRPr="00956865">
        <w:rPr>
          <w:rFonts w:ascii="Times New Roman" w:hAnsi="Times New Roman" w:cs="Times New Roman"/>
          <w:sz w:val="24"/>
          <w:szCs w:val="24"/>
        </w:rPr>
        <w:t xml:space="preserve"> </w:t>
      </w:r>
      <w:r w:rsidR="007F5F59">
        <w:rPr>
          <w:rFonts w:ascii="Times New Roman" w:hAnsi="Times New Roman" w:cs="Times New Roman"/>
          <w:sz w:val="24"/>
          <w:szCs w:val="24"/>
        </w:rPr>
        <w:t xml:space="preserve">in the </w:t>
      </w:r>
      <w:r w:rsidR="00250E3B">
        <w:rPr>
          <w:rFonts w:ascii="Times New Roman" w:hAnsi="Times New Roman" w:cs="Times New Roman"/>
          <w:sz w:val="24"/>
          <w:szCs w:val="24"/>
        </w:rPr>
        <w:t>18</w:t>
      </w:r>
      <w:r w:rsidR="00A549A9">
        <w:rPr>
          <w:rFonts w:ascii="Times New Roman" w:hAnsi="Times New Roman" w:cs="Times New Roman"/>
          <w:sz w:val="24"/>
          <w:szCs w:val="24"/>
        </w:rPr>
        <w:t>0</w:t>
      </w:r>
      <w:r w:rsidR="00250E3B">
        <w:rPr>
          <w:rFonts w:ascii="Times New Roman" w:hAnsi="Times New Roman" w:cs="Times New Roman"/>
          <w:sz w:val="24"/>
          <w:szCs w:val="24"/>
        </w:rPr>
        <w:t>0 K</w:t>
      </w:r>
      <w:r w:rsidR="00126427">
        <w:rPr>
          <w:rFonts w:ascii="Times New Roman" w:hAnsi="Times New Roman" w:cs="Times New Roman"/>
          <w:sz w:val="24"/>
          <w:szCs w:val="24"/>
        </w:rPr>
        <w:t xml:space="preserve"> </w:t>
      </w:r>
      <w:r w:rsidR="007F5F59">
        <w:rPr>
          <w:rFonts w:ascii="Times New Roman" w:hAnsi="Times New Roman" w:cs="Times New Roman"/>
          <w:sz w:val="24"/>
          <w:szCs w:val="24"/>
        </w:rPr>
        <w:t xml:space="preserve">sample </w:t>
      </w:r>
      <w:r w:rsidR="007F5F59" w:rsidRPr="00956865">
        <w:rPr>
          <w:rFonts w:ascii="Times New Roman" w:hAnsi="Times New Roman" w:cs="Times New Roman"/>
          <w:sz w:val="24"/>
          <w:szCs w:val="24"/>
        </w:rPr>
        <w:t xml:space="preserve">corresponds exactly to the </w:t>
      </w:r>
      <w:r w:rsidR="00A549A9">
        <w:rPr>
          <w:rFonts w:ascii="Times New Roman" w:hAnsi="Times New Roman" w:cs="Times New Roman"/>
          <w:sz w:val="24"/>
          <w:szCs w:val="24"/>
        </w:rPr>
        <w:t xml:space="preserve">Bragg </w:t>
      </w:r>
      <w:r w:rsidR="007F5F59" w:rsidRPr="00956865">
        <w:rPr>
          <w:rFonts w:ascii="Times New Roman" w:hAnsi="Times New Roman" w:cs="Times New Roman"/>
          <w:sz w:val="24"/>
          <w:szCs w:val="24"/>
        </w:rPr>
        <w:t>peaks</w:t>
      </w:r>
      <w:r w:rsid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4D244C" w:rsidRPr="00956865">
        <w:rPr>
          <w:rFonts w:ascii="Times New Roman" w:hAnsi="Times New Roman" w:cs="Times New Roman"/>
          <w:sz w:val="24"/>
          <w:szCs w:val="24"/>
        </w:rPr>
        <w:t>characteristic</w:t>
      </w:r>
      <w:r w:rsidR="004D244C">
        <w:rPr>
          <w:rFonts w:ascii="Times New Roman" w:hAnsi="Times New Roman" w:cs="Times New Roman"/>
          <w:sz w:val="24"/>
          <w:szCs w:val="24"/>
        </w:rPr>
        <w:t xml:space="preserve"> </w:t>
      </w:r>
      <w:r w:rsidR="007F5F59">
        <w:rPr>
          <w:rFonts w:ascii="Times New Roman" w:hAnsi="Times New Roman" w:cs="Times New Roman"/>
          <w:sz w:val="24"/>
          <w:szCs w:val="24"/>
        </w:rPr>
        <w:t xml:space="preserve">of NPD, </w:t>
      </w:r>
      <w:r w:rsidR="0007651E">
        <w:rPr>
          <w:rFonts w:ascii="Times New Roman" w:hAnsi="Times New Roman" w:cs="Times New Roman"/>
          <w:sz w:val="24"/>
          <w:szCs w:val="24"/>
        </w:rPr>
        <w:t xml:space="preserve">indicative of </w:t>
      </w:r>
      <w:r w:rsidR="007F5F59" w:rsidRPr="003F53A3">
        <w:rPr>
          <w:rFonts w:ascii="Times New Roman" w:hAnsi="Times New Roman" w:cs="Times New Roman"/>
          <w:sz w:val="24"/>
          <w:szCs w:val="24"/>
        </w:rPr>
        <w:t>crystallization.</w:t>
      </w:r>
      <w:r w:rsidR="007F5F59">
        <w:rPr>
          <w:rFonts w:ascii="Times New Roman" w:hAnsi="Times New Roman" w:cs="Times New Roman"/>
          <w:sz w:val="24"/>
          <w:szCs w:val="24"/>
        </w:rPr>
        <w:t xml:space="preserve"> </w:t>
      </w:r>
      <w:r w:rsidR="007F5F5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F5F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 ultrafine NPD, the less-distorted “core” regions of the nanocrystals (blue spheres) are clearly seen.</w:t>
      </w:r>
      <w:r w:rsidR="00250E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NPD with </w:t>
      </w:r>
      <w:r w:rsidRPr="009D52A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9D5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9D5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1.56 nm,</w:t>
      </w:r>
      <w:r w:rsidR="00740E4F">
        <w:rPr>
          <w:rFonts w:ascii="Times New Roman" w:hAnsi="Times New Roman" w:cs="Times New Roman"/>
          <w:sz w:val="24"/>
          <w:szCs w:val="24"/>
        </w:rPr>
        <w:t xml:space="preserve"> </w:t>
      </w:r>
      <w:r w:rsidR="00740E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sym w:font="Symbol" w:char="F066"/>
      </w:r>
      <w:r w:rsidR="00740E4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740E4F">
        <w:rPr>
          <w:rFonts w:ascii="Times New Roman" w:hAnsi="Times New Roman" w:cs="Times New Roman"/>
          <w:sz w:val="24"/>
          <w:szCs w:val="24"/>
        </w:rPr>
        <w:t>is estimated to be 94%, meaning</w:t>
      </w:r>
      <w:r w:rsidR="00B4209F">
        <w:rPr>
          <w:rFonts w:ascii="Times New Roman" w:hAnsi="Times New Roman" w:cs="Times New Roman"/>
          <w:sz w:val="24"/>
          <w:szCs w:val="24"/>
        </w:rPr>
        <w:t xml:space="preserve"> that</w:t>
      </w:r>
      <w:r w:rsidRPr="00740E4F">
        <w:rPr>
          <w:rFonts w:ascii="Times New Roman" w:hAnsi="Times New Roman" w:cs="Times New Roman"/>
          <w:sz w:val="24"/>
          <w:szCs w:val="24"/>
        </w:rPr>
        <w:t xml:space="preserve"> 6% </w:t>
      </w:r>
      <w:r>
        <w:rPr>
          <w:rFonts w:ascii="Times New Roman" w:hAnsi="Times New Roman" w:cs="Times New Roman"/>
          <w:sz w:val="24"/>
          <w:szCs w:val="24"/>
        </w:rPr>
        <w:t>atoms are located at the interfaces</w:t>
      </w:r>
      <w:r w:rsidR="00A549A9">
        <w:rPr>
          <w:rFonts w:ascii="Times New Roman" w:hAnsi="Times New Roman" w:cs="Times New Roman"/>
          <w:sz w:val="24"/>
          <w:szCs w:val="24"/>
        </w:rPr>
        <w:t xml:space="preserve"> and cannot be properly</w:t>
      </w:r>
      <w:r w:rsidR="00250E3B">
        <w:rPr>
          <w:rFonts w:ascii="Times New Roman" w:hAnsi="Times New Roman" w:cs="Times New Roman"/>
          <w:sz w:val="24"/>
          <w:szCs w:val="24"/>
        </w:rPr>
        <w:t xml:space="preserve"> assigned to any of the </w:t>
      </w:r>
      <w:r w:rsidR="004D244C">
        <w:rPr>
          <w:rFonts w:ascii="Times New Roman" w:hAnsi="Times New Roman" w:cs="Times New Roman"/>
          <w:sz w:val="24"/>
          <w:szCs w:val="24"/>
        </w:rPr>
        <w:t>nano</w:t>
      </w:r>
      <w:r>
        <w:rPr>
          <w:rFonts w:ascii="Times New Roman" w:hAnsi="Times New Roman" w:cs="Times New Roman"/>
          <w:sz w:val="24"/>
          <w:szCs w:val="24"/>
        </w:rPr>
        <w:t>crystalline grains.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6DB8F9" w14:textId="6D53F881" w:rsidR="004E0DC1" w:rsidRDefault="00BB714C" w:rsidP="00691604">
      <w:pPr>
        <w:spacing w:after="240"/>
        <w:jc w:val="center"/>
      </w:pPr>
      <w:r>
        <w:rPr>
          <w:noProof/>
        </w:rPr>
        <w:lastRenderedPageBreak/>
        <w:drawing>
          <wp:inline distT="0" distB="0" distL="0" distR="0" wp14:anchorId="49716AD1" wp14:editId="52351B4C">
            <wp:extent cx="5400000" cy="3512500"/>
            <wp:effectExtent l="0" t="0" r="0" b="0"/>
            <wp:docPr id="19" name="图片 19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表, 直方图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2B81C" w14:textId="5F29621F" w:rsidR="00287EAD" w:rsidRDefault="003A76D3" w:rsidP="00287EAD">
      <w:pPr>
        <w:widowControl/>
        <w:rPr>
          <w:rFonts w:ascii="Times New Roman" w:hAnsi="Times New Roman" w:cs="Times New Roman"/>
          <w:sz w:val="24"/>
          <w:szCs w:val="24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287EA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F55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7" w:name="_Hlk68872534"/>
      <w:r w:rsidR="00092FFA">
        <w:rPr>
          <w:rFonts w:ascii="Times New Roman" w:hAnsi="Times New Roman" w:cs="Times New Roman"/>
          <w:b/>
          <w:bCs/>
          <w:sz w:val="24"/>
          <w:szCs w:val="24"/>
        </w:rPr>
        <w:t>Short-range ordering of a-D, a-Si, p-D, and NPD.</w:t>
      </w:r>
      <w:bookmarkEnd w:id="7"/>
      <w:r w:rsidR="00092FFA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092FFA">
        <w:rPr>
          <w:rFonts w:ascii="Times New Roman" w:hAnsi="Times New Roman" w:cs="Times New Roman"/>
          <w:sz w:val="24"/>
          <w:szCs w:val="24"/>
        </w:rPr>
        <w:t xml:space="preserve">, </w:t>
      </w:r>
      <w:r w:rsidRPr="0082326E">
        <w:rPr>
          <w:rFonts w:ascii="Times New Roman" w:hAnsi="Times New Roman" w:cs="Times New Roman" w:hint="eastAsia"/>
          <w:sz w:val="24"/>
          <w:szCs w:val="24"/>
        </w:rPr>
        <w:t>D</w:t>
      </w:r>
      <w:r w:rsidRPr="0082326E">
        <w:rPr>
          <w:rFonts w:ascii="Times New Roman" w:hAnsi="Times New Roman" w:cs="Times New Roman"/>
          <w:sz w:val="24"/>
          <w:szCs w:val="24"/>
        </w:rPr>
        <w:t>istributions of</w:t>
      </w:r>
      <w:r w:rsidR="00186B97">
        <w:rPr>
          <w:rFonts w:ascii="Times New Roman" w:hAnsi="Times New Roman" w:cs="Times New Roman"/>
          <w:sz w:val="24"/>
          <w:szCs w:val="24"/>
        </w:rPr>
        <w:t xml:space="preserve"> tetrahedrality</w:t>
      </w:r>
      <w:r w:rsidRPr="0082326E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092FF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2326E">
        <w:rPr>
          <w:rFonts w:ascii="Times New Roman" w:hAnsi="Times New Roman" w:cs="Times New Roman"/>
          <w:sz w:val="24"/>
          <w:szCs w:val="24"/>
        </w:rPr>
        <w:t>for a-D and a-Si, both of which were obtained from the WWW bond-</w:t>
      </w:r>
      <w:r w:rsidRPr="00B03110">
        <w:rPr>
          <w:rFonts w:ascii="Times New Roman" w:hAnsi="Times New Roman" w:cs="Times New Roman"/>
          <w:sz w:val="24"/>
          <w:szCs w:val="24"/>
        </w:rPr>
        <w:t xml:space="preserve">switching approach and further relaxed with </w:t>
      </w:r>
      <w:r w:rsidRPr="00B03110">
        <w:rPr>
          <w:rFonts w:ascii="Times New Roman" w:hAnsi="Times New Roman" w:cs="Times New Roman"/>
          <w:i/>
          <w:iCs/>
          <w:sz w:val="24"/>
          <w:szCs w:val="24"/>
        </w:rPr>
        <w:t>ab initio</w:t>
      </w:r>
      <w:r w:rsidRPr="00B03110">
        <w:rPr>
          <w:rFonts w:ascii="Times New Roman" w:hAnsi="Times New Roman" w:cs="Times New Roman"/>
          <w:sz w:val="24"/>
          <w:szCs w:val="24"/>
        </w:rPr>
        <w:t xml:space="preserve"> MD. The tetrahedral order parameter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B03110">
        <w:rPr>
          <w:rFonts w:ascii="Times New Roman" w:hAnsi="Times New Roman" w:cs="Times New Roman"/>
          <w:sz w:val="24"/>
          <w:szCs w:val="24"/>
        </w:rPr>
        <w:t xml:space="preserve"> is defined as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j=i+1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θ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+1/3</m:t>
                            </m:r>
                          </m:e>
                        </m:func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nary>
          </m:e>
        </m:nary>
      </m:oMath>
      <w:r w:rsidRPr="00B03110">
        <w:rPr>
          <w:rStyle w:val="disp-formula-labe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where </w:t>
      </w:r>
      <m:oMath>
        <m:sSub>
          <m:sSubPr>
            <m:ctrlPr>
              <w:rPr>
                <w:rStyle w:val="disp-formula-label"/>
                <w:rFonts w:ascii="Cambria Math" w:hAnsi="Cambria Math" w:cs="Times New Roman"/>
                <w:i/>
                <w:color w:val="333333"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Style w:val="disp-formula-label"/>
                <w:rFonts w:ascii="Cambria Math" w:hAnsi="Cambria Math" w:cs="Times New Roman"/>
                <w:color w:val="333333"/>
                <w:sz w:val="24"/>
                <w:szCs w:val="24"/>
                <w:shd w:val="clear" w:color="auto" w:fill="FFFFFF"/>
              </w:rPr>
              <m:t>θ</m:t>
            </m:r>
          </m:e>
          <m:sub>
            <m:r>
              <w:rPr>
                <w:rStyle w:val="disp-formula-label"/>
                <w:rFonts w:ascii="Cambria Math" w:hAnsi="Cambria Math" w:cs="Times New Roman"/>
                <w:color w:val="333333"/>
                <w:sz w:val="24"/>
                <w:szCs w:val="24"/>
                <w:shd w:val="clear" w:color="auto" w:fill="FFFFFF"/>
              </w:rPr>
              <m:t>ij</m:t>
            </m:r>
          </m:sub>
        </m:sSub>
      </m:oMath>
      <w:r w:rsidRPr="00B031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is the angle formed by two vectors pointing from the center </w:t>
      </w:r>
      <w:r w:rsidR="00622A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atom</w:t>
      </w:r>
      <w:r w:rsidRPr="00B031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to two of its neighboring atoms. The summation runs </w:t>
      </w:r>
      <w:r w:rsidR="007B1E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over all the</w:t>
      </w:r>
      <w:r w:rsidRPr="00B031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combinations of the four nearest neighbors.</w:t>
      </w:r>
      <w:r w:rsidRPr="00B03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narrow distribution of a-D clearly indicates that a-D has strong tetrahedral SRO than a-Si. </w:t>
      </w:r>
      <w:r w:rsidRPr="00B0311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03110">
        <w:rPr>
          <w:rFonts w:ascii="Times New Roman" w:hAnsi="Times New Roman" w:cs="Times New Roman"/>
          <w:sz w:val="24"/>
          <w:szCs w:val="24"/>
        </w:rPr>
        <w:t>, Bond-angle distribution within the first atomic shell for a-D and a-Si. Compared with a-Si, a-D has</w:t>
      </w:r>
      <w:r>
        <w:rPr>
          <w:rFonts w:ascii="Times New Roman" w:hAnsi="Times New Roman" w:cs="Times New Roman"/>
          <w:sz w:val="24"/>
          <w:szCs w:val="24"/>
        </w:rPr>
        <w:t xml:space="preserve"> a narrower </w:t>
      </w:r>
      <w:r w:rsidRPr="006863C3">
        <w:rPr>
          <w:rFonts w:ascii="Times New Roman" w:hAnsi="Times New Roman" w:cs="Times New Roman"/>
          <w:sz w:val="24"/>
          <w:szCs w:val="24"/>
        </w:rPr>
        <w:t>bond-angle distribution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2FFA">
        <w:rPr>
          <w:rFonts w:ascii="Times New Roman" w:hAnsi="Times New Roman" w:cs="Times New Roman"/>
          <w:sz w:val="24"/>
          <w:szCs w:val="24"/>
        </w:rPr>
        <w:t xml:space="preserve"> </w:t>
      </w:r>
      <w:r w:rsidR="00092FF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92FFA">
        <w:rPr>
          <w:rFonts w:ascii="Times New Roman" w:hAnsi="Times New Roman" w:cs="Times New Roman"/>
          <w:sz w:val="24"/>
          <w:szCs w:val="24"/>
        </w:rPr>
        <w:t xml:space="preserve">, </w:t>
      </w:r>
      <w:r w:rsidR="00287EAD" w:rsidRPr="00092FFA">
        <w:rPr>
          <w:rFonts w:ascii="Times New Roman" w:hAnsi="Times New Roman" w:cs="Times New Roman"/>
          <w:sz w:val="24"/>
          <w:szCs w:val="24"/>
        </w:rPr>
        <w:t>Distributions of the 2</w:t>
      </w:r>
      <w:r w:rsidR="00287EAD" w:rsidRPr="00092FF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7B1E8F">
        <w:rPr>
          <w:rFonts w:ascii="Times New Roman" w:hAnsi="Times New Roman" w:cs="Times New Roman"/>
          <w:sz w:val="24"/>
          <w:szCs w:val="24"/>
        </w:rPr>
        <w:t>-</w:t>
      </w:r>
      <w:r w:rsidR="00287EAD" w:rsidRPr="00092FFA">
        <w:rPr>
          <w:rFonts w:ascii="Times New Roman" w:hAnsi="Times New Roman" w:cs="Times New Roman"/>
          <w:sz w:val="24"/>
          <w:szCs w:val="24"/>
        </w:rPr>
        <w:t>nearest</w:t>
      </w:r>
      <w:r w:rsidR="007B1E8F">
        <w:rPr>
          <w:rFonts w:ascii="Times New Roman" w:hAnsi="Times New Roman" w:cs="Times New Roman"/>
          <w:sz w:val="24"/>
          <w:szCs w:val="24"/>
        </w:rPr>
        <w:t>-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neighbor order parameter </w:t>
      </w:r>
      <w:r w:rsidR="00287EAD" w:rsidRPr="00092FF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</w:t>
      </w:r>
      <w:r w:rsidR="00287EAD" w:rsidRPr="00092FFA">
        <w:rPr>
          <w:rFonts w:ascii="Times New Roman" w:hAnsi="Times New Roman" w:cs="Times New Roman" w:hint="eastAsia"/>
          <w:sz w:val="24"/>
          <w:szCs w:val="24"/>
        </w:rPr>
        <w:t>of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</w:t>
      </w:r>
      <w:r w:rsidR="00287EAD" w:rsidRPr="00092FFA">
        <w:rPr>
          <w:rFonts w:ascii="Times New Roman" w:hAnsi="Times New Roman" w:cs="Times New Roman" w:hint="eastAsia"/>
          <w:sz w:val="24"/>
          <w:szCs w:val="24"/>
        </w:rPr>
        <w:t>a-D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and a-</w:t>
      </w:r>
      <w:r w:rsidR="00287EAD" w:rsidRPr="00092FFA">
        <w:rPr>
          <w:rFonts w:ascii="Times New Roman" w:hAnsi="Times New Roman" w:cs="Times New Roman" w:hint="eastAsia"/>
          <w:sz w:val="24"/>
          <w:szCs w:val="24"/>
        </w:rPr>
        <w:t>Si.</w:t>
      </w:r>
      <w:r w:rsidR="00287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7EAD" w:rsidRPr="006D6C70">
        <w:rPr>
          <w:rFonts w:ascii="Times New Roman" w:hAnsi="Times New Roman" w:cs="Times New Roman"/>
          <w:sz w:val="24"/>
          <w:szCs w:val="24"/>
        </w:rPr>
        <w:t>The order parameter</w:t>
      </w:r>
      <w:r w:rsidR="00287EAD" w:rsidRPr="006D6C70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287EAD" w:rsidRPr="006D6C70">
        <w:rPr>
          <w:rFonts w:ascii="Times New Roman" w:hAnsi="Times New Roman" w:cs="Times New Roman"/>
          <w:sz w:val="24"/>
          <w:szCs w:val="24"/>
        </w:rPr>
        <w:t xml:space="preserve"> measures</w:t>
      </w:r>
      <w:r w:rsidR="00287EAD">
        <w:rPr>
          <w:rFonts w:ascii="Times New Roman" w:hAnsi="Times New Roman" w:cs="Times New Roman"/>
          <w:sz w:val="24"/>
          <w:szCs w:val="24"/>
        </w:rPr>
        <w:t xml:space="preserve"> the</w:t>
      </w:r>
      <w:r w:rsidR="00287EAD" w:rsidRPr="006D6C70">
        <w:rPr>
          <w:rFonts w:ascii="Times New Roman" w:hAnsi="Times New Roman" w:cs="Times New Roman"/>
          <w:sz w:val="24"/>
          <w:szCs w:val="24"/>
        </w:rPr>
        <w:t xml:space="preserve"> </w:t>
      </w:r>
      <w:r w:rsidR="005C2B3D">
        <w:rPr>
          <w:rFonts w:ascii="Times New Roman" w:hAnsi="Times New Roman" w:cs="Times New Roman"/>
          <w:sz w:val="24"/>
          <w:szCs w:val="24"/>
        </w:rPr>
        <w:t xml:space="preserve">similarity </w:t>
      </w:r>
      <w:r w:rsidR="00287EAD">
        <w:rPr>
          <w:rFonts w:ascii="Times New Roman" w:hAnsi="Times New Roman" w:cs="Times New Roman"/>
          <w:sz w:val="24"/>
          <w:szCs w:val="24"/>
        </w:rPr>
        <w:t xml:space="preserve">of the local atomic environment (16 atoms) of a central atom </w:t>
      </w:r>
      <w:r w:rsidR="007B1E8F">
        <w:rPr>
          <w:rFonts w:ascii="Times New Roman" w:hAnsi="Times New Roman" w:cs="Times New Roman"/>
          <w:sz w:val="24"/>
          <w:szCs w:val="24"/>
        </w:rPr>
        <w:t xml:space="preserve">with respect </w:t>
      </w:r>
      <w:r w:rsidR="00287EAD">
        <w:rPr>
          <w:rFonts w:ascii="Times New Roman" w:hAnsi="Times New Roman" w:cs="Times New Roman"/>
          <w:sz w:val="24"/>
          <w:szCs w:val="24"/>
        </w:rPr>
        <w:t xml:space="preserve">to perfect CD or HD lattice arrangements. The higher the </w:t>
      </w:r>
      <w:r w:rsidR="00287EAD" w:rsidRPr="00E32684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287EAD">
        <w:rPr>
          <w:rFonts w:ascii="Times New Roman" w:hAnsi="Times New Roman" w:cs="Times New Roman"/>
          <w:sz w:val="24"/>
          <w:szCs w:val="24"/>
        </w:rPr>
        <w:t xml:space="preserve"> value, the less distortion of the local cluster. Compared with a-Si, the distribution function of </w:t>
      </w:r>
      <w:r w:rsidR="00287EAD" w:rsidRPr="005C2B3D">
        <w:rPr>
          <w:rFonts w:ascii="Times New Roman" w:hAnsi="Times New Roman" w:cs="Times New Roman"/>
          <w:i/>
          <w:iCs/>
          <w:sz w:val="24"/>
          <w:szCs w:val="24"/>
        </w:rPr>
        <w:t xml:space="preserve">s </w:t>
      </w:r>
      <w:r w:rsidR="00287EAD">
        <w:rPr>
          <w:rFonts w:ascii="Times New Roman" w:hAnsi="Times New Roman" w:cs="Times New Roman"/>
          <w:sz w:val="24"/>
          <w:szCs w:val="24"/>
        </w:rPr>
        <w:t xml:space="preserve">for a-D shifts to high </w:t>
      </w:r>
      <w:r w:rsidR="00287EAD" w:rsidRPr="00E32684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287EAD">
        <w:rPr>
          <w:rFonts w:ascii="Times New Roman" w:hAnsi="Times New Roman" w:cs="Times New Roman"/>
          <w:sz w:val="24"/>
          <w:szCs w:val="24"/>
        </w:rPr>
        <w:t xml:space="preserve"> values with a centroid of 0.42, suggesting much enhanced SRO </w:t>
      </w:r>
      <w:r w:rsidR="00287EAD" w:rsidRPr="002B7C48">
        <w:rPr>
          <w:rFonts w:ascii="Times New Roman" w:hAnsi="Times New Roman" w:cs="Times New Roman"/>
          <w:sz w:val="24"/>
          <w:szCs w:val="24"/>
        </w:rPr>
        <w:t>within the first two atomic shells</w:t>
      </w:r>
      <w:r w:rsidR="00287EAD">
        <w:rPr>
          <w:rFonts w:ascii="Times New Roman" w:hAnsi="Times New Roman" w:cs="Times New Roman"/>
          <w:sz w:val="24"/>
          <w:szCs w:val="24"/>
        </w:rPr>
        <w:t xml:space="preserve"> in a-D.</w:t>
      </w:r>
      <w:r w:rsidR="00092FFA">
        <w:rPr>
          <w:rFonts w:ascii="Times New Roman" w:hAnsi="Times New Roman" w:cs="Times New Roman"/>
          <w:sz w:val="24"/>
          <w:szCs w:val="24"/>
        </w:rPr>
        <w:t xml:space="preserve"> </w:t>
      </w:r>
      <w:r w:rsidR="00092FFA" w:rsidRPr="00092FF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92FFA">
        <w:rPr>
          <w:rFonts w:ascii="Times New Roman" w:hAnsi="Times New Roman" w:cs="Times New Roman"/>
          <w:sz w:val="24"/>
          <w:szCs w:val="24"/>
        </w:rPr>
        <w:t xml:space="preserve">, 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Distributions </w:t>
      </w:r>
      <w:r w:rsidR="00287EAD" w:rsidRPr="00092FF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</w:t>
      </w:r>
      <w:r w:rsidR="00287EAD" w:rsidRPr="00092FFA">
        <w:rPr>
          <w:rFonts w:ascii="Times New Roman" w:hAnsi="Times New Roman" w:cs="Times New Roman" w:hint="eastAsia"/>
          <w:sz w:val="24"/>
          <w:szCs w:val="24"/>
        </w:rPr>
        <w:t>of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</w:t>
      </w:r>
      <w:r w:rsidR="00287EAD" w:rsidRPr="00092FFA">
        <w:rPr>
          <w:rFonts w:ascii="Times New Roman" w:hAnsi="Times New Roman" w:cs="Times New Roman" w:hint="eastAsia"/>
          <w:sz w:val="24"/>
          <w:szCs w:val="24"/>
        </w:rPr>
        <w:t>a-D,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p-D, and NPD with a grain size of 1.</w:t>
      </w:r>
      <w:r w:rsidR="00092FFA">
        <w:rPr>
          <w:rFonts w:ascii="Times New Roman" w:hAnsi="Times New Roman" w:cs="Times New Roman"/>
          <w:sz w:val="24"/>
          <w:szCs w:val="24"/>
        </w:rPr>
        <w:t>92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nm</w:t>
      </w:r>
      <w:r w:rsidR="00287EAD" w:rsidRPr="00092FFA">
        <w:rPr>
          <w:rFonts w:ascii="Times New Roman" w:hAnsi="Times New Roman" w:cs="Times New Roman" w:hint="eastAsia"/>
          <w:sz w:val="24"/>
          <w:szCs w:val="24"/>
        </w:rPr>
        <w:t>.</w:t>
      </w:r>
      <w:r w:rsidR="00287EAD" w:rsidRPr="00092FFA">
        <w:rPr>
          <w:rFonts w:ascii="Times New Roman" w:hAnsi="Times New Roman" w:cs="Times New Roman"/>
          <w:sz w:val="24"/>
          <w:szCs w:val="24"/>
        </w:rPr>
        <w:t xml:space="preserve"> </w:t>
      </w:r>
      <w:r w:rsidR="00287EAD">
        <w:rPr>
          <w:rFonts w:ascii="Times New Roman" w:hAnsi="Times New Roman" w:cs="Times New Roman"/>
          <w:sz w:val="24"/>
          <w:szCs w:val="24"/>
        </w:rPr>
        <w:t>Th</w:t>
      </w:r>
      <w:r w:rsidR="005C2B3D">
        <w:rPr>
          <w:rFonts w:ascii="Times New Roman" w:hAnsi="Times New Roman" w:cs="Times New Roman"/>
          <w:sz w:val="24"/>
          <w:szCs w:val="24"/>
        </w:rPr>
        <w:t>e inset</w:t>
      </w:r>
      <w:r w:rsidR="00287EAD">
        <w:rPr>
          <w:rFonts w:ascii="Times New Roman" w:hAnsi="Times New Roman" w:cs="Times New Roman"/>
          <w:sz w:val="24"/>
          <w:szCs w:val="24"/>
        </w:rPr>
        <w:t xml:space="preserve"> atomic clusters</w:t>
      </w:r>
      <w:r w:rsidR="005C2B3D">
        <w:rPr>
          <w:rFonts w:ascii="Times New Roman" w:hAnsi="Times New Roman" w:cs="Times New Roman"/>
          <w:sz w:val="24"/>
          <w:szCs w:val="24"/>
        </w:rPr>
        <w:t xml:space="preserve"> </w:t>
      </w:r>
      <w:r w:rsidR="00287EAD">
        <w:rPr>
          <w:rFonts w:ascii="Times New Roman" w:hAnsi="Times New Roman" w:cs="Times New Roman"/>
          <w:sz w:val="24"/>
          <w:szCs w:val="24"/>
        </w:rPr>
        <w:t>illustrate the cluster configurations (red spheres) correspond</w:t>
      </w:r>
      <w:r w:rsidR="005B2709">
        <w:rPr>
          <w:rFonts w:ascii="Times New Roman" w:hAnsi="Times New Roman" w:cs="Times New Roman"/>
          <w:sz w:val="24"/>
          <w:szCs w:val="24"/>
        </w:rPr>
        <w:t>ing</w:t>
      </w:r>
      <w:r w:rsidR="00287EAD">
        <w:rPr>
          <w:rFonts w:ascii="Times New Roman" w:hAnsi="Times New Roman" w:cs="Times New Roman"/>
          <w:sz w:val="24"/>
          <w:szCs w:val="24"/>
        </w:rPr>
        <w:t xml:space="preserve"> to their </w:t>
      </w:r>
      <w:r w:rsidR="003E7279">
        <w:rPr>
          <w:rFonts w:ascii="Times New Roman" w:hAnsi="Times New Roman" w:cs="Times New Roman"/>
          <w:sz w:val="24"/>
          <w:szCs w:val="24"/>
        </w:rPr>
        <w:t xml:space="preserve">respective </w:t>
      </w:r>
      <w:r w:rsidR="00287EAD">
        <w:rPr>
          <w:rFonts w:ascii="Times New Roman" w:hAnsi="Times New Roman" w:cs="Times New Roman"/>
          <w:sz w:val="24"/>
          <w:szCs w:val="24"/>
        </w:rPr>
        <w:t>degree of similarity with the perfect CD lattice arrangement (green spheres). Paracrystalline</w:t>
      </w:r>
      <w:r w:rsidR="005C2B3D">
        <w:rPr>
          <w:rFonts w:ascii="Times New Roman" w:hAnsi="Times New Roman" w:cs="Times New Roman"/>
          <w:sz w:val="24"/>
          <w:szCs w:val="24"/>
        </w:rPr>
        <w:t xml:space="preserve"> diamond </w:t>
      </w:r>
      <w:r w:rsidR="00287EAD" w:rsidRPr="00990D3F">
        <w:rPr>
          <w:rFonts w:ascii="Times New Roman" w:hAnsi="Times New Roman" w:cs="Times New Roman"/>
          <w:sz w:val="24"/>
          <w:szCs w:val="24"/>
        </w:rPr>
        <w:t xml:space="preserve">has a medium </w:t>
      </w:r>
      <w:r w:rsidR="00287EAD" w:rsidRPr="00990D3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287EAD" w:rsidRPr="00990D3F">
        <w:rPr>
          <w:rFonts w:ascii="Times New Roman" w:hAnsi="Times New Roman" w:cs="Times New Roman"/>
          <w:sz w:val="24"/>
          <w:szCs w:val="24"/>
        </w:rPr>
        <w:t xml:space="preserve"> value</w:t>
      </w:r>
      <w:r w:rsidR="00287EAD">
        <w:rPr>
          <w:rFonts w:ascii="Times New Roman" w:hAnsi="Times New Roman" w:cs="Times New Roman"/>
          <w:sz w:val="24"/>
          <w:szCs w:val="24"/>
        </w:rPr>
        <w:t xml:space="preserve"> (0.51) between that of a-D and NPD, revealing </w:t>
      </w:r>
      <w:r w:rsidR="005C2B3D">
        <w:rPr>
          <w:rFonts w:ascii="Times New Roman" w:hAnsi="Times New Roman" w:cs="Times New Roman"/>
          <w:sz w:val="24"/>
          <w:szCs w:val="24"/>
        </w:rPr>
        <w:t xml:space="preserve">crystalline ordering </w:t>
      </w:r>
      <w:r w:rsidR="00287EAD">
        <w:rPr>
          <w:rFonts w:ascii="Times New Roman" w:hAnsi="Times New Roman" w:cs="Times New Roman"/>
          <w:sz w:val="24"/>
          <w:szCs w:val="24"/>
        </w:rPr>
        <w:t xml:space="preserve">in p-D. It is worth noting that, for NPD with </w:t>
      </w:r>
      <w:r w:rsidR="00287EAD" w:rsidRPr="009D52A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9D52A3">
        <w:rPr>
          <w:rFonts w:ascii="Times New Roman" w:hAnsi="Times New Roman" w:cs="Times New Roman"/>
          <w:sz w:val="24"/>
          <w:szCs w:val="24"/>
        </w:rPr>
        <w:t xml:space="preserve"> </w:t>
      </w:r>
      <w:r w:rsidR="00287EAD">
        <w:rPr>
          <w:rFonts w:ascii="Times New Roman" w:hAnsi="Times New Roman" w:cs="Times New Roman"/>
          <w:sz w:val="24"/>
          <w:szCs w:val="24"/>
        </w:rPr>
        <w:t>=</w:t>
      </w:r>
      <w:r w:rsidR="009D52A3">
        <w:rPr>
          <w:rFonts w:ascii="Times New Roman" w:hAnsi="Times New Roman" w:cs="Times New Roman"/>
          <w:sz w:val="24"/>
          <w:szCs w:val="24"/>
        </w:rPr>
        <w:t xml:space="preserve"> </w:t>
      </w:r>
      <w:r w:rsidR="00287EAD">
        <w:rPr>
          <w:rFonts w:ascii="Times New Roman" w:hAnsi="Times New Roman" w:cs="Times New Roman"/>
          <w:sz w:val="24"/>
          <w:szCs w:val="24"/>
        </w:rPr>
        <w:t>1.56 nm (</w:t>
      </w:r>
      <w:r w:rsidR="003E7279">
        <w:rPr>
          <w:rFonts w:ascii="Times New Roman" w:hAnsi="Times New Roman" w:cs="Times New Roman"/>
          <w:sz w:val="24"/>
          <w:szCs w:val="24"/>
        </w:rPr>
        <w:t>for</w:t>
      </w:r>
      <w:r w:rsidR="00287EAD">
        <w:rPr>
          <w:rFonts w:ascii="Times New Roman" w:hAnsi="Times New Roman" w:cs="Times New Roman"/>
          <w:sz w:val="24"/>
          <w:szCs w:val="24"/>
        </w:rPr>
        <w:t xml:space="preserve"> which the atomic configuration can be found in Extended Data Fig. </w:t>
      </w:r>
      <w:r w:rsidR="004E0DC1">
        <w:rPr>
          <w:rFonts w:ascii="Times New Roman" w:hAnsi="Times New Roman" w:cs="Times New Roman"/>
          <w:sz w:val="24"/>
          <w:szCs w:val="24"/>
        </w:rPr>
        <w:t>4</w:t>
      </w:r>
      <w:r w:rsidR="00287EAD">
        <w:rPr>
          <w:rFonts w:ascii="Times New Roman" w:hAnsi="Times New Roman" w:cs="Times New Roman"/>
          <w:sz w:val="24"/>
          <w:szCs w:val="24"/>
        </w:rPr>
        <w:t xml:space="preserve">), the distribution </w:t>
      </w:r>
      <w:r w:rsidR="003E7279">
        <w:rPr>
          <w:rFonts w:ascii="Times New Roman" w:hAnsi="Times New Roman" w:cs="Times New Roman"/>
          <w:sz w:val="24"/>
          <w:szCs w:val="24"/>
        </w:rPr>
        <w:t>peak</w:t>
      </w:r>
      <w:r w:rsidR="00287EAD">
        <w:rPr>
          <w:rFonts w:ascii="Times New Roman" w:hAnsi="Times New Roman" w:cs="Times New Roman"/>
          <w:sz w:val="24"/>
          <w:szCs w:val="24"/>
        </w:rPr>
        <w:t xml:space="preserve"> at </w:t>
      </w:r>
      <w:r w:rsidR="00287EAD" w:rsidRPr="00196794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9D5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87EAD">
        <w:rPr>
          <w:rFonts w:ascii="Times New Roman" w:hAnsi="Times New Roman" w:cs="Times New Roman"/>
          <w:sz w:val="24"/>
          <w:szCs w:val="24"/>
        </w:rPr>
        <w:t>=</w:t>
      </w:r>
      <w:r w:rsidR="009D52A3">
        <w:rPr>
          <w:rFonts w:ascii="Times New Roman" w:hAnsi="Times New Roman" w:cs="Times New Roman"/>
          <w:sz w:val="24"/>
          <w:szCs w:val="24"/>
        </w:rPr>
        <w:t xml:space="preserve"> </w:t>
      </w:r>
      <w:r w:rsidR="00287EAD">
        <w:rPr>
          <w:rFonts w:ascii="Times New Roman" w:hAnsi="Times New Roman" w:cs="Times New Roman"/>
          <w:sz w:val="24"/>
          <w:szCs w:val="24"/>
        </w:rPr>
        <w:t xml:space="preserve">0.95 corresponds to </w:t>
      </w:r>
      <w:r w:rsidR="003E7279">
        <w:rPr>
          <w:rFonts w:ascii="Times New Roman" w:hAnsi="Times New Roman" w:cs="Times New Roman"/>
          <w:sz w:val="24"/>
          <w:szCs w:val="24"/>
        </w:rPr>
        <w:t xml:space="preserve">less-distorted </w:t>
      </w:r>
      <w:r w:rsidR="00287EAD">
        <w:rPr>
          <w:rFonts w:ascii="Times New Roman" w:hAnsi="Times New Roman" w:cs="Times New Roman"/>
          <w:sz w:val="24"/>
          <w:szCs w:val="24"/>
        </w:rPr>
        <w:t xml:space="preserve">interior atoms in </w:t>
      </w:r>
      <w:r w:rsidR="003E7279">
        <w:rPr>
          <w:rFonts w:ascii="Times New Roman" w:hAnsi="Times New Roman" w:cs="Times New Roman"/>
          <w:sz w:val="24"/>
          <w:szCs w:val="24"/>
        </w:rPr>
        <w:t xml:space="preserve">the </w:t>
      </w:r>
      <w:r w:rsidR="00287EAD">
        <w:rPr>
          <w:rFonts w:ascii="Times New Roman" w:hAnsi="Times New Roman" w:cs="Times New Roman"/>
          <w:sz w:val="24"/>
          <w:szCs w:val="24"/>
        </w:rPr>
        <w:t>nano</w:t>
      </w:r>
      <w:r w:rsidR="004E0DC1">
        <w:rPr>
          <w:rFonts w:ascii="Times New Roman" w:hAnsi="Times New Roman" w:cs="Times New Roman"/>
          <w:sz w:val="24"/>
          <w:szCs w:val="24"/>
        </w:rPr>
        <w:t>-</w:t>
      </w:r>
      <w:r w:rsidR="00287EAD">
        <w:rPr>
          <w:rFonts w:ascii="Times New Roman" w:hAnsi="Times New Roman" w:cs="Times New Roman"/>
          <w:sz w:val="24"/>
          <w:szCs w:val="24"/>
        </w:rPr>
        <w:t xml:space="preserve">grains. Such atoms are absent in paracrystalline diamond, </w:t>
      </w:r>
      <w:r w:rsidR="004E0DC1">
        <w:rPr>
          <w:rFonts w:ascii="Times New Roman" w:hAnsi="Times New Roman" w:cs="Times New Roman"/>
          <w:sz w:val="24"/>
          <w:szCs w:val="24"/>
        </w:rPr>
        <w:t>marking</w:t>
      </w:r>
      <w:r w:rsidR="00287EAD">
        <w:rPr>
          <w:rFonts w:ascii="Times New Roman" w:hAnsi="Times New Roman" w:cs="Times New Roman"/>
          <w:sz w:val="24"/>
          <w:szCs w:val="24"/>
        </w:rPr>
        <w:t xml:space="preserve"> the distinction between p-D and NPD. </w:t>
      </w:r>
    </w:p>
    <w:p w14:paraId="196C9EBF" w14:textId="77777777" w:rsidR="00287EAD" w:rsidRPr="00287EAD" w:rsidRDefault="00287EAD" w:rsidP="003A76D3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DE63C31" w14:textId="3560E796" w:rsidR="003A76D3" w:rsidRDefault="00BB714C" w:rsidP="00691604">
      <w:pPr>
        <w:widowControl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A12541" wp14:editId="6D2353BF">
            <wp:extent cx="3913600" cy="3018668"/>
            <wp:effectExtent l="0" t="0" r="0" b="0"/>
            <wp:docPr id="20" name="图片 20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包含 图示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7158" cy="302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A65B" w14:textId="00240BDC" w:rsidR="00C4183F" w:rsidRDefault="00C4183F" w:rsidP="003A76D3">
      <w:pPr>
        <w:widowControl/>
        <w:rPr>
          <w:rFonts w:ascii="Times New Roman" w:hAnsi="Times New Roman" w:cs="Times New Roman"/>
          <w:sz w:val="24"/>
          <w:szCs w:val="24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092F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F55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Two atomic-shell structures (side and top views) of CD and HD (16 nearest neighbors) atomic packing. </w:t>
      </w:r>
      <w:r w:rsidRPr="00493999">
        <w:rPr>
          <w:rFonts w:ascii="Times New Roman" w:hAnsi="Times New Roman" w:cs="Times New Roman"/>
          <w:sz w:val="24"/>
          <w:szCs w:val="24"/>
        </w:rPr>
        <w:t xml:space="preserve">The 12 second nearest neighbors </w:t>
      </w:r>
      <w:r w:rsidR="005251E7">
        <w:rPr>
          <w:rFonts w:ascii="Times New Roman" w:hAnsi="Times New Roman" w:cs="Times New Roman"/>
          <w:sz w:val="24"/>
          <w:szCs w:val="24"/>
        </w:rPr>
        <w:t xml:space="preserve">in CD and HD </w:t>
      </w:r>
      <w:r w:rsidRPr="00493999">
        <w:rPr>
          <w:rFonts w:ascii="Times New Roman" w:hAnsi="Times New Roman" w:cs="Times New Roman"/>
          <w:sz w:val="24"/>
          <w:szCs w:val="24"/>
        </w:rPr>
        <w:t>are arranged in</w:t>
      </w:r>
      <w:r w:rsidR="00AD1A60">
        <w:rPr>
          <w:rFonts w:ascii="Times New Roman" w:hAnsi="Times New Roman" w:cs="Times New Roman"/>
          <w:sz w:val="24"/>
          <w:szCs w:val="24"/>
        </w:rPr>
        <w:t xml:space="preserve"> the</w:t>
      </w:r>
      <w:r w:rsidRPr="004939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FCC</w:t>
      </w:r>
      <w:r w:rsidRPr="0049399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HCP</w:t>
      </w:r>
      <w:r w:rsidRPr="00493999">
        <w:rPr>
          <w:rFonts w:ascii="Times New Roman" w:hAnsi="Times New Roman" w:cs="Times New Roman"/>
          <w:sz w:val="24"/>
          <w:szCs w:val="24"/>
        </w:rPr>
        <w:t xml:space="preserve"> packing</w:t>
      </w:r>
      <w:r w:rsidR="005251E7">
        <w:rPr>
          <w:rFonts w:ascii="Times New Roman" w:hAnsi="Times New Roman" w:cs="Times New Roman"/>
          <w:sz w:val="24"/>
          <w:szCs w:val="24"/>
        </w:rPr>
        <w:t xml:space="preserve"> modes</w:t>
      </w:r>
      <w:r w:rsidRPr="00493999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5AD9CD" w14:textId="77777777" w:rsidR="00C4183F" w:rsidRDefault="00C4183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EB76B6" w14:textId="559EA27C" w:rsidR="00433E60" w:rsidRDefault="00BB714C" w:rsidP="00691604">
      <w:pPr>
        <w:widowControl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CC552D" wp14:editId="1C725A08">
            <wp:extent cx="5760000" cy="2494733"/>
            <wp:effectExtent l="0" t="0" r="0" b="1270"/>
            <wp:docPr id="21" name="图片 2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表, 散点图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9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82FE3" w14:textId="41F2845F" w:rsidR="00D5352A" w:rsidRDefault="00D5352A" w:rsidP="003A76D3">
      <w:pPr>
        <w:widowControl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311AA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E01A8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bookmarkStart w:id="8" w:name="_Hlk68872640"/>
      <w:r w:rsidRPr="006E01A8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Mechanical properties 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of</w:t>
      </w:r>
      <w:r w:rsidRPr="006E01A8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recovered samples</w:t>
      </w:r>
      <w:bookmarkEnd w:id="8"/>
      <w:r w:rsidRPr="006E01A8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. a, 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Vickers hardness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93D86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H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v</w:t>
      </w:r>
      <w:proofErr w:type="spellEnd"/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of the samples recovered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at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30 </w:t>
      </w:r>
      <w:proofErr w:type="spellStart"/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GPa</w:t>
      </w:r>
      <w:proofErr w:type="spellEnd"/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and different temperatures, measured at </w:t>
      </w:r>
      <w:r w:rsidR="00433E60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a 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load of 4.9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N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. Inset: an optical image of</w:t>
      </w:r>
      <w:r w:rsidR="00433E60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the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indentation of p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-D recovered from 1600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K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. </w:t>
      </w:r>
      <w:r w:rsidRPr="006E01A8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b, </w:t>
      </w:r>
      <w:r w:rsidRPr="00093D8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Loading/unloading displacement curves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of p-D recovered from 1600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K</w:t>
      </w:r>
      <w:r w:rsidRPr="00093D8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during indentation measurement.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Inset: A table of nanoindentation</w:t>
      </w:r>
      <w:r w:rsidRPr="00567C29">
        <w:t xml:space="preserve"> </w:t>
      </w:r>
      <w:r w:rsidRPr="00567C2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hardness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567C29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H</w:t>
      </w:r>
      <w:r w:rsidRPr="00567C29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bscript"/>
        </w:rPr>
        <w:t>N</w:t>
      </w:r>
      <w:r w:rsidRPr="00567C2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and elastic modulus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567C29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E</w:t>
      </w:r>
      <w:r w:rsidRPr="00567C2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obtained from different test points</w:t>
      </w:r>
      <w:r w:rsidRPr="00093D8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4A05C4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,</w:t>
      </w:r>
      <w:r w:rsidRPr="006E01A8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Overview of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shear modulus </w:t>
      </w:r>
      <w:r w:rsidRPr="00D87D1C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G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versus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Vickers</w:t>
      </w:r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hardness </w:t>
      </w:r>
      <w:proofErr w:type="spellStart"/>
      <w:r w:rsidRPr="00D87D1C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H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v</w:t>
      </w:r>
      <w:proofErr w:type="spellEnd"/>
      <w:r w:rsidRPr="006E01A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for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typical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superhard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ceramics</w:t>
      </w:r>
      <w:r w:rsidR="00EB6118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4</w:t>
      </w:r>
      <w:r w:rsidR="009D4D01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. The shear modulus </w:t>
      </w:r>
      <w:r w:rsidRPr="00D87D1C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G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(558 </w:t>
      </w:r>
      <w:proofErr w:type="spellStart"/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GPa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) was </w:t>
      </w:r>
      <w:r w:rsidRPr="00CF30B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derived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1A16A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through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a</w:t>
      </w:r>
      <w:r w:rsidRPr="001A16A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formula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1A16A6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G</w:t>
      </w:r>
      <w:r w:rsidR="009D52A3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DF484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=</w:t>
      </w:r>
      <w:r w:rsidR="009D52A3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1A16A6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E</w:t>
      </w:r>
      <w:r w:rsidRPr="00DF484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/[2(1+</w:t>
      </w:r>
      <w:r w:rsidRPr="001A16A6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μ</w:t>
      </w:r>
      <w:r w:rsidRPr="00DF484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)]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, where the </w:t>
      </w:r>
      <w:r w:rsidRPr="00567C29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elastic modulus</w:t>
      </w:r>
      <w:r w:rsidRPr="00CF30B7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1A16A6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E</w:t>
      </w:r>
      <w:r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(1194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GPa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) was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experimentally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measured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(shown in b) and </w:t>
      </w:r>
      <w:r w:rsidRPr="001A16A6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μ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is the </w:t>
      </w:r>
      <w:r w:rsidRPr="001A16A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Poisson's ratio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(0.07) of diamond. Note that both the hardness and the shear modulus of the p-D recovered from 1600 K are higher than those of natural diamond.</w:t>
      </w:r>
    </w:p>
    <w:p w14:paraId="2F64967D" w14:textId="77777777" w:rsidR="00D5352A" w:rsidRDefault="00D5352A">
      <w:pPr>
        <w:widowControl/>
        <w:jc w:val="left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br w:type="page"/>
      </w:r>
    </w:p>
    <w:p w14:paraId="43FA4C9D" w14:textId="7459F9E0" w:rsidR="00C4085F" w:rsidRDefault="00BB714C" w:rsidP="00C4085F">
      <w:pPr>
        <w:widowControl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A3B972" wp14:editId="35846872">
            <wp:extent cx="5742171" cy="3243263"/>
            <wp:effectExtent l="0" t="0" r="0" b="0"/>
            <wp:docPr id="22" name="图片 2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表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5889" cy="32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1978" w14:textId="48608CE0" w:rsidR="00F92A30" w:rsidRDefault="00E44BD9" w:rsidP="009F703A">
      <w:pPr>
        <w:widowControl/>
        <w:rPr>
          <w:rFonts w:ascii="Times New Roman" w:hAnsi="Times New Roman" w:cs="Times New Roman"/>
          <w:sz w:val="24"/>
          <w:szCs w:val="24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311AA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95AA0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68872683"/>
      <w:r w:rsidR="00EF0CC0" w:rsidRPr="00EF0CC0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Thermostability</w:t>
      </w:r>
      <w:r w:rsidRPr="00C265A9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of</w:t>
      </w:r>
      <w:r w:rsidRPr="006E01A8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p-D</w:t>
      </w:r>
      <w:bookmarkEnd w:id="9"/>
      <w:r>
        <w:rPr>
          <w:rFonts w:ascii="Times New Roman" w:eastAsia="SimSun" w:hAnsi="Times New Roman" w:cs="Times New Roman" w:hint="eastAsia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a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, </w:t>
      </w:r>
      <w:r w:rsidRPr="00C41211">
        <w:rPr>
          <w:rFonts w:ascii="Times New Roman" w:hAnsi="Times New Roman" w:cs="Times New Roman"/>
          <w:sz w:val="24"/>
          <w:szCs w:val="24"/>
        </w:rPr>
        <w:t>Both thermogravimetry (TG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41211">
        <w:rPr>
          <w:rFonts w:ascii="Times New Roman" w:hAnsi="Times New Roman" w:cs="Times New Roman"/>
          <w:sz w:val="24"/>
          <w:szCs w:val="24"/>
        </w:rPr>
        <w:t>and DSC curves of p-D were measured in air at a heating rate of 5 K/min.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121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41211">
        <w:rPr>
          <w:rFonts w:ascii="Times New Roman" w:hAnsi="Times New Roman" w:cs="Times New Roman"/>
          <w:sz w:val="24"/>
          <w:szCs w:val="24"/>
        </w:rPr>
        <w:t xml:space="preserve">, </w:t>
      </w:r>
      <w:r w:rsidR="00EB302B" w:rsidRPr="00EB302B">
        <w:rPr>
          <w:rFonts w:ascii="Times New Roman" w:hAnsi="Times New Roman" w:cs="Times New Roman"/>
          <w:sz w:val="24"/>
          <w:szCs w:val="24"/>
        </w:rPr>
        <w:t>Thermostability</w:t>
      </w:r>
      <w:r w:rsidRPr="00C41211">
        <w:rPr>
          <w:rFonts w:ascii="Times New Roman" w:hAnsi="Times New Roman" w:cs="Times New Roman"/>
          <w:sz w:val="24"/>
          <w:szCs w:val="24"/>
        </w:rPr>
        <w:t xml:space="preserve"> of p-D, compared with other </w:t>
      </w:r>
      <w:proofErr w:type="spellStart"/>
      <w:r w:rsidRPr="00C41211">
        <w:rPr>
          <w:rFonts w:ascii="Times New Roman" w:hAnsi="Times New Roman" w:cs="Times New Roman"/>
          <w:sz w:val="24"/>
          <w:szCs w:val="24"/>
        </w:rPr>
        <w:t>superhard</w:t>
      </w:r>
      <w:proofErr w:type="spellEnd"/>
      <w:r w:rsidRPr="00C41211">
        <w:rPr>
          <w:rFonts w:ascii="Times New Roman" w:hAnsi="Times New Roman" w:cs="Times New Roman"/>
          <w:sz w:val="24"/>
          <w:szCs w:val="24"/>
        </w:rPr>
        <w:t xml:space="preserve"> carbons</w:t>
      </w:r>
      <w:r w:rsidR="00EB611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9D4D0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B6118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="009D4D0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412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(50-80 </w:t>
      </w:r>
      <w:proofErr w:type="spellStart"/>
      <w:r>
        <w:rPr>
          <w:rFonts w:ascii="Times New Roman" w:hAnsi="Times New Roman" w:cs="Times New Roman"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sz w:val="24"/>
          <w:szCs w:val="24"/>
        </w:rPr>
        <w:t>) DLC films have</w:t>
      </w:r>
      <w:r w:rsidR="00433E6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164145">
        <w:rPr>
          <w:rFonts w:ascii="Times New Roman" w:hAnsi="Times New Roman" w:cs="Times New Roman"/>
          <w:sz w:val="24"/>
          <w:szCs w:val="24"/>
        </w:rPr>
        <w:t>ide</w:t>
      </w:r>
      <w:r w:rsidR="00433E60">
        <w:rPr>
          <w:rFonts w:ascii="Times New Roman" w:hAnsi="Times New Roman" w:cs="Times New Roman"/>
          <w:sz w:val="24"/>
          <w:szCs w:val="24"/>
        </w:rPr>
        <w:t xml:space="preserve"> range of</w:t>
      </w:r>
      <w:r w:rsidRPr="001641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onset</w:t>
      </w:r>
      <w:r w:rsidRPr="00164145">
        <w:rPr>
          <w:rFonts w:ascii="Times New Roman" w:hAnsi="Times New Roman" w:cs="Times New Roman"/>
          <w:sz w:val="24"/>
          <w:szCs w:val="24"/>
        </w:rPr>
        <w:t xml:space="preserve"> oxidation temperature</w:t>
      </w:r>
      <w:r>
        <w:rPr>
          <w:rFonts w:ascii="Times New Roman" w:hAnsi="Times New Roman" w:cs="Times New Roman"/>
          <w:sz w:val="24"/>
          <w:szCs w:val="24"/>
        </w:rPr>
        <w:t xml:space="preserve"> (673-873 K), depending on the fraction of </w:t>
      </w:r>
      <w:r w:rsidRPr="00F51CA9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F51C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bonds. The </w:t>
      </w:r>
      <w:r w:rsidR="00BA4D40">
        <w:rPr>
          <w:rFonts w:ascii="Times New Roman" w:hAnsi="Times New Roman" w:cs="Times New Roman"/>
          <w:sz w:val="24"/>
          <w:szCs w:val="24"/>
        </w:rPr>
        <w:t>t</w:t>
      </w:r>
      <w:r w:rsidR="00EB302B" w:rsidRPr="00EB302B">
        <w:rPr>
          <w:rFonts w:ascii="Times New Roman" w:hAnsi="Times New Roman" w:cs="Times New Roman"/>
          <w:sz w:val="24"/>
          <w:szCs w:val="24"/>
        </w:rPr>
        <w:t>hermostability</w:t>
      </w:r>
      <w:r>
        <w:rPr>
          <w:rFonts w:ascii="Times New Roman" w:hAnsi="Times New Roman" w:cs="Times New Roman"/>
          <w:sz w:val="24"/>
          <w:szCs w:val="24"/>
        </w:rPr>
        <w:t xml:space="preserve"> of p-D is superior </w:t>
      </w:r>
      <w:r w:rsidR="00A31EF9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EF9">
        <w:rPr>
          <w:rFonts w:ascii="Times New Roman" w:hAnsi="Times New Roman" w:cs="Times New Roman"/>
          <w:sz w:val="24"/>
          <w:szCs w:val="24"/>
        </w:rPr>
        <w:t xml:space="preserve">that of </w:t>
      </w:r>
      <w:r>
        <w:rPr>
          <w:rFonts w:ascii="Times New Roman" w:hAnsi="Times New Roman" w:cs="Times New Roman"/>
          <w:sz w:val="24"/>
          <w:szCs w:val="24"/>
        </w:rPr>
        <w:t>NPD (</w:t>
      </w:r>
      <w:r w:rsidRPr="0096306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9D5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="009D5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~13 nm)</w:t>
      </w:r>
      <w:r w:rsidR="00EB611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9D4D0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2A30">
        <w:rPr>
          <w:rFonts w:ascii="Times New Roman" w:hAnsi="Times New Roman" w:cs="Times New Roman"/>
          <w:sz w:val="24"/>
          <w:szCs w:val="24"/>
        </w:rPr>
        <w:br w:type="page"/>
      </w:r>
    </w:p>
    <w:p w14:paraId="5CCD9229" w14:textId="77777777" w:rsidR="00E44BD9" w:rsidRDefault="00E44BD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0AC55E9" w14:textId="287AC3A0" w:rsidR="00D00CF0" w:rsidRDefault="00BB714C" w:rsidP="00691604">
      <w:pPr>
        <w:widowControl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AF977D" wp14:editId="374B4E54">
            <wp:extent cx="5760000" cy="3034609"/>
            <wp:effectExtent l="0" t="0" r="0" b="0"/>
            <wp:docPr id="23" name="图片 23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QR 代码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3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4BB86" w14:textId="56CE588A" w:rsidR="00F92A30" w:rsidRDefault="00F92A30" w:rsidP="00B15414">
      <w:pPr>
        <w:widowControl/>
        <w:rPr>
          <w:rFonts w:ascii="Times New Roman" w:hAnsi="Times New Roman" w:cs="Times New Roman"/>
          <w:sz w:val="24"/>
          <w:szCs w:val="24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AE117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95AA0">
        <w:rPr>
          <w:rFonts w:ascii="Times New Roman" w:hAnsi="Times New Roman" w:cs="Times New Roman"/>
          <w:sz w:val="24"/>
          <w:szCs w:val="24"/>
        </w:rPr>
        <w:t xml:space="preserve"> </w:t>
      </w:r>
      <w:r w:rsidR="00AE1171" w:rsidRPr="00AE1171">
        <w:rPr>
          <w:rFonts w:ascii="Times New Roman" w:hAnsi="Times New Roman" w:cs="Times New Roman"/>
          <w:b/>
          <w:bCs/>
          <w:sz w:val="24"/>
          <w:szCs w:val="24"/>
        </w:rPr>
        <w:t>Structur</w:t>
      </w:r>
      <w:r w:rsidR="00510296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="00AE1171" w:rsidRPr="00AE1171">
        <w:rPr>
          <w:rFonts w:ascii="Times New Roman" w:hAnsi="Times New Roman" w:cs="Times New Roman"/>
          <w:b/>
          <w:bCs/>
          <w:sz w:val="24"/>
          <w:szCs w:val="24"/>
        </w:rPr>
        <w:t xml:space="preserve"> evolution of C</w:t>
      </w:r>
      <w:r w:rsidR="00AE1171" w:rsidRPr="00AE117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60</w:t>
      </w:r>
      <w:r w:rsidR="00AE1171" w:rsidRPr="00AE1171">
        <w:rPr>
          <w:rFonts w:ascii="Times New Roman" w:hAnsi="Times New Roman" w:cs="Times New Roman"/>
          <w:b/>
          <w:bCs/>
          <w:sz w:val="24"/>
          <w:szCs w:val="24"/>
        </w:rPr>
        <w:t xml:space="preserve"> under room-temperature compression.</w:t>
      </w:r>
      <w:r w:rsidR="00AE117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E1171">
        <w:rPr>
          <w:rFonts w:ascii="Times New Roman" w:hAnsi="Times New Roman" w:cs="Times New Roman"/>
          <w:sz w:val="24"/>
          <w:szCs w:val="24"/>
        </w:rPr>
        <w:t xml:space="preserve">, </w:t>
      </w:r>
      <w:r w:rsidRPr="00AE1171">
        <w:rPr>
          <w:rFonts w:ascii="Times New Roman" w:hAnsi="Times New Roman" w:cs="Times New Roman" w:hint="eastAsia"/>
          <w:sz w:val="24"/>
          <w:szCs w:val="24"/>
        </w:rPr>
        <w:t>Structur</w:t>
      </w:r>
      <w:r w:rsidR="00C81218">
        <w:rPr>
          <w:rFonts w:ascii="Times New Roman" w:hAnsi="Times New Roman" w:cs="Times New Roman"/>
          <w:sz w:val="24"/>
          <w:szCs w:val="24"/>
        </w:rPr>
        <w:t>al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model 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of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C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  <w:vertAlign w:val="subscript"/>
        </w:rPr>
        <w:t>60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under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30 </w:t>
      </w:r>
      <w:proofErr w:type="spellStart"/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GPa</w:t>
      </w:r>
      <w:proofErr w:type="spellEnd"/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and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room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temperature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(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300 K), obtained by classic and </w:t>
      </w:r>
      <w:r w:rsidRPr="00AE1171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ab initio</w:t>
      </w:r>
      <w:r w:rsidRP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MD</w:t>
      </w:r>
      <w:r w:rsidRPr="00AE1171"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.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Under high pressure (30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GPa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), the inter-molecule distance </w:t>
      </w:r>
      <w:r w:rsidR="00C8121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decreases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to 0.86 or 0.87 nm from 1.0 nm. During compression to 30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GPa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at room temperature, the buckyballs are deformed and i</w:t>
      </w:r>
      <w:r w:rsidRPr="007F478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nter-buckyball bond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ing occurs</w:t>
      </w:r>
      <w:r w:rsidRPr="00FD36AA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by formation </w:t>
      </w:r>
      <w:r w:rsidRPr="0073537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four-fold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(</w:t>
      </w:r>
      <w:bookmarkStart w:id="10" w:name="OLE_LINK4"/>
      <w:bookmarkStart w:id="11" w:name="OLE_LINK5"/>
      <w:bookmarkStart w:id="12" w:name="OLE_LINK2"/>
      <w:bookmarkStart w:id="13" w:name="OLE_LINK3"/>
      <w:r w:rsidRPr="00FD36AA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FD36AA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bookmarkEnd w:id="10"/>
      <w:bookmarkEnd w:id="11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) bonds</w:t>
      </w:r>
      <w:bookmarkEnd w:id="12"/>
      <w:bookmarkEnd w:id="13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(15%). </w:t>
      </w:r>
      <w:r w:rsidRPr="0073537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In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this and the</w:t>
      </w:r>
      <w:r w:rsidRPr="0073537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following figures,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the </w:t>
      </w:r>
      <w:r w:rsidRPr="0073537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atoms with </w:t>
      </w:r>
      <w:r w:rsidRPr="00FD36AA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FD36AA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735376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bonding are colored in blue.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The fraction of </w:t>
      </w:r>
      <w:r w:rsidRPr="00FD36AA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FD36AA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atoms was approximated by the number of 4-fold coordinated atoms within a cut off distance (in this work, </w:t>
      </w:r>
      <m:oMath>
        <m:sSub>
          <m:sSub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shd w:val="clear" w:color="auto" w:fill="FFFFFF"/>
              </w:rPr>
            </m:ctrlPr>
          </m:sSubPr>
          <m:e>
            <m:r>
              <w:rPr>
                <w:rFonts w:ascii="Cambria Math" w:eastAsia="SimSun" w:hAnsi="Cambria Math" w:cs="Times New Roman"/>
                <w:sz w:val="24"/>
                <w:szCs w:val="24"/>
                <w:shd w:val="clear" w:color="auto" w:fill="FFFFFF"/>
              </w:rPr>
              <m:t>r</m:t>
            </m:r>
          </m:e>
          <m:sub>
            <m:r>
              <w:rPr>
                <w:rFonts w:ascii="Cambria Math" w:eastAsia="SimSun" w:hAnsi="Cambria Math" w:cs="Times New Roman"/>
                <w:sz w:val="24"/>
                <w:szCs w:val="24"/>
                <w:shd w:val="clear" w:color="auto" w:fill="FFFFFF"/>
              </w:rPr>
              <m:t>cut</m:t>
            </m:r>
          </m:sub>
        </m:sSub>
        <m:r>
          <w:rPr>
            <w:rFonts w:ascii="Cambria Math" w:eastAsia="SimSun" w:hAnsi="Cambria Math" w:cs="Times New Roman"/>
            <w:sz w:val="24"/>
            <w:szCs w:val="24"/>
            <w:shd w:val="clear" w:color="auto" w:fill="FFFFFF"/>
          </w:rPr>
          <m:t>=1.85</m:t>
        </m:r>
      </m:oMath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Å). We shall point out that, </w:t>
      </w:r>
      <w:bookmarkStart w:id="14" w:name="_Hlk69144741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the </w:t>
      </w:r>
      <w:r w:rsidRPr="00CB529D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CB529D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fraction calculated this way is slightly underestimated in comparison to that calculated quantum-mechanically, e.g., with the maximally localized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Wannier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function (MLWF)</w:t>
      </w:r>
      <w:r w:rsidR="00C81218" w:rsidRPr="00C81218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9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.</w:t>
      </w:r>
      <w:bookmarkEnd w:id="14"/>
      <w:r w:rsid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AE1171" w:rsidRPr="00AE1171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="00AE1171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, </w:t>
      </w:r>
      <w:r w:rsidRPr="00AE1171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AE1171" w:rsidRPr="00AE11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E1171">
        <w:rPr>
          <w:rFonts w:ascii="Times New Roman" w:hAnsi="Times New Roman" w:cs="Times New Roman"/>
          <w:i/>
          <w:iCs/>
          <w:sz w:val="24"/>
          <w:szCs w:val="24"/>
        </w:rPr>
        <w:t>situ</w:t>
      </w:r>
      <w:r w:rsidRPr="00AE1171">
        <w:rPr>
          <w:rFonts w:ascii="Times New Roman" w:hAnsi="Times New Roman" w:cs="Times New Roman"/>
          <w:sz w:val="24"/>
          <w:szCs w:val="24"/>
        </w:rPr>
        <w:t xml:space="preserve"> Raman spectra of C</w:t>
      </w:r>
      <w:r w:rsidRPr="00AE1171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Pr="00AE1171">
        <w:rPr>
          <w:rFonts w:ascii="Times New Roman" w:hAnsi="Times New Roman" w:cs="Times New Roman"/>
          <w:sz w:val="24"/>
          <w:szCs w:val="24"/>
        </w:rPr>
        <w:t xml:space="preserve"> under compression (up to ~32 </w:t>
      </w:r>
      <w:proofErr w:type="spellStart"/>
      <w:r w:rsidRPr="00AE1171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Pr="00AE1171">
        <w:rPr>
          <w:rFonts w:ascii="Times New Roman" w:hAnsi="Times New Roman" w:cs="Times New Roman"/>
          <w:sz w:val="24"/>
          <w:szCs w:val="24"/>
        </w:rPr>
        <w:t>), with an excitation wavelength of 532 nm.</w:t>
      </w:r>
      <w:r w:rsidRPr="00EE1C32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increasing</w:t>
      </w:r>
      <w:r w:rsidRPr="00EE1C32">
        <w:rPr>
          <w:rFonts w:ascii="Times New Roman" w:hAnsi="Times New Roman" w:cs="Times New Roman"/>
          <w:sz w:val="24"/>
          <w:szCs w:val="24"/>
        </w:rPr>
        <w:t xml:space="preserve"> pressure, the Raman peaks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E1C3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51E1E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Pr="00EE1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 </w:t>
      </w:r>
      <w:r w:rsidRPr="00EE1C32">
        <w:rPr>
          <w:rFonts w:ascii="Times New Roman" w:hAnsi="Times New Roman" w:cs="Times New Roman"/>
          <w:sz w:val="24"/>
          <w:szCs w:val="24"/>
        </w:rPr>
        <w:t xml:space="preserve">corresponding to the breathing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EE1C32">
        <w:rPr>
          <w:rFonts w:ascii="Times New Roman" w:hAnsi="Times New Roman" w:cs="Times New Roman"/>
          <w:sz w:val="24"/>
          <w:szCs w:val="24"/>
        </w:rPr>
        <w:t xml:space="preserve">totally symmetric vibration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E1C32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A51E1E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Pr="00EE1C32">
        <w:rPr>
          <w:rFonts w:ascii="Times New Roman" w:hAnsi="Times New Roman" w:cs="Times New Roman"/>
          <w:sz w:val="24"/>
          <w:szCs w:val="24"/>
        </w:rPr>
        <w:t xml:space="preserve"> mode shift </w:t>
      </w:r>
      <w:r>
        <w:rPr>
          <w:rFonts w:ascii="Times New Roman" w:hAnsi="Times New Roman" w:cs="Times New Roman"/>
          <w:sz w:val="24"/>
          <w:szCs w:val="24"/>
        </w:rPr>
        <w:t>right</w:t>
      </w:r>
      <w:r w:rsidRPr="00EE1C32">
        <w:rPr>
          <w:rFonts w:ascii="Times New Roman" w:hAnsi="Times New Roman" w:cs="Times New Roman"/>
          <w:sz w:val="24"/>
          <w:szCs w:val="24"/>
        </w:rPr>
        <w:t xml:space="preserve">ward and are </w:t>
      </w:r>
      <w:r>
        <w:rPr>
          <w:rFonts w:ascii="Times New Roman" w:hAnsi="Times New Roman" w:cs="Times New Roman"/>
          <w:sz w:val="24"/>
          <w:szCs w:val="24"/>
        </w:rPr>
        <w:t xml:space="preserve">gradually </w:t>
      </w:r>
      <w:r w:rsidRPr="00EE1C32">
        <w:rPr>
          <w:rFonts w:ascii="Times New Roman" w:hAnsi="Times New Roman" w:cs="Times New Roman"/>
          <w:sz w:val="24"/>
          <w:szCs w:val="24"/>
        </w:rPr>
        <w:t xml:space="preserve">broadened with </w:t>
      </w:r>
      <w:r>
        <w:rPr>
          <w:rFonts w:ascii="Times New Roman" w:hAnsi="Times New Roman" w:cs="Times New Roman"/>
          <w:sz w:val="24"/>
          <w:szCs w:val="24"/>
        </w:rPr>
        <w:t>decreased</w:t>
      </w:r>
      <w:r w:rsidRPr="00EE1C32">
        <w:rPr>
          <w:rFonts w:ascii="Times New Roman" w:hAnsi="Times New Roman" w:cs="Times New Roman"/>
          <w:sz w:val="24"/>
          <w:szCs w:val="24"/>
        </w:rPr>
        <w:t xml:space="preserve"> intensity, suggesting the polymerization and deformation of </w:t>
      </w:r>
      <w:r w:rsidRPr="007F478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buckyball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sz w:val="24"/>
          <w:szCs w:val="24"/>
        </w:rPr>
        <w:t>, consistent with our</w:t>
      </w:r>
      <w:r w:rsidRPr="00415A51">
        <w:rPr>
          <w:rFonts w:ascii="Times New Roman" w:hAnsi="Times New Roman" w:cs="Times New Roman"/>
          <w:sz w:val="24"/>
          <w:szCs w:val="24"/>
        </w:rPr>
        <w:t xml:space="preserve"> theoretical</w:t>
      </w:r>
      <w:r>
        <w:rPr>
          <w:rFonts w:ascii="Times New Roman" w:hAnsi="Times New Roman" w:cs="Times New Roman"/>
          <w:sz w:val="24"/>
          <w:szCs w:val="24"/>
        </w:rPr>
        <w:t xml:space="preserve"> results</w:t>
      </w:r>
      <w:r w:rsidRPr="00EE1C32">
        <w:rPr>
          <w:rFonts w:ascii="Times New Roman" w:hAnsi="Times New Roman" w:cs="Times New Roman"/>
          <w:sz w:val="24"/>
          <w:szCs w:val="24"/>
        </w:rPr>
        <w:t>.</w:t>
      </w:r>
    </w:p>
    <w:p w14:paraId="08B7123E" w14:textId="724392B6" w:rsidR="00330119" w:rsidRDefault="00330119" w:rsidP="00B15414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560472E" w14:textId="77777777" w:rsidR="00330119" w:rsidRDefault="00330119" w:rsidP="00B15414">
      <w:pPr>
        <w:widowControl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</w:p>
    <w:p w14:paraId="0C6676BC" w14:textId="77777777" w:rsidR="00F92A30" w:rsidRDefault="00F92A30">
      <w:pPr>
        <w:widowControl/>
        <w:jc w:val="left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br w:type="page"/>
      </w:r>
    </w:p>
    <w:p w14:paraId="5B568C9F" w14:textId="77777777" w:rsidR="00624919" w:rsidRDefault="00BB714C" w:rsidP="00624919">
      <w:pPr>
        <w:widowControl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77B71C6" wp14:editId="5F12ABB5">
            <wp:simplePos x="0" y="0"/>
            <wp:positionH relativeFrom="column">
              <wp:posOffset>638175</wp:posOffset>
            </wp:positionH>
            <wp:positionV relativeFrom="paragraph">
              <wp:posOffset>90170</wp:posOffset>
            </wp:positionV>
            <wp:extent cx="4643120" cy="6142990"/>
            <wp:effectExtent l="0" t="0" r="5080" b="0"/>
            <wp:wrapThrough wrapText="bothSides">
              <wp:wrapPolygon edited="0">
                <wp:start x="0" y="0"/>
                <wp:lineTo x="0" y="21502"/>
                <wp:lineTo x="21535" y="21502"/>
                <wp:lineTo x="21535" y="0"/>
                <wp:lineTo x="0" y="0"/>
              </wp:wrapPolygon>
            </wp:wrapThrough>
            <wp:docPr id="24" name="图片 24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包含 图表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614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5FC37" w14:textId="186AFC1C" w:rsidR="00BB714C" w:rsidRDefault="00F92A30" w:rsidP="00624919">
      <w:pPr>
        <w:widowControl/>
        <w:spacing w:after="240"/>
        <w:rPr>
          <w:rFonts w:ascii="Times New Roman" w:hAnsi="Times New Roman" w:cs="Times New Roman"/>
          <w:sz w:val="24"/>
          <w:szCs w:val="24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62C6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95AA0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68872836"/>
      <w:bookmarkStart w:id="16" w:name="OLE_LINK11"/>
      <w:bookmarkStart w:id="17" w:name="OLE_LINK12"/>
      <w:r w:rsidR="00D6268D" w:rsidRPr="00B30FAF">
        <w:rPr>
          <w:rFonts w:ascii="Times New Roman" w:hAnsi="Times New Roman" w:cs="Times New Roman"/>
          <w:b/>
          <w:bCs/>
          <w:sz w:val="24"/>
          <w:szCs w:val="24"/>
        </w:rPr>
        <w:t>MD simulation of fcc-C</w:t>
      </w:r>
      <w:r w:rsidR="00D6268D" w:rsidRPr="00B30FA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60</w:t>
      </w:r>
      <w:r w:rsidR="00D6268D" w:rsidRPr="00B30FAF">
        <w:rPr>
          <w:rFonts w:ascii="Times New Roman" w:hAnsi="Times New Roman" w:cs="Times New Roman"/>
          <w:b/>
          <w:bCs/>
          <w:sz w:val="24"/>
          <w:szCs w:val="24"/>
        </w:rPr>
        <w:t xml:space="preserve"> heated to different </w:t>
      </w:r>
      <w:r w:rsidR="00D6268D">
        <w:rPr>
          <w:rFonts w:ascii="Times New Roman" w:hAnsi="Times New Roman" w:cs="Times New Roman"/>
          <w:b/>
          <w:bCs/>
          <w:sz w:val="24"/>
          <w:szCs w:val="24"/>
        </w:rPr>
        <w:t>temperatures</w:t>
      </w:r>
      <w:r w:rsidR="00D6268D" w:rsidRPr="00B30FAF">
        <w:rPr>
          <w:rFonts w:ascii="Times New Roman" w:hAnsi="Times New Roman" w:cs="Times New Roman"/>
          <w:b/>
          <w:bCs/>
          <w:sz w:val="24"/>
          <w:szCs w:val="24"/>
        </w:rPr>
        <w:t xml:space="preserve"> at 30 </w:t>
      </w:r>
      <w:proofErr w:type="spellStart"/>
      <w:r w:rsidR="00D6268D" w:rsidRPr="00B30FAF">
        <w:rPr>
          <w:rFonts w:ascii="Times New Roman" w:hAnsi="Times New Roman" w:cs="Times New Roman"/>
          <w:b/>
          <w:bCs/>
          <w:sz w:val="24"/>
          <w:szCs w:val="24"/>
        </w:rPr>
        <w:t>GPa</w:t>
      </w:r>
      <w:bookmarkEnd w:id="15"/>
      <w:proofErr w:type="spellEnd"/>
      <w:r w:rsidR="00D6268D">
        <w:rPr>
          <w:rFonts w:ascii="Times New Roman" w:hAnsi="Times New Roman" w:cs="Times New Roman"/>
          <w:b/>
          <w:bCs/>
          <w:sz w:val="24"/>
          <w:szCs w:val="24"/>
        </w:rPr>
        <w:t>. a</w:t>
      </w:r>
      <w:r w:rsidR="00D6268D" w:rsidRPr="00D6268D">
        <w:rPr>
          <w:rFonts w:ascii="Times New Roman" w:hAnsi="Times New Roman" w:cs="Times New Roman"/>
          <w:sz w:val="24"/>
          <w:szCs w:val="24"/>
        </w:rPr>
        <w:t>,</w:t>
      </w:r>
      <w:r w:rsidR="00D6268D">
        <w:rPr>
          <w:rFonts w:ascii="Times New Roman" w:hAnsi="Times New Roman" w:cs="Times New Roman"/>
          <w:sz w:val="24"/>
          <w:szCs w:val="24"/>
        </w:rPr>
        <w:t xml:space="preserve"> </w:t>
      </w:r>
      <w:r w:rsidRPr="00D6268D">
        <w:rPr>
          <w:rFonts w:ascii="Times New Roman" w:hAnsi="Times New Roman" w:cs="Times New Roman"/>
          <w:sz w:val="24"/>
          <w:szCs w:val="24"/>
        </w:rPr>
        <w:t>Classic</w:t>
      </w:r>
      <w:r w:rsidR="005325CD">
        <w:rPr>
          <w:rFonts w:ascii="Times New Roman" w:hAnsi="Times New Roman" w:cs="Times New Roman"/>
          <w:sz w:val="24"/>
          <w:szCs w:val="24"/>
        </w:rPr>
        <w:t>al</w:t>
      </w:r>
      <w:r w:rsidRPr="00D6268D">
        <w:rPr>
          <w:rFonts w:ascii="Times New Roman" w:hAnsi="Times New Roman" w:cs="Times New Roman"/>
          <w:sz w:val="24"/>
          <w:szCs w:val="24"/>
        </w:rPr>
        <w:t xml:space="preserve"> MD simulation</w:t>
      </w:r>
      <w:bookmarkEnd w:id="16"/>
      <w:bookmarkEnd w:id="17"/>
      <w:r w:rsidRPr="00D6268D">
        <w:rPr>
          <w:rFonts w:ascii="Times New Roman" w:hAnsi="Times New Roman" w:cs="Times New Roman"/>
          <w:sz w:val="24"/>
          <w:szCs w:val="24"/>
        </w:rPr>
        <w:t xml:space="preserve"> </w:t>
      </w:r>
      <w:r w:rsidR="00E23F38">
        <w:rPr>
          <w:rFonts w:ascii="Times New Roman" w:hAnsi="Times New Roman" w:cs="Times New Roman"/>
          <w:sz w:val="24"/>
          <w:szCs w:val="24"/>
        </w:rPr>
        <w:t xml:space="preserve">at a </w:t>
      </w:r>
      <w:r w:rsidRPr="00D6268D">
        <w:rPr>
          <w:rFonts w:ascii="Times New Roman" w:hAnsi="Times New Roman" w:cs="Times New Roman"/>
          <w:sz w:val="24"/>
          <w:szCs w:val="24"/>
        </w:rPr>
        <w:t>heating rate</w:t>
      </w:r>
      <w:r w:rsidR="00E23F38">
        <w:rPr>
          <w:rFonts w:ascii="Times New Roman" w:hAnsi="Times New Roman" w:cs="Times New Roman"/>
          <w:sz w:val="24"/>
          <w:szCs w:val="24"/>
        </w:rPr>
        <w:t xml:space="preserve"> of</w:t>
      </w:r>
      <w:r w:rsidRPr="00D6268D">
        <w:rPr>
          <w:rFonts w:ascii="Times New Roman" w:hAnsi="Times New Roman" w:cs="Times New Roman"/>
          <w:sz w:val="24"/>
          <w:szCs w:val="24"/>
        </w:rPr>
        <w:t xml:space="preserve"> 10</w:t>
      </w:r>
      <w:r w:rsidRPr="00D6268D">
        <w:rPr>
          <w:rFonts w:ascii="Times New Roman" w:hAnsi="Times New Roman" w:cs="Times New Roman"/>
          <w:sz w:val="24"/>
          <w:szCs w:val="24"/>
          <w:vertAlign w:val="superscript"/>
        </w:rPr>
        <w:t xml:space="preserve">10 </w:t>
      </w:r>
      <w:r w:rsidRPr="00D6268D">
        <w:rPr>
          <w:rFonts w:ascii="Times New Roman" w:hAnsi="Times New Roman" w:cs="Times New Roman"/>
          <w:sz w:val="24"/>
          <w:szCs w:val="24"/>
        </w:rPr>
        <w:t>K/s.</w:t>
      </w:r>
      <w:r w:rsidRPr="00D6268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D3551">
        <w:rPr>
          <w:rFonts w:ascii="Times New Roman" w:hAnsi="Times New Roman" w:cs="Times New Roman"/>
          <w:sz w:val="24"/>
          <w:szCs w:val="24"/>
        </w:rPr>
        <w:t>he fraction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6AA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FD36AA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8D3551">
        <w:rPr>
          <w:rFonts w:ascii="Times New Roman" w:hAnsi="Times New Roman" w:cs="Times New Roman"/>
          <w:sz w:val="24"/>
          <w:szCs w:val="24"/>
        </w:rPr>
        <w:t xml:space="preserve"> bonds increase</w:t>
      </w:r>
      <w:r w:rsidR="005325CD">
        <w:rPr>
          <w:rFonts w:ascii="Times New Roman" w:hAnsi="Times New Roman" w:cs="Times New Roman"/>
          <w:sz w:val="24"/>
          <w:szCs w:val="24"/>
        </w:rPr>
        <w:t>s</w:t>
      </w:r>
      <w:r w:rsidRPr="008D3551">
        <w:rPr>
          <w:rFonts w:ascii="Times New Roman" w:hAnsi="Times New Roman" w:cs="Times New Roman"/>
          <w:sz w:val="24"/>
          <w:szCs w:val="24"/>
        </w:rPr>
        <w:t xml:space="preserve"> with increasing temperature. There is a percolation transition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6AA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FD36AA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8D3551">
        <w:rPr>
          <w:rFonts w:ascii="Times New Roman" w:hAnsi="Times New Roman" w:cs="Times New Roman"/>
          <w:sz w:val="24"/>
          <w:szCs w:val="24"/>
        </w:rPr>
        <w:t xml:space="preserve"> bonds at 500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D3551">
        <w:rPr>
          <w:rFonts w:ascii="Times New Roman" w:hAnsi="Times New Roman" w:cs="Times New Roman"/>
          <w:sz w:val="24"/>
          <w:szCs w:val="24"/>
        </w:rPr>
        <w:t>800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551">
        <w:rPr>
          <w:rFonts w:ascii="Times New Roman" w:hAnsi="Times New Roman" w:cs="Times New Roman"/>
          <w:sz w:val="24"/>
          <w:szCs w:val="24"/>
        </w:rPr>
        <w:t>K. Such a percolation transition corresponds to the polymerization of C</w:t>
      </w:r>
      <w:r w:rsidRPr="008D3551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 w:rsidRPr="008D3551">
        <w:rPr>
          <w:rFonts w:ascii="Times New Roman" w:hAnsi="Times New Roman" w:cs="Times New Roman"/>
          <w:sz w:val="24"/>
          <w:szCs w:val="24"/>
        </w:rPr>
        <w:t xml:space="preserve"> molecules.</w:t>
      </w:r>
      <w:r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should be pointed out that the fractions of </w:t>
      </w:r>
      <w:r w:rsidRPr="00476A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sp</w:t>
      </w:r>
      <w:r w:rsidRPr="00476A5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bonding were determined </w:t>
      </w:r>
      <w:r w:rsidR="00393A42"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>based on</w:t>
      </w:r>
      <w:r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393A42"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criterion of</w:t>
      </w:r>
      <w:r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4-fold </w:t>
      </w:r>
      <w:r w:rsidR="00393A42"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>bonding within 1.85 Å</w:t>
      </w:r>
      <w:r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>, which may</w:t>
      </w:r>
      <w:r w:rsidR="00393A42"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3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393A42"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>slightly</w:t>
      </w:r>
      <w:r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underestimate</w:t>
      </w:r>
      <w:r w:rsidR="00E23F38">
        <w:rPr>
          <w:rFonts w:ascii="Times New Roman" w:hAnsi="Times New Roman" w:cs="Times New Roman"/>
          <w:color w:val="000000" w:themeColor="text1"/>
          <w:sz w:val="24"/>
          <w:szCs w:val="24"/>
        </w:rPr>
        <w:t>d by a few percent</w:t>
      </w:r>
      <w:r w:rsidR="00393A42" w:rsidRPr="00476A5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3A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268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6268D">
        <w:rPr>
          <w:rFonts w:ascii="Times New Roman" w:hAnsi="Times New Roman" w:cs="Times New Roman"/>
          <w:sz w:val="24"/>
          <w:szCs w:val="24"/>
        </w:rPr>
        <w:t xml:space="preserve">, </w:t>
      </w:r>
      <w:r w:rsidRPr="00D6268D">
        <w:rPr>
          <w:rFonts w:ascii="Times New Roman" w:hAnsi="Times New Roman" w:cs="Times New Roman"/>
          <w:i/>
          <w:iCs/>
          <w:sz w:val="24"/>
          <w:szCs w:val="24"/>
        </w:rPr>
        <w:t>Ab initio</w:t>
      </w:r>
      <w:r w:rsidRPr="00D6268D">
        <w:rPr>
          <w:rFonts w:ascii="Times New Roman" w:hAnsi="Times New Roman" w:cs="Times New Roman"/>
          <w:sz w:val="24"/>
          <w:szCs w:val="24"/>
        </w:rPr>
        <w:t xml:space="preserve"> MD simulation of fcc-C</w:t>
      </w:r>
      <w:r w:rsidRPr="00D6268D">
        <w:rPr>
          <w:rFonts w:ascii="Times New Roman" w:hAnsi="Times New Roman" w:cs="Times New Roman"/>
          <w:sz w:val="24"/>
          <w:szCs w:val="24"/>
          <w:vertAlign w:val="subscript"/>
        </w:rPr>
        <w:t xml:space="preserve">60 </w:t>
      </w:r>
      <w:r w:rsidRPr="00D6268D">
        <w:rPr>
          <w:rFonts w:ascii="Times New Roman" w:hAnsi="Times New Roman" w:cs="Times New Roman"/>
          <w:sz w:val="24"/>
          <w:szCs w:val="24"/>
        </w:rPr>
        <w:t>(720 atoms)</w:t>
      </w:r>
      <w:r w:rsidR="00E23F38">
        <w:rPr>
          <w:rFonts w:ascii="Times New Roman" w:hAnsi="Times New Roman" w:cs="Times New Roman"/>
          <w:sz w:val="24"/>
          <w:szCs w:val="24"/>
        </w:rPr>
        <w:t xml:space="preserve"> at a </w:t>
      </w:r>
      <w:r w:rsidRPr="00D6268D">
        <w:rPr>
          <w:rFonts w:ascii="Times New Roman" w:hAnsi="Times New Roman" w:cs="Times New Roman"/>
          <w:sz w:val="24"/>
          <w:szCs w:val="24"/>
        </w:rPr>
        <w:t>heating rate</w:t>
      </w:r>
      <w:r w:rsidR="00E23F38">
        <w:rPr>
          <w:rFonts w:ascii="Times New Roman" w:hAnsi="Times New Roman" w:cs="Times New Roman"/>
          <w:sz w:val="24"/>
          <w:szCs w:val="24"/>
        </w:rPr>
        <w:t xml:space="preserve"> of</w:t>
      </w:r>
      <w:r w:rsidRPr="00D6268D">
        <w:rPr>
          <w:rFonts w:ascii="Times New Roman" w:hAnsi="Times New Roman" w:cs="Times New Roman"/>
          <w:sz w:val="24"/>
          <w:szCs w:val="24"/>
        </w:rPr>
        <w:t xml:space="preserve"> 2 × 10</w:t>
      </w:r>
      <w:r w:rsidRPr="00D6268D">
        <w:rPr>
          <w:rFonts w:ascii="Times New Roman" w:hAnsi="Times New Roman" w:cs="Times New Roman"/>
          <w:sz w:val="24"/>
          <w:szCs w:val="24"/>
          <w:vertAlign w:val="superscript"/>
        </w:rPr>
        <w:t xml:space="preserve">14 </w:t>
      </w:r>
      <w:r w:rsidRPr="00D6268D">
        <w:rPr>
          <w:rFonts w:ascii="Times New Roman" w:hAnsi="Times New Roman" w:cs="Times New Roman"/>
          <w:sz w:val="24"/>
          <w:szCs w:val="24"/>
        </w:rPr>
        <w:t>K/s.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640B">
        <w:rPr>
          <w:rFonts w:ascii="Times New Roman" w:hAnsi="Times New Roman" w:cs="Times New Roman"/>
          <w:sz w:val="24"/>
          <w:szCs w:val="24"/>
        </w:rPr>
        <w:t>Similar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classic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MD</w:t>
      </w:r>
      <w:r>
        <w:rPr>
          <w:rFonts w:ascii="Times New Roman" w:hAnsi="Times New Roman" w:cs="Times New Roman"/>
          <w:sz w:val="24"/>
          <w:szCs w:val="24"/>
        </w:rPr>
        <w:t xml:space="preserve"> simulation, t</w:t>
      </w:r>
      <w:r w:rsidRPr="008D3551">
        <w:rPr>
          <w:rFonts w:ascii="Times New Roman" w:hAnsi="Times New Roman" w:cs="Times New Roman"/>
          <w:sz w:val="24"/>
          <w:szCs w:val="24"/>
        </w:rPr>
        <w:t>he fraction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6AA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FD36AA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8D3551">
        <w:rPr>
          <w:rFonts w:ascii="Times New Roman" w:hAnsi="Times New Roman" w:cs="Times New Roman"/>
          <w:sz w:val="24"/>
          <w:szCs w:val="24"/>
        </w:rPr>
        <w:t xml:space="preserve"> bonds increase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D3551">
        <w:rPr>
          <w:rFonts w:ascii="Times New Roman" w:hAnsi="Times New Roman" w:cs="Times New Roman"/>
          <w:sz w:val="24"/>
          <w:szCs w:val="24"/>
        </w:rPr>
        <w:t xml:space="preserve"> with increasing temperature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46640B">
        <w:rPr>
          <w:rFonts w:ascii="Times New Roman" w:hAnsi="Times New Roman" w:cs="Times New Roman"/>
          <w:i/>
          <w:iCs/>
          <w:sz w:val="24"/>
          <w:szCs w:val="24"/>
        </w:rPr>
        <w:t>ab initio</w:t>
      </w:r>
      <w:r>
        <w:rPr>
          <w:rFonts w:ascii="Times New Roman" w:hAnsi="Times New Roman" w:cs="Times New Roman"/>
          <w:sz w:val="24"/>
          <w:szCs w:val="24"/>
        </w:rPr>
        <w:t xml:space="preserve"> MD. The simulation results validate what was observed in classical MD. Note the persistence of parallel </w:t>
      </w:r>
      <w:r w:rsidRPr="0046640B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260A3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bonds at 900 </w:t>
      </w:r>
      <w:r w:rsidR="00E23F3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FD3BF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</w:t>
      </w:r>
      <w:r w:rsidR="00D62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K.</w:t>
      </w:r>
    </w:p>
    <w:p w14:paraId="15C9DAF0" w14:textId="1AFC298B" w:rsidR="000C4C88" w:rsidRDefault="00BB714C" w:rsidP="000C4C88">
      <w:pPr>
        <w:widowControl/>
        <w:spacing w:after="240"/>
        <w:jc w:val="center"/>
        <w:rPr>
          <w:noProof/>
        </w:rPr>
      </w:pPr>
      <w:bookmarkStart w:id="18" w:name="_Hlk63104637"/>
      <w:r>
        <w:rPr>
          <w:noProof/>
        </w:rPr>
        <w:lastRenderedPageBreak/>
        <w:drawing>
          <wp:inline distT="0" distB="0" distL="0" distR="0" wp14:anchorId="56D2743D" wp14:editId="1F54C0DB">
            <wp:extent cx="4019550" cy="3240221"/>
            <wp:effectExtent l="0" t="0" r="0" b="0"/>
            <wp:docPr id="25" name="图片 25" descr="图表, 折线图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表, 折线图, 直方图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2583" cy="324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D516B" w14:textId="3A5CF895" w:rsidR="00993388" w:rsidRPr="00C41211" w:rsidRDefault="00993388" w:rsidP="00993388">
      <w:pPr>
        <w:widowControl/>
        <w:rPr>
          <w:rFonts w:ascii="Times New Roman" w:hAnsi="Times New Roman" w:cs="Times New Roman"/>
          <w:sz w:val="24"/>
          <w:szCs w:val="24"/>
        </w:rPr>
      </w:pPr>
      <w:r w:rsidRPr="00F046E4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bookmarkEnd w:id="18"/>
      <w:r w:rsidR="00B56AF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62C6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46E4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_Hlk68872915"/>
      <w:r w:rsidRPr="00F046E4">
        <w:rPr>
          <w:rFonts w:ascii="Times New Roman" w:hAnsi="Times New Roman" w:cs="Times New Roman"/>
          <w:b/>
          <w:bCs/>
          <w:sz w:val="24"/>
          <w:szCs w:val="24"/>
        </w:rPr>
        <w:t xml:space="preserve">Enthalpy and </w:t>
      </w:r>
      <w:r w:rsidR="00D21CC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F046E4">
        <w:rPr>
          <w:rFonts w:ascii="Times New Roman" w:hAnsi="Times New Roman" w:cs="Times New Roman"/>
          <w:b/>
          <w:bCs/>
          <w:sz w:val="24"/>
          <w:szCs w:val="24"/>
        </w:rPr>
        <w:t>olume as a function of temperature during the heating treatment of C</w:t>
      </w:r>
      <w:r w:rsidRPr="00F046E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60</w:t>
      </w:r>
      <w:r w:rsidRPr="00F046E4">
        <w:rPr>
          <w:rFonts w:ascii="Times New Roman" w:hAnsi="Times New Roman" w:cs="Times New Roman"/>
          <w:b/>
          <w:bCs/>
          <w:sz w:val="24"/>
          <w:szCs w:val="24"/>
        </w:rPr>
        <w:t xml:space="preserve"> at 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GPa</w:t>
      </w:r>
      <w:proofErr w:type="spellEnd"/>
      <w:r w:rsidRPr="00F046E4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9"/>
      <w:r w:rsidRPr="00F046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decrease of enthalpy </w:t>
      </w:r>
      <w:r w:rsidR="00393A42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increasing temperature (500-1</w:t>
      </w:r>
      <w:r w:rsidR="00341A3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0 K) indicates</w:t>
      </w:r>
      <w:r w:rsidR="005325CD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FB1A9F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FB1A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B1A9F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FB1A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transition (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% t</w:t>
      </w:r>
      <w:r>
        <w:rPr>
          <w:rFonts w:ascii="Times New Roman" w:hAnsi="Times New Roman" w:cs="Times New Roman"/>
          <w:bCs/>
          <w:iCs/>
          <w:sz w:val="24"/>
          <w:szCs w:val="24"/>
        </w:rPr>
        <w:t>o 70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as shown in </w:t>
      </w:r>
      <w:r w:rsidRPr="009523EB">
        <w:rPr>
          <w:rFonts w:ascii="Times New Roman" w:hAnsi="Times New Roman" w:cs="Times New Roman"/>
          <w:sz w:val="24"/>
          <w:szCs w:val="24"/>
        </w:rPr>
        <w:t>Extended Data Fig. 1</w:t>
      </w:r>
      <w:r w:rsidR="00962C6F">
        <w:rPr>
          <w:rFonts w:ascii="Times New Roman" w:hAnsi="Times New Roman" w:cs="Times New Roman"/>
          <w:sz w:val="24"/>
          <w:szCs w:val="24"/>
        </w:rPr>
        <w:t>0a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325CD">
        <w:rPr>
          <w:rFonts w:ascii="Times New Roman" w:hAnsi="Times New Roman" w:cs="Times New Roman"/>
          <w:sz w:val="24"/>
          <w:szCs w:val="24"/>
        </w:rPr>
        <w:t xml:space="preserve">mainly </w:t>
      </w:r>
      <w:r>
        <w:rPr>
          <w:rFonts w:ascii="Times New Roman" w:hAnsi="Times New Roman" w:cs="Times New Roman"/>
          <w:sz w:val="24"/>
          <w:szCs w:val="24"/>
        </w:rPr>
        <w:t>occurs between 500 K and 1</w:t>
      </w:r>
      <w:r w:rsidR="00341A3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0 K, accompanied by the densification of the material due to the formation of </w:t>
      </w:r>
      <w:r w:rsidRPr="0046640B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2F650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bonding. </w:t>
      </w:r>
      <w:r w:rsidR="00393A4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uprise</w:t>
      </w:r>
      <w:r w:rsidR="005325C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enthalpy at temperatures </w:t>
      </w:r>
      <w:r w:rsidR="00C4085F">
        <w:rPr>
          <w:rFonts w:ascii="Times New Roman" w:hAnsi="Times New Roman" w:cs="Times New Roman"/>
          <w:sz w:val="24"/>
          <w:szCs w:val="24"/>
        </w:rPr>
        <w:t>below 500</w:t>
      </w:r>
      <w:r w:rsidR="002F6500">
        <w:rPr>
          <w:rFonts w:ascii="Times New Roman" w:hAnsi="Times New Roman" w:cs="Times New Roman"/>
          <w:sz w:val="24"/>
          <w:szCs w:val="24"/>
        </w:rPr>
        <w:t xml:space="preserve"> </w:t>
      </w:r>
      <w:r w:rsidR="00C4085F">
        <w:rPr>
          <w:rFonts w:ascii="Times New Roman" w:hAnsi="Times New Roman" w:cs="Times New Roman"/>
          <w:sz w:val="24"/>
          <w:szCs w:val="24"/>
        </w:rPr>
        <w:t xml:space="preserve">K and </w:t>
      </w:r>
      <w:r>
        <w:rPr>
          <w:rFonts w:ascii="Times New Roman" w:hAnsi="Times New Roman" w:cs="Times New Roman"/>
          <w:sz w:val="24"/>
          <w:szCs w:val="24"/>
        </w:rPr>
        <w:t>above 1</w:t>
      </w:r>
      <w:r w:rsidR="00341A3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0</w:t>
      </w:r>
      <w:r w:rsidR="00962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5325CD">
        <w:rPr>
          <w:rFonts w:ascii="Times New Roman" w:hAnsi="Times New Roman" w:cs="Times New Roman"/>
          <w:sz w:val="24"/>
          <w:szCs w:val="24"/>
        </w:rPr>
        <w:t>are mainly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5CD">
        <w:rPr>
          <w:rFonts w:ascii="Times New Roman" w:hAnsi="Times New Roman" w:cs="Times New Roman"/>
          <w:sz w:val="24"/>
          <w:szCs w:val="24"/>
        </w:rPr>
        <w:t>caused</w:t>
      </w:r>
      <w:r w:rsidR="00C4085F">
        <w:rPr>
          <w:rFonts w:ascii="Times New Roman" w:hAnsi="Times New Roman" w:cs="Times New Roman"/>
          <w:sz w:val="24"/>
          <w:szCs w:val="24"/>
        </w:rPr>
        <w:t xml:space="preserve"> </w:t>
      </w:r>
      <w:r w:rsidR="005325CD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341A31">
        <w:rPr>
          <w:rFonts w:ascii="Times New Roman" w:hAnsi="Times New Roman" w:cs="Times New Roman"/>
          <w:sz w:val="24"/>
          <w:szCs w:val="24"/>
        </w:rPr>
        <w:t xml:space="preserve"> thermal effect</w:t>
      </w:r>
      <w:r w:rsidR="00C0259D">
        <w:rPr>
          <w:rFonts w:ascii="Times New Roman" w:hAnsi="Times New Roman" w:cs="Times New Roman"/>
          <w:sz w:val="24"/>
          <w:szCs w:val="24"/>
        </w:rPr>
        <w:t>.</w:t>
      </w:r>
    </w:p>
    <w:p w14:paraId="24A72E24" w14:textId="0F8240DF" w:rsidR="00993388" w:rsidRDefault="0099338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B9D9FE" w14:textId="06F100D4" w:rsidR="00393A42" w:rsidRDefault="00D925E5" w:rsidP="00691604">
      <w:pPr>
        <w:widowControl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B97B7D" wp14:editId="3AE284F0">
            <wp:extent cx="3240000" cy="4461290"/>
            <wp:effectExtent l="0" t="0" r="0" b="0"/>
            <wp:docPr id="26" name="图片 2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表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46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4A7A" w14:textId="194891FC" w:rsidR="00993388" w:rsidRDefault="00993388" w:rsidP="00993388">
      <w:pPr>
        <w:widowControl/>
        <w:rPr>
          <w:rFonts w:ascii="Times New Roman" w:hAnsi="Times New Roman" w:cs="Times New Roman"/>
          <w:sz w:val="24"/>
          <w:szCs w:val="24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4338E7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A95AA0">
        <w:rPr>
          <w:rFonts w:ascii="Times New Roman" w:hAnsi="Times New Roman" w:cs="Times New Roman"/>
          <w:sz w:val="24"/>
          <w:szCs w:val="24"/>
        </w:rPr>
        <w:t xml:space="preserve"> </w:t>
      </w:r>
      <w:r w:rsidRPr="00411F69">
        <w:rPr>
          <w:rFonts w:ascii="Times New Roman" w:hAnsi="Times New Roman" w:cs="Times New Roman"/>
          <w:b/>
          <w:bCs/>
          <w:sz w:val="24"/>
          <w:szCs w:val="24"/>
        </w:rPr>
        <w:t>Hidden orientational ordering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411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</w:t>
      </w:r>
      <w:r w:rsidRPr="00411F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411F69">
        <w:rPr>
          <w:rFonts w:ascii="Times New Roman" w:hAnsi="Times New Roman" w:cs="Times New Roman"/>
          <w:b/>
          <w:bCs/>
          <w:sz w:val="24"/>
          <w:szCs w:val="24"/>
        </w:rPr>
        <w:t xml:space="preserve"> bonds in compressed C</w:t>
      </w:r>
      <w:r w:rsidRPr="00411F6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Top: </w:t>
      </w:r>
      <w:r w:rsidR="00CB0D25">
        <w:rPr>
          <w:rFonts w:ascii="Times New Roman" w:hAnsi="Times New Roman" w:cs="Times New Roman"/>
          <w:sz w:val="24"/>
          <w:szCs w:val="24"/>
        </w:rPr>
        <w:t xml:space="preserve">MD </w:t>
      </w:r>
      <w:r w:rsidR="0016539A">
        <w:rPr>
          <w:rFonts w:ascii="Times New Roman" w:hAnsi="Times New Roman" w:cs="Times New Roman"/>
          <w:sz w:val="24"/>
          <w:szCs w:val="24"/>
        </w:rPr>
        <w:t xml:space="preserve">configuration </w:t>
      </w:r>
      <w:r>
        <w:rPr>
          <w:rFonts w:ascii="Times New Roman" w:hAnsi="Times New Roman" w:cs="Times New Roman"/>
          <w:sz w:val="24"/>
          <w:szCs w:val="24"/>
        </w:rPr>
        <w:t>of a-D obtained from C</w:t>
      </w:r>
      <w:r w:rsidRPr="00E245F1"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after 30 </w:t>
      </w:r>
      <w:proofErr w:type="spellStart"/>
      <w:r>
        <w:rPr>
          <w:rFonts w:ascii="Times New Roman" w:hAnsi="Times New Roman" w:cs="Times New Roman"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1600 K </w:t>
      </w:r>
      <w:bookmarkStart w:id="20" w:name="OLE_LINK21"/>
      <w:bookmarkStart w:id="21" w:name="OLE_LINK22"/>
      <w:r>
        <w:rPr>
          <w:rFonts w:ascii="Times New Roman" w:hAnsi="Times New Roman" w:cs="Times New Roman"/>
          <w:sz w:val="24"/>
          <w:szCs w:val="24"/>
        </w:rPr>
        <w:t xml:space="preserve">without long-time </w:t>
      </w:r>
      <w:r w:rsidRPr="00AB70C5">
        <w:rPr>
          <w:rFonts w:ascii="Times New Roman" w:hAnsi="Times New Roman" w:cs="Times New Roman"/>
          <w:sz w:val="24"/>
          <w:szCs w:val="24"/>
        </w:rPr>
        <w:t>isothermal annealing</w:t>
      </w:r>
      <w:bookmarkEnd w:id="20"/>
      <w:bookmarkEnd w:id="21"/>
      <w:r>
        <w:rPr>
          <w:rFonts w:ascii="Times New Roman" w:hAnsi="Times New Roman" w:cs="Times New Roman"/>
          <w:sz w:val="24"/>
          <w:szCs w:val="24"/>
        </w:rPr>
        <w:t xml:space="preserve"> (Extended Data Fig. </w:t>
      </w:r>
      <w:r w:rsidR="00EF4F89">
        <w:rPr>
          <w:rFonts w:ascii="Times New Roman" w:hAnsi="Times New Roman" w:cs="Times New Roman"/>
          <w:sz w:val="24"/>
          <w:szCs w:val="24"/>
        </w:rPr>
        <w:t>10a</w:t>
      </w:r>
      <w:r>
        <w:rPr>
          <w:rFonts w:ascii="Times New Roman" w:hAnsi="Times New Roman" w:cs="Times New Roman"/>
          <w:sz w:val="24"/>
          <w:szCs w:val="24"/>
        </w:rPr>
        <w:t>). M</w:t>
      </w:r>
      <w:r w:rsidRPr="00847016">
        <w:rPr>
          <w:rFonts w:ascii="Times New Roman" w:hAnsi="Times New Roman" w:cs="Times New Roman"/>
          <w:sz w:val="24"/>
          <w:szCs w:val="24"/>
        </w:rPr>
        <w:t>iddle</w:t>
      </w:r>
      <w:r>
        <w:rPr>
          <w:rFonts w:ascii="Times New Roman" w:hAnsi="Times New Roman" w:cs="Times New Roman"/>
          <w:sz w:val="24"/>
          <w:szCs w:val="24"/>
        </w:rPr>
        <w:t>: 3D bond-orientation distribution function projected onto the uni</w:t>
      </w:r>
      <w:r w:rsidR="00CB0D25">
        <w:rPr>
          <w:rFonts w:ascii="Times New Roman" w:hAnsi="Times New Roman" w:cs="Times New Roman"/>
          <w:sz w:val="24"/>
          <w:szCs w:val="24"/>
        </w:rPr>
        <w:t>t-</w:t>
      </w:r>
      <w:r>
        <w:rPr>
          <w:rFonts w:ascii="Times New Roman" w:hAnsi="Times New Roman" w:cs="Times New Roman"/>
          <w:sz w:val="24"/>
          <w:szCs w:val="24"/>
        </w:rPr>
        <w:t>sphere surface. Bottom: Two-</w:t>
      </w:r>
      <w:r w:rsidRPr="00847016">
        <w:rPr>
          <w:rFonts w:ascii="Times New Roman" w:hAnsi="Times New Roman" w:cs="Times New Roman"/>
          <w:sz w:val="24"/>
          <w:szCs w:val="24"/>
        </w:rPr>
        <w:t>dimensional</w:t>
      </w:r>
      <w:r>
        <w:rPr>
          <w:rFonts w:ascii="Times New Roman" w:hAnsi="Times New Roman" w:cs="Times New Roman"/>
          <w:sz w:val="24"/>
          <w:szCs w:val="24"/>
        </w:rPr>
        <w:t xml:space="preserve"> stereographic projection of the bond-orientation function showing the pole figure of preferred bond orientations.</w:t>
      </w:r>
      <w:r w:rsidR="00C4085F">
        <w:rPr>
          <w:rFonts w:ascii="Times New Roman" w:hAnsi="Times New Roman" w:cs="Times New Roman"/>
          <w:sz w:val="24"/>
          <w:szCs w:val="24"/>
        </w:rPr>
        <w:t xml:space="preserve"> The lines serve as a guide to the eye. </w:t>
      </w:r>
      <w:r w:rsidR="00CB0D25">
        <w:rPr>
          <w:rFonts w:ascii="Times New Roman" w:hAnsi="Times New Roman" w:cs="Times New Roman"/>
          <w:sz w:val="24"/>
          <w:szCs w:val="24"/>
        </w:rPr>
        <w:t>Non-uniform</w:t>
      </w:r>
      <w:r w:rsidRPr="0078761E">
        <w:rPr>
          <w:rFonts w:ascii="Times New Roman" w:hAnsi="Times New Roman" w:cs="Times New Roman"/>
          <w:sz w:val="24"/>
          <w:szCs w:val="24"/>
        </w:rPr>
        <w:t xml:space="preserve"> intensity distribution</w:t>
      </w:r>
      <w:r>
        <w:rPr>
          <w:rFonts w:ascii="Times New Roman" w:hAnsi="Times New Roman" w:cs="Times New Roman"/>
          <w:sz w:val="24"/>
          <w:szCs w:val="24"/>
        </w:rPr>
        <w:t>s suggest</w:t>
      </w:r>
      <w:r w:rsidR="00C4085F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540E99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540E9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2729E">
        <w:rPr>
          <w:rFonts w:ascii="Times New Roman" w:hAnsi="Times New Roman" w:cs="Times New Roman"/>
          <w:sz w:val="24"/>
          <w:szCs w:val="24"/>
        </w:rPr>
        <w:t xml:space="preserve"> bonds in the as-obtained a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2729E">
        <w:rPr>
          <w:rFonts w:ascii="Times New Roman" w:hAnsi="Times New Roman" w:cs="Times New Roman"/>
          <w:sz w:val="24"/>
          <w:szCs w:val="24"/>
        </w:rPr>
        <w:t>D have preferred orientations</w:t>
      </w:r>
      <w:r>
        <w:rPr>
          <w:rFonts w:ascii="Times New Roman" w:hAnsi="Times New Roman" w:cs="Times New Roman"/>
          <w:sz w:val="24"/>
          <w:szCs w:val="24"/>
        </w:rPr>
        <w:t xml:space="preserve">, inherited from the initial </w:t>
      </w:r>
      <w:r w:rsidRPr="00540E99">
        <w:rPr>
          <w:rFonts w:ascii="Times New Roman" w:hAnsi="Times New Roman" w:cs="Times New Roman"/>
          <w:sz w:val="24"/>
          <w:szCs w:val="24"/>
        </w:rPr>
        <w:t xml:space="preserve">parallel </w:t>
      </w:r>
      <w:r w:rsidRPr="00540E99">
        <w:rPr>
          <w:rFonts w:ascii="Times New Roman" w:hAnsi="Times New Roman" w:cs="Times New Roman"/>
          <w:i/>
          <w:iCs/>
          <w:sz w:val="24"/>
          <w:szCs w:val="24"/>
        </w:rPr>
        <w:t>sp</w:t>
      </w:r>
      <w:r w:rsidRPr="00540E9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40E99">
        <w:rPr>
          <w:rFonts w:ascii="Times New Roman" w:hAnsi="Times New Roman" w:cs="Times New Roman"/>
          <w:sz w:val="24"/>
          <w:szCs w:val="24"/>
        </w:rPr>
        <w:t xml:space="preserve"> bonds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E99">
        <w:rPr>
          <w:rFonts w:ascii="Times New Roman" w:hAnsi="Times New Roman" w:cs="Times New Roman"/>
          <w:sz w:val="24"/>
          <w:szCs w:val="24"/>
        </w:rPr>
        <w:t>at the early stage of polymerization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75A7DC" w14:textId="77777777" w:rsidR="00993388" w:rsidRDefault="0099338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E70239" w14:textId="77777777" w:rsidR="00D925E5" w:rsidRDefault="00D925E5" w:rsidP="00D925E5">
      <w:pPr>
        <w:widowControl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169CF5" wp14:editId="4312C07C">
            <wp:extent cx="5760000" cy="5681485"/>
            <wp:effectExtent l="0" t="0" r="0" b="0"/>
            <wp:docPr id="27" name="图片 27" descr="许多绿色植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许多绿色植物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68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4F11" w14:textId="68A86251" w:rsidR="00993388" w:rsidRPr="007C05B2" w:rsidRDefault="00993388" w:rsidP="00993388">
      <w:pPr>
        <w:widowControl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 w:rsidRPr="00000393"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</w:t>
      </w:r>
      <w:r w:rsidR="004338E7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A95A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Classic</w:t>
      </w:r>
      <w:r w:rsidR="005325CD">
        <w:rPr>
          <w:rFonts w:ascii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73D4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MD simulation of the structural evolution of a-D during isothermal annealing at 1600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B273D4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K and 30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B273D4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GPa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, 6400 atoms, </w:t>
      </w:r>
      <w:r w:rsidRPr="001F75B4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up to 1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Pr="001F75B4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ns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Only the core atoms of the paracrystals are shown. The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paracrystals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marked by </w:t>
      </w:r>
      <w:r w:rsidR="00970B8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the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turquoise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and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gold</w:t>
      </w:r>
      <w:r w:rsidR="005325C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colors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have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CD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and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HD-like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structure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s</w:t>
      </w:r>
      <w:r>
        <w:rPr>
          <w:rFonts w:ascii="Times New Roman" w:eastAsia="SimSun" w:hAnsi="Times New Roman" w:cs="Times New Roman" w:hint="eastAsia"/>
          <w:sz w:val="24"/>
          <w:szCs w:val="24"/>
          <w:shd w:val="clear" w:color="auto" w:fill="FFFFFF"/>
        </w:rPr>
        <w:t>,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respectively. The fraction of paracrystals increases with the annealing time (</w:t>
      </w:r>
      <w:r w:rsidRPr="008631EE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a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o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, at a time interval of 1 ns per image). The last image (</w:t>
      </w:r>
      <w:r w:rsidRPr="00F33BD2">
        <w:rPr>
          <w:rFonts w:ascii="Times New Roman" w:eastAsia="SimSun" w:hAnsi="Times New Roman" w:cs="Times New Roman"/>
          <w:b/>
          <w:bCs/>
          <w:sz w:val="24"/>
          <w:szCs w:val="24"/>
          <w:shd w:val="clear" w:color="auto" w:fill="FFFFFF"/>
        </w:rPr>
        <w:t>p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) shows a 3D configuration paracrystalline diamond wit</w:t>
      </w:r>
      <w:r w:rsidRPr="00476A55"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 </w:t>
      </w:r>
      <m:oMath>
        <m:r>
          <m:rPr>
            <m:sty m:val="p"/>
          </m:rPr>
          <w:rPr>
            <w:rFonts w:ascii="Cambria Math" w:eastAsia="SimSun" w:hAnsi="Cambria Math" w:cs="Times New Roman"/>
            <w:color w:val="000000" w:themeColor="text1"/>
            <w:sz w:val="24"/>
            <w:szCs w:val="24"/>
            <w:shd w:val="clear" w:color="auto" w:fill="FFFFFF"/>
          </w:rPr>
          <m:t>ϕ</m:t>
        </m:r>
        <m:r>
          <w:rPr>
            <w:rFonts w:ascii="Cambria Math" w:eastAsia="SimSun" w:hAnsi="Cambria Math" w:cs="Times New Roman"/>
            <w:color w:val="000000" w:themeColor="text1"/>
            <w:sz w:val="24"/>
            <w:szCs w:val="24"/>
            <w:shd w:val="clear" w:color="auto" w:fill="FFFFFF"/>
          </w:rPr>
          <m:t>=20%</m:t>
        </m:r>
      </m:oMath>
      <w:r w:rsidRPr="00476A55">
        <w:rPr>
          <w:rFonts w:ascii="Times New Roman" w:eastAsia="SimSu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obt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ained from brute-force classical MD.</w:t>
      </w:r>
      <w:r w:rsidR="00393A4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To further increase the volume fraction of p-D, we resorted to adiabatic-bias</w:t>
      </w:r>
      <w:r w:rsidR="00C4085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393A4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molecular dynamics and the final results are given in </w:t>
      </w:r>
      <w:r w:rsidR="00C4085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Figure 3 of the main text. </w:t>
      </w:r>
      <w:r w:rsidR="005325CD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See Supplementary Video for the fluctuations of the paracrystals.  </w:t>
      </w:r>
      <w:r w:rsidR="00393A42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564DFEB" w14:textId="77777777" w:rsidR="00993388" w:rsidRPr="00993388" w:rsidRDefault="00993388" w:rsidP="00993388">
      <w:pPr>
        <w:widowControl/>
        <w:rPr>
          <w:rFonts w:ascii="Times New Roman" w:hAnsi="Times New Roman" w:cs="Times New Roman"/>
          <w:sz w:val="24"/>
          <w:szCs w:val="24"/>
        </w:rPr>
      </w:pPr>
    </w:p>
    <w:sectPr w:rsidR="00993388" w:rsidRPr="00993388" w:rsidSect="00624919">
      <w:footerReference w:type="default" r:id="rId19"/>
      <w:pgSz w:w="12240" w:h="15840" w:code="1"/>
      <w:pgMar w:top="1440" w:right="1440" w:bottom="1440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C95BD" w14:textId="77777777" w:rsidR="00940181" w:rsidRDefault="00940181" w:rsidP="00F03014">
      <w:r>
        <w:separator/>
      </w:r>
    </w:p>
  </w:endnote>
  <w:endnote w:type="continuationSeparator" w:id="0">
    <w:p w14:paraId="28AC5B85" w14:textId="77777777" w:rsidR="00940181" w:rsidRDefault="00940181" w:rsidP="00F0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8F876" w14:textId="6568674B" w:rsidR="00EC2C06" w:rsidRDefault="00EC2C06">
    <w:pPr>
      <w:pStyle w:val="Footer"/>
      <w:jc w:val="center"/>
    </w:pPr>
  </w:p>
  <w:p w14:paraId="784DD947" w14:textId="77777777" w:rsidR="00EC2C06" w:rsidRDefault="00EC2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6A412" w14:textId="77777777" w:rsidR="00940181" w:rsidRDefault="00940181" w:rsidP="00F03014">
      <w:r>
        <w:separator/>
      </w:r>
    </w:p>
  </w:footnote>
  <w:footnote w:type="continuationSeparator" w:id="0">
    <w:p w14:paraId="19D2191D" w14:textId="77777777" w:rsidR="00940181" w:rsidRDefault="00940181" w:rsidP="00F0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3B"/>
    <w:rsid w:val="00067704"/>
    <w:rsid w:val="0007651E"/>
    <w:rsid w:val="00092FFA"/>
    <w:rsid w:val="000977D3"/>
    <w:rsid w:val="000C4C88"/>
    <w:rsid w:val="000E1AE9"/>
    <w:rsid w:val="000E54BE"/>
    <w:rsid w:val="00116B47"/>
    <w:rsid w:val="00126427"/>
    <w:rsid w:val="0016539A"/>
    <w:rsid w:val="00186B5C"/>
    <w:rsid w:val="00186B97"/>
    <w:rsid w:val="001A221C"/>
    <w:rsid w:val="001A4064"/>
    <w:rsid w:val="002329DA"/>
    <w:rsid w:val="00250E3B"/>
    <w:rsid w:val="00260A38"/>
    <w:rsid w:val="002651AF"/>
    <w:rsid w:val="00285706"/>
    <w:rsid w:val="00287EAD"/>
    <w:rsid w:val="002933C9"/>
    <w:rsid w:val="002C3803"/>
    <w:rsid w:val="002C4AC6"/>
    <w:rsid w:val="002D7C0A"/>
    <w:rsid w:val="002E464D"/>
    <w:rsid w:val="002F6500"/>
    <w:rsid w:val="00311AA5"/>
    <w:rsid w:val="00330119"/>
    <w:rsid w:val="00330517"/>
    <w:rsid w:val="00341A31"/>
    <w:rsid w:val="003479C7"/>
    <w:rsid w:val="00392C79"/>
    <w:rsid w:val="00393A42"/>
    <w:rsid w:val="00394A27"/>
    <w:rsid w:val="00397EB9"/>
    <w:rsid w:val="003A76D3"/>
    <w:rsid w:val="003B7C6C"/>
    <w:rsid w:val="003B7DE5"/>
    <w:rsid w:val="003C6CF4"/>
    <w:rsid w:val="003E7279"/>
    <w:rsid w:val="003F7F17"/>
    <w:rsid w:val="00427883"/>
    <w:rsid w:val="004338E7"/>
    <w:rsid w:val="00433E60"/>
    <w:rsid w:val="00445D26"/>
    <w:rsid w:val="00450814"/>
    <w:rsid w:val="00460054"/>
    <w:rsid w:val="00476A55"/>
    <w:rsid w:val="004D244C"/>
    <w:rsid w:val="004E0DC1"/>
    <w:rsid w:val="004E4AEF"/>
    <w:rsid w:val="004F409E"/>
    <w:rsid w:val="004F776B"/>
    <w:rsid w:val="005101C2"/>
    <w:rsid w:val="00510296"/>
    <w:rsid w:val="005251E7"/>
    <w:rsid w:val="00526C8C"/>
    <w:rsid w:val="00530F1E"/>
    <w:rsid w:val="005325CD"/>
    <w:rsid w:val="0057528E"/>
    <w:rsid w:val="005B261C"/>
    <w:rsid w:val="005B2709"/>
    <w:rsid w:val="005B2FAE"/>
    <w:rsid w:val="005C2B3D"/>
    <w:rsid w:val="005C50FD"/>
    <w:rsid w:val="005D431D"/>
    <w:rsid w:val="005E4A93"/>
    <w:rsid w:val="005E5C85"/>
    <w:rsid w:val="00622A26"/>
    <w:rsid w:val="00624919"/>
    <w:rsid w:val="00676D20"/>
    <w:rsid w:val="00691604"/>
    <w:rsid w:val="006A19D9"/>
    <w:rsid w:val="006A6DB3"/>
    <w:rsid w:val="006C33C3"/>
    <w:rsid w:val="006C441C"/>
    <w:rsid w:val="006E3711"/>
    <w:rsid w:val="006E5A6E"/>
    <w:rsid w:val="0071055E"/>
    <w:rsid w:val="00713EDF"/>
    <w:rsid w:val="00740E4F"/>
    <w:rsid w:val="00762A95"/>
    <w:rsid w:val="00770498"/>
    <w:rsid w:val="00774217"/>
    <w:rsid w:val="00785689"/>
    <w:rsid w:val="007A7DFA"/>
    <w:rsid w:val="007B1E8F"/>
    <w:rsid w:val="007D395F"/>
    <w:rsid w:val="007E0BFA"/>
    <w:rsid w:val="007F5F59"/>
    <w:rsid w:val="00817A47"/>
    <w:rsid w:val="00817F7A"/>
    <w:rsid w:val="008220A9"/>
    <w:rsid w:val="0083589C"/>
    <w:rsid w:val="00863F1E"/>
    <w:rsid w:val="00866FA3"/>
    <w:rsid w:val="0089059D"/>
    <w:rsid w:val="008965E2"/>
    <w:rsid w:val="008D79E7"/>
    <w:rsid w:val="00902065"/>
    <w:rsid w:val="00905B8F"/>
    <w:rsid w:val="009178D4"/>
    <w:rsid w:val="00940181"/>
    <w:rsid w:val="0094536B"/>
    <w:rsid w:val="00962C6F"/>
    <w:rsid w:val="00963069"/>
    <w:rsid w:val="00966C45"/>
    <w:rsid w:val="00970B82"/>
    <w:rsid w:val="0097449A"/>
    <w:rsid w:val="00993388"/>
    <w:rsid w:val="009D4D01"/>
    <w:rsid w:val="009D52A3"/>
    <w:rsid w:val="009F703A"/>
    <w:rsid w:val="00A31EF9"/>
    <w:rsid w:val="00A43495"/>
    <w:rsid w:val="00A549A9"/>
    <w:rsid w:val="00A654FF"/>
    <w:rsid w:val="00AB22B9"/>
    <w:rsid w:val="00AD1A60"/>
    <w:rsid w:val="00AD2362"/>
    <w:rsid w:val="00AD2714"/>
    <w:rsid w:val="00AE080A"/>
    <w:rsid w:val="00AE1171"/>
    <w:rsid w:val="00B07EE2"/>
    <w:rsid w:val="00B13802"/>
    <w:rsid w:val="00B15414"/>
    <w:rsid w:val="00B15AEC"/>
    <w:rsid w:val="00B34C0C"/>
    <w:rsid w:val="00B4209F"/>
    <w:rsid w:val="00B47BA4"/>
    <w:rsid w:val="00B557B6"/>
    <w:rsid w:val="00B56AF1"/>
    <w:rsid w:val="00B74205"/>
    <w:rsid w:val="00B93296"/>
    <w:rsid w:val="00B94FA1"/>
    <w:rsid w:val="00BA4D40"/>
    <w:rsid w:val="00BB714C"/>
    <w:rsid w:val="00BE3ABC"/>
    <w:rsid w:val="00C0259D"/>
    <w:rsid w:val="00C235E2"/>
    <w:rsid w:val="00C4085F"/>
    <w:rsid w:val="00C4183F"/>
    <w:rsid w:val="00C45EA3"/>
    <w:rsid w:val="00C5123B"/>
    <w:rsid w:val="00C60723"/>
    <w:rsid w:val="00C70BC7"/>
    <w:rsid w:val="00C7627D"/>
    <w:rsid w:val="00C81218"/>
    <w:rsid w:val="00C96DE4"/>
    <w:rsid w:val="00CB0D25"/>
    <w:rsid w:val="00CD3967"/>
    <w:rsid w:val="00CE2DEB"/>
    <w:rsid w:val="00CF178A"/>
    <w:rsid w:val="00D00CF0"/>
    <w:rsid w:val="00D1224C"/>
    <w:rsid w:val="00D21CC7"/>
    <w:rsid w:val="00D30D11"/>
    <w:rsid w:val="00D50622"/>
    <w:rsid w:val="00D5352A"/>
    <w:rsid w:val="00D6053B"/>
    <w:rsid w:val="00D6268D"/>
    <w:rsid w:val="00D723B1"/>
    <w:rsid w:val="00D74C65"/>
    <w:rsid w:val="00D843CF"/>
    <w:rsid w:val="00D925E5"/>
    <w:rsid w:val="00DD6BF7"/>
    <w:rsid w:val="00DF2588"/>
    <w:rsid w:val="00E23F38"/>
    <w:rsid w:val="00E321AA"/>
    <w:rsid w:val="00E3511D"/>
    <w:rsid w:val="00E44BD9"/>
    <w:rsid w:val="00E732CC"/>
    <w:rsid w:val="00E75F00"/>
    <w:rsid w:val="00E76149"/>
    <w:rsid w:val="00E82CED"/>
    <w:rsid w:val="00EA4300"/>
    <w:rsid w:val="00EB302B"/>
    <w:rsid w:val="00EB6118"/>
    <w:rsid w:val="00EC2C06"/>
    <w:rsid w:val="00ED4C4D"/>
    <w:rsid w:val="00EE30E7"/>
    <w:rsid w:val="00EF0CC0"/>
    <w:rsid w:val="00EF4F89"/>
    <w:rsid w:val="00F03014"/>
    <w:rsid w:val="00F36B3E"/>
    <w:rsid w:val="00F52453"/>
    <w:rsid w:val="00F5774D"/>
    <w:rsid w:val="00F64C57"/>
    <w:rsid w:val="00F775C6"/>
    <w:rsid w:val="00F92A30"/>
    <w:rsid w:val="00FA1F38"/>
    <w:rsid w:val="00FD3BFF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735442"/>
  <w15:chartTrackingRefBased/>
  <w15:docId w15:val="{05D19C3A-35BE-4CEF-B679-A0ABFCF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301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30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3014"/>
    <w:rPr>
      <w:sz w:val="18"/>
      <w:szCs w:val="18"/>
    </w:rPr>
  </w:style>
  <w:style w:type="character" w:customStyle="1" w:styleId="disp-formula-label">
    <w:name w:val="disp-formula-label"/>
    <w:basedOn w:val="DefaultParagraphFont"/>
    <w:rsid w:val="003A76D3"/>
  </w:style>
  <w:style w:type="character" w:styleId="CommentReference">
    <w:name w:val="annotation reference"/>
    <w:basedOn w:val="DefaultParagraphFont"/>
    <w:uiPriority w:val="99"/>
    <w:semiHidden/>
    <w:unhideWhenUsed/>
    <w:rsid w:val="003479C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9C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9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9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A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image" Target="media/image13.t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10" Type="http://schemas.openxmlformats.org/officeDocument/2006/relationships/image" Target="media/image5.ti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Hongwei Sheng</cp:lastModifiedBy>
  <cp:revision>23</cp:revision>
  <dcterms:created xsi:type="dcterms:W3CDTF">2021-04-18T17:28:00Z</dcterms:created>
  <dcterms:modified xsi:type="dcterms:W3CDTF">2021-04-18T23:51:00Z</dcterms:modified>
</cp:coreProperties>
</file>