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643DE" w14:textId="1665E73E" w:rsidR="003E3FDE" w:rsidRPr="00BF1BF9" w:rsidRDefault="004F4382" w:rsidP="0091393C">
      <w:pPr>
        <w:spacing w:before="100" w:beforeAutospacing="1" w:after="100" w:afterAutospacing="1"/>
        <w:jc w:val="both"/>
        <w:rPr>
          <w:i/>
        </w:rPr>
      </w:pPr>
      <w:r>
        <w:rPr>
          <w:i/>
        </w:rPr>
        <w:t>Scientific Reports</w:t>
      </w:r>
    </w:p>
    <w:p w14:paraId="29F64769" w14:textId="2010B825" w:rsidR="003E3FDE" w:rsidRPr="00CE6EAA" w:rsidRDefault="00D31E44" w:rsidP="0091393C">
      <w:pPr>
        <w:spacing w:before="100" w:beforeAutospacing="1" w:after="100" w:afterAutospacing="1"/>
        <w:jc w:val="both"/>
      </w:pPr>
      <w:r>
        <w:t>Supplementary Materials</w:t>
      </w:r>
      <w:r w:rsidR="003E3FDE" w:rsidRPr="00CE6EAA">
        <w:t xml:space="preserve"> for</w:t>
      </w:r>
    </w:p>
    <w:p w14:paraId="6B4B0F6F" w14:textId="0D28976E" w:rsidR="003E3FDE" w:rsidRPr="003E3FDE" w:rsidRDefault="003E3FDE" w:rsidP="00FA2EC9">
      <w:pPr>
        <w:pStyle w:val="Title"/>
        <w:rPr>
          <w:b w:val="0"/>
        </w:rPr>
      </w:pPr>
      <w:bookmarkStart w:id="0" w:name="_Hlk143007950"/>
      <w:r w:rsidRPr="003E3FDE">
        <w:t xml:space="preserve">Insights on Earthquake Nucleation </w:t>
      </w:r>
      <w:r w:rsidRPr="00FA2EC9">
        <w:t>Revealed</w:t>
      </w:r>
      <w:r w:rsidRPr="003E3FDE">
        <w:t xml:space="preserve"> by Numerical Simulation and Unsupervised Machine Learning of Laboratory-Scale Earthquake Nucleation</w:t>
      </w:r>
      <w:bookmarkEnd w:id="0"/>
    </w:p>
    <w:p w14:paraId="0066353D" w14:textId="77777777" w:rsidR="003E3FDE" w:rsidRPr="003E3FDE" w:rsidRDefault="003E3FDE" w:rsidP="0091393C">
      <w:pPr>
        <w:spacing w:before="100" w:beforeAutospacing="1" w:after="100" w:afterAutospacing="1"/>
        <w:jc w:val="both"/>
      </w:pPr>
      <w:r w:rsidRPr="003E3FDE">
        <w:t>Sheng Hua Ye</w:t>
      </w:r>
      <w:r w:rsidRPr="003E3FDE">
        <w:rPr>
          <w:vertAlign w:val="superscript"/>
        </w:rPr>
        <w:t>1,2</w:t>
      </w:r>
      <w:r w:rsidRPr="003E3FDE">
        <w:t>, Semechah K. Y. Lui</w:t>
      </w:r>
      <w:r w:rsidRPr="003E3FDE">
        <w:rPr>
          <w:vertAlign w:val="superscript"/>
        </w:rPr>
        <w:t>2,3</w:t>
      </w:r>
      <w:r w:rsidRPr="003E3FDE">
        <w:t>, R. Paul Young</w:t>
      </w:r>
      <w:r w:rsidRPr="003E3FDE">
        <w:rPr>
          <w:vertAlign w:val="superscript"/>
        </w:rPr>
        <w:t>1,3</w:t>
      </w:r>
    </w:p>
    <w:p w14:paraId="6C151B08" w14:textId="77777777" w:rsidR="003E3FDE" w:rsidRPr="003E3FDE" w:rsidRDefault="003E3FDE" w:rsidP="0091393C">
      <w:pPr>
        <w:spacing w:before="100" w:beforeAutospacing="1" w:after="100" w:afterAutospacing="1"/>
        <w:jc w:val="both"/>
        <w:rPr>
          <w:sz w:val="18"/>
          <w:szCs w:val="18"/>
        </w:rPr>
      </w:pPr>
      <w:r w:rsidRPr="003E3FDE">
        <w:rPr>
          <w:sz w:val="18"/>
          <w:szCs w:val="18"/>
          <w:vertAlign w:val="superscript"/>
        </w:rPr>
        <w:t>1</w:t>
      </w:r>
      <w:r w:rsidRPr="003E3FDE">
        <w:rPr>
          <w:sz w:val="18"/>
          <w:szCs w:val="18"/>
        </w:rPr>
        <w:t>Civil and Mineral Engineering, University of Toronto, 35 St. George St., Toronto, M5S 1A4, Ontario, Canada</w:t>
      </w:r>
    </w:p>
    <w:p w14:paraId="00BAF2C1" w14:textId="77777777" w:rsidR="003E3FDE" w:rsidRPr="003E3FDE" w:rsidRDefault="003E3FDE" w:rsidP="0091393C">
      <w:pPr>
        <w:spacing w:before="100" w:beforeAutospacing="1" w:after="100" w:afterAutospacing="1"/>
        <w:jc w:val="both"/>
        <w:rPr>
          <w:sz w:val="18"/>
          <w:szCs w:val="18"/>
        </w:rPr>
      </w:pPr>
      <w:r w:rsidRPr="003E3FDE">
        <w:rPr>
          <w:sz w:val="18"/>
          <w:szCs w:val="18"/>
          <w:vertAlign w:val="superscript"/>
        </w:rPr>
        <w:t>2</w:t>
      </w:r>
      <w:r w:rsidRPr="003E3FDE">
        <w:rPr>
          <w:sz w:val="18"/>
          <w:szCs w:val="18"/>
        </w:rPr>
        <w:t>Chemical and Physical Sciences, University of Toronto Mississauga, 3359 Mississauga Road, Mississauga, L5L 1C6, Ontario, Canada</w:t>
      </w:r>
    </w:p>
    <w:p w14:paraId="41DED95E" w14:textId="747B23E0" w:rsidR="00DB2328" w:rsidRDefault="003E3FDE" w:rsidP="0091393C">
      <w:pPr>
        <w:spacing w:before="100" w:beforeAutospacing="1" w:after="100" w:afterAutospacing="1"/>
        <w:jc w:val="both"/>
        <w:rPr>
          <w:sz w:val="18"/>
          <w:szCs w:val="18"/>
        </w:rPr>
      </w:pPr>
      <w:r w:rsidRPr="003E3FDE">
        <w:rPr>
          <w:sz w:val="18"/>
          <w:szCs w:val="18"/>
          <w:vertAlign w:val="superscript"/>
        </w:rPr>
        <w:t>3</w:t>
      </w:r>
      <w:r w:rsidRPr="003E3FDE">
        <w:rPr>
          <w:sz w:val="18"/>
          <w:szCs w:val="18"/>
        </w:rPr>
        <w:t>Earth Sciences, University of Toronto, 22 Ursula Franklin Street, Toronto, Ontario, M5S 3B1, Ontario, Canada</w:t>
      </w:r>
    </w:p>
    <w:p w14:paraId="7D31B9A8" w14:textId="3050E139" w:rsidR="0091393C" w:rsidRPr="00407C18" w:rsidRDefault="0091393C" w:rsidP="0091393C">
      <w:pPr>
        <w:jc w:val="both"/>
        <w:rPr>
          <w:rFonts w:cs="Times New Roman"/>
          <w:b/>
          <w:bCs/>
          <w:szCs w:val="16"/>
        </w:rPr>
      </w:pPr>
      <w:r w:rsidRPr="00407C18">
        <w:rPr>
          <w:rFonts w:cs="Times New Roman"/>
          <w:b/>
          <w:bCs/>
          <w:szCs w:val="16"/>
        </w:rPr>
        <w:t>Supplementa</w:t>
      </w:r>
      <w:r w:rsidR="00D31E44">
        <w:rPr>
          <w:rFonts w:cs="Times New Roman"/>
          <w:b/>
          <w:bCs/>
          <w:szCs w:val="16"/>
        </w:rPr>
        <w:t>l</w:t>
      </w:r>
      <w:r w:rsidRPr="00407C18">
        <w:rPr>
          <w:rFonts w:cs="Times New Roman"/>
          <w:b/>
          <w:bCs/>
          <w:szCs w:val="16"/>
        </w:rPr>
        <w:t xml:space="preserve"> Background</w:t>
      </w:r>
    </w:p>
    <w:p w14:paraId="77AC6F6B" w14:textId="7B603702" w:rsidR="0091393C" w:rsidRPr="00AB152E" w:rsidRDefault="0091393C" w:rsidP="0091393C">
      <w:pPr>
        <w:jc w:val="both"/>
        <w:rPr>
          <w:rFonts w:cs="Times New Roman"/>
          <w:szCs w:val="20"/>
        </w:rPr>
      </w:pPr>
      <w:r w:rsidRPr="00AB152E">
        <w:rPr>
          <w:rFonts w:cs="Times New Roman"/>
          <w:szCs w:val="20"/>
        </w:rPr>
        <w:t>Spherical particles have been widely used since their shape allows for easier contact resolution</w:t>
      </w:r>
      <w:sdt>
        <w:sdtPr>
          <w:rPr>
            <w:rFonts w:cs="Times New Roman"/>
            <w:color w:val="000000"/>
            <w:szCs w:val="20"/>
            <w:vertAlign w:val="superscript"/>
          </w:rPr>
          <w:tag w:val="MENDELEY_CITATION_v3_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"/>
          <w:id w:val="-2137707741"/>
          <w:placeholder>
            <w:docPart w:val="E7C542F94EC24C59967E6B5DA590EA0F"/>
          </w:placeholder>
        </w:sdtPr>
        <w:sdtContent>
          <w:r w:rsidR="00E454CF" w:rsidRPr="00E454CF">
            <w:rPr>
              <w:rFonts w:eastAsia="Times New Roman" w:cs="Times New Roman"/>
              <w:color w:val="000000"/>
              <w:szCs w:val="20"/>
              <w:vertAlign w:val="superscript"/>
            </w:rPr>
            <w:t>1</w:t>
          </w:r>
        </w:sdtContent>
      </w:sdt>
      <w:r w:rsidRPr="00AB152E">
        <w:rPr>
          <w:rFonts w:cs="Times New Roman"/>
          <w:szCs w:val="20"/>
        </w:rPr>
        <w:t>. Several solutions</w:t>
      </w:r>
      <w:r>
        <w:rPr>
          <w:rFonts w:cs="Times New Roman"/>
          <w:szCs w:val="20"/>
        </w:rPr>
        <w:t xml:space="preserve">, e.g., </w:t>
      </w:r>
      <w:r w:rsidRPr="00AB152E">
        <w:rPr>
          <w:rFonts w:cs="Times New Roman"/>
          <w:szCs w:val="20"/>
        </w:rPr>
        <w:t>flat-joint (FJ) contacts</w:t>
      </w:r>
      <w:r>
        <w:rPr>
          <w:rFonts w:cs="Times New Roman"/>
          <w:szCs w:val="20"/>
        </w:rPr>
        <w:t>,</w:t>
      </w:r>
      <w:r w:rsidRPr="00AB152E">
        <w:rPr>
          <w:rFonts w:cs="Times New Roman"/>
          <w:szCs w:val="20"/>
        </w:rPr>
        <w:t xml:space="preserve"> have been proposed to address the lack of rolling resistance</w:t>
      </w:r>
      <w:sdt>
        <w:sdtPr>
          <w:rPr>
            <w:rFonts w:cs="Times New Roman"/>
            <w:color w:val="000000"/>
            <w:szCs w:val="20"/>
            <w:vertAlign w:val="superscript"/>
          </w:rPr>
          <w:tag w:val="MENDELEY_CITATION_v3_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"/>
          <w:id w:val="1060895913"/>
          <w:placeholder>
            <w:docPart w:val="E7C542F94EC24C59967E6B5DA590EA0F"/>
          </w:placeholder>
        </w:sdtPr>
        <w:sdtContent>
          <w:r w:rsidR="00E454CF" w:rsidRPr="00E454CF">
            <w:rPr>
              <w:rFonts w:cs="Times New Roman"/>
              <w:color w:val="000000"/>
              <w:szCs w:val="20"/>
              <w:vertAlign w:val="superscript"/>
            </w:rPr>
            <w:t>2</w:t>
          </w:r>
        </w:sdtContent>
      </w:sdt>
      <w:r w:rsidRPr="00AB152E">
        <w:rPr>
          <w:rFonts w:cs="Times New Roman"/>
          <w:szCs w:val="20"/>
        </w:rPr>
        <w:t>. The</w:t>
      </w:r>
      <w:r>
        <w:rPr>
          <w:rFonts w:cs="Times New Roman"/>
          <w:szCs w:val="20"/>
        </w:rPr>
        <w:t xml:space="preserve"> FJ</w:t>
      </w:r>
      <w:r w:rsidRPr="00AB152E">
        <w:rPr>
          <w:rFonts w:cs="Times New Roman"/>
          <w:szCs w:val="20"/>
        </w:rPr>
        <w:t xml:space="preserve"> contact itself is finite in size and can be partially damaged, effectively mimicking a polygon-like surface. Compared to other contact models, FJ contacts have the advantage of providing rolling resistance with geometry, which is closer to the behaviors observed in natural grains in rocks</w:t>
      </w:r>
      <w:sdt>
        <w:sdtPr>
          <w:rPr>
            <w:rFonts w:cs="Times New Roman"/>
            <w:color w:val="000000"/>
            <w:szCs w:val="20"/>
            <w:vertAlign w:val="superscript"/>
          </w:rPr>
          <w:tag w:val="MENDELEY_CITATION_v3_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"/>
          <w:id w:val="-1936743310"/>
          <w:placeholder>
            <w:docPart w:val="DefaultPlaceholder_-1854013440"/>
          </w:placeholder>
        </w:sdtPr>
        <w:sdtContent>
          <w:r w:rsidR="00E454CF" w:rsidRPr="00E454CF">
            <w:rPr>
              <w:rFonts w:cs="Times New Roman"/>
              <w:color w:val="000000"/>
              <w:szCs w:val="20"/>
              <w:vertAlign w:val="superscript"/>
            </w:rPr>
            <w:t>2–5</w:t>
          </w:r>
        </w:sdtContent>
      </w:sdt>
      <w:r w:rsidR="00F31C2A">
        <w:rPr>
          <w:rFonts w:cs="Times New Roman"/>
          <w:szCs w:val="20"/>
        </w:rPr>
        <w:t>.</w:t>
      </w:r>
    </w:p>
    <w:p w14:paraId="537E7438" w14:textId="4AFE1528" w:rsidR="0091393C" w:rsidRDefault="0091393C" w:rsidP="0091393C">
      <w:pPr>
        <w:jc w:val="both"/>
        <w:rPr>
          <w:rFonts w:cs="Times New Roman"/>
          <w:szCs w:val="20"/>
        </w:rPr>
      </w:pPr>
      <w:r w:rsidRPr="00AB152E">
        <w:rPr>
          <w:rFonts w:cs="Times New Roman"/>
          <w:szCs w:val="20"/>
        </w:rPr>
        <w:t>Discontinuities in rock matrices, such as faults, have been traditionally simulated by removing the contacts between particles</w:t>
      </w:r>
      <w:sdt>
        <w:sdtPr>
          <w:rPr>
            <w:rFonts w:cs="Times New Roman"/>
            <w:color w:val="000000"/>
            <w:szCs w:val="20"/>
            <w:vertAlign w:val="superscript"/>
          </w:rPr>
          <w:tag w:val="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"/>
          <w:id w:val="1333718145"/>
          <w:placeholder>
            <w:docPart w:val="E7C542F94EC24C59967E6B5DA590EA0F"/>
          </w:placeholder>
        </w:sdtPr>
        <w:sdtContent>
          <w:r w:rsidR="00E454CF" w:rsidRPr="00E454CF">
            <w:rPr>
              <w:rFonts w:cs="Times New Roman"/>
              <w:color w:val="000000"/>
              <w:szCs w:val="20"/>
              <w:vertAlign w:val="superscript"/>
            </w:rPr>
            <w:t>6–8</w:t>
          </w:r>
        </w:sdtContent>
      </w:sdt>
      <w:r w:rsidRPr="00AB152E">
        <w:rPr>
          <w:rFonts w:cs="Times New Roman"/>
          <w:szCs w:val="20"/>
        </w:rPr>
        <w:t>. In such a configuration, a pair of shearing particles need to roll past each other (</w:t>
      </w:r>
      <w:r>
        <w:rPr>
          <w:rFonts w:cs="Times New Roman"/>
          <w:szCs w:val="20"/>
        </w:rPr>
        <w:t>Figure S. 1</w:t>
      </w:r>
      <w:r w:rsidRPr="00AB152E">
        <w:rPr>
          <w:rFonts w:cs="Times New Roman"/>
          <w:szCs w:val="20"/>
        </w:rPr>
        <w:t xml:space="preserve">). The resulting faults in these simulations </w:t>
      </w:r>
      <w:r>
        <w:rPr>
          <w:rFonts w:cs="Times New Roman"/>
          <w:szCs w:val="20"/>
        </w:rPr>
        <w:t>have been</w:t>
      </w:r>
      <w:r w:rsidRPr="00AB152E">
        <w:rPr>
          <w:rFonts w:cs="Times New Roman"/>
          <w:szCs w:val="20"/>
        </w:rPr>
        <w:t xml:space="preserve"> shown to exhibit unrealistically high strengths due to the fault geometries described by the circular/spherical particles. To account for this issue, smooth-joint (SJ) contacts were introduced. In simulations using SJ contacts, a pair of shearing particles are allowed to pass through each other in the direction of the fault plane, thus reducing the fault strength</w:t>
      </w:r>
      <w:sdt>
        <w:sdtPr>
          <w:rPr>
            <w:rFonts w:cs="Times New Roman"/>
            <w:color w:val="000000"/>
            <w:szCs w:val="20"/>
            <w:vertAlign w:val="superscript"/>
          </w:rPr>
          <w:tag w:val="MENDELEY_CITATION_v3_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"/>
          <w:id w:val="-777874673"/>
          <w:placeholder>
            <w:docPart w:val="E7C542F94EC24C59967E6B5DA590EA0F"/>
          </w:placeholder>
        </w:sdtPr>
        <w:sdtContent>
          <w:r w:rsidR="00E454CF" w:rsidRPr="00E454CF">
            <w:rPr>
              <w:rFonts w:eastAsia="Times New Roman" w:cs="Times New Roman"/>
              <w:color w:val="000000"/>
              <w:szCs w:val="20"/>
              <w:vertAlign w:val="superscript"/>
            </w:rPr>
            <w:t>3,9–12</w:t>
          </w:r>
        </w:sdtContent>
      </w:sdt>
      <w:r w:rsidRPr="00AB152E">
        <w:rPr>
          <w:rFonts w:cs="Times New Roman"/>
          <w:szCs w:val="20"/>
        </w:rPr>
        <w:t>.</w:t>
      </w:r>
    </w:p>
    <w:p w14:paraId="353D70B8" w14:textId="2D7540AD" w:rsidR="0091393C" w:rsidRDefault="0091393C" w:rsidP="0091393C">
      <w:pPr>
        <w:jc w:val="both"/>
        <w:rPr>
          <w:rFonts w:cs="Times New Roman"/>
          <w:szCs w:val="20"/>
        </w:rPr>
      </w:pPr>
      <w:r>
        <w:rPr>
          <w:rFonts w:cs="Times New Roman"/>
          <w:noProof/>
          <w:szCs w:val="20"/>
        </w:rPr>
        <w:drawing>
          <wp:inline distT="0" distB="0" distL="0" distR="0" wp14:anchorId="063EFB00" wp14:editId="3BAB4ADC">
            <wp:extent cx="3517900" cy="1896133"/>
            <wp:effectExtent l="0" t="0" r="6350" b="8890"/>
            <wp:docPr id="1786182981" name="Picture 1" descr="A diagram of a diagram of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82981" name="Picture 1" descr="A diagram of a diagram of circle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23696" cy="1899257"/>
                    </a:xfrm>
                    <a:prstGeom prst="rect">
                      <a:avLst/>
                    </a:prstGeom>
                  </pic:spPr>
                </pic:pic>
              </a:graphicData>
            </a:graphic>
          </wp:inline>
        </w:drawing>
      </w:r>
    </w:p>
    <w:p w14:paraId="31F09591" w14:textId="38764B0D" w:rsidR="0091393C" w:rsidRPr="00771A56" w:rsidRDefault="0091393C" w:rsidP="0091393C">
      <w:pPr>
        <w:jc w:val="both"/>
        <w:rPr>
          <w:rFonts w:cs="Times New Roman"/>
          <w:sz w:val="22"/>
          <w:szCs w:val="20"/>
        </w:rPr>
      </w:pPr>
      <w:r w:rsidRPr="00937CEB">
        <w:rPr>
          <w:rFonts w:cs="Times New Roman"/>
          <w:szCs w:val="16"/>
          <w:lang w:val="en-CA"/>
        </w:rPr>
        <w:t xml:space="preserve">Figure S. </w:t>
      </w:r>
      <w:r w:rsidRPr="0002218A">
        <w:rPr>
          <w:rFonts w:cs="Times New Roman"/>
          <w:i/>
          <w:iCs/>
          <w:szCs w:val="16"/>
        </w:rPr>
        <w:fldChar w:fldCharType="begin"/>
      </w:r>
      <w:r w:rsidRPr="00937CEB">
        <w:rPr>
          <w:rFonts w:cs="Times New Roman"/>
          <w:szCs w:val="16"/>
          <w:lang w:val="en-CA"/>
        </w:rPr>
        <w:instrText xml:space="preserve"> SEQ Figure_S. \* ARABIC </w:instrText>
      </w:r>
      <w:r w:rsidRPr="0002218A">
        <w:rPr>
          <w:rFonts w:cs="Times New Roman"/>
          <w:i/>
          <w:iCs/>
          <w:szCs w:val="16"/>
        </w:rPr>
        <w:fldChar w:fldCharType="separate"/>
      </w:r>
      <w:r w:rsidR="00051062">
        <w:rPr>
          <w:rFonts w:cs="Times New Roman"/>
          <w:noProof/>
          <w:szCs w:val="16"/>
          <w:lang w:val="en-CA"/>
        </w:rPr>
        <w:t>1</w:t>
      </w:r>
      <w:r w:rsidRPr="0002218A">
        <w:rPr>
          <w:rFonts w:cs="Times New Roman"/>
          <w:i/>
          <w:iCs/>
          <w:szCs w:val="16"/>
        </w:rPr>
        <w:fldChar w:fldCharType="end"/>
      </w:r>
      <w:r w:rsidRPr="0002218A">
        <w:rPr>
          <w:rFonts w:cs="Times New Roman"/>
          <w:szCs w:val="16"/>
        </w:rPr>
        <w:t xml:space="preserve"> </w:t>
      </w:r>
      <w:r w:rsidRPr="00AB152E">
        <w:rPr>
          <w:rFonts w:cs="Times New Roman"/>
          <w:sz w:val="22"/>
          <w:szCs w:val="20"/>
        </w:rPr>
        <w:t>(</w:t>
      </w:r>
      <w:r>
        <w:rPr>
          <w:rFonts w:cs="Times New Roman"/>
          <w:b/>
          <w:bCs/>
          <w:sz w:val="22"/>
          <w:szCs w:val="20"/>
        </w:rPr>
        <w:t>a</w:t>
      </w:r>
      <w:r w:rsidRPr="00AB152E">
        <w:rPr>
          <w:rFonts w:cs="Times New Roman"/>
          <w:sz w:val="22"/>
          <w:szCs w:val="20"/>
        </w:rPr>
        <w:t xml:space="preserve">) The normal and shear forces applied to a pair of spherical particles bonded by the standard contact model and their resultant displacements. The orientation of the particles results in excessive </w:t>
      </w:r>
      <w:r w:rsidRPr="00AB152E">
        <w:rPr>
          <w:rFonts w:cs="Times New Roman"/>
          <w:sz w:val="22"/>
          <w:szCs w:val="20"/>
        </w:rPr>
        <w:lastRenderedPageBreak/>
        <w:t>resistance during the displacement. (</w:t>
      </w:r>
      <w:r>
        <w:rPr>
          <w:rFonts w:cs="Times New Roman"/>
          <w:b/>
          <w:bCs/>
          <w:sz w:val="22"/>
          <w:szCs w:val="20"/>
        </w:rPr>
        <w:t>b</w:t>
      </w:r>
      <w:r w:rsidRPr="00AB152E">
        <w:rPr>
          <w:rFonts w:cs="Times New Roman"/>
          <w:sz w:val="22"/>
          <w:szCs w:val="20"/>
        </w:rPr>
        <w:t xml:space="preserve">) The normal and shear forces applied to a pair of spherical particles bonded by the SJ contact model and their resultant displacements. The normal and shear forces are always perpendicular and parallel to the plane of the rock joint regardless of particle orientations with respect to the plane. After Mas Ivars et al. </w:t>
      </w:r>
      <w:sdt>
        <w:sdtPr>
          <w:rPr>
            <w:rFonts w:cs="Times New Roman"/>
            <w:color w:val="000000"/>
            <w:sz w:val="22"/>
            <w:szCs w:val="20"/>
            <w:vertAlign w:val="superscript"/>
          </w:rPr>
          <w:tag w:val="MENDELEY_CITATION_v3_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"/>
          <w:id w:val="-1346544746"/>
          <w:placeholder>
            <w:docPart w:val="5A43D8D8C43C4911846CF4668DC0173F"/>
          </w:placeholder>
        </w:sdtPr>
        <w:sdtContent>
          <w:r w:rsidR="00E454CF" w:rsidRPr="00E454CF">
            <w:rPr>
              <w:rFonts w:cs="Times New Roman"/>
              <w:color w:val="000000"/>
              <w:sz w:val="22"/>
              <w:szCs w:val="20"/>
              <w:vertAlign w:val="superscript"/>
            </w:rPr>
            <w:t>9</w:t>
          </w:r>
        </w:sdtContent>
      </w:sdt>
      <w:r w:rsidRPr="00AB152E">
        <w:rPr>
          <w:rFonts w:cs="Times New Roman"/>
          <w:sz w:val="22"/>
          <w:szCs w:val="20"/>
        </w:rPr>
        <w:t>.</w:t>
      </w:r>
    </w:p>
    <w:p w14:paraId="75A6A5DA" w14:textId="77777777" w:rsidR="0091393C" w:rsidRDefault="0091393C" w:rsidP="0091393C">
      <w:pPr>
        <w:jc w:val="both"/>
        <w:rPr>
          <w:rFonts w:cs="Times New Roman"/>
          <w:b/>
          <w:bCs/>
          <w:szCs w:val="16"/>
        </w:rPr>
      </w:pPr>
      <w:r>
        <w:rPr>
          <w:rFonts w:cs="Times New Roman"/>
          <w:b/>
          <w:bCs/>
          <w:szCs w:val="16"/>
        </w:rPr>
        <w:t>Supplemental Methods</w:t>
      </w:r>
    </w:p>
    <w:p w14:paraId="153595A8" w14:textId="77777777" w:rsidR="0091393C" w:rsidRPr="00AB152E" w:rsidRDefault="0091393C" w:rsidP="0091393C">
      <w:pPr>
        <w:jc w:val="both"/>
        <w:rPr>
          <w:rFonts w:cs="Times New Roman"/>
          <w:szCs w:val="20"/>
          <w:shd w:val="clear" w:color="auto" w:fill="FFFFFF"/>
        </w:rPr>
      </w:pPr>
      <w:r w:rsidRPr="00AB152E">
        <w:rPr>
          <w:rFonts w:cs="Times New Roman"/>
          <w:szCs w:val="20"/>
          <w:shd w:val="clear" w:color="auto" w:fill="FFFFFF"/>
        </w:rPr>
        <w:t xml:space="preserve">In addition to </w:t>
      </w:r>
      <w:r w:rsidRPr="00AB152E">
        <w:rPr>
          <w:rFonts w:eastAsia="SimSun" w:cs="Times New Roman"/>
          <w:szCs w:val="20"/>
        </w:rPr>
        <w:t xml:space="preserve">the </w:t>
      </w:r>
      <w:r w:rsidRPr="00AB152E">
        <w:rPr>
          <w:rFonts w:cs="Times New Roman"/>
          <w:szCs w:val="20"/>
          <w:shd w:val="clear" w:color="auto" w:fill="FFFFFF"/>
        </w:rPr>
        <w:t xml:space="preserve">Hausdorff distance, </w:t>
      </w:r>
      <w:r>
        <w:rPr>
          <w:rFonts w:cs="Times New Roman"/>
          <w:szCs w:val="20"/>
          <w:shd w:val="clear" w:color="auto" w:fill="FFFFFF"/>
        </w:rPr>
        <w:t xml:space="preserve">we also used </w:t>
      </w:r>
      <w:r w:rsidRPr="00AB152E">
        <w:rPr>
          <w:rFonts w:eastAsia="SimSun" w:cs="Times New Roman"/>
          <w:szCs w:val="20"/>
        </w:rPr>
        <w:t xml:space="preserve">the </w:t>
      </w:r>
      <w:r w:rsidRPr="00AB152E">
        <w:rPr>
          <w:rFonts w:cs="Times New Roman"/>
          <w:szCs w:val="20"/>
          <w:shd w:val="clear" w:color="auto" w:fill="FFFFFF"/>
        </w:rPr>
        <w:t xml:space="preserve">Chamfer distance and </w:t>
      </w:r>
      <w:r>
        <w:rPr>
          <w:rFonts w:cs="Times New Roman"/>
          <w:szCs w:val="20"/>
          <w:shd w:val="clear" w:color="auto" w:fill="FFFFFF"/>
        </w:rPr>
        <w:t>e</w:t>
      </w:r>
      <w:r w:rsidRPr="00AB152E">
        <w:rPr>
          <w:rFonts w:cs="Times New Roman"/>
          <w:szCs w:val="20"/>
          <w:shd w:val="clear" w:color="auto" w:fill="FFFFFF"/>
        </w:rPr>
        <w:t xml:space="preserve">arth </w:t>
      </w:r>
      <w:r>
        <w:rPr>
          <w:rFonts w:cs="Times New Roman"/>
          <w:szCs w:val="20"/>
          <w:shd w:val="clear" w:color="auto" w:fill="FFFFFF"/>
        </w:rPr>
        <w:t>m</w:t>
      </w:r>
      <w:r w:rsidRPr="00AB152E">
        <w:rPr>
          <w:rFonts w:cs="Times New Roman"/>
          <w:szCs w:val="20"/>
          <w:shd w:val="clear" w:color="auto" w:fill="FFFFFF"/>
        </w:rPr>
        <w:t xml:space="preserve">over </w:t>
      </w:r>
      <w:r>
        <w:rPr>
          <w:rFonts w:cs="Times New Roman"/>
          <w:szCs w:val="20"/>
          <w:shd w:val="clear" w:color="auto" w:fill="FFFFFF"/>
        </w:rPr>
        <w:t>d</w:t>
      </w:r>
      <w:r w:rsidRPr="00AB152E">
        <w:rPr>
          <w:rFonts w:cs="Times New Roman"/>
          <w:szCs w:val="20"/>
          <w:shd w:val="clear" w:color="auto" w:fill="FFFFFF"/>
        </w:rPr>
        <w:t xml:space="preserve">istance </w:t>
      </w:r>
      <w:r>
        <w:rPr>
          <w:rFonts w:cs="Times New Roman"/>
          <w:szCs w:val="20"/>
          <w:shd w:val="clear" w:color="auto" w:fill="FFFFFF"/>
        </w:rPr>
        <w:t>to</w:t>
      </w:r>
      <w:r w:rsidRPr="00AB152E">
        <w:rPr>
          <w:rFonts w:cs="Times New Roman"/>
          <w:szCs w:val="20"/>
          <w:shd w:val="clear" w:color="auto" w:fill="FFFFFF"/>
        </w:rPr>
        <w:t xml:space="preserve"> measur</w:t>
      </w:r>
      <w:r>
        <w:rPr>
          <w:rFonts w:cs="Times New Roman"/>
          <w:szCs w:val="20"/>
          <w:shd w:val="clear" w:color="auto" w:fill="FFFFFF"/>
        </w:rPr>
        <w:t>e</w:t>
      </w:r>
      <w:r w:rsidRPr="00AB152E">
        <w:rPr>
          <w:rFonts w:cs="Times New Roman"/>
          <w:szCs w:val="20"/>
          <w:shd w:val="clear" w:color="auto" w:fill="FFFFFF"/>
        </w:rPr>
        <w:t xml:space="preserve"> the similarities between two point clouds. The Chamfer distance between two finite sets (point clouds) is </w:t>
      </w:r>
      <w:r w:rsidRPr="00AB152E">
        <w:rPr>
          <w:rFonts w:cs="Times New Roman"/>
          <w:shd w:val="clear" w:color="auto" w:fill="FCFCFC"/>
        </w:rPr>
        <w:t>calculated as the summation of the squared Euclidean distances between all nearest neighbor pairs:</w:t>
      </w:r>
    </w:p>
    <w:p w14:paraId="7ABF4CAB" w14:textId="1AF29F32" w:rsidR="0091393C" w:rsidRPr="0091393C" w:rsidRDefault="0091393C" w:rsidP="0091393C">
      <w:pPr>
        <w:tabs>
          <w:tab w:val="center" w:pos="4678"/>
          <w:tab w:val="center" w:pos="9214"/>
        </w:tabs>
        <w:jc w:val="both"/>
        <w:rPr>
          <w:rFonts w:cs="Times New Roman"/>
          <w:szCs w:val="20"/>
        </w:rPr>
      </w:pPr>
      <w:r>
        <w:rPr>
          <w:rFonts w:cs="Times New Roman"/>
          <w:szCs w:val="20"/>
        </w:rPr>
        <w:tab/>
      </w:r>
      <m:oMath>
        <m:r>
          <w:rPr>
            <w:rFonts w:ascii="Cambria Math" w:hAnsi="Cambria Math" w:cs="Times New Roman"/>
            <w:szCs w:val="20"/>
          </w:rPr>
          <m:t>CD</m:t>
        </m:r>
        <m:d>
          <m:dPr>
            <m:ctrlPr>
              <w:rPr>
                <w:rFonts w:ascii="Cambria Math" w:hAnsi="Cambria Math" w:cs="Times New Roman"/>
                <w:i/>
                <w:szCs w:val="20"/>
              </w:rPr>
            </m:ctrlPr>
          </m:dPr>
          <m:e>
            <m:r>
              <w:rPr>
                <w:rFonts w:ascii="Cambria Math" w:hAnsi="Cambria Math" w:cs="Times New Roman"/>
                <w:szCs w:val="20"/>
              </w:rPr>
              <m:t>A,B</m:t>
            </m:r>
          </m:e>
        </m:d>
        <m:r>
          <w:rPr>
            <w:rFonts w:ascii="Cambria Math" w:hAnsi="Cambria Math" w:cs="Times New Roman"/>
            <w:szCs w:val="20"/>
          </w:rPr>
          <m:t>=</m:t>
        </m:r>
        <m:nary>
          <m:naryPr>
            <m:chr m:val="∑"/>
            <m:limLoc m:val="undOvr"/>
            <m:supHide m:val="1"/>
            <m:ctrlPr>
              <w:rPr>
                <w:rFonts w:ascii="Cambria Math" w:hAnsi="Cambria Math" w:cs="Times New Roman"/>
                <w:i/>
                <w:szCs w:val="20"/>
              </w:rPr>
            </m:ctrlPr>
          </m:naryPr>
          <m:sub>
            <m:r>
              <w:rPr>
                <w:rFonts w:ascii="Cambria Math" w:hAnsi="Cambria Math" w:cs="Times New Roman"/>
                <w:szCs w:val="20"/>
              </w:rPr>
              <m:t>a∈A</m:t>
            </m:r>
          </m:sub>
          <m:sup/>
          <m:e>
            <m:func>
              <m:funcPr>
                <m:ctrlPr>
                  <w:rPr>
                    <w:rFonts w:ascii="Cambria Math" w:hAnsi="Cambria Math" w:cs="Times New Roman"/>
                    <w:i/>
                    <w:szCs w:val="20"/>
                  </w:rPr>
                </m:ctrlPr>
              </m:funcPr>
              <m:fName>
                <m:limLow>
                  <m:limLowPr>
                    <m:ctrlPr>
                      <w:rPr>
                        <w:rFonts w:ascii="Cambria Math" w:hAnsi="Cambria Math" w:cs="Times New Roman"/>
                        <w:i/>
                        <w:szCs w:val="20"/>
                      </w:rPr>
                    </m:ctrlPr>
                  </m:limLowPr>
                  <m:e>
                    <m:r>
                      <m:rPr>
                        <m:sty m:val="p"/>
                      </m:rPr>
                      <w:rPr>
                        <w:rFonts w:ascii="Cambria Math" w:hAnsi="Cambria Math" w:cs="Times New Roman"/>
                        <w:szCs w:val="20"/>
                      </w:rPr>
                      <m:t>min</m:t>
                    </m:r>
                  </m:e>
                  <m:lim>
                    <m:r>
                      <w:rPr>
                        <w:rFonts w:ascii="Cambria Math" w:hAnsi="Cambria Math" w:cs="Times New Roman"/>
                        <w:szCs w:val="20"/>
                      </w:rPr>
                      <m:t>b∈B</m:t>
                    </m:r>
                  </m:lim>
                </m:limLow>
              </m:fName>
              <m:e>
                <m:sSup>
                  <m:sSupPr>
                    <m:ctrlPr>
                      <w:rPr>
                        <w:rFonts w:ascii="Cambria Math" w:hAnsi="Cambria Math" w:cs="Times New Roman"/>
                        <w:i/>
                        <w:szCs w:val="20"/>
                      </w:rPr>
                    </m:ctrlPr>
                  </m:sSupPr>
                  <m:e>
                    <m:d>
                      <m:dPr>
                        <m:begChr m:val="‖"/>
                        <m:endChr m:val="‖"/>
                        <m:ctrlPr>
                          <w:rPr>
                            <w:rFonts w:ascii="Cambria Math" w:hAnsi="Cambria Math" w:cs="Times New Roman"/>
                            <w:i/>
                            <w:szCs w:val="20"/>
                          </w:rPr>
                        </m:ctrlPr>
                      </m:dPr>
                      <m:e>
                        <m:r>
                          <w:rPr>
                            <w:rFonts w:ascii="Cambria Math" w:hAnsi="Cambria Math" w:cs="Times New Roman"/>
                            <w:szCs w:val="20"/>
                          </w:rPr>
                          <m:t>a-b</m:t>
                        </m:r>
                      </m:e>
                    </m:d>
                  </m:e>
                  <m:sup>
                    <m:r>
                      <w:rPr>
                        <w:rFonts w:ascii="Cambria Math" w:hAnsi="Cambria Math" w:cs="Times New Roman"/>
                        <w:szCs w:val="20"/>
                      </w:rPr>
                      <m:t>2</m:t>
                    </m:r>
                  </m:sup>
                </m:sSup>
              </m:e>
            </m:func>
          </m:e>
        </m:nary>
        <m:r>
          <w:rPr>
            <w:rFonts w:ascii="Cambria Math" w:hAnsi="Cambria Math" w:cs="Times New Roman"/>
            <w:szCs w:val="20"/>
          </w:rPr>
          <m:t>+</m:t>
        </m:r>
        <m:nary>
          <m:naryPr>
            <m:chr m:val="∑"/>
            <m:limLoc m:val="undOvr"/>
            <m:supHide m:val="1"/>
            <m:ctrlPr>
              <w:rPr>
                <w:rFonts w:ascii="Cambria Math" w:hAnsi="Cambria Math" w:cs="Times New Roman"/>
                <w:i/>
                <w:szCs w:val="20"/>
              </w:rPr>
            </m:ctrlPr>
          </m:naryPr>
          <m:sub>
            <m:r>
              <w:rPr>
                <w:rFonts w:ascii="Cambria Math" w:hAnsi="Cambria Math" w:cs="Times New Roman"/>
                <w:szCs w:val="20"/>
              </w:rPr>
              <m:t>b∈B</m:t>
            </m:r>
          </m:sub>
          <m:sup/>
          <m:e>
            <m:func>
              <m:funcPr>
                <m:ctrlPr>
                  <w:rPr>
                    <w:rFonts w:ascii="Cambria Math" w:hAnsi="Cambria Math" w:cs="Times New Roman"/>
                    <w:i/>
                    <w:szCs w:val="20"/>
                  </w:rPr>
                </m:ctrlPr>
              </m:funcPr>
              <m:fName>
                <m:limLow>
                  <m:limLowPr>
                    <m:ctrlPr>
                      <w:rPr>
                        <w:rFonts w:ascii="Cambria Math" w:hAnsi="Cambria Math" w:cs="Times New Roman"/>
                        <w:i/>
                        <w:szCs w:val="20"/>
                      </w:rPr>
                    </m:ctrlPr>
                  </m:limLowPr>
                  <m:e>
                    <m:r>
                      <m:rPr>
                        <m:sty m:val="p"/>
                      </m:rPr>
                      <w:rPr>
                        <w:rFonts w:ascii="Cambria Math" w:hAnsi="Cambria Math" w:cs="Times New Roman"/>
                        <w:szCs w:val="20"/>
                      </w:rPr>
                      <m:t>min</m:t>
                    </m:r>
                  </m:e>
                  <m:lim>
                    <m:r>
                      <w:rPr>
                        <w:rFonts w:ascii="Cambria Math" w:hAnsi="Cambria Math" w:cs="Times New Roman"/>
                        <w:szCs w:val="20"/>
                      </w:rPr>
                      <m:t>a∈A</m:t>
                    </m:r>
                  </m:lim>
                </m:limLow>
              </m:fName>
              <m:e>
                <m:sSup>
                  <m:sSupPr>
                    <m:ctrlPr>
                      <w:rPr>
                        <w:rFonts w:ascii="Cambria Math" w:hAnsi="Cambria Math" w:cs="Times New Roman"/>
                        <w:i/>
                        <w:szCs w:val="20"/>
                      </w:rPr>
                    </m:ctrlPr>
                  </m:sSupPr>
                  <m:e>
                    <m:d>
                      <m:dPr>
                        <m:begChr m:val="‖"/>
                        <m:endChr m:val="‖"/>
                        <m:ctrlPr>
                          <w:rPr>
                            <w:rFonts w:ascii="Cambria Math" w:hAnsi="Cambria Math" w:cs="Times New Roman"/>
                            <w:i/>
                            <w:szCs w:val="20"/>
                          </w:rPr>
                        </m:ctrlPr>
                      </m:dPr>
                      <m:e>
                        <m:r>
                          <w:rPr>
                            <w:rFonts w:ascii="Cambria Math" w:hAnsi="Cambria Math" w:cs="Times New Roman"/>
                            <w:szCs w:val="20"/>
                          </w:rPr>
                          <m:t>a-b</m:t>
                        </m:r>
                      </m:e>
                    </m:d>
                  </m:e>
                  <m:sup>
                    <m:r>
                      <w:rPr>
                        <w:rFonts w:ascii="Cambria Math" w:hAnsi="Cambria Math" w:cs="Times New Roman"/>
                        <w:szCs w:val="20"/>
                      </w:rPr>
                      <m:t>2</m:t>
                    </m:r>
                  </m:sup>
                </m:sSup>
              </m:e>
            </m:func>
          </m:e>
        </m:nary>
      </m:oMath>
      <w:r>
        <w:rPr>
          <w:rFonts w:cs="Times New Roman"/>
          <w:szCs w:val="20"/>
        </w:rPr>
        <w:tab/>
      </w:r>
      <w:r w:rsidRPr="00DC5AD0">
        <w:rPr>
          <w:rFonts w:cs="Times New Roman"/>
          <w:szCs w:val="20"/>
          <w:shd w:val="clear" w:color="auto" w:fill="FFFFFF"/>
        </w:rPr>
        <w:t>(</w:t>
      </w:r>
      <w:r w:rsidRPr="00DC5AD0">
        <w:rPr>
          <w:rFonts w:cs="Times New Roman"/>
          <w:i/>
          <w:iCs/>
          <w:szCs w:val="20"/>
          <w:shd w:val="clear" w:color="auto" w:fill="FFFFFF"/>
        </w:rPr>
        <w:fldChar w:fldCharType="begin"/>
      </w:r>
      <w:r w:rsidRPr="00DC5AD0">
        <w:rPr>
          <w:rFonts w:cs="Times New Roman"/>
          <w:szCs w:val="20"/>
          <w:shd w:val="clear" w:color="auto" w:fill="FFFFFF"/>
        </w:rPr>
        <w:instrText xml:space="preserve"> SEQ ( \* ARABIC </w:instrText>
      </w:r>
      <w:r w:rsidRPr="00DC5AD0">
        <w:rPr>
          <w:rFonts w:cs="Times New Roman"/>
          <w:i/>
          <w:iCs/>
          <w:szCs w:val="20"/>
          <w:shd w:val="clear" w:color="auto" w:fill="FFFFFF"/>
        </w:rPr>
        <w:fldChar w:fldCharType="separate"/>
      </w:r>
      <w:r w:rsidR="00051062">
        <w:rPr>
          <w:rFonts w:cs="Times New Roman"/>
          <w:noProof/>
          <w:szCs w:val="20"/>
          <w:shd w:val="clear" w:color="auto" w:fill="FFFFFF"/>
        </w:rPr>
        <w:t>1</w:t>
      </w:r>
      <w:r w:rsidRPr="00DC5AD0">
        <w:rPr>
          <w:rFonts w:cs="Times New Roman"/>
          <w:i/>
          <w:iCs/>
          <w:szCs w:val="20"/>
          <w:shd w:val="clear" w:color="auto" w:fill="FFFFFF"/>
        </w:rPr>
        <w:fldChar w:fldCharType="end"/>
      </w:r>
      <w:r w:rsidRPr="00DC5AD0">
        <w:rPr>
          <w:rFonts w:cs="Times New Roman"/>
          <w:szCs w:val="20"/>
          <w:shd w:val="clear" w:color="auto" w:fill="FFFFFF"/>
        </w:rPr>
        <w:t>)</w:t>
      </w:r>
    </w:p>
    <w:p w14:paraId="17ED313D" w14:textId="0B5C0A22" w:rsidR="0091393C" w:rsidRPr="00AB152E" w:rsidRDefault="0091393C" w:rsidP="0091393C">
      <w:pPr>
        <w:jc w:val="both"/>
        <w:rPr>
          <w:rFonts w:cs="Times New Roman"/>
          <w:szCs w:val="20"/>
          <w:shd w:val="clear" w:color="auto" w:fill="FFFFFF"/>
        </w:rPr>
      </w:pPr>
      <w:r w:rsidRPr="00AB152E">
        <w:rPr>
          <w:rFonts w:cs="Times New Roman"/>
          <w:szCs w:val="20"/>
          <w:shd w:val="clear" w:color="auto" w:fill="FFFFFF"/>
        </w:rPr>
        <w:t xml:space="preserve">The </w:t>
      </w:r>
      <w:r>
        <w:rPr>
          <w:rFonts w:cs="Times New Roman"/>
          <w:szCs w:val="20"/>
          <w:shd w:val="clear" w:color="auto" w:fill="FFFFFF"/>
        </w:rPr>
        <w:t>e</w:t>
      </w:r>
      <w:r w:rsidRPr="00AB152E">
        <w:rPr>
          <w:rFonts w:cs="Times New Roman"/>
          <w:szCs w:val="20"/>
          <w:shd w:val="clear" w:color="auto" w:fill="FFFFFF"/>
        </w:rPr>
        <w:t xml:space="preserve">arth </w:t>
      </w:r>
      <w:r>
        <w:rPr>
          <w:rFonts w:cs="Times New Roman"/>
          <w:szCs w:val="20"/>
          <w:shd w:val="clear" w:color="auto" w:fill="FFFFFF"/>
        </w:rPr>
        <w:t>m</w:t>
      </w:r>
      <w:r w:rsidRPr="00AB152E">
        <w:rPr>
          <w:rFonts w:cs="Times New Roman"/>
          <w:szCs w:val="20"/>
          <w:shd w:val="clear" w:color="auto" w:fill="FFFFFF"/>
        </w:rPr>
        <w:t xml:space="preserve">over </w:t>
      </w:r>
      <w:r>
        <w:rPr>
          <w:rFonts w:cs="Times New Roman"/>
          <w:szCs w:val="20"/>
          <w:shd w:val="clear" w:color="auto" w:fill="FFFFFF"/>
        </w:rPr>
        <w:t>d</w:t>
      </w:r>
      <w:r w:rsidRPr="00AB152E">
        <w:rPr>
          <w:rFonts w:cs="Times New Roman"/>
          <w:szCs w:val="20"/>
          <w:shd w:val="clear" w:color="auto" w:fill="FFFFFF"/>
        </w:rPr>
        <w:t xml:space="preserve">istance is usually described in terms of minimizing </w:t>
      </w:r>
      <w:r w:rsidRPr="00AB152E">
        <w:rPr>
          <w:rFonts w:eastAsia="SimSun" w:cs="Times New Roman"/>
          <w:szCs w:val="20"/>
        </w:rPr>
        <w:t xml:space="preserve">the </w:t>
      </w:r>
      <w:r w:rsidRPr="00AB152E">
        <w:rPr>
          <w:rFonts w:cs="Times New Roman"/>
          <w:szCs w:val="20"/>
          <w:shd w:val="clear" w:color="auto" w:fill="FFFFFF"/>
        </w:rPr>
        <w:t xml:space="preserve">total work </w:t>
      </w:r>
      <w:r>
        <w:rPr>
          <w:rFonts w:cs="Times New Roman"/>
          <w:szCs w:val="20"/>
          <w:shd w:val="clear" w:color="auto" w:fill="FFFFFF"/>
        </w:rPr>
        <w:t>required</w:t>
      </w:r>
      <w:r w:rsidRPr="00AB152E">
        <w:rPr>
          <w:rFonts w:cs="Times New Roman"/>
          <w:szCs w:val="20"/>
          <w:shd w:val="clear" w:color="auto" w:fill="FFFFFF"/>
        </w:rPr>
        <w:t xml:space="preserve"> to map data from one </w:t>
      </w:r>
      <w:r w:rsidRPr="00AB152E">
        <w:rPr>
          <w:rFonts w:cs="Times New Roman"/>
          <w:i/>
          <w:iCs/>
          <w:szCs w:val="20"/>
          <w:shd w:val="clear" w:color="auto" w:fill="FFFFFF"/>
        </w:rPr>
        <w:t>signature</w:t>
      </w:r>
      <w:r w:rsidRPr="00AB152E">
        <w:rPr>
          <w:rFonts w:cs="Times New Roman"/>
          <w:szCs w:val="20"/>
          <w:shd w:val="clear" w:color="auto" w:fill="FFFFFF"/>
        </w:rPr>
        <w:t xml:space="preserve"> to another, where a signature is a </w:t>
      </w:r>
      <w:r w:rsidRPr="00AB152E">
        <w:rPr>
          <w:rFonts w:cs="Times New Roman"/>
        </w:rPr>
        <w:t>variable-size description of distributions</w:t>
      </w:r>
      <w:r w:rsidRPr="00AB152E">
        <w:rPr>
          <w:rFonts w:cs="Times New Roman"/>
          <w:szCs w:val="20"/>
          <w:shd w:val="clear" w:color="auto" w:fill="FFFFFF"/>
        </w:rPr>
        <w:t xml:space="preserve"> proposed by Rubner et al. </w:t>
      </w:r>
      <w:sdt>
        <w:sdtPr>
          <w:rPr>
            <w:rFonts w:cs="Times New Roman"/>
            <w:color w:val="000000"/>
            <w:szCs w:val="20"/>
            <w:shd w:val="clear" w:color="auto" w:fill="FFFFFF"/>
            <w:vertAlign w:val="superscript"/>
          </w:rPr>
          <w:tag w:val="MENDELEY_CITATION_v3_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"/>
          <w:id w:val="-469825301"/>
          <w:placeholder>
            <w:docPart w:val="5707F1E792FB4EB3AEF9074DA9784D8D"/>
          </w:placeholder>
        </w:sdtPr>
        <w:sdtContent>
          <w:r w:rsidR="00E454CF" w:rsidRPr="00E454CF">
            <w:rPr>
              <w:rFonts w:cs="Times New Roman"/>
              <w:color w:val="000000"/>
              <w:szCs w:val="20"/>
              <w:shd w:val="clear" w:color="auto" w:fill="FFFFFF"/>
              <w:vertAlign w:val="superscript"/>
            </w:rPr>
            <w:t>13</w:t>
          </w:r>
        </w:sdtContent>
      </w:sdt>
      <w:r w:rsidRPr="00AB152E">
        <w:rPr>
          <w:rFonts w:cs="Times New Roman"/>
          <w:szCs w:val="20"/>
          <w:shd w:val="clear" w:color="auto" w:fill="FFFFFF"/>
        </w:rPr>
        <w:t xml:space="preserve">. </w:t>
      </w:r>
      <w:r>
        <w:rPr>
          <w:rFonts w:cs="Times New Roman"/>
          <w:szCs w:val="20"/>
          <w:shd w:val="clear" w:color="auto" w:fill="FFFFFF"/>
        </w:rPr>
        <w:t>For</w:t>
      </w:r>
      <w:r w:rsidRPr="00AB152E">
        <w:rPr>
          <w:rFonts w:cs="Times New Roman"/>
          <w:szCs w:val="20"/>
          <w:shd w:val="clear" w:color="auto" w:fill="FFFFFF"/>
        </w:rPr>
        <w:t xml:space="preserve"> two point clouds where every point is of equal weight,</w:t>
      </w:r>
      <w:r w:rsidRPr="00AB152E">
        <w:rPr>
          <w:rFonts w:cs="Times New Roman"/>
          <w:szCs w:val="20"/>
        </w:rPr>
        <w:t xml:space="preserve"> </w:t>
      </w:r>
      <w:r>
        <w:rPr>
          <w:rFonts w:cs="Times New Roman"/>
          <w:szCs w:val="20"/>
        </w:rPr>
        <w:t>the earth mover distance</w:t>
      </w:r>
      <w:r w:rsidRPr="00AB152E">
        <w:rPr>
          <w:rFonts w:cs="Times New Roman"/>
          <w:szCs w:val="20"/>
        </w:rPr>
        <w:t xml:space="preserve"> can be simplified as </w:t>
      </w:r>
      <w:r>
        <w:rPr>
          <w:rFonts w:cs="Times New Roman"/>
          <w:szCs w:val="20"/>
        </w:rPr>
        <w:t xml:space="preserve">the </w:t>
      </w:r>
      <w:r w:rsidRPr="00AB152E">
        <w:rPr>
          <w:rFonts w:cs="Times New Roman"/>
          <w:szCs w:val="20"/>
        </w:rPr>
        <w:t>minim</w:t>
      </w:r>
      <w:r>
        <w:rPr>
          <w:rFonts w:cs="Times New Roman"/>
          <w:szCs w:val="20"/>
        </w:rPr>
        <w:t>um of</w:t>
      </w:r>
      <w:r w:rsidRPr="00AB152E">
        <w:rPr>
          <w:rFonts w:cs="Times New Roman"/>
          <w:szCs w:val="20"/>
        </w:rPr>
        <w:t xml:space="preserve"> the sum of </w:t>
      </w:r>
      <w:r w:rsidRPr="00AB152E">
        <w:rPr>
          <w:rFonts w:eastAsia="SimSun" w:cs="Times New Roman"/>
          <w:szCs w:val="20"/>
        </w:rPr>
        <w:t>pairwise</w:t>
      </w:r>
      <w:r w:rsidRPr="00AB152E">
        <w:rPr>
          <w:rFonts w:cs="Times New Roman"/>
          <w:szCs w:val="20"/>
        </w:rPr>
        <w:t xml:space="preserve"> Euclidean distances between set B and an optimal A’</w:t>
      </w:r>
      <w:r w:rsidRPr="00AB152E">
        <w:rPr>
          <w:rFonts w:ascii="Cambria Math" w:hAnsi="Cambria Math" w:cs="Cambria Math"/>
          <w:szCs w:val="20"/>
        </w:rPr>
        <w:t>⊆</w:t>
      </w:r>
      <w:r w:rsidRPr="00AB152E">
        <w:rPr>
          <w:rFonts w:cs="Times New Roman"/>
          <w:szCs w:val="20"/>
        </w:rPr>
        <w:t>A</w:t>
      </w:r>
      <w:r>
        <w:rPr>
          <w:rFonts w:cs="Times New Roman"/>
          <w:szCs w:val="20"/>
        </w:rPr>
        <w:t>.</w:t>
      </w:r>
      <w:r w:rsidRPr="00AB152E">
        <w:rPr>
          <w:rFonts w:cs="Times New Roman"/>
          <w:szCs w:val="20"/>
        </w:rPr>
        <w:t xml:space="preserve"> </w:t>
      </w:r>
      <w:r>
        <w:rPr>
          <w:rFonts w:cs="Times New Roman"/>
          <w:szCs w:val="20"/>
        </w:rPr>
        <w:t>Here,</w:t>
      </w:r>
      <w:r w:rsidRPr="00AB152E">
        <w:rPr>
          <w:rFonts w:cs="Times New Roman"/>
          <w:szCs w:val="20"/>
        </w:rPr>
        <w:t xml:space="preserve"> A’ is mapped to B via a bijection.</w:t>
      </w:r>
    </w:p>
    <w:p w14:paraId="24DCD919" w14:textId="293E40D5" w:rsidR="0091393C" w:rsidRPr="0091393C" w:rsidRDefault="0091393C" w:rsidP="0091393C">
      <w:pPr>
        <w:tabs>
          <w:tab w:val="center" w:pos="4678"/>
          <w:tab w:val="center" w:pos="9214"/>
        </w:tabs>
        <w:jc w:val="both"/>
        <w:rPr>
          <w:rFonts w:cs="Times New Roman"/>
          <w:szCs w:val="20"/>
        </w:rPr>
      </w:pPr>
      <w:r>
        <w:rPr>
          <w:rFonts w:cs="Times New Roman"/>
          <w:szCs w:val="20"/>
        </w:rPr>
        <w:tab/>
      </w:r>
      <m:oMath>
        <m:r>
          <w:rPr>
            <w:rFonts w:ascii="Cambria Math" w:hAnsi="Cambria Math" w:cs="Times New Roman"/>
            <w:szCs w:val="20"/>
          </w:rPr>
          <m:t>EMD</m:t>
        </m:r>
        <m:d>
          <m:dPr>
            <m:ctrlPr>
              <w:rPr>
                <w:rFonts w:ascii="Cambria Math" w:hAnsi="Cambria Math" w:cs="Times New Roman"/>
                <w:i/>
                <w:szCs w:val="20"/>
              </w:rPr>
            </m:ctrlPr>
          </m:dPr>
          <m:e>
            <m:r>
              <w:rPr>
                <w:rFonts w:ascii="Cambria Math" w:hAnsi="Cambria Math" w:cs="Times New Roman"/>
                <w:szCs w:val="20"/>
              </w:rPr>
              <m:t>A,B</m:t>
            </m:r>
          </m:e>
        </m:d>
        <m:r>
          <w:rPr>
            <w:rFonts w:ascii="Cambria Math" w:hAnsi="Cambria Math" w:cs="Times New Roman"/>
            <w:szCs w:val="20"/>
          </w:rPr>
          <m:t>=</m:t>
        </m:r>
        <m:func>
          <m:funcPr>
            <m:ctrlPr>
              <w:rPr>
                <w:rFonts w:ascii="Cambria Math" w:hAnsi="Cambria Math" w:cs="Times New Roman"/>
                <w:i/>
                <w:szCs w:val="20"/>
              </w:rPr>
            </m:ctrlPr>
          </m:funcPr>
          <m:fName>
            <m:limLow>
              <m:limLowPr>
                <m:ctrlPr>
                  <w:rPr>
                    <w:rFonts w:ascii="Cambria Math" w:hAnsi="Cambria Math" w:cs="Times New Roman"/>
                    <w:i/>
                    <w:szCs w:val="20"/>
                  </w:rPr>
                </m:ctrlPr>
              </m:limLowPr>
              <m:e>
                <m:r>
                  <m:rPr>
                    <m:sty m:val="p"/>
                  </m:rPr>
                  <w:rPr>
                    <w:rFonts w:ascii="Cambria Math" w:hAnsi="Cambria Math" w:cs="Times New Roman"/>
                    <w:szCs w:val="20"/>
                  </w:rPr>
                  <m:t>min</m:t>
                </m:r>
              </m:e>
              <m:lim>
                <m:r>
                  <w:rPr>
                    <w:rFonts w:ascii="Cambria Math" w:hAnsi="Cambria Math" w:cs="Times New Roman"/>
                    <w:szCs w:val="20"/>
                  </w:rPr>
                  <m:t>ϕ:</m:t>
                </m:r>
                <m:sSup>
                  <m:sSupPr>
                    <m:ctrlPr>
                      <w:rPr>
                        <w:rFonts w:ascii="Cambria Math" w:hAnsi="Cambria Math" w:cs="Times New Roman"/>
                        <w:i/>
                        <w:szCs w:val="20"/>
                      </w:rPr>
                    </m:ctrlPr>
                  </m:sSupPr>
                  <m:e>
                    <m:r>
                      <w:rPr>
                        <w:rFonts w:ascii="Cambria Math" w:hAnsi="Cambria Math" w:cs="Times New Roman"/>
                        <w:szCs w:val="20"/>
                      </w:rPr>
                      <m:t>A</m:t>
                    </m:r>
                  </m:e>
                  <m:sup>
                    <m:r>
                      <w:rPr>
                        <w:rFonts w:ascii="Cambria Math" w:hAnsi="Cambria Math" w:cs="Times New Roman"/>
                        <w:szCs w:val="20"/>
                      </w:rPr>
                      <m:t>'</m:t>
                    </m:r>
                  </m:sup>
                </m:sSup>
                <m:r>
                  <w:rPr>
                    <w:rFonts w:ascii="Cambria Math" w:hAnsi="Cambria Math" w:cs="Times New Roman"/>
                    <w:szCs w:val="20"/>
                  </w:rPr>
                  <m:t>→B</m:t>
                </m:r>
              </m:lim>
            </m:limLow>
          </m:fName>
          <m:e>
            <m:nary>
              <m:naryPr>
                <m:chr m:val="∑"/>
                <m:limLoc m:val="undOvr"/>
                <m:supHide m:val="1"/>
                <m:ctrlPr>
                  <w:rPr>
                    <w:rFonts w:ascii="Cambria Math" w:hAnsi="Cambria Math" w:cs="Times New Roman"/>
                    <w:i/>
                    <w:szCs w:val="20"/>
                  </w:rPr>
                </m:ctrlPr>
              </m:naryPr>
              <m:sub>
                <m:r>
                  <w:rPr>
                    <w:rFonts w:ascii="Cambria Math" w:hAnsi="Cambria Math" w:cs="Times New Roman"/>
                    <w:szCs w:val="20"/>
                  </w:rPr>
                  <m:t>a∈</m:t>
                </m:r>
                <m:sSup>
                  <m:sSupPr>
                    <m:ctrlPr>
                      <w:rPr>
                        <w:rFonts w:ascii="Cambria Math" w:hAnsi="Cambria Math" w:cs="Times New Roman"/>
                        <w:i/>
                        <w:szCs w:val="20"/>
                      </w:rPr>
                    </m:ctrlPr>
                  </m:sSupPr>
                  <m:e>
                    <m:r>
                      <w:rPr>
                        <w:rFonts w:ascii="Cambria Math" w:hAnsi="Cambria Math" w:cs="Times New Roman"/>
                        <w:szCs w:val="20"/>
                      </w:rPr>
                      <m:t>A</m:t>
                    </m:r>
                  </m:e>
                  <m:sup>
                    <m:r>
                      <w:rPr>
                        <w:rFonts w:ascii="Cambria Math" w:hAnsi="Cambria Math" w:cs="Times New Roman"/>
                        <w:szCs w:val="20"/>
                      </w:rPr>
                      <m:t>'</m:t>
                    </m:r>
                  </m:sup>
                </m:sSup>
              </m:sub>
              <m:sup/>
              <m:e>
                <m:d>
                  <m:dPr>
                    <m:begChr m:val="‖"/>
                    <m:endChr m:val="‖"/>
                    <m:ctrlPr>
                      <w:rPr>
                        <w:rFonts w:ascii="Cambria Math" w:hAnsi="Cambria Math" w:cs="Times New Roman"/>
                        <w:i/>
                        <w:szCs w:val="20"/>
                      </w:rPr>
                    </m:ctrlPr>
                  </m:dPr>
                  <m:e>
                    <m:r>
                      <w:rPr>
                        <w:rFonts w:ascii="Cambria Math" w:hAnsi="Cambria Math" w:cs="Times New Roman"/>
                        <w:szCs w:val="20"/>
                      </w:rPr>
                      <m:t>a-ϕ(a)</m:t>
                    </m:r>
                  </m:e>
                </m:d>
              </m:e>
            </m:nary>
            <m:r>
              <w:rPr>
                <w:rFonts w:ascii="Cambria Math" w:hAnsi="Cambria Math" w:cs="Times New Roman"/>
                <w:szCs w:val="20"/>
              </w:rPr>
              <m:t xml:space="preserve"> , where </m:t>
            </m:r>
          </m:e>
        </m:func>
        <m:r>
          <w:rPr>
            <w:rFonts w:ascii="Cambria Math" w:hAnsi="Cambria Math" w:cs="Times New Roman"/>
            <w:szCs w:val="20"/>
          </w:rPr>
          <m:t>ϕ:</m:t>
        </m:r>
        <m:sSup>
          <m:sSupPr>
            <m:ctrlPr>
              <w:rPr>
                <w:rFonts w:ascii="Cambria Math" w:hAnsi="Cambria Math" w:cs="Times New Roman"/>
                <w:i/>
                <w:szCs w:val="20"/>
              </w:rPr>
            </m:ctrlPr>
          </m:sSupPr>
          <m:e>
            <m:r>
              <w:rPr>
                <w:rFonts w:ascii="Cambria Math" w:hAnsi="Cambria Math" w:cs="Times New Roman"/>
                <w:szCs w:val="20"/>
              </w:rPr>
              <m:t>A</m:t>
            </m:r>
          </m:e>
          <m:sup>
            <m:r>
              <w:rPr>
                <w:rFonts w:ascii="Cambria Math" w:hAnsi="Cambria Math" w:cs="Times New Roman"/>
                <w:szCs w:val="20"/>
              </w:rPr>
              <m:t>'</m:t>
            </m:r>
          </m:sup>
        </m:sSup>
        <m:r>
          <w:rPr>
            <w:rFonts w:ascii="Cambria Math" w:hAnsi="Cambria Math" w:cs="Times New Roman"/>
            <w:szCs w:val="20"/>
          </w:rPr>
          <m:t>→B is a bijection</m:t>
        </m:r>
      </m:oMath>
      <w:r>
        <w:rPr>
          <w:rFonts w:cs="Times New Roman"/>
          <w:szCs w:val="20"/>
        </w:rPr>
        <w:tab/>
      </w:r>
      <w:r w:rsidRPr="00DC5AD0">
        <w:rPr>
          <w:rFonts w:cs="Times New Roman"/>
          <w:szCs w:val="20"/>
          <w:shd w:val="clear" w:color="auto" w:fill="FFFFFF"/>
        </w:rPr>
        <w:t>(</w:t>
      </w:r>
      <w:r w:rsidRPr="00DC5AD0">
        <w:rPr>
          <w:rFonts w:cs="Times New Roman"/>
          <w:i/>
          <w:iCs/>
          <w:szCs w:val="20"/>
          <w:shd w:val="clear" w:color="auto" w:fill="FFFFFF"/>
        </w:rPr>
        <w:fldChar w:fldCharType="begin"/>
      </w:r>
      <w:r w:rsidRPr="00DC5AD0">
        <w:rPr>
          <w:rFonts w:cs="Times New Roman"/>
          <w:szCs w:val="20"/>
          <w:shd w:val="clear" w:color="auto" w:fill="FFFFFF"/>
        </w:rPr>
        <w:instrText xml:space="preserve"> SEQ ( \* ARABIC </w:instrText>
      </w:r>
      <w:r w:rsidRPr="00DC5AD0">
        <w:rPr>
          <w:rFonts w:cs="Times New Roman"/>
          <w:i/>
          <w:iCs/>
          <w:szCs w:val="20"/>
          <w:shd w:val="clear" w:color="auto" w:fill="FFFFFF"/>
        </w:rPr>
        <w:fldChar w:fldCharType="separate"/>
      </w:r>
      <w:r w:rsidR="00051062">
        <w:rPr>
          <w:rFonts w:cs="Times New Roman"/>
          <w:noProof/>
          <w:szCs w:val="20"/>
          <w:shd w:val="clear" w:color="auto" w:fill="FFFFFF"/>
        </w:rPr>
        <w:t>2</w:t>
      </w:r>
      <w:r w:rsidRPr="00DC5AD0">
        <w:rPr>
          <w:rFonts w:cs="Times New Roman"/>
          <w:i/>
          <w:iCs/>
          <w:szCs w:val="20"/>
          <w:shd w:val="clear" w:color="auto" w:fill="FFFFFF"/>
        </w:rPr>
        <w:fldChar w:fldCharType="end"/>
      </w:r>
      <w:r w:rsidRPr="00DC5AD0">
        <w:rPr>
          <w:rFonts w:cs="Times New Roman"/>
          <w:szCs w:val="20"/>
          <w:shd w:val="clear" w:color="auto" w:fill="FFFFFF"/>
        </w:rPr>
        <w:t>)</w:t>
      </w:r>
    </w:p>
    <w:p w14:paraId="47814D1A" w14:textId="3940CA01" w:rsidR="0091393C" w:rsidRDefault="0091393C" w:rsidP="0091393C">
      <w:pPr>
        <w:jc w:val="both"/>
        <w:rPr>
          <w:rFonts w:cs="Times New Roman"/>
          <w:szCs w:val="20"/>
        </w:rPr>
      </w:pPr>
      <w:r w:rsidRPr="00AB152E">
        <w:rPr>
          <w:rFonts w:cs="Times New Roman"/>
          <w:szCs w:val="20"/>
          <w:shd w:val="clear" w:color="auto" w:fill="FFFFFF"/>
        </w:rPr>
        <w:t>Although all three distance metrics have been employed widely in various studies, they each have limitations:</w:t>
      </w:r>
      <w:r w:rsidRPr="00AB152E">
        <w:rPr>
          <w:rFonts w:eastAsia="SimSun" w:cs="Times New Roman"/>
          <w:szCs w:val="20"/>
        </w:rPr>
        <w:t xml:space="preserve"> the</w:t>
      </w:r>
      <w:r w:rsidRPr="00AB152E">
        <w:rPr>
          <w:rFonts w:cs="Times New Roman"/>
          <w:szCs w:val="20"/>
          <w:shd w:val="clear" w:color="auto" w:fill="FFFFFF"/>
        </w:rPr>
        <w:t xml:space="preserve"> Hausdorff distance is prone to outliers, </w:t>
      </w:r>
      <w:r w:rsidRPr="00AB152E">
        <w:rPr>
          <w:rFonts w:eastAsia="SimSun" w:cs="Times New Roman"/>
          <w:szCs w:val="20"/>
        </w:rPr>
        <w:t xml:space="preserve">the </w:t>
      </w:r>
      <w:r w:rsidRPr="00AB152E">
        <w:rPr>
          <w:rFonts w:cs="Times New Roman"/>
          <w:szCs w:val="20"/>
          <w:shd w:val="clear" w:color="auto" w:fill="FFFFFF"/>
        </w:rPr>
        <w:t>Chamfer distance is insensitive to mismatched local density</w:t>
      </w:r>
      <w:r w:rsidRPr="00AB152E">
        <w:rPr>
          <w:rFonts w:eastAsia="SimSun" w:cs="Times New Roman"/>
          <w:szCs w:val="20"/>
        </w:rPr>
        <w:t>,</w:t>
      </w:r>
      <w:r w:rsidRPr="00AB152E">
        <w:rPr>
          <w:rFonts w:cs="Times New Roman"/>
          <w:szCs w:val="20"/>
          <w:shd w:val="clear" w:color="auto" w:fill="FFFFFF"/>
        </w:rPr>
        <w:t xml:space="preserve"> and </w:t>
      </w:r>
      <w:r w:rsidRPr="00AB152E">
        <w:rPr>
          <w:rFonts w:eastAsia="SimSun" w:cs="Times New Roman"/>
          <w:szCs w:val="20"/>
        </w:rPr>
        <w:t xml:space="preserve">the </w:t>
      </w:r>
      <w:r>
        <w:rPr>
          <w:rFonts w:cs="Times New Roman"/>
          <w:szCs w:val="20"/>
          <w:shd w:val="clear" w:color="auto" w:fill="FFFFFF"/>
        </w:rPr>
        <w:t>e</w:t>
      </w:r>
      <w:r w:rsidRPr="00AB152E">
        <w:rPr>
          <w:rFonts w:cs="Times New Roman"/>
          <w:szCs w:val="20"/>
          <w:shd w:val="clear" w:color="auto" w:fill="FFFFFF"/>
        </w:rPr>
        <w:t xml:space="preserve">arth </w:t>
      </w:r>
      <w:r>
        <w:rPr>
          <w:rFonts w:cs="Times New Roman"/>
          <w:szCs w:val="20"/>
          <w:shd w:val="clear" w:color="auto" w:fill="FFFFFF"/>
        </w:rPr>
        <w:t>m</w:t>
      </w:r>
      <w:r w:rsidRPr="00AB152E">
        <w:rPr>
          <w:rFonts w:cs="Times New Roman"/>
          <w:szCs w:val="20"/>
          <w:shd w:val="clear" w:color="auto" w:fill="FFFFFF"/>
        </w:rPr>
        <w:t xml:space="preserve">over’s </w:t>
      </w:r>
      <w:r>
        <w:rPr>
          <w:rFonts w:cs="Times New Roman"/>
          <w:szCs w:val="20"/>
          <w:shd w:val="clear" w:color="auto" w:fill="FFFFFF"/>
        </w:rPr>
        <w:t>d</w:t>
      </w:r>
      <w:r w:rsidRPr="00AB152E">
        <w:rPr>
          <w:rFonts w:cs="Times New Roman"/>
          <w:szCs w:val="20"/>
          <w:shd w:val="clear" w:color="auto" w:fill="FFFFFF"/>
        </w:rPr>
        <w:t xml:space="preserve">istance can overlook the fidelity of detailed structures </w:t>
      </w:r>
      <w:sdt>
        <w:sdtPr>
          <w:rPr>
            <w:rFonts w:cs="Times New Roman"/>
            <w:color w:val="000000"/>
            <w:szCs w:val="20"/>
            <w:shd w:val="clear" w:color="auto" w:fill="FFFFFF"/>
            <w:vertAlign w:val="superscript"/>
          </w:rPr>
          <w:tag w:val="MENDELEY_CITATION_v3_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"/>
          <w:id w:val="260194453"/>
          <w:placeholder>
            <w:docPart w:val="EF4A8111793B42B2AF79473FBA68AC8B"/>
          </w:placeholder>
        </w:sdtPr>
        <w:sdtContent>
          <w:r w:rsidR="00E454CF" w:rsidRPr="00E454CF">
            <w:rPr>
              <w:rFonts w:cs="Times New Roman"/>
              <w:color w:val="000000"/>
              <w:szCs w:val="20"/>
              <w:shd w:val="clear" w:color="auto" w:fill="FFFFFF"/>
              <w:vertAlign w:val="superscript"/>
            </w:rPr>
            <w:t>14</w:t>
          </w:r>
        </w:sdtContent>
      </w:sdt>
      <w:r w:rsidRPr="00AB152E">
        <w:rPr>
          <w:rFonts w:cs="Times New Roman"/>
          <w:szCs w:val="20"/>
          <w:shd w:val="clear" w:color="auto" w:fill="FFFFFF"/>
        </w:rPr>
        <w:t xml:space="preserve">. We repeated the clustering with </w:t>
      </w:r>
      <w:r>
        <w:rPr>
          <w:rFonts w:cs="Times New Roman"/>
          <w:szCs w:val="20"/>
          <w:shd w:val="clear" w:color="auto" w:fill="FFFFFF"/>
        </w:rPr>
        <w:t>single, average, centroid, and complete</w:t>
      </w:r>
      <w:r w:rsidRPr="00AB152E">
        <w:rPr>
          <w:rFonts w:cs="Times New Roman"/>
          <w:szCs w:val="20"/>
          <w:shd w:val="clear" w:color="auto" w:fill="FFFFFF"/>
        </w:rPr>
        <w:t xml:space="preserve"> linkage methods to validate the results</w:t>
      </w:r>
      <w:r>
        <w:rPr>
          <w:rFonts w:cs="Times New Roman"/>
          <w:szCs w:val="20"/>
          <w:shd w:val="clear" w:color="auto" w:fill="FFFFFF"/>
        </w:rPr>
        <w:t>.</w:t>
      </w:r>
    </w:p>
    <w:p w14:paraId="4677CC8D" w14:textId="2812F93F" w:rsidR="0091393C" w:rsidRPr="00E579E3" w:rsidRDefault="0091393C" w:rsidP="0091393C">
      <w:pPr>
        <w:jc w:val="both"/>
        <w:rPr>
          <w:rFonts w:cs="Times New Roman"/>
          <w:szCs w:val="20"/>
        </w:rPr>
      </w:pPr>
      <w:r>
        <w:rPr>
          <w:rFonts w:cs="Times New Roman"/>
          <w:szCs w:val="20"/>
        </w:rPr>
        <w:t>After clustering, we compare the two trees, T</w:t>
      </w:r>
      <w:r w:rsidRPr="00E579E3">
        <w:rPr>
          <w:rFonts w:cs="Times New Roman"/>
          <w:szCs w:val="20"/>
          <w:vertAlign w:val="subscript"/>
        </w:rPr>
        <w:t>f</w:t>
      </w:r>
      <w:r>
        <w:rPr>
          <w:rFonts w:cs="Times New Roman"/>
          <w:szCs w:val="20"/>
        </w:rPr>
        <w:t xml:space="preserve"> and T</w:t>
      </w:r>
      <w:r w:rsidRPr="00E579E3">
        <w:rPr>
          <w:rFonts w:cs="Times New Roman"/>
          <w:szCs w:val="20"/>
          <w:vertAlign w:val="subscript"/>
        </w:rPr>
        <w:t>m</w:t>
      </w:r>
      <w:r>
        <w:rPr>
          <w:rFonts w:cs="Times New Roman"/>
          <w:szCs w:val="20"/>
        </w:rPr>
        <w:t xml:space="preserve">, by calculating the </w:t>
      </w:r>
      <w:r w:rsidRPr="00AB152E">
        <w:rPr>
          <w:rFonts w:cs="Times New Roman"/>
          <w:szCs w:val="20"/>
          <w:shd w:val="clear" w:color="auto" w:fill="FFFFFF"/>
        </w:rPr>
        <w:t>Fowlkes–Mallows index</w:t>
      </w:r>
      <w:r>
        <w:rPr>
          <w:rFonts w:cs="Times New Roman"/>
          <w:szCs w:val="20"/>
        </w:rPr>
        <w:t xml:space="preserve">. </w:t>
      </w:r>
      <w:r w:rsidRPr="00AB152E">
        <w:rPr>
          <w:rFonts w:cs="Times New Roman"/>
          <w:szCs w:val="20"/>
          <w:shd w:val="clear" w:color="auto" w:fill="FFFFFF"/>
        </w:rPr>
        <w:t xml:space="preserve">With 27 simulations to be clustered (i.e., 27 nodes </w:t>
      </w:r>
      <w:r>
        <w:rPr>
          <w:rFonts w:cs="Times New Roman"/>
          <w:szCs w:val="20"/>
          <w:shd w:val="clear" w:color="auto" w:fill="FFFFFF"/>
        </w:rPr>
        <w:t>in</w:t>
      </w:r>
      <w:r w:rsidRPr="00AB152E">
        <w:rPr>
          <w:rFonts w:cs="Times New Roman"/>
          <w:szCs w:val="20"/>
          <w:shd w:val="clear" w:color="auto" w:fill="FFFFFF"/>
        </w:rPr>
        <w:t xml:space="preserve"> the first level), there are </w:t>
      </w:r>
      <m:oMath>
        <m:d>
          <m:dPr>
            <m:ctrlPr>
              <w:rPr>
                <w:rFonts w:ascii="Cambria Math" w:hAnsi="Cambria Math" w:cs="Times New Roman"/>
                <w:i/>
                <w:szCs w:val="20"/>
                <w:shd w:val="clear" w:color="auto" w:fill="FFFFFF"/>
              </w:rPr>
            </m:ctrlPr>
          </m:dPr>
          <m:e>
            <m:f>
              <m:fPr>
                <m:type m:val="noBar"/>
                <m:ctrlPr>
                  <w:rPr>
                    <w:rFonts w:ascii="Cambria Math" w:hAnsi="Cambria Math" w:cs="Times New Roman"/>
                    <w:i/>
                    <w:szCs w:val="20"/>
                    <w:shd w:val="clear" w:color="auto" w:fill="FFFFFF"/>
                  </w:rPr>
                </m:ctrlPr>
              </m:fPr>
              <m:num>
                <m:r>
                  <w:rPr>
                    <w:rFonts w:ascii="Cambria Math" w:hAnsi="Cambria Math" w:cs="Times New Roman"/>
                    <w:szCs w:val="20"/>
                    <w:shd w:val="clear" w:color="auto" w:fill="FFFFFF"/>
                  </w:rPr>
                  <m:t>27</m:t>
                </m:r>
              </m:num>
              <m:den>
                <m:r>
                  <w:rPr>
                    <w:rFonts w:ascii="Cambria Math" w:hAnsi="Cambria Math" w:cs="Times New Roman"/>
                    <w:szCs w:val="20"/>
                    <w:shd w:val="clear" w:color="auto" w:fill="FFFFFF"/>
                  </w:rPr>
                  <m:t>2</m:t>
                </m:r>
              </m:den>
            </m:f>
          </m:e>
        </m:d>
      </m:oMath>
      <w:r w:rsidRPr="00AB152E">
        <w:rPr>
          <w:rFonts w:cs="Times New Roman"/>
          <w:szCs w:val="20"/>
          <w:shd w:val="clear" w:color="auto" w:fill="FFFFFF"/>
        </w:rPr>
        <w:t xml:space="preserve"> different </w:t>
      </w:r>
      <w:r>
        <w:rPr>
          <w:rFonts w:cs="Times New Roman"/>
          <w:szCs w:val="20"/>
          <w:shd w:val="clear" w:color="auto" w:fill="FFFFFF"/>
        </w:rPr>
        <w:t xml:space="preserve">possible </w:t>
      </w:r>
      <w:r w:rsidRPr="00AB152E">
        <w:rPr>
          <w:rFonts w:cs="Times New Roman"/>
          <w:szCs w:val="20"/>
          <w:shd w:val="clear" w:color="auto" w:fill="FFFFFF"/>
        </w:rPr>
        <w:t>configurations</w:t>
      </w:r>
      <w:r>
        <w:rPr>
          <w:rFonts w:cs="Times New Roman"/>
          <w:szCs w:val="20"/>
          <w:shd w:val="clear" w:color="auto" w:fill="FFFFFF"/>
        </w:rPr>
        <w:t xml:space="preserve"> of</w:t>
      </w:r>
      <w:r w:rsidRPr="00AB152E">
        <w:rPr>
          <w:rFonts w:cs="Times New Roman"/>
          <w:szCs w:val="20"/>
          <w:shd w:val="clear" w:color="auto" w:fill="FFFFFF"/>
        </w:rPr>
        <w:t xml:space="preserve"> the 26 nodes at the second level. T</w:t>
      </w:r>
      <w:r>
        <w:rPr>
          <w:rFonts w:cs="Times New Roman"/>
          <w:szCs w:val="20"/>
          <w:shd w:val="clear" w:color="auto" w:fill="FFFFFF"/>
        </w:rPr>
        <w:t>hus, t</w:t>
      </w:r>
      <w:r w:rsidRPr="00AB152E">
        <w:rPr>
          <w:rFonts w:cs="Times New Roman"/>
          <w:szCs w:val="20"/>
          <w:shd w:val="clear" w:color="auto" w:fill="FFFFFF"/>
        </w:rPr>
        <w:t xml:space="preserve">here </w:t>
      </w:r>
      <w:r>
        <w:rPr>
          <w:rFonts w:cs="Times New Roman"/>
          <w:szCs w:val="20"/>
          <w:shd w:val="clear" w:color="auto" w:fill="FFFFFF"/>
        </w:rPr>
        <w:t>are</w:t>
      </w:r>
      <w:r w:rsidRPr="00AB152E">
        <w:rPr>
          <w:rFonts w:cs="Times New Roman"/>
          <w:szCs w:val="20"/>
          <w:shd w:val="clear" w:color="auto" w:fill="FFFFFF"/>
        </w:rPr>
        <w:t xml:space="preserve"> a total of </w:t>
      </w:r>
      <m:oMath>
        <m:d>
          <m:dPr>
            <m:ctrlPr>
              <w:rPr>
                <w:rFonts w:ascii="Cambria Math" w:hAnsi="Cambria Math" w:cs="Times New Roman"/>
                <w:i/>
                <w:szCs w:val="20"/>
                <w:shd w:val="clear" w:color="auto" w:fill="FFFFFF"/>
              </w:rPr>
            </m:ctrlPr>
          </m:dPr>
          <m:e>
            <m:f>
              <m:fPr>
                <m:type m:val="noBar"/>
                <m:ctrlPr>
                  <w:rPr>
                    <w:rFonts w:ascii="Cambria Math" w:hAnsi="Cambria Math" w:cs="Times New Roman"/>
                    <w:i/>
                    <w:szCs w:val="20"/>
                    <w:shd w:val="clear" w:color="auto" w:fill="FFFFFF"/>
                  </w:rPr>
                </m:ctrlPr>
              </m:fPr>
              <m:num>
                <m:r>
                  <w:rPr>
                    <w:rFonts w:ascii="Cambria Math" w:hAnsi="Cambria Math" w:cs="Times New Roman"/>
                    <w:szCs w:val="20"/>
                    <w:shd w:val="clear" w:color="auto" w:fill="FFFFFF"/>
                  </w:rPr>
                  <m:t>27</m:t>
                </m:r>
              </m:num>
              <m:den>
                <m:r>
                  <w:rPr>
                    <w:rFonts w:ascii="Cambria Math" w:hAnsi="Cambria Math" w:cs="Times New Roman"/>
                    <w:szCs w:val="20"/>
                    <w:shd w:val="clear" w:color="auto" w:fill="FFFFFF"/>
                  </w:rPr>
                  <m:t>2</m:t>
                </m:r>
              </m:den>
            </m:f>
          </m:e>
        </m:d>
        <m:d>
          <m:dPr>
            <m:ctrlPr>
              <w:rPr>
                <w:rFonts w:ascii="Cambria Math" w:hAnsi="Cambria Math" w:cs="Times New Roman"/>
                <w:i/>
                <w:szCs w:val="20"/>
                <w:shd w:val="clear" w:color="auto" w:fill="FFFFFF"/>
              </w:rPr>
            </m:ctrlPr>
          </m:dPr>
          <m:e>
            <m:f>
              <m:fPr>
                <m:type m:val="noBar"/>
                <m:ctrlPr>
                  <w:rPr>
                    <w:rFonts w:ascii="Cambria Math" w:hAnsi="Cambria Math" w:cs="Times New Roman"/>
                    <w:i/>
                    <w:szCs w:val="20"/>
                    <w:shd w:val="clear" w:color="auto" w:fill="FFFFFF"/>
                  </w:rPr>
                </m:ctrlPr>
              </m:fPr>
              <m:num>
                <m:r>
                  <w:rPr>
                    <w:rFonts w:ascii="Cambria Math" w:hAnsi="Cambria Math" w:cs="Times New Roman"/>
                    <w:szCs w:val="20"/>
                    <w:shd w:val="clear" w:color="auto" w:fill="FFFFFF"/>
                  </w:rPr>
                  <m:t>26</m:t>
                </m:r>
              </m:num>
              <m:den>
                <m:r>
                  <w:rPr>
                    <w:rFonts w:ascii="Cambria Math" w:hAnsi="Cambria Math" w:cs="Times New Roman"/>
                    <w:szCs w:val="20"/>
                    <w:shd w:val="clear" w:color="auto" w:fill="FFFFFF"/>
                  </w:rPr>
                  <m:t>2</m:t>
                </m:r>
              </m:den>
            </m:f>
          </m:e>
        </m:d>
        <m:d>
          <m:dPr>
            <m:ctrlPr>
              <w:rPr>
                <w:rFonts w:ascii="Cambria Math" w:hAnsi="Cambria Math" w:cs="Times New Roman"/>
                <w:i/>
                <w:szCs w:val="20"/>
                <w:shd w:val="clear" w:color="auto" w:fill="FFFFFF"/>
              </w:rPr>
            </m:ctrlPr>
          </m:dPr>
          <m:e>
            <m:f>
              <m:fPr>
                <m:type m:val="noBar"/>
                <m:ctrlPr>
                  <w:rPr>
                    <w:rFonts w:ascii="Cambria Math" w:hAnsi="Cambria Math" w:cs="Times New Roman"/>
                    <w:i/>
                    <w:szCs w:val="20"/>
                    <w:shd w:val="clear" w:color="auto" w:fill="FFFFFF"/>
                  </w:rPr>
                </m:ctrlPr>
              </m:fPr>
              <m:num>
                <m:r>
                  <w:rPr>
                    <w:rFonts w:ascii="Cambria Math" w:hAnsi="Cambria Math" w:cs="Times New Roman"/>
                    <w:szCs w:val="20"/>
                    <w:shd w:val="clear" w:color="auto" w:fill="FFFFFF"/>
                  </w:rPr>
                  <m:t>25</m:t>
                </m:r>
              </m:num>
              <m:den>
                <m:r>
                  <w:rPr>
                    <w:rFonts w:ascii="Cambria Math" w:hAnsi="Cambria Math" w:cs="Times New Roman"/>
                    <w:szCs w:val="20"/>
                    <w:shd w:val="clear" w:color="auto" w:fill="FFFFFF"/>
                  </w:rPr>
                  <m:t>2</m:t>
                </m:r>
              </m:den>
            </m:f>
          </m:e>
        </m:d>
      </m:oMath>
      <w:r w:rsidRPr="00AB152E">
        <w:rPr>
          <w:rFonts w:cs="Times New Roman"/>
          <w:szCs w:val="20"/>
          <w:shd w:val="clear" w:color="auto" w:fill="FFFFFF"/>
        </w:rPr>
        <w:t>…</w:t>
      </w:r>
      <m:oMath>
        <m:d>
          <m:dPr>
            <m:ctrlPr>
              <w:rPr>
                <w:rFonts w:ascii="Cambria Math" w:hAnsi="Cambria Math" w:cs="Times New Roman"/>
                <w:i/>
                <w:szCs w:val="20"/>
                <w:shd w:val="clear" w:color="auto" w:fill="FFFFFF"/>
              </w:rPr>
            </m:ctrlPr>
          </m:dPr>
          <m:e>
            <m:f>
              <m:fPr>
                <m:type m:val="noBar"/>
                <m:ctrlPr>
                  <w:rPr>
                    <w:rFonts w:ascii="Cambria Math" w:hAnsi="Cambria Math" w:cs="Times New Roman"/>
                    <w:i/>
                    <w:szCs w:val="20"/>
                    <w:shd w:val="clear" w:color="auto" w:fill="FFFFFF"/>
                  </w:rPr>
                </m:ctrlPr>
              </m:fPr>
              <m:num>
                <m:r>
                  <w:rPr>
                    <w:rFonts w:ascii="Cambria Math" w:hAnsi="Cambria Math" w:cs="Times New Roman"/>
                    <w:szCs w:val="20"/>
                    <w:shd w:val="clear" w:color="auto" w:fill="FFFFFF"/>
                  </w:rPr>
                  <m:t>3</m:t>
                </m:r>
              </m:num>
              <m:den>
                <m:r>
                  <w:rPr>
                    <w:rFonts w:ascii="Cambria Math" w:hAnsi="Cambria Math" w:cs="Times New Roman"/>
                    <w:szCs w:val="20"/>
                    <w:shd w:val="clear" w:color="auto" w:fill="FFFFFF"/>
                  </w:rPr>
                  <m:t>2</m:t>
                </m:r>
              </m:den>
            </m:f>
          </m:e>
        </m:d>
        <m:d>
          <m:dPr>
            <m:ctrlPr>
              <w:rPr>
                <w:rFonts w:ascii="Cambria Math" w:hAnsi="Cambria Math" w:cs="Times New Roman"/>
                <w:i/>
                <w:szCs w:val="20"/>
                <w:shd w:val="clear" w:color="auto" w:fill="FFFFFF"/>
              </w:rPr>
            </m:ctrlPr>
          </m:dPr>
          <m:e>
            <m:f>
              <m:fPr>
                <m:type m:val="noBar"/>
                <m:ctrlPr>
                  <w:rPr>
                    <w:rFonts w:ascii="Cambria Math" w:hAnsi="Cambria Math" w:cs="Times New Roman"/>
                    <w:i/>
                    <w:szCs w:val="20"/>
                    <w:shd w:val="clear" w:color="auto" w:fill="FFFFFF"/>
                  </w:rPr>
                </m:ctrlPr>
              </m:fPr>
              <m:num>
                <m:r>
                  <w:rPr>
                    <w:rFonts w:ascii="Cambria Math" w:hAnsi="Cambria Math" w:cs="Times New Roman"/>
                    <w:szCs w:val="20"/>
                    <w:shd w:val="clear" w:color="auto" w:fill="FFFFFF"/>
                  </w:rPr>
                  <m:t>2</m:t>
                </m:r>
              </m:num>
              <m:den>
                <m:r>
                  <w:rPr>
                    <w:rFonts w:ascii="Cambria Math" w:hAnsi="Cambria Math" w:cs="Times New Roman"/>
                    <w:szCs w:val="20"/>
                    <w:shd w:val="clear" w:color="auto" w:fill="FFFFFF"/>
                  </w:rPr>
                  <m:t>2</m:t>
                </m:r>
              </m:den>
            </m:f>
          </m:e>
        </m:d>
      </m:oMath>
      <w:r w:rsidRPr="00AB152E">
        <w:rPr>
          <w:rFonts w:eastAsia="SimSun" w:cs="Times New Roman"/>
          <w:szCs w:val="20"/>
        </w:rPr>
        <w:t xml:space="preserve"> </w:t>
      </w:r>
      <w:r w:rsidRPr="00AB152E">
        <w:rPr>
          <w:rFonts w:cs="Times New Roman"/>
          <w:szCs w:val="20"/>
          <w:shd w:val="clear" w:color="auto" w:fill="FFFFFF"/>
        </w:rPr>
        <w:t>different configurations that can be constructed, and each configuration is equally likely.</w:t>
      </w:r>
      <w:r>
        <w:rPr>
          <w:rFonts w:cs="Times New Roman"/>
          <w:szCs w:val="20"/>
          <w:shd w:val="clear" w:color="auto" w:fill="FFFFFF"/>
        </w:rPr>
        <w:t xml:space="preserve"> T</w:t>
      </w:r>
      <w:r w:rsidRPr="00AB152E">
        <w:rPr>
          <w:rFonts w:cs="Times New Roman"/>
          <w:szCs w:val="20"/>
          <w:shd w:val="clear" w:color="auto" w:fill="FFFFFF"/>
        </w:rPr>
        <w:t>o construct</w:t>
      </w:r>
      <w:r>
        <w:rPr>
          <w:rFonts w:cs="Times New Roman"/>
          <w:szCs w:val="20"/>
          <w:shd w:val="clear" w:color="auto" w:fill="FFFFFF"/>
        </w:rPr>
        <w:t xml:space="preserve"> all of these possible configurations would incur massive computational costs</w:t>
      </w:r>
      <w:r w:rsidRPr="00AB152E">
        <w:rPr>
          <w:rFonts w:cs="Times New Roman"/>
          <w:szCs w:val="20"/>
          <w:shd w:val="clear" w:color="auto" w:fill="FFFFFF"/>
        </w:rPr>
        <w:t xml:space="preserve">. </w:t>
      </w:r>
      <w:r>
        <w:rPr>
          <w:rFonts w:cs="Times New Roman"/>
          <w:szCs w:val="20"/>
          <w:shd w:val="clear" w:color="auto" w:fill="FFFFFF"/>
        </w:rPr>
        <w:t xml:space="preserve">To reduce computational costs, we used the strategy proposed by </w:t>
      </w:r>
      <w:r w:rsidRPr="00AB152E">
        <w:rPr>
          <w:rFonts w:cs="Times New Roman"/>
          <w:szCs w:val="20"/>
          <w:shd w:val="clear" w:color="auto" w:fill="FFFFFF"/>
        </w:rPr>
        <w:t xml:space="preserve">Nemec and Brinkhurst </w:t>
      </w:r>
      <w:sdt>
        <w:sdtPr>
          <w:rPr>
            <w:rFonts w:cs="Times New Roman"/>
            <w:color w:val="000000"/>
            <w:szCs w:val="20"/>
            <w:shd w:val="clear" w:color="auto" w:fill="FFFFFF"/>
            <w:vertAlign w:val="superscript"/>
          </w:rPr>
          <w:tag w:val="MENDELEY_CITATION_v3_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"/>
          <w:id w:val="-715500381"/>
          <w:placeholder>
            <w:docPart w:val="C9E4C2AE7E244451B7BAD8EF4066391D"/>
          </w:placeholder>
        </w:sdtPr>
        <w:sdtContent>
          <w:r w:rsidR="00E454CF" w:rsidRPr="00E454CF">
            <w:rPr>
              <w:rFonts w:eastAsia="Times New Roman" w:cs="Times New Roman"/>
              <w:color w:val="000000"/>
              <w:szCs w:val="20"/>
              <w:vertAlign w:val="superscript"/>
            </w:rPr>
            <w:t>15</w:t>
          </w:r>
        </w:sdtContent>
      </w:sdt>
      <w:r>
        <w:rPr>
          <w:rFonts w:cs="Times New Roman"/>
          <w:szCs w:val="20"/>
          <w:shd w:val="clear" w:color="auto" w:fill="FFFFFF"/>
        </w:rPr>
        <w:t xml:space="preserve">; namely, </w:t>
      </w:r>
      <w:r w:rsidRPr="00AB152E">
        <w:rPr>
          <w:rFonts w:cs="Times New Roman"/>
          <w:szCs w:val="20"/>
          <w:shd w:val="clear" w:color="auto" w:fill="FFFFFF"/>
        </w:rPr>
        <w:t xml:space="preserve">the problem can be simplified for practical purposes by running a sequence test on every level of the hierarchy tree while limiting the calculations to the next level down from the current level. For instance, on the </w:t>
      </w:r>
      <w:r w:rsidRPr="00AB152E">
        <w:rPr>
          <w:rFonts w:cs="Times New Roman"/>
          <w:i/>
          <w:iCs/>
          <w:szCs w:val="20"/>
          <w:shd w:val="clear" w:color="auto" w:fill="FFFFFF"/>
        </w:rPr>
        <w:t>k</w:t>
      </w:r>
      <w:r w:rsidRPr="00AB152E">
        <w:rPr>
          <w:rFonts w:cs="Times New Roman"/>
          <w:szCs w:val="20"/>
          <w:shd w:val="clear" w:color="auto" w:fill="FFFFFF"/>
        </w:rPr>
        <w:t xml:space="preserve">-th level of a tree with </w:t>
      </w:r>
      <w:r w:rsidRPr="00AB152E">
        <w:rPr>
          <w:rFonts w:cs="Times New Roman"/>
          <w:i/>
          <w:iCs/>
          <w:szCs w:val="20"/>
          <w:shd w:val="clear" w:color="auto" w:fill="FFFFFF"/>
        </w:rPr>
        <w:t>N</w:t>
      </w:r>
      <w:r w:rsidRPr="00AB152E">
        <w:rPr>
          <w:rFonts w:cs="Times New Roman"/>
          <w:szCs w:val="20"/>
          <w:shd w:val="clear" w:color="auto" w:fill="FFFFFF"/>
        </w:rPr>
        <w:t xml:space="preserve"> </w:t>
      </w:r>
      <w:r w:rsidRPr="00AB152E">
        <w:rPr>
          <w:rFonts w:eastAsia="SimSun" w:cs="Times New Roman"/>
          <w:szCs w:val="20"/>
        </w:rPr>
        <w:t>levels</w:t>
      </w:r>
      <w:r w:rsidRPr="00AB152E">
        <w:rPr>
          <w:rFonts w:cs="Times New Roman"/>
          <w:szCs w:val="20"/>
          <w:shd w:val="clear" w:color="auto" w:fill="FFFFFF"/>
        </w:rPr>
        <w:t xml:space="preserve"> in total, we only consider the (</w:t>
      </w:r>
      <w:r w:rsidRPr="00AB152E">
        <w:rPr>
          <w:rFonts w:cs="Times New Roman"/>
          <w:i/>
          <w:iCs/>
          <w:szCs w:val="20"/>
          <w:shd w:val="clear" w:color="auto" w:fill="FFFFFF"/>
        </w:rPr>
        <w:t>k</w:t>
      </w:r>
      <w:r w:rsidRPr="00AB152E">
        <w:rPr>
          <w:rFonts w:cs="Times New Roman"/>
          <w:szCs w:val="20"/>
          <w:shd w:val="clear" w:color="auto" w:fill="FFFFFF"/>
        </w:rPr>
        <w:t xml:space="preserve">+1)-th level, focusing on the </w:t>
      </w:r>
      <m:oMath>
        <m:d>
          <m:dPr>
            <m:ctrlPr>
              <w:rPr>
                <w:rFonts w:ascii="Cambria Math" w:hAnsi="Cambria Math" w:cs="Times New Roman"/>
                <w:i/>
                <w:szCs w:val="20"/>
                <w:shd w:val="clear" w:color="auto" w:fill="FFFFFF"/>
              </w:rPr>
            </m:ctrlPr>
          </m:dPr>
          <m:e>
            <m:f>
              <m:fPr>
                <m:type m:val="noBar"/>
                <m:ctrlPr>
                  <w:rPr>
                    <w:rFonts w:ascii="Cambria Math" w:hAnsi="Cambria Math" w:cs="Times New Roman"/>
                    <w:i/>
                    <w:szCs w:val="20"/>
                    <w:shd w:val="clear" w:color="auto" w:fill="FFFFFF"/>
                  </w:rPr>
                </m:ctrlPr>
              </m:fPr>
              <m:num>
                <m:r>
                  <w:rPr>
                    <w:rFonts w:ascii="Cambria Math" w:hAnsi="Cambria Math" w:cs="Times New Roman"/>
                    <w:szCs w:val="20"/>
                    <w:shd w:val="clear" w:color="auto" w:fill="FFFFFF"/>
                  </w:rPr>
                  <m:t>k+1</m:t>
                </m:r>
              </m:num>
              <m:den>
                <m:r>
                  <w:rPr>
                    <w:rFonts w:ascii="Cambria Math" w:hAnsi="Cambria Math" w:cs="Times New Roman"/>
                    <w:szCs w:val="20"/>
                    <w:shd w:val="clear" w:color="auto" w:fill="FFFFFF"/>
                  </w:rPr>
                  <m:t>2</m:t>
                </m:r>
              </m:den>
            </m:f>
          </m:e>
        </m:d>
      </m:oMath>
      <w:r w:rsidRPr="00AB152E">
        <w:rPr>
          <w:rFonts w:cs="Times New Roman"/>
          <w:szCs w:val="20"/>
          <w:shd w:val="clear" w:color="auto" w:fill="FFFFFF"/>
        </w:rPr>
        <w:t xml:space="preserve"> different configurations in which the nodes on the </w:t>
      </w:r>
      <w:r w:rsidRPr="00AB152E">
        <w:rPr>
          <w:rFonts w:cs="Times New Roman"/>
          <w:i/>
          <w:iCs/>
          <w:szCs w:val="20"/>
          <w:shd w:val="clear" w:color="auto" w:fill="FFFFFF"/>
        </w:rPr>
        <w:t>k</w:t>
      </w:r>
      <w:r w:rsidRPr="00AB152E">
        <w:rPr>
          <w:rFonts w:cs="Times New Roman"/>
          <w:szCs w:val="20"/>
          <w:shd w:val="clear" w:color="auto" w:fill="FFFFFF"/>
        </w:rPr>
        <w:t xml:space="preserve">-th level can be constructed. Thus, for each level k </w:t>
      </w:r>
      <m:oMath>
        <m:r>
          <w:rPr>
            <w:rFonts w:ascii="Cambria Math" w:hAnsi="Cambria Math" w:cs="Times New Roman"/>
            <w:szCs w:val="20"/>
          </w:rPr>
          <m:t>∈</m:t>
        </m:r>
      </m:oMath>
      <w:r w:rsidRPr="00AB152E">
        <w:rPr>
          <w:rFonts w:cs="Times New Roman"/>
          <w:szCs w:val="20"/>
        </w:rPr>
        <w:t xml:space="preserve"> </w:t>
      </w:r>
      <w:r w:rsidRPr="00AB152E">
        <w:rPr>
          <w:rFonts w:cs="Times New Roman"/>
          <w:szCs w:val="20"/>
          <w:shd w:val="clear" w:color="auto" w:fill="FFFFFF"/>
        </w:rPr>
        <w:t xml:space="preserve">[2, 27], all </w:t>
      </w:r>
      <m:oMath>
        <m:d>
          <m:dPr>
            <m:ctrlPr>
              <w:rPr>
                <w:rFonts w:ascii="Cambria Math" w:hAnsi="Cambria Math" w:cs="Times New Roman"/>
                <w:i/>
                <w:szCs w:val="20"/>
                <w:shd w:val="clear" w:color="auto" w:fill="FFFFFF"/>
              </w:rPr>
            </m:ctrlPr>
          </m:dPr>
          <m:e>
            <m:f>
              <m:fPr>
                <m:type m:val="noBar"/>
                <m:ctrlPr>
                  <w:rPr>
                    <w:rFonts w:ascii="Cambria Math" w:hAnsi="Cambria Math" w:cs="Times New Roman"/>
                    <w:i/>
                    <w:szCs w:val="20"/>
                    <w:shd w:val="clear" w:color="auto" w:fill="FFFFFF"/>
                  </w:rPr>
                </m:ctrlPr>
              </m:fPr>
              <m:num>
                <m:r>
                  <w:rPr>
                    <w:rFonts w:ascii="Cambria Math" w:hAnsi="Cambria Math" w:cs="Times New Roman"/>
                    <w:szCs w:val="20"/>
                    <w:shd w:val="clear" w:color="auto" w:fill="FFFFFF"/>
                  </w:rPr>
                  <m:t>k+1</m:t>
                </m:r>
              </m:num>
              <m:den>
                <m:r>
                  <w:rPr>
                    <w:rFonts w:ascii="Cambria Math" w:hAnsi="Cambria Math" w:cs="Times New Roman"/>
                    <w:szCs w:val="20"/>
                    <w:shd w:val="clear" w:color="auto" w:fill="FFFFFF"/>
                  </w:rPr>
                  <m:t>2</m:t>
                </m:r>
              </m:den>
            </m:f>
          </m:e>
        </m:d>
      </m:oMath>
      <w:r w:rsidRPr="00AB152E">
        <w:rPr>
          <w:rFonts w:cs="Times New Roman"/>
          <w:szCs w:val="20"/>
          <w:shd w:val="clear" w:color="auto" w:fill="FFFFFF"/>
        </w:rPr>
        <w:t xml:space="preserve"> configurations of nodes on the k-th level were constructed to represent null T</w:t>
      </w:r>
      <w:r w:rsidRPr="00AB152E">
        <w:rPr>
          <w:rFonts w:cs="Times New Roman"/>
          <w:szCs w:val="20"/>
          <w:shd w:val="clear" w:color="auto" w:fill="FFFFFF"/>
          <w:vertAlign w:val="subscript"/>
        </w:rPr>
        <w:t>f</w:t>
      </w:r>
      <w:r w:rsidRPr="00AB152E">
        <w:rPr>
          <w:rFonts w:cs="Times New Roman"/>
          <w:szCs w:val="20"/>
          <w:shd w:val="clear" w:color="auto" w:fill="FFFFFF"/>
        </w:rPr>
        <w:t xml:space="preserve"> at that level. For each configuration, the Fowlkes–Mallows index between the null T</w:t>
      </w:r>
      <w:r w:rsidRPr="00AB152E">
        <w:rPr>
          <w:rFonts w:cs="Times New Roman"/>
          <w:szCs w:val="20"/>
          <w:shd w:val="clear" w:color="auto" w:fill="FFFFFF"/>
          <w:vertAlign w:val="subscript"/>
        </w:rPr>
        <w:t>f</w:t>
      </w:r>
      <w:r w:rsidRPr="00AB152E">
        <w:rPr>
          <w:rFonts w:cs="Times New Roman"/>
          <w:szCs w:val="20"/>
          <w:shd w:val="clear" w:color="auto" w:fill="FFFFFF"/>
        </w:rPr>
        <w:t xml:space="preserve"> at the </w:t>
      </w:r>
      <w:r w:rsidRPr="00AB152E">
        <w:rPr>
          <w:rFonts w:cs="Times New Roman"/>
          <w:i/>
          <w:iCs/>
          <w:szCs w:val="20"/>
          <w:shd w:val="clear" w:color="auto" w:fill="FFFFFF"/>
        </w:rPr>
        <w:t>k</w:t>
      </w:r>
      <w:r w:rsidRPr="00AB152E">
        <w:rPr>
          <w:rFonts w:cs="Times New Roman"/>
          <w:szCs w:val="20"/>
          <w:shd w:val="clear" w:color="auto" w:fill="FFFFFF"/>
        </w:rPr>
        <w:t>-th level and T</w:t>
      </w:r>
      <w:r w:rsidRPr="00AB152E">
        <w:rPr>
          <w:rFonts w:cs="Times New Roman"/>
          <w:szCs w:val="20"/>
          <w:shd w:val="clear" w:color="auto" w:fill="FFFFFF"/>
          <w:vertAlign w:val="subscript"/>
        </w:rPr>
        <w:t>m</w:t>
      </w:r>
      <w:r w:rsidRPr="00AB152E">
        <w:rPr>
          <w:rFonts w:cs="Times New Roman"/>
          <w:szCs w:val="20"/>
          <w:shd w:val="clear" w:color="auto" w:fill="FFFFFF"/>
        </w:rPr>
        <w:t xml:space="preserve"> at the same level was calculated, from which the null distribution of the Fowlkes–Mallows index and, subsequently, its empirical cumulative distribution on the </w:t>
      </w:r>
      <w:r w:rsidRPr="00AB152E">
        <w:rPr>
          <w:rFonts w:cs="Times New Roman"/>
          <w:i/>
          <w:iCs/>
          <w:szCs w:val="20"/>
          <w:shd w:val="clear" w:color="auto" w:fill="FFFFFF"/>
        </w:rPr>
        <w:t>k</w:t>
      </w:r>
      <w:r w:rsidRPr="00AB152E">
        <w:rPr>
          <w:rFonts w:cs="Times New Roman"/>
          <w:szCs w:val="20"/>
          <w:shd w:val="clear" w:color="auto" w:fill="FFFFFF"/>
        </w:rPr>
        <w:t>-th level were obtained. We then computed the Fowlkes–Mallows index between T</w:t>
      </w:r>
      <w:r w:rsidRPr="00AB152E">
        <w:rPr>
          <w:rFonts w:cs="Times New Roman"/>
          <w:szCs w:val="20"/>
          <w:shd w:val="clear" w:color="auto" w:fill="FFFFFF"/>
          <w:vertAlign w:val="subscript"/>
        </w:rPr>
        <w:t>f</w:t>
      </w:r>
      <w:r w:rsidRPr="00AB152E">
        <w:rPr>
          <w:rFonts w:cs="Times New Roman"/>
          <w:szCs w:val="20"/>
          <w:shd w:val="clear" w:color="auto" w:fill="FFFFFF"/>
        </w:rPr>
        <w:t xml:space="preserve"> and T</w:t>
      </w:r>
      <w:r w:rsidRPr="00AB152E">
        <w:rPr>
          <w:rFonts w:cs="Times New Roman"/>
          <w:szCs w:val="20"/>
          <w:shd w:val="clear" w:color="auto" w:fill="FFFFFF"/>
          <w:vertAlign w:val="subscript"/>
        </w:rPr>
        <w:t>m</w:t>
      </w:r>
      <w:r w:rsidRPr="00AB152E">
        <w:rPr>
          <w:rFonts w:cs="Times New Roman"/>
          <w:szCs w:val="20"/>
          <w:shd w:val="clear" w:color="auto" w:fill="FFFFFF"/>
        </w:rPr>
        <w:t xml:space="preserve"> on that level, </w:t>
      </w:r>
      <m:oMath>
        <m:sSub>
          <m:sSubPr>
            <m:ctrlPr>
              <w:rPr>
                <w:rFonts w:ascii="Cambria Math" w:hAnsi="Cambria Math" w:cs="Times New Roman"/>
                <w:i/>
                <w:szCs w:val="20"/>
                <w:shd w:val="clear" w:color="auto" w:fill="FFFFFF"/>
              </w:rPr>
            </m:ctrlPr>
          </m:sSubPr>
          <m:e>
            <m:r>
              <w:rPr>
                <w:rFonts w:ascii="Cambria Math" w:hAnsi="Cambria Math" w:cs="Times New Roman"/>
                <w:szCs w:val="20"/>
                <w:shd w:val="clear" w:color="auto" w:fill="FFFFFF"/>
              </w:rPr>
              <m:t>B</m:t>
            </m:r>
          </m:e>
          <m:sub>
            <m:r>
              <w:rPr>
                <w:rFonts w:ascii="Cambria Math" w:hAnsi="Cambria Math" w:cs="Times New Roman"/>
                <w:szCs w:val="20"/>
                <w:shd w:val="clear" w:color="auto" w:fill="FFFFFF"/>
              </w:rPr>
              <m:t>k</m:t>
            </m:r>
          </m:sub>
        </m:sSub>
        <m:r>
          <w:rPr>
            <w:rFonts w:ascii="Cambria Math" w:hAnsi="Cambria Math" w:cs="Times New Roman"/>
            <w:szCs w:val="20"/>
            <w:shd w:val="clear" w:color="auto" w:fill="FFFFFF"/>
          </w:rPr>
          <m:t>(k)</m:t>
        </m:r>
      </m:oMath>
      <w:r w:rsidRPr="00AB152E">
        <w:rPr>
          <w:rFonts w:cs="Times New Roman"/>
          <w:szCs w:val="20"/>
          <w:shd w:val="clear" w:color="auto" w:fill="FFFFFF"/>
        </w:rPr>
        <w:t>, and calculated</w:t>
      </w:r>
      <w:r w:rsidRPr="00AB152E">
        <w:rPr>
          <w:rFonts w:eastAsia="SimSun" w:cs="Times New Roman"/>
          <w:szCs w:val="20"/>
        </w:rPr>
        <w:t xml:space="preserve"> the</w:t>
      </w:r>
      <w:r w:rsidRPr="00AB152E">
        <w:rPr>
          <w:rFonts w:cs="Times New Roman"/>
          <w:szCs w:val="20"/>
          <w:shd w:val="clear" w:color="auto" w:fill="FFFFFF"/>
        </w:rPr>
        <w:t xml:space="preserve"> </w:t>
      </w:r>
      <w:r w:rsidRPr="00AB152E">
        <w:rPr>
          <w:rFonts w:cs="Times New Roman"/>
          <w:i/>
          <w:iCs/>
          <w:szCs w:val="20"/>
          <w:shd w:val="clear" w:color="auto" w:fill="FFFFFF"/>
        </w:rPr>
        <w:t xml:space="preserve">p </w:t>
      </w:r>
      <w:r w:rsidRPr="00AB152E">
        <w:rPr>
          <w:rFonts w:cs="Times New Roman"/>
          <w:szCs w:val="20"/>
          <w:shd w:val="clear" w:color="auto" w:fill="FFFFFF"/>
        </w:rPr>
        <w:t>value from the empirical cumulative distribution function of the null distribution to determine if the null hypothesis could be rejected.</w:t>
      </w:r>
    </w:p>
    <w:p w14:paraId="7CEF272B" w14:textId="6F48F8BD" w:rsidR="0091393C" w:rsidRPr="00AB152E" w:rsidRDefault="0091393C" w:rsidP="0091393C">
      <w:pPr>
        <w:jc w:val="both"/>
        <w:rPr>
          <w:rFonts w:cs="Times New Roman"/>
          <w:szCs w:val="20"/>
          <w:shd w:val="clear" w:color="auto" w:fill="FFFFFF"/>
        </w:rPr>
      </w:pPr>
      <w:r w:rsidRPr="00AB152E">
        <w:rPr>
          <w:rFonts w:cs="Times New Roman"/>
          <w:szCs w:val="20"/>
          <w:shd w:val="clear" w:color="auto" w:fill="FFFFFF"/>
        </w:rPr>
        <w:lastRenderedPageBreak/>
        <w:t xml:space="preserve">The sequence of the testing was independent, as clustering on the </w:t>
      </w:r>
      <w:r w:rsidRPr="00AB152E">
        <w:rPr>
          <w:rFonts w:cs="Times New Roman"/>
          <w:i/>
          <w:iCs/>
          <w:szCs w:val="20"/>
          <w:shd w:val="clear" w:color="auto" w:fill="FFFFFF"/>
        </w:rPr>
        <w:t>k</w:t>
      </w:r>
      <w:r w:rsidRPr="00AB152E">
        <w:rPr>
          <w:rFonts w:cs="Times New Roman"/>
          <w:szCs w:val="20"/>
          <w:shd w:val="clear" w:color="auto" w:fill="FFFFFF"/>
        </w:rPr>
        <w:t>-th level depends only on the nodes on the (</w:t>
      </w:r>
      <w:r w:rsidRPr="00AB152E">
        <w:rPr>
          <w:rFonts w:cs="Times New Roman"/>
          <w:i/>
          <w:iCs/>
          <w:szCs w:val="20"/>
          <w:shd w:val="clear" w:color="auto" w:fill="FFFFFF"/>
        </w:rPr>
        <w:t>k</w:t>
      </w:r>
      <w:r w:rsidRPr="00AB152E">
        <w:rPr>
          <w:rFonts w:cs="Times New Roman"/>
          <w:szCs w:val="20"/>
          <w:shd w:val="clear" w:color="auto" w:fill="FFFFFF"/>
        </w:rPr>
        <w:t>+1)</w:t>
      </w:r>
      <w:r w:rsidRPr="00AB152E">
        <w:rPr>
          <w:rFonts w:cs="Times New Roman"/>
          <w:szCs w:val="20"/>
          <w:shd w:val="clear" w:color="auto" w:fill="FFFFFF"/>
        </w:rPr>
        <w:noBreakHyphen/>
        <w:t xml:space="preserve">th level, which </w:t>
      </w:r>
      <w:r>
        <w:rPr>
          <w:rFonts w:cs="Times New Roman"/>
          <w:szCs w:val="20"/>
          <w:shd w:val="clear" w:color="auto" w:fill="FFFFFF"/>
        </w:rPr>
        <w:t>are</w:t>
      </w:r>
      <w:r w:rsidRPr="00AB152E">
        <w:rPr>
          <w:rFonts w:cs="Times New Roman"/>
          <w:szCs w:val="20"/>
          <w:shd w:val="clear" w:color="auto" w:fill="FFFFFF"/>
        </w:rPr>
        <w:t xml:space="preserve"> fixed in each test. The overall significance level of </w:t>
      </w:r>
      <w:r w:rsidRPr="00AB152E">
        <w:rPr>
          <w:rFonts w:cs="Times New Roman"/>
          <w:i/>
          <w:iCs/>
          <w:szCs w:val="20"/>
          <w:shd w:val="clear" w:color="auto" w:fill="FFFFFF"/>
        </w:rPr>
        <w:t>m</w:t>
      </w:r>
      <w:r w:rsidRPr="00AB152E">
        <w:rPr>
          <w:rFonts w:cs="Times New Roman"/>
          <w:szCs w:val="20"/>
          <w:shd w:val="clear" w:color="auto" w:fill="FFFFFF"/>
        </w:rPr>
        <w:t xml:space="preserve"> statistically independent tests can be determined using a familywise error rate</w:t>
      </w:r>
      <w:sdt>
        <w:sdtPr>
          <w:rPr>
            <w:rFonts w:cs="Times New Roman"/>
            <w:color w:val="000000"/>
            <w:szCs w:val="20"/>
            <w:shd w:val="clear" w:color="auto" w:fill="FFFFFF"/>
            <w:vertAlign w:val="superscript"/>
          </w:rPr>
          <w:tag w:val="MENDELEY_CITATION_v3_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"/>
          <w:id w:val="2105381121"/>
          <w:placeholder>
            <w:docPart w:val="C9E4C2AE7E244451B7BAD8EF4066391D"/>
          </w:placeholder>
        </w:sdtPr>
        <w:sdtContent>
          <w:r w:rsidR="00E454CF" w:rsidRPr="00E454CF">
            <w:rPr>
              <w:rFonts w:eastAsia="Times New Roman" w:cs="Times New Roman"/>
              <w:color w:val="000000"/>
              <w:szCs w:val="20"/>
              <w:vertAlign w:val="superscript"/>
            </w:rPr>
            <w:t>15</w:t>
          </w:r>
        </w:sdtContent>
      </w:sdt>
      <w:r w:rsidRPr="00AB152E">
        <w:rPr>
          <w:rFonts w:cs="Times New Roman"/>
          <w:szCs w:val="20"/>
          <w:shd w:val="clear" w:color="auto" w:fill="FFFFFF"/>
        </w:rPr>
        <w:t>:</w:t>
      </w:r>
    </w:p>
    <w:p w14:paraId="13A76702" w14:textId="628E3067" w:rsidR="0091393C" w:rsidRPr="0091393C" w:rsidRDefault="0091393C" w:rsidP="0091393C">
      <w:pPr>
        <w:keepNext/>
        <w:tabs>
          <w:tab w:val="center" w:pos="4678"/>
          <w:tab w:val="center" w:pos="9214"/>
        </w:tabs>
        <w:jc w:val="both"/>
        <w:rPr>
          <w:rFonts w:cs="Times New Roman"/>
          <w:szCs w:val="20"/>
          <w:shd w:val="clear" w:color="auto" w:fill="FFFFFF"/>
        </w:rPr>
      </w:pPr>
      <w:r>
        <w:rPr>
          <w:rFonts w:cs="Times New Roman"/>
          <w:szCs w:val="20"/>
          <w:shd w:val="clear" w:color="auto" w:fill="FFFFFF"/>
        </w:rPr>
        <w:tab/>
      </w:r>
      <m:oMath>
        <m:r>
          <w:rPr>
            <w:rFonts w:ascii="Cambria Math" w:hAnsi="Cambria Math" w:cs="Times New Roman"/>
            <w:szCs w:val="20"/>
            <w:shd w:val="clear" w:color="auto" w:fill="FFFFFF"/>
          </w:rPr>
          <m:t>α=1-</m:t>
        </m:r>
        <m:sSup>
          <m:sSupPr>
            <m:ctrlPr>
              <w:rPr>
                <w:rFonts w:ascii="Cambria Math" w:hAnsi="Cambria Math" w:cs="Times New Roman"/>
                <w:i/>
                <w:szCs w:val="20"/>
                <w:shd w:val="clear" w:color="auto" w:fill="FFFFFF"/>
              </w:rPr>
            </m:ctrlPr>
          </m:sSupPr>
          <m:e>
            <m:r>
              <w:rPr>
                <w:rFonts w:ascii="Cambria Math" w:hAnsi="Cambria Math" w:cs="Times New Roman"/>
                <w:szCs w:val="20"/>
                <w:shd w:val="clear" w:color="auto" w:fill="FFFFFF"/>
              </w:rPr>
              <m:t>(1-</m:t>
            </m:r>
            <m:sSub>
              <m:sSubPr>
                <m:ctrlPr>
                  <w:rPr>
                    <w:rFonts w:ascii="Cambria Math" w:hAnsi="Cambria Math" w:cs="Times New Roman"/>
                    <w:i/>
                    <w:szCs w:val="20"/>
                    <w:shd w:val="clear" w:color="auto" w:fill="FFFFFF"/>
                  </w:rPr>
                </m:ctrlPr>
              </m:sSubPr>
              <m:e>
                <m:r>
                  <w:rPr>
                    <w:rFonts w:ascii="Cambria Math" w:hAnsi="Cambria Math" w:cs="Times New Roman"/>
                    <w:szCs w:val="20"/>
                    <w:shd w:val="clear" w:color="auto" w:fill="FFFFFF"/>
                  </w:rPr>
                  <m:t>α</m:t>
                </m:r>
              </m:e>
              <m:sub>
                <m:r>
                  <w:rPr>
                    <w:rFonts w:ascii="Cambria Math" w:hAnsi="Cambria Math" w:cs="Times New Roman"/>
                    <w:szCs w:val="20"/>
                    <w:shd w:val="clear" w:color="auto" w:fill="FFFFFF"/>
                  </w:rPr>
                  <m:t>m</m:t>
                </m:r>
              </m:sub>
            </m:sSub>
            <m:r>
              <w:rPr>
                <w:rFonts w:ascii="Cambria Math" w:hAnsi="Cambria Math" w:cs="Times New Roman"/>
                <w:szCs w:val="20"/>
                <w:shd w:val="clear" w:color="auto" w:fill="FFFFFF"/>
              </w:rPr>
              <m:t>)</m:t>
            </m:r>
          </m:e>
          <m:sup>
            <m:r>
              <w:rPr>
                <w:rFonts w:ascii="Cambria Math" w:hAnsi="Cambria Math" w:cs="Times New Roman"/>
                <w:szCs w:val="20"/>
                <w:shd w:val="clear" w:color="auto" w:fill="FFFFFF"/>
              </w:rPr>
              <m:t>m</m:t>
            </m:r>
          </m:sup>
        </m:sSup>
      </m:oMath>
      <w:bookmarkStart w:id="1" w:name="_Ref95903506"/>
      <w:r>
        <w:rPr>
          <w:rFonts w:cs="Times New Roman"/>
          <w:szCs w:val="20"/>
          <w:shd w:val="clear" w:color="auto" w:fill="FFFFFF"/>
        </w:rPr>
        <w:tab/>
      </w:r>
      <w:r w:rsidRPr="00AB152E">
        <w:rPr>
          <w:rFonts w:cs="Times New Roman"/>
          <w:szCs w:val="24"/>
        </w:rPr>
        <w:t>(</w:t>
      </w:r>
      <w:r w:rsidRPr="00AB152E">
        <w:rPr>
          <w:rFonts w:cs="Times New Roman"/>
          <w:szCs w:val="24"/>
        </w:rPr>
        <w:fldChar w:fldCharType="begin"/>
      </w:r>
      <w:r w:rsidRPr="00AB152E">
        <w:rPr>
          <w:rFonts w:cs="Times New Roman"/>
          <w:szCs w:val="24"/>
        </w:rPr>
        <w:instrText xml:space="preserve"> SEQ ( \* ARABIC </w:instrText>
      </w:r>
      <w:r w:rsidRPr="00AB152E">
        <w:rPr>
          <w:rFonts w:cs="Times New Roman"/>
          <w:szCs w:val="24"/>
        </w:rPr>
        <w:fldChar w:fldCharType="separate"/>
      </w:r>
      <w:r w:rsidR="00051062">
        <w:rPr>
          <w:rFonts w:cs="Times New Roman"/>
          <w:noProof/>
          <w:szCs w:val="24"/>
        </w:rPr>
        <w:t>3</w:t>
      </w:r>
      <w:r w:rsidRPr="00AB152E">
        <w:rPr>
          <w:rFonts w:cs="Times New Roman"/>
          <w:szCs w:val="24"/>
        </w:rPr>
        <w:fldChar w:fldCharType="end"/>
      </w:r>
      <w:r w:rsidRPr="00AB152E">
        <w:rPr>
          <w:rFonts w:cs="Times New Roman"/>
          <w:szCs w:val="24"/>
        </w:rPr>
        <w:t>)</w:t>
      </w:r>
      <w:bookmarkEnd w:id="1"/>
    </w:p>
    <w:p w14:paraId="18276A75" w14:textId="641B57C2" w:rsidR="0091393C" w:rsidRPr="00DC5AD0" w:rsidRDefault="0091393C" w:rsidP="0091393C">
      <w:pPr>
        <w:jc w:val="both"/>
        <w:rPr>
          <w:rFonts w:cs="Times New Roman"/>
          <w:szCs w:val="20"/>
          <w:shd w:val="clear" w:color="auto" w:fill="FFFFFF"/>
        </w:rPr>
      </w:pPr>
      <w:r w:rsidRPr="00AB152E">
        <w:rPr>
          <w:rFonts w:cs="Times New Roman"/>
          <w:szCs w:val="20"/>
          <w:shd w:val="clear" w:color="auto" w:fill="FFFFFF"/>
        </w:rPr>
        <w:t xml:space="preserve">where </w:t>
      </w:r>
      <m:oMath>
        <m:sSub>
          <m:sSubPr>
            <m:ctrlPr>
              <w:rPr>
                <w:rFonts w:ascii="Cambria Math" w:hAnsi="Cambria Math" w:cs="Times New Roman"/>
                <w:i/>
                <w:szCs w:val="20"/>
                <w:shd w:val="clear" w:color="auto" w:fill="FFFFFF"/>
              </w:rPr>
            </m:ctrlPr>
          </m:sSubPr>
          <m:e>
            <m:r>
              <w:rPr>
                <w:rFonts w:ascii="Cambria Math" w:hAnsi="Cambria Math" w:cs="Times New Roman"/>
                <w:szCs w:val="20"/>
                <w:shd w:val="clear" w:color="auto" w:fill="FFFFFF"/>
              </w:rPr>
              <m:t>α</m:t>
            </m:r>
          </m:e>
          <m:sub>
            <m:r>
              <w:rPr>
                <w:rFonts w:ascii="Cambria Math" w:hAnsi="Cambria Math" w:cs="Times New Roman"/>
                <w:szCs w:val="20"/>
                <w:shd w:val="clear" w:color="auto" w:fill="FFFFFF"/>
              </w:rPr>
              <m:t>m</m:t>
            </m:r>
          </m:sub>
        </m:sSub>
      </m:oMath>
      <w:r w:rsidRPr="00AB152E">
        <w:rPr>
          <w:rFonts w:cs="Times New Roman"/>
          <w:szCs w:val="20"/>
          <w:shd w:val="clear" w:color="auto" w:fill="FFFFFF"/>
        </w:rPr>
        <w:t xml:space="preserve"> is the significance level applied to each level and </w:t>
      </w:r>
      <w:r w:rsidRPr="00AB152E">
        <w:rPr>
          <w:rFonts w:cs="Times New Roman"/>
          <w:i/>
          <w:iCs/>
          <w:szCs w:val="20"/>
          <w:shd w:val="clear" w:color="auto" w:fill="FFFFFF"/>
        </w:rPr>
        <w:t>m</w:t>
      </w:r>
      <w:r w:rsidRPr="00AB152E">
        <w:rPr>
          <w:rFonts w:cs="Times New Roman"/>
          <w:szCs w:val="20"/>
          <w:shd w:val="clear" w:color="auto" w:fill="FFFFFF"/>
        </w:rPr>
        <w:t xml:space="preserve"> is the total number of independent tests. Therefore, we apply the significance level </w:t>
      </w:r>
      <m:oMath>
        <m:sSub>
          <m:sSubPr>
            <m:ctrlPr>
              <w:rPr>
                <w:rFonts w:ascii="Cambria Math" w:hAnsi="Cambria Math" w:cs="Times New Roman"/>
                <w:i/>
                <w:szCs w:val="20"/>
                <w:shd w:val="clear" w:color="auto" w:fill="FFFFFF"/>
              </w:rPr>
            </m:ctrlPr>
          </m:sSubPr>
          <m:e>
            <m:r>
              <w:rPr>
                <w:rFonts w:ascii="Cambria Math" w:hAnsi="Cambria Math" w:cs="Times New Roman"/>
                <w:szCs w:val="20"/>
                <w:shd w:val="clear" w:color="auto" w:fill="FFFFFF"/>
              </w:rPr>
              <m:t>α</m:t>
            </m:r>
          </m:e>
          <m:sub>
            <m:r>
              <w:rPr>
                <w:rFonts w:ascii="Cambria Math" w:hAnsi="Cambria Math" w:cs="Times New Roman"/>
                <w:szCs w:val="20"/>
                <w:shd w:val="clear" w:color="auto" w:fill="FFFFFF"/>
              </w:rPr>
              <m:t>N-2</m:t>
            </m:r>
          </m:sub>
        </m:sSub>
      </m:oMath>
      <w:r w:rsidRPr="00AB152E">
        <w:rPr>
          <w:rFonts w:cs="Times New Roman"/>
          <w:szCs w:val="20"/>
          <w:shd w:val="clear" w:color="auto" w:fill="FFFFFF"/>
        </w:rPr>
        <w:t xml:space="preserve"> to each test (or on each level k </w:t>
      </w:r>
      <m:oMath>
        <m:r>
          <w:rPr>
            <w:rFonts w:ascii="Cambria Math" w:hAnsi="Cambria Math" w:cs="Times New Roman"/>
            <w:szCs w:val="20"/>
          </w:rPr>
          <m:t>∈</m:t>
        </m:r>
      </m:oMath>
      <w:r w:rsidRPr="00AB152E">
        <w:rPr>
          <w:rFonts w:cs="Times New Roman"/>
          <w:szCs w:val="20"/>
        </w:rPr>
        <w:t xml:space="preserve"> </w:t>
      </w:r>
      <w:r w:rsidRPr="00AB152E">
        <w:rPr>
          <w:rFonts w:cs="Times New Roman"/>
          <w:szCs w:val="20"/>
          <w:shd w:val="clear" w:color="auto" w:fill="FFFFFF"/>
        </w:rPr>
        <w:t xml:space="preserve">[2,26]) to achieve the overall desired significance level. </w:t>
      </w:r>
      <w:r>
        <w:rPr>
          <w:rFonts w:cs="Times New Roman"/>
          <w:szCs w:val="20"/>
          <w:shd w:val="clear" w:color="auto" w:fill="FFFFFF"/>
        </w:rPr>
        <w:t>Specifically</w:t>
      </w:r>
      <w:r w:rsidRPr="00AB152E">
        <w:rPr>
          <w:rFonts w:cs="Times New Roman"/>
          <w:szCs w:val="20"/>
          <w:shd w:val="clear" w:color="auto" w:fill="FFFFFF"/>
        </w:rPr>
        <w:t xml:space="preserve">, </w:t>
      </w:r>
      <w:r w:rsidRPr="00AB152E">
        <w:rPr>
          <w:rFonts w:cs="Times New Roman"/>
          <w:i/>
          <w:iCs/>
          <w:szCs w:val="20"/>
          <w:shd w:val="clear" w:color="auto" w:fill="FFFFFF"/>
        </w:rPr>
        <w:t>m</w:t>
      </w:r>
      <w:r w:rsidRPr="00AB152E">
        <w:rPr>
          <w:rFonts w:cs="Times New Roman"/>
          <w:szCs w:val="20"/>
          <w:shd w:val="clear" w:color="auto" w:fill="FFFFFF"/>
        </w:rPr>
        <w:t xml:space="preserve"> = </w:t>
      </w:r>
      <w:r w:rsidRPr="00AB152E">
        <w:rPr>
          <w:rFonts w:cs="Times New Roman"/>
          <w:i/>
          <w:iCs/>
          <w:szCs w:val="20"/>
          <w:shd w:val="clear" w:color="auto" w:fill="FFFFFF"/>
        </w:rPr>
        <w:t>N</w:t>
      </w:r>
      <w:r w:rsidRPr="00AB152E">
        <w:rPr>
          <w:rFonts w:cs="Times New Roman"/>
          <w:szCs w:val="20"/>
          <w:shd w:val="clear" w:color="auto" w:fill="FFFFFF"/>
        </w:rPr>
        <w:t xml:space="preserve">–2 = 25 in Equation </w:t>
      </w:r>
      <w:r w:rsidRPr="00AB152E">
        <w:rPr>
          <w:rFonts w:cs="Times New Roman"/>
          <w:szCs w:val="20"/>
          <w:shd w:val="clear" w:color="auto" w:fill="FFFFFF"/>
        </w:rPr>
        <w:fldChar w:fldCharType="begin"/>
      </w:r>
      <w:r w:rsidRPr="00AB152E">
        <w:rPr>
          <w:rFonts w:cs="Times New Roman"/>
          <w:szCs w:val="20"/>
          <w:shd w:val="clear" w:color="auto" w:fill="FFFFFF"/>
        </w:rPr>
        <w:instrText xml:space="preserve"> REF _Ref95903506 \h  \* MERGEFORMAT </w:instrText>
      </w:r>
      <w:r w:rsidRPr="00AB152E">
        <w:rPr>
          <w:rFonts w:cs="Times New Roman"/>
          <w:szCs w:val="20"/>
          <w:shd w:val="clear" w:color="auto" w:fill="FFFFFF"/>
        </w:rPr>
      </w:r>
      <w:r w:rsidRPr="00AB152E">
        <w:rPr>
          <w:rFonts w:cs="Times New Roman"/>
          <w:szCs w:val="20"/>
          <w:shd w:val="clear" w:color="auto" w:fill="FFFFFF"/>
        </w:rPr>
        <w:fldChar w:fldCharType="separate"/>
      </w:r>
      <w:r w:rsidR="00051062" w:rsidRPr="00AB152E">
        <w:rPr>
          <w:rFonts w:cs="Times New Roman"/>
          <w:szCs w:val="24"/>
        </w:rPr>
        <w:t>(</w:t>
      </w:r>
      <w:r w:rsidR="00051062">
        <w:rPr>
          <w:rFonts w:cs="Times New Roman"/>
          <w:szCs w:val="24"/>
        </w:rPr>
        <w:t>3</w:t>
      </w:r>
      <w:r w:rsidR="00051062" w:rsidRPr="00AB152E">
        <w:rPr>
          <w:rFonts w:cs="Times New Roman"/>
          <w:szCs w:val="24"/>
        </w:rPr>
        <w:t>)</w:t>
      </w:r>
      <w:r w:rsidRPr="00AB152E">
        <w:rPr>
          <w:rFonts w:cs="Times New Roman"/>
          <w:szCs w:val="20"/>
          <w:shd w:val="clear" w:color="auto" w:fill="FFFFFF"/>
        </w:rPr>
        <w:fldChar w:fldCharType="end"/>
      </w:r>
      <w:r w:rsidRPr="00AB152E">
        <w:rPr>
          <w:rFonts w:cs="Times New Roman"/>
          <w:szCs w:val="20"/>
          <w:shd w:val="clear" w:color="auto" w:fill="FFFFFF"/>
        </w:rPr>
        <w:t xml:space="preserve">. By setting the desired overall alpha to 5%, </w:t>
      </w:r>
      <m:oMath>
        <m:sSub>
          <m:sSubPr>
            <m:ctrlPr>
              <w:rPr>
                <w:rFonts w:ascii="Cambria Math" w:hAnsi="Cambria Math" w:cs="Times New Roman"/>
                <w:i/>
                <w:szCs w:val="20"/>
                <w:shd w:val="clear" w:color="auto" w:fill="FFFFFF"/>
              </w:rPr>
            </m:ctrlPr>
          </m:sSubPr>
          <m:e>
            <m:r>
              <w:rPr>
                <w:rFonts w:ascii="Cambria Math" w:hAnsi="Cambria Math" w:cs="Times New Roman"/>
                <w:szCs w:val="20"/>
                <w:shd w:val="clear" w:color="auto" w:fill="FFFFFF"/>
              </w:rPr>
              <m:t>α</m:t>
            </m:r>
          </m:e>
          <m:sub>
            <m:r>
              <w:rPr>
                <w:rFonts w:ascii="Cambria Math" w:hAnsi="Cambria Math" w:cs="Times New Roman"/>
                <w:szCs w:val="20"/>
                <w:shd w:val="clear" w:color="auto" w:fill="FFFFFF"/>
              </w:rPr>
              <m:t>N-2</m:t>
            </m:r>
          </m:sub>
        </m:sSub>
      </m:oMath>
      <w:r w:rsidRPr="00AB152E">
        <w:rPr>
          <w:rFonts w:cs="Times New Roman"/>
          <w:szCs w:val="20"/>
          <w:shd w:val="clear" w:color="auto" w:fill="FFFFFF"/>
        </w:rPr>
        <w:t xml:space="preserve"> for each level between [2,27] was calculated to be approximately 0.2%.</w:t>
      </w:r>
    </w:p>
    <w:p w14:paraId="3B2BBCDB" w14:textId="77777777" w:rsidR="0091393C" w:rsidRDefault="0091393C" w:rsidP="0091393C">
      <w:pPr>
        <w:jc w:val="both"/>
        <w:rPr>
          <w:rFonts w:cs="Times New Roman"/>
          <w:b/>
          <w:bCs/>
          <w:szCs w:val="16"/>
        </w:rPr>
      </w:pPr>
      <w:r>
        <w:rPr>
          <w:rFonts w:cs="Times New Roman"/>
          <w:b/>
          <w:bCs/>
          <w:szCs w:val="16"/>
        </w:rPr>
        <w:t>Supplemental Results</w:t>
      </w:r>
    </w:p>
    <w:p w14:paraId="17F8F9CC" w14:textId="77777777" w:rsidR="0091393C" w:rsidRPr="00120090" w:rsidRDefault="0091393C" w:rsidP="0091393C">
      <w:pPr>
        <w:jc w:val="both"/>
        <w:rPr>
          <w:rFonts w:cs="Times New Roman"/>
        </w:rPr>
      </w:pPr>
      <w:r>
        <w:rPr>
          <w:rFonts w:cs="Times New Roman"/>
          <w:szCs w:val="20"/>
        </w:rPr>
        <w:t xml:space="preserve">Figure S. 2 </w:t>
      </w:r>
      <w:r w:rsidRPr="00AB152E">
        <w:rPr>
          <w:rFonts w:cs="Times New Roman"/>
          <w:szCs w:val="20"/>
        </w:rPr>
        <w:t>shows an example of how the KDF can isolate the foreshock or mainshock episodes in each simulation. We compared our results to an additional KDF segmentation in which the bandwidth was set to 3,600 steps. The KDF curve generated using the larger bandwidth is slightly smoother, but the identified extrema are similar to the curve generated by the smaller bandwidth.</w:t>
      </w:r>
    </w:p>
    <w:p w14:paraId="4593D197" w14:textId="26570390" w:rsidR="0091393C" w:rsidRDefault="0091393C" w:rsidP="0091393C">
      <w:pPr>
        <w:jc w:val="both"/>
        <w:rPr>
          <w:rFonts w:cs="Times New Roman"/>
          <w:szCs w:val="20"/>
        </w:rPr>
      </w:pPr>
      <w:r>
        <w:rPr>
          <w:rFonts w:cs="Times New Roman"/>
          <w:noProof/>
          <w:szCs w:val="20"/>
        </w:rPr>
        <w:drawing>
          <wp:inline distT="0" distB="0" distL="0" distR="0" wp14:anchorId="73306F6B" wp14:editId="4F433F93">
            <wp:extent cx="5943600" cy="2590165"/>
            <wp:effectExtent l="0" t="0" r="0" b="635"/>
            <wp:docPr id="326153082" name="Picture 2"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53082" name="Picture 2" descr="A graph of a function&#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590165"/>
                    </a:xfrm>
                    <a:prstGeom prst="rect">
                      <a:avLst/>
                    </a:prstGeom>
                  </pic:spPr>
                </pic:pic>
              </a:graphicData>
            </a:graphic>
          </wp:inline>
        </w:drawing>
      </w:r>
    </w:p>
    <w:p w14:paraId="52DC5676" w14:textId="71F0B177" w:rsidR="0091393C" w:rsidRDefault="0091393C" w:rsidP="0091393C">
      <w:pPr>
        <w:jc w:val="both"/>
        <w:rPr>
          <w:rFonts w:cs="Times New Roman"/>
          <w:sz w:val="22"/>
          <w:szCs w:val="14"/>
        </w:rPr>
      </w:pPr>
      <w:r w:rsidRPr="00937CEB">
        <w:rPr>
          <w:rFonts w:cs="Times New Roman"/>
          <w:szCs w:val="16"/>
          <w:lang w:val="en-CA"/>
        </w:rPr>
        <w:t xml:space="preserve">Figure S. </w:t>
      </w:r>
      <w:r w:rsidRPr="0002218A">
        <w:rPr>
          <w:rFonts w:cs="Times New Roman"/>
          <w:i/>
          <w:iCs/>
          <w:szCs w:val="16"/>
        </w:rPr>
        <w:fldChar w:fldCharType="begin"/>
      </w:r>
      <w:r w:rsidRPr="00937CEB">
        <w:rPr>
          <w:rFonts w:cs="Times New Roman"/>
          <w:szCs w:val="16"/>
          <w:lang w:val="en-CA"/>
        </w:rPr>
        <w:instrText xml:space="preserve"> SEQ Figure_S. \* ARABIC </w:instrText>
      </w:r>
      <w:r w:rsidRPr="0002218A">
        <w:rPr>
          <w:rFonts w:cs="Times New Roman"/>
          <w:i/>
          <w:iCs/>
          <w:szCs w:val="16"/>
        </w:rPr>
        <w:fldChar w:fldCharType="separate"/>
      </w:r>
      <w:r w:rsidR="00051062">
        <w:rPr>
          <w:rFonts w:cs="Times New Roman"/>
          <w:noProof/>
          <w:szCs w:val="16"/>
          <w:lang w:val="en-CA"/>
        </w:rPr>
        <w:t>2</w:t>
      </w:r>
      <w:r w:rsidRPr="0002218A">
        <w:rPr>
          <w:rFonts w:cs="Times New Roman"/>
          <w:i/>
          <w:iCs/>
          <w:szCs w:val="16"/>
        </w:rPr>
        <w:fldChar w:fldCharType="end"/>
      </w:r>
      <w:r w:rsidRPr="0002218A">
        <w:rPr>
          <w:rFonts w:cs="Times New Roman"/>
          <w:szCs w:val="16"/>
        </w:rPr>
        <w:t xml:space="preserve"> </w:t>
      </w:r>
      <w:r w:rsidRPr="00AB152E">
        <w:rPr>
          <w:rFonts w:cs="Times New Roman"/>
          <w:sz w:val="22"/>
          <w:szCs w:val="14"/>
        </w:rPr>
        <w:t>An example of the use of a KDF to isolate foreshock and mainshock episodes. (</w:t>
      </w:r>
      <w:r>
        <w:rPr>
          <w:rFonts w:cs="Times New Roman"/>
          <w:b/>
          <w:bCs/>
          <w:sz w:val="22"/>
          <w:szCs w:val="14"/>
        </w:rPr>
        <w:t>a</w:t>
      </w:r>
      <w:r w:rsidRPr="00AB152E">
        <w:rPr>
          <w:rFonts w:cs="Times New Roman"/>
          <w:sz w:val="22"/>
          <w:szCs w:val="14"/>
        </w:rPr>
        <w:t>) KDF as a solid curve plotted against PFC cycles. The asterisks mark the KDF peaks, indicating the highest likelihood of finding an episode. The circles mark the KDF minima, indicating the lowest likelihood of finding an episode, and thus serve as an indication of where to cut the PFC cycle (time) such that each time segment contains only a single episode. (</w:t>
      </w:r>
      <w:r>
        <w:rPr>
          <w:rFonts w:cs="Times New Roman"/>
          <w:b/>
          <w:bCs/>
          <w:sz w:val="22"/>
          <w:szCs w:val="14"/>
        </w:rPr>
        <w:t>b</w:t>
      </w:r>
      <w:r w:rsidRPr="00AB152E">
        <w:rPr>
          <w:rFonts w:cs="Times New Roman"/>
          <w:sz w:val="22"/>
          <w:szCs w:val="14"/>
        </w:rPr>
        <w:t>) The stress‒strain relationship presented as a solid curve. The asterisks mark the stress drops, while the circles mark the points at which the sequence was cut.</w:t>
      </w:r>
    </w:p>
    <w:p w14:paraId="69EDC714" w14:textId="77777777" w:rsidR="0091393C" w:rsidRPr="00E806E7" w:rsidRDefault="0091393C" w:rsidP="0091393C">
      <w:pPr>
        <w:jc w:val="both"/>
        <w:rPr>
          <w:rFonts w:cs="Times New Roman"/>
          <w:szCs w:val="16"/>
        </w:rPr>
      </w:pPr>
      <w:r w:rsidRPr="00E806E7">
        <w:rPr>
          <w:rFonts w:cs="Times New Roman"/>
          <w:szCs w:val="16"/>
        </w:rPr>
        <w:t>Figure S. 3 to Figure S. 24 show the hierarchy trees constructed using various distances and linkages, based on either foreshock or mainshock parameters.</w:t>
      </w:r>
    </w:p>
    <w:p w14:paraId="61FB3EC7" w14:textId="6505C5CB" w:rsidR="0091393C" w:rsidRPr="00E806E7" w:rsidRDefault="0091393C" w:rsidP="0091393C">
      <w:pPr>
        <w:jc w:val="both"/>
        <w:rPr>
          <w:rFonts w:cs="Times New Roman"/>
          <w:b/>
          <w:bCs/>
          <w:sz w:val="22"/>
        </w:rPr>
      </w:pPr>
      <w:r w:rsidRPr="00E806E7">
        <w:rPr>
          <w:rFonts w:cs="Times New Roman"/>
          <w:b/>
          <w:bCs/>
          <w:noProof/>
          <w:sz w:val="22"/>
        </w:rPr>
        <w:lastRenderedPageBreak/>
        <w:drawing>
          <wp:inline distT="0" distB="0" distL="0" distR="0" wp14:anchorId="62688446" wp14:editId="564F514A">
            <wp:extent cx="5932170" cy="4949190"/>
            <wp:effectExtent l="0" t="0" r="0" b="3810"/>
            <wp:docPr id="1108327499" name="Picture 1" descr="A graph of a graph showing a number of lin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27499" name="Picture 1" descr="A graph of a graph showing a number of links&#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932170" cy="4949190"/>
                    </a:xfrm>
                    <a:prstGeom prst="rect">
                      <a:avLst/>
                    </a:prstGeom>
                    <a:noFill/>
                    <a:ln>
                      <a:noFill/>
                    </a:ln>
                  </pic:spPr>
                </pic:pic>
              </a:graphicData>
            </a:graphic>
          </wp:inline>
        </w:drawing>
      </w:r>
      <w:r w:rsidRPr="00E806E7">
        <w:rPr>
          <w:rFonts w:cs="Times New Roman"/>
          <w:sz w:val="22"/>
          <w:lang w:val="en-CA"/>
        </w:rPr>
        <w:t xml:space="preserve">Figure S. </w:t>
      </w:r>
      <w:r w:rsidRPr="00E806E7">
        <w:rPr>
          <w:rFonts w:cs="Times New Roman"/>
          <w:i/>
          <w:iCs/>
          <w:sz w:val="22"/>
        </w:rPr>
        <w:fldChar w:fldCharType="begin"/>
      </w:r>
      <w:r w:rsidRPr="00E806E7">
        <w:rPr>
          <w:rFonts w:cs="Times New Roman"/>
          <w:sz w:val="22"/>
          <w:lang w:val="en-CA"/>
        </w:rPr>
        <w:instrText xml:space="preserve"> SEQ Figure_S. \* ARABIC </w:instrText>
      </w:r>
      <w:r w:rsidRPr="00E806E7">
        <w:rPr>
          <w:rFonts w:cs="Times New Roman"/>
          <w:i/>
          <w:iCs/>
          <w:sz w:val="22"/>
        </w:rPr>
        <w:fldChar w:fldCharType="separate"/>
      </w:r>
      <w:r w:rsidR="00051062">
        <w:rPr>
          <w:rFonts w:cs="Times New Roman"/>
          <w:noProof/>
          <w:sz w:val="22"/>
          <w:lang w:val="en-CA"/>
        </w:rPr>
        <w:t>3</w:t>
      </w:r>
      <w:r w:rsidRPr="00E806E7">
        <w:rPr>
          <w:rFonts w:cs="Times New Roman"/>
          <w:i/>
          <w:iCs/>
          <w:sz w:val="22"/>
        </w:rPr>
        <w:fldChar w:fldCharType="end"/>
      </w:r>
      <w:r w:rsidRPr="00E806E7">
        <w:rPr>
          <w:rFonts w:cs="Times New Roman"/>
          <w:sz w:val="22"/>
        </w:rPr>
        <w:t xml:space="preserve"> Hierarchy tree constructed using Chamfer distance and single linkage that describes the clustering of the 27 simulations based on foreshock variables.</w:t>
      </w:r>
    </w:p>
    <w:p w14:paraId="7EA44370" w14:textId="77777777" w:rsidR="0091393C" w:rsidRDefault="0091393C" w:rsidP="0091393C">
      <w:pPr>
        <w:jc w:val="both"/>
        <w:rPr>
          <w:sz w:val="22"/>
        </w:rPr>
      </w:pPr>
    </w:p>
    <w:p w14:paraId="7EBC1625" w14:textId="77777777" w:rsidR="0091393C" w:rsidRPr="00E806E7" w:rsidRDefault="0091393C" w:rsidP="0091393C">
      <w:pPr>
        <w:jc w:val="both"/>
        <w:rPr>
          <w:sz w:val="22"/>
        </w:rPr>
      </w:pPr>
      <w:r>
        <w:rPr>
          <w:noProof/>
          <w:sz w:val="22"/>
        </w:rPr>
        <w:lastRenderedPageBreak/>
        <w:drawing>
          <wp:inline distT="0" distB="0" distL="0" distR="0" wp14:anchorId="55F92577" wp14:editId="139500E0">
            <wp:extent cx="5943600" cy="4990465"/>
            <wp:effectExtent l="0" t="0" r="0" b="635"/>
            <wp:docPr id="715171469" name="Picture 1" descr="A graph of a graph showing a number of foresho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171469" name="Picture 1" descr="A graph of a graph showing a number of foreshock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990465"/>
                    </a:xfrm>
                    <a:prstGeom prst="rect">
                      <a:avLst/>
                    </a:prstGeom>
                  </pic:spPr>
                </pic:pic>
              </a:graphicData>
            </a:graphic>
          </wp:inline>
        </w:drawing>
      </w:r>
    </w:p>
    <w:p w14:paraId="10AA9064" w14:textId="2ADF6E95"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4</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 </w:t>
      </w:r>
      <w:r w:rsidRPr="00E806E7">
        <w:rPr>
          <w:rFonts w:eastAsia="DengXian" w:cs="Times New Roman"/>
          <w:iCs w:val="0"/>
          <w:color w:val="auto"/>
          <w:sz w:val="22"/>
          <w:szCs w:val="22"/>
        </w:rPr>
        <w:t xml:space="preserve">the </w:t>
      </w:r>
      <w:r w:rsidRPr="00E806E7">
        <w:rPr>
          <w:rFonts w:cs="Times New Roman"/>
          <w:iCs w:val="0"/>
          <w:color w:val="auto"/>
          <w:sz w:val="22"/>
          <w:szCs w:val="22"/>
        </w:rPr>
        <w:t>Earth mover distance and single linkage that describes the clustering of the 27 simulations based on foreshock variables.</w:t>
      </w:r>
    </w:p>
    <w:p w14:paraId="7A72050C" w14:textId="77777777" w:rsidR="0091393C" w:rsidRPr="00E806E7" w:rsidRDefault="0091393C" w:rsidP="0091393C">
      <w:pPr>
        <w:jc w:val="both"/>
        <w:rPr>
          <w:sz w:val="22"/>
        </w:rPr>
      </w:pPr>
      <w:r w:rsidRPr="00E806E7">
        <w:rPr>
          <w:noProof/>
          <w:sz w:val="22"/>
        </w:rPr>
        <w:lastRenderedPageBreak/>
        <w:drawing>
          <wp:inline distT="0" distB="0" distL="0" distR="0" wp14:anchorId="121DA1AF" wp14:editId="6CEB226F">
            <wp:extent cx="5935980" cy="5021580"/>
            <wp:effectExtent l="0" t="0" r="7620" b="7620"/>
            <wp:docPr id="1070504863" name="Picture 3" descr="A graph of a clustering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504863" name="Picture 3" descr="A graph of a clustering graph&#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35980" cy="5021580"/>
                    </a:xfrm>
                    <a:prstGeom prst="rect">
                      <a:avLst/>
                    </a:prstGeom>
                    <a:noFill/>
                    <a:ln>
                      <a:noFill/>
                    </a:ln>
                  </pic:spPr>
                </pic:pic>
              </a:graphicData>
            </a:graphic>
          </wp:inline>
        </w:drawing>
      </w:r>
    </w:p>
    <w:p w14:paraId="03388A76" w14:textId="7BF74874"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5</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w:t>
      </w:r>
      <w:r w:rsidRPr="00E806E7">
        <w:rPr>
          <w:rFonts w:eastAsia="DengXian" w:cs="Times New Roman"/>
          <w:iCs w:val="0"/>
          <w:color w:val="auto"/>
          <w:sz w:val="22"/>
          <w:szCs w:val="22"/>
        </w:rPr>
        <w:t xml:space="preserve"> the</w:t>
      </w:r>
      <w:r w:rsidRPr="00E806E7">
        <w:rPr>
          <w:rFonts w:cs="Times New Roman"/>
          <w:iCs w:val="0"/>
          <w:color w:val="auto"/>
          <w:sz w:val="22"/>
          <w:szCs w:val="22"/>
        </w:rPr>
        <w:t xml:space="preserve"> Hausdorff distance and average linkage that describes the clustering of the 27 simulations based on foreshock variables.</w:t>
      </w:r>
    </w:p>
    <w:p w14:paraId="2B246FF7" w14:textId="77777777" w:rsidR="0091393C" w:rsidRPr="00E806E7" w:rsidRDefault="0091393C" w:rsidP="0091393C">
      <w:pPr>
        <w:jc w:val="both"/>
        <w:rPr>
          <w:sz w:val="22"/>
        </w:rPr>
      </w:pPr>
      <w:r w:rsidRPr="00E806E7">
        <w:rPr>
          <w:noProof/>
          <w:sz w:val="22"/>
        </w:rPr>
        <w:lastRenderedPageBreak/>
        <w:drawing>
          <wp:inline distT="0" distB="0" distL="0" distR="0" wp14:anchorId="79449216" wp14:editId="183CBB53">
            <wp:extent cx="5932170" cy="4876800"/>
            <wp:effectExtent l="0" t="0" r="0" b="0"/>
            <wp:docPr id="1322662947" name="Picture 4" descr="A graph of a clustering based on foreshocks using average link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662947" name="Picture 4" descr="A graph of a clustering based on foreshocks using average linkag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932170" cy="4876800"/>
                    </a:xfrm>
                    <a:prstGeom prst="rect">
                      <a:avLst/>
                    </a:prstGeom>
                    <a:noFill/>
                    <a:ln>
                      <a:noFill/>
                    </a:ln>
                  </pic:spPr>
                </pic:pic>
              </a:graphicData>
            </a:graphic>
          </wp:inline>
        </w:drawing>
      </w:r>
    </w:p>
    <w:p w14:paraId="2FE818D2" w14:textId="6F9EB484"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6</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 the Chamfer distance and average linkage that describes the clustering of the 27 simulations based on foreshock variables.</w:t>
      </w:r>
    </w:p>
    <w:p w14:paraId="760D02B5" w14:textId="77777777" w:rsidR="0091393C" w:rsidRDefault="0091393C" w:rsidP="0091393C">
      <w:pPr>
        <w:jc w:val="both"/>
        <w:rPr>
          <w:sz w:val="22"/>
        </w:rPr>
      </w:pPr>
    </w:p>
    <w:p w14:paraId="6C2DD276" w14:textId="77777777" w:rsidR="0091393C" w:rsidRPr="00E806E7" w:rsidRDefault="0091393C" w:rsidP="0091393C">
      <w:pPr>
        <w:jc w:val="both"/>
        <w:rPr>
          <w:sz w:val="22"/>
        </w:rPr>
      </w:pPr>
      <w:r>
        <w:rPr>
          <w:noProof/>
          <w:sz w:val="22"/>
        </w:rPr>
        <w:lastRenderedPageBreak/>
        <w:drawing>
          <wp:inline distT="0" distB="0" distL="0" distR="0" wp14:anchorId="209DA5D7" wp14:editId="27022471">
            <wp:extent cx="5943600" cy="4990465"/>
            <wp:effectExtent l="0" t="0" r="0" b="635"/>
            <wp:docPr id="1100708247" name="Picture 2" descr="A graph of a clustering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08247" name="Picture 2" descr="A graph of a clustering graph&#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990465"/>
                    </a:xfrm>
                    <a:prstGeom prst="rect">
                      <a:avLst/>
                    </a:prstGeom>
                  </pic:spPr>
                </pic:pic>
              </a:graphicData>
            </a:graphic>
          </wp:inline>
        </w:drawing>
      </w:r>
    </w:p>
    <w:p w14:paraId="34EFEAAF" w14:textId="5EA2E98B"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7</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 </w:t>
      </w:r>
      <w:r w:rsidRPr="00E806E7">
        <w:rPr>
          <w:rFonts w:eastAsia="DengXian" w:cs="Times New Roman"/>
          <w:iCs w:val="0"/>
          <w:color w:val="auto"/>
          <w:sz w:val="22"/>
          <w:szCs w:val="22"/>
        </w:rPr>
        <w:t xml:space="preserve">the </w:t>
      </w:r>
      <w:r w:rsidRPr="00E806E7">
        <w:rPr>
          <w:rFonts w:cs="Times New Roman"/>
          <w:iCs w:val="0"/>
          <w:color w:val="auto"/>
          <w:sz w:val="22"/>
          <w:szCs w:val="22"/>
        </w:rPr>
        <w:t>Earth mover distance and average linkage that describes the clustering of the 27 simulations based on foreshock variables.</w:t>
      </w:r>
    </w:p>
    <w:p w14:paraId="730B121D" w14:textId="77777777" w:rsidR="0091393C" w:rsidRPr="00E806E7" w:rsidRDefault="0091393C" w:rsidP="0091393C">
      <w:pPr>
        <w:jc w:val="both"/>
        <w:rPr>
          <w:sz w:val="22"/>
        </w:rPr>
      </w:pPr>
      <w:r w:rsidRPr="00E806E7">
        <w:rPr>
          <w:noProof/>
          <w:sz w:val="22"/>
        </w:rPr>
        <w:lastRenderedPageBreak/>
        <w:drawing>
          <wp:inline distT="0" distB="0" distL="0" distR="0" wp14:anchorId="42498B22" wp14:editId="21F74AED">
            <wp:extent cx="5935980" cy="5021580"/>
            <wp:effectExtent l="0" t="0" r="7620" b="7620"/>
            <wp:docPr id="77042544" name="Picture 6" descr="A graph of a cluster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42544" name="Picture 6" descr="A graph of a clustering 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935980" cy="5021580"/>
                    </a:xfrm>
                    <a:prstGeom prst="rect">
                      <a:avLst/>
                    </a:prstGeom>
                    <a:noFill/>
                    <a:ln>
                      <a:noFill/>
                    </a:ln>
                  </pic:spPr>
                </pic:pic>
              </a:graphicData>
            </a:graphic>
          </wp:inline>
        </w:drawing>
      </w:r>
    </w:p>
    <w:p w14:paraId="0AC2DAE0" w14:textId="60A4340A"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8</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 the Hausdorff distance and centroid linkage that describes the clustering of the 27 simulations based on foreshock variables.</w:t>
      </w:r>
    </w:p>
    <w:p w14:paraId="70536C0F" w14:textId="77777777" w:rsidR="0091393C" w:rsidRPr="00E806E7" w:rsidRDefault="0091393C" w:rsidP="0091393C">
      <w:pPr>
        <w:jc w:val="both"/>
        <w:rPr>
          <w:sz w:val="22"/>
        </w:rPr>
      </w:pPr>
      <w:r w:rsidRPr="00E806E7">
        <w:rPr>
          <w:noProof/>
          <w:sz w:val="22"/>
        </w:rPr>
        <w:lastRenderedPageBreak/>
        <w:drawing>
          <wp:inline distT="0" distB="0" distL="0" distR="0" wp14:anchorId="26219F24" wp14:editId="180F6736">
            <wp:extent cx="5932170" cy="4876800"/>
            <wp:effectExtent l="0" t="0" r="0" b="0"/>
            <wp:docPr id="2065629235" name="Picture 7" descr="A graph of a clustering based on foreshocks using control link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29235" name="Picture 7" descr="A graph of a clustering based on foreshocks using control linkag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932170" cy="4876800"/>
                    </a:xfrm>
                    <a:prstGeom prst="rect">
                      <a:avLst/>
                    </a:prstGeom>
                    <a:noFill/>
                    <a:ln>
                      <a:noFill/>
                    </a:ln>
                  </pic:spPr>
                </pic:pic>
              </a:graphicData>
            </a:graphic>
          </wp:inline>
        </w:drawing>
      </w:r>
    </w:p>
    <w:p w14:paraId="4B656D7D" w14:textId="05634F51"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9</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 the Chamfer distance and centroid linkage that describes the clustering of the 27 simulations based on foreshock variables.</w:t>
      </w:r>
    </w:p>
    <w:p w14:paraId="0D263FF0" w14:textId="77777777" w:rsidR="0091393C" w:rsidRDefault="0091393C" w:rsidP="0091393C">
      <w:pPr>
        <w:jc w:val="both"/>
        <w:rPr>
          <w:sz w:val="22"/>
        </w:rPr>
      </w:pPr>
    </w:p>
    <w:p w14:paraId="0F6F8067" w14:textId="77777777" w:rsidR="0091393C" w:rsidRPr="00E806E7" w:rsidRDefault="0091393C" w:rsidP="0091393C">
      <w:pPr>
        <w:jc w:val="both"/>
        <w:rPr>
          <w:sz w:val="22"/>
        </w:rPr>
      </w:pPr>
      <w:r>
        <w:rPr>
          <w:noProof/>
          <w:sz w:val="22"/>
        </w:rPr>
        <w:lastRenderedPageBreak/>
        <w:drawing>
          <wp:inline distT="0" distB="0" distL="0" distR="0" wp14:anchorId="051EBBFA" wp14:editId="3980AA3B">
            <wp:extent cx="5943600" cy="4990465"/>
            <wp:effectExtent l="0" t="0" r="0" b="635"/>
            <wp:docPr id="585034665" name="Picture 3" descr="A graph of a clustering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034665" name="Picture 3" descr="A graph of a clustering graph&#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990465"/>
                    </a:xfrm>
                    <a:prstGeom prst="rect">
                      <a:avLst/>
                    </a:prstGeom>
                  </pic:spPr>
                </pic:pic>
              </a:graphicData>
            </a:graphic>
          </wp:inline>
        </w:drawing>
      </w:r>
    </w:p>
    <w:p w14:paraId="439DBB52" w14:textId="5D8DFB07"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10</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 </w:t>
      </w:r>
      <w:r w:rsidRPr="00E806E7">
        <w:rPr>
          <w:rFonts w:eastAsia="DengXian" w:cs="Times New Roman"/>
          <w:iCs w:val="0"/>
          <w:color w:val="auto"/>
          <w:sz w:val="22"/>
          <w:szCs w:val="22"/>
        </w:rPr>
        <w:t xml:space="preserve">the </w:t>
      </w:r>
      <w:r w:rsidRPr="00E806E7">
        <w:rPr>
          <w:rFonts w:cs="Times New Roman"/>
          <w:iCs w:val="0"/>
          <w:color w:val="auto"/>
          <w:sz w:val="22"/>
          <w:szCs w:val="22"/>
        </w:rPr>
        <w:t>earth mover distance and centroid linkage that describes the clustering of the 27 simulations based on foreshock variables.</w:t>
      </w:r>
    </w:p>
    <w:p w14:paraId="152812B5" w14:textId="77777777" w:rsidR="0091393C" w:rsidRPr="00E806E7" w:rsidRDefault="0091393C" w:rsidP="0091393C">
      <w:pPr>
        <w:jc w:val="both"/>
        <w:rPr>
          <w:sz w:val="22"/>
        </w:rPr>
      </w:pPr>
      <w:r w:rsidRPr="00E806E7">
        <w:rPr>
          <w:noProof/>
          <w:sz w:val="22"/>
        </w:rPr>
        <w:lastRenderedPageBreak/>
        <w:drawing>
          <wp:inline distT="0" distB="0" distL="0" distR="0" wp14:anchorId="27811882" wp14:editId="0F1BD32A">
            <wp:extent cx="5935980" cy="5021580"/>
            <wp:effectExtent l="0" t="0" r="7620" b="7620"/>
            <wp:docPr id="1992101507" name="Picture 9" descr="A graph of a clustering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01507" name="Picture 9" descr="A graph of a clustering graph&#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935980" cy="5021580"/>
                    </a:xfrm>
                    <a:prstGeom prst="rect">
                      <a:avLst/>
                    </a:prstGeom>
                    <a:noFill/>
                    <a:ln>
                      <a:noFill/>
                    </a:ln>
                  </pic:spPr>
                </pic:pic>
              </a:graphicData>
            </a:graphic>
          </wp:inline>
        </w:drawing>
      </w:r>
    </w:p>
    <w:p w14:paraId="3D625C08" w14:textId="295B16FA"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11</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w:t>
      </w:r>
      <w:r w:rsidRPr="00E806E7">
        <w:rPr>
          <w:rFonts w:eastAsia="DengXian" w:cs="Times New Roman"/>
          <w:iCs w:val="0"/>
          <w:color w:val="auto"/>
          <w:sz w:val="22"/>
          <w:szCs w:val="22"/>
        </w:rPr>
        <w:t xml:space="preserve"> the</w:t>
      </w:r>
      <w:r w:rsidRPr="00E806E7">
        <w:rPr>
          <w:rFonts w:cs="Times New Roman"/>
          <w:iCs w:val="0"/>
          <w:color w:val="auto"/>
          <w:sz w:val="22"/>
          <w:szCs w:val="22"/>
        </w:rPr>
        <w:t xml:space="preserve"> Hausdorff distance and complete linkage that describes the clustering of the 27 simulations based on foreshock variables.</w:t>
      </w:r>
    </w:p>
    <w:p w14:paraId="0171742E" w14:textId="77777777" w:rsidR="0091393C" w:rsidRPr="00E806E7" w:rsidRDefault="0091393C" w:rsidP="0091393C">
      <w:pPr>
        <w:jc w:val="both"/>
        <w:rPr>
          <w:sz w:val="22"/>
        </w:rPr>
      </w:pPr>
    </w:p>
    <w:p w14:paraId="7882B0F2" w14:textId="77777777" w:rsidR="0091393C" w:rsidRPr="00E806E7" w:rsidRDefault="0091393C" w:rsidP="0091393C">
      <w:pPr>
        <w:jc w:val="both"/>
        <w:rPr>
          <w:sz w:val="22"/>
        </w:rPr>
      </w:pPr>
      <w:r w:rsidRPr="00E806E7">
        <w:rPr>
          <w:noProof/>
          <w:sz w:val="22"/>
        </w:rPr>
        <w:lastRenderedPageBreak/>
        <w:drawing>
          <wp:inline distT="0" distB="0" distL="0" distR="0" wp14:anchorId="7C60A3C7" wp14:editId="6D52733D">
            <wp:extent cx="5932170" cy="4876800"/>
            <wp:effectExtent l="0" t="0" r="0" b="0"/>
            <wp:docPr id="1061607986" name="Picture 10" descr="A graph of a clustering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607986" name="Picture 10" descr="A graph of a clustering chart&#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932170" cy="4876800"/>
                    </a:xfrm>
                    <a:prstGeom prst="rect">
                      <a:avLst/>
                    </a:prstGeom>
                    <a:noFill/>
                    <a:ln>
                      <a:noFill/>
                    </a:ln>
                  </pic:spPr>
                </pic:pic>
              </a:graphicData>
            </a:graphic>
          </wp:inline>
        </w:drawing>
      </w:r>
    </w:p>
    <w:p w14:paraId="48CB2282" w14:textId="37E19D11"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12</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 the Chamfer distance and complete linkage that describes the clustering of the 27 simulations based on foreshock variables.</w:t>
      </w:r>
    </w:p>
    <w:p w14:paraId="33F7BE80" w14:textId="77777777" w:rsidR="0091393C" w:rsidRDefault="0091393C" w:rsidP="0091393C">
      <w:pPr>
        <w:jc w:val="both"/>
        <w:rPr>
          <w:sz w:val="22"/>
        </w:rPr>
      </w:pPr>
    </w:p>
    <w:p w14:paraId="42541635" w14:textId="77777777" w:rsidR="0091393C" w:rsidRPr="00E806E7" w:rsidRDefault="0091393C" w:rsidP="0091393C">
      <w:pPr>
        <w:jc w:val="both"/>
        <w:rPr>
          <w:sz w:val="22"/>
        </w:rPr>
      </w:pPr>
      <w:r>
        <w:rPr>
          <w:noProof/>
          <w:sz w:val="22"/>
        </w:rPr>
        <w:lastRenderedPageBreak/>
        <w:drawing>
          <wp:inline distT="0" distB="0" distL="0" distR="0" wp14:anchorId="708470BA" wp14:editId="258152CE">
            <wp:extent cx="5943600" cy="4990465"/>
            <wp:effectExtent l="0" t="0" r="0" b="635"/>
            <wp:docPr id="1011258530" name="Picture 5" descr="A graph of a clustering based on foresthocks using complete link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258530" name="Picture 5" descr="A graph of a clustering based on foresthocks using complete linkag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990465"/>
                    </a:xfrm>
                    <a:prstGeom prst="rect">
                      <a:avLst/>
                    </a:prstGeom>
                  </pic:spPr>
                </pic:pic>
              </a:graphicData>
            </a:graphic>
          </wp:inline>
        </w:drawing>
      </w:r>
    </w:p>
    <w:p w14:paraId="2EE4C3B3" w14:textId="7BB0BB57"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13</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 </w:t>
      </w:r>
      <w:r w:rsidRPr="00E806E7">
        <w:rPr>
          <w:rFonts w:eastAsia="DengXian" w:cs="Times New Roman"/>
          <w:iCs w:val="0"/>
          <w:color w:val="auto"/>
          <w:sz w:val="22"/>
          <w:szCs w:val="22"/>
        </w:rPr>
        <w:t xml:space="preserve">the </w:t>
      </w:r>
      <w:r w:rsidRPr="00E806E7">
        <w:rPr>
          <w:rFonts w:cs="Times New Roman"/>
          <w:iCs w:val="0"/>
          <w:color w:val="auto"/>
          <w:sz w:val="22"/>
          <w:szCs w:val="22"/>
        </w:rPr>
        <w:t>Earth mover distance and complete linkage that describes the clustering of the 27 simulations based on foreshock variables.</w:t>
      </w:r>
    </w:p>
    <w:p w14:paraId="193478B4" w14:textId="77777777" w:rsidR="0091393C" w:rsidRDefault="0091393C" w:rsidP="0091393C">
      <w:pPr>
        <w:jc w:val="both"/>
        <w:rPr>
          <w:rFonts w:cs="Times New Roman"/>
          <w:sz w:val="22"/>
        </w:rPr>
      </w:pPr>
      <w:r w:rsidRPr="00E806E7">
        <w:rPr>
          <w:noProof/>
          <w:sz w:val="22"/>
        </w:rPr>
        <w:lastRenderedPageBreak/>
        <w:drawing>
          <wp:inline distT="0" distB="0" distL="0" distR="0" wp14:anchorId="38C0D0FE" wp14:editId="7DEDC3E6">
            <wp:extent cx="5932170" cy="4949190"/>
            <wp:effectExtent l="0" t="0" r="0" b="3810"/>
            <wp:docPr id="1947060605" name="Picture 12" descr="A graph of a clustering based on mainshocks using single link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060605" name="Picture 12" descr="A graph of a clustering based on mainshocks using single linkag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932170" cy="4949190"/>
                    </a:xfrm>
                    <a:prstGeom prst="rect">
                      <a:avLst/>
                    </a:prstGeom>
                    <a:noFill/>
                    <a:ln>
                      <a:noFill/>
                    </a:ln>
                  </pic:spPr>
                </pic:pic>
              </a:graphicData>
            </a:graphic>
          </wp:inline>
        </w:drawing>
      </w:r>
    </w:p>
    <w:p w14:paraId="0D076098" w14:textId="29FFE1E6" w:rsidR="0091393C" w:rsidRPr="00D14935" w:rsidRDefault="0091393C" w:rsidP="0091393C">
      <w:pPr>
        <w:jc w:val="both"/>
        <w:rPr>
          <w:sz w:val="22"/>
        </w:rPr>
      </w:pPr>
      <w:r w:rsidRPr="00E806E7">
        <w:rPr>
          <w:rFonts w:cs="Times New Roman"/>
          <w:sz w:val="22"/>
        </w:rPr>
        <w:t xml:space="preserve">Figure S. </w:t>
      </w:r>
      <w:r w:rsidRPr="00E806E7">
        <w:rPr>
          <w:rFonts w:cs="Times New Roman"/>
          <w:i/>
          <w:iCs/>
          <w:sz w:val="22"/>
        </w:rPr>
        <w:fldChar w:fldCharType="begin"/>
      </w:r>
      <w:r w:rsidRPr="00E806E7">
        <w:rPr>
          <w:rFonts w:cs="Times New Roman"/>
          <w:sz w:val="22"/>
        </w:rPr>
        <w:instrText xml:space="preserve"> SEQ Figure_S. \* ARABIC </w:instrText>
      </w:r>
      <w:r w:rsidRPr="00E806E7">
        <w:rPr>
          <w:rFonts w:cs="Times New Roman"/>
          <w:i/>
          <w:iCs/>
          <w:sz w:val="22"/>
        </w:rPr>
        <w:fldChar w:fldCharType="separate"/>
      </w:r>
      <w:r w:rsidR="00051062">
        <w:rPr>
          <w:rFonts w:cs="Times New Roman"/>
          <w:noProof/>
          <w:sz w:val="22"/>
        </w:rPr>
        <w:t>14</w:t>
      </w:r>
      <w:r w:rsidRPr="00E806E7">
        <w:rPr>
          <w:rFonts w:cs="Times New Roman"/>
          <w:i/>
          <w:iCs/>
          <w:sz w:val="22"/>
        </w:rPr>
        <w:fldChar w:fldCharType="end"/>
      </w:r>
      <w:r w:rsidRPr="00E806E7">
        <w:rPr>
          <w:rFonts w:cs="Times New Roman"/>
          <w:sz w:val="22"/>
        </w:rPr>
        <w:t xml:space="preserve"> Hierarchy tree constructed using the Chamfer distance and single linkage that describes the clustering of the 27 simulations based on mainshock variables.</w:t>
      </w:r>
    </w:p>
    <w:p w14:paraId="6F115A78" w14:textId="77777777" w:rsidR="0091393C" w:rsidRDefault="0091393C" w:rsidP="0091393C">
      <w:pPr>
        <w:jc w:val="both"/>
        <w:rPr>
          <w:sz w:val="22"/>
        </w:rPr>
      </w:pPr>
    </w:p>
    <w:p w14:paraId="07C890BA" w14:textId="77777777" w:rsidR="0091393C" w:rsidRPr="00E806E7" w:rsidRDefault="0091393C" w:rsidP="0091393C">
      <w:pPr>
        <w:jc w:val="both"/>
        <w:rPr>
          <w:sz w:val="22"/>
        </w:rPr>
      </w:pPr>
      <w:r>
        <w:rPr>
          <w:noProof/>
          <w:sz w:val="22"/>
        </w:rPr>
        <w:lastRenderedPageBreak/>
        <w:drawing>
          <wp:inline distT="0" distB="0" distL="0" distR="0" wp14:anchorId="2048C9DC" wp14:editId="73EA488A">
            <wp:extent cx="5943600" cy="4990465"/>
            <wp:effectExtent l="0" t="0" r="0" b="635"/>
            <wp:docPr id="1867314879" name="Picture 4" descr="A graph of a graph showing a number of lin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314879" name="Picture 4" descr="A graph of a graph showing a number of links&#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990465"/>
                    </a:xfrm>
                    <a:prstGeom prst="rect">
                      <a:avLst/>
                    </a:prstGeom>
                  </pic:spPr>
                </pic:pic>
              </a:graphicData>
            </a:graphic>
          </wp:inline>
        </w:drawing>
      </w:r>
    </w:p>
    <w:p w14:paraId="3464EF09" w14:textId="42F22846"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15</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 </w:t>
      </w:r>
      <w:r w:rsidRPr="00E806E7">
        <w:rPr>
          <w:rFonts w:eastAsia="DengXian" w:cs="Times New Roman"/>
          <w:iCs w:val="0"/>
          <w:color w:val="auto"/>
          <w:sz w:val="22"/>
          <w:szCs w:val="22"/>
        </w:rPr>
        <w:t xml:space="preserve">the </w:t>
      </w:r>
      <w:r w:rsidRPr="00E806E7">
        <w:rPr>
          <w:rFonts w:cs="Times New Roman"/>
          <w:iCs w:val="0"/>
          <w:color w:val="auto"/>
          <w:sz w:val="22"/>
          <w:szCs w:val="22"/>
        </w:rPr>
        <w:t>Earth mover distance and single linkage that describes the clustering of the 27 simulations based on mainshock variables.</w:t>
      </w:r>
    </w:p>
    <w:p w14:paraId="1F330057" w14:textId="77777777" w:rsidR="0091393C" w:rsidRPr="00E806E7" w:rsidRDefault="0091393C" w:rsidP="0091393C">
      <w:pPr>
        <w:jc w:val="both"/>
        <w:rPr>
          <w:sz w:val="22"/>
        </w:rPr>
      </w:pPr>
      <w:r w:rsidRPr="00E806E7">
        <w:rPr>
          <w:noProof/>
          <w:sz w:val="22"/>
        </w:rPr>
        <w:lastRenderedPageBreak/>
        <w:drawing>
          <wp:inline distT="0" distB="0" distL="0" distR="0" wp14:anchorId="53D8AE97" wp14:editId="0B3E6661">
            <wp:extent cx="5935980" cy="5021580"/>
            <wp:effectExtent l="0" t="0" r="7620" b="7620"/>
            <wp:docPr id="701788776" name="Picture 14" descr="A graph of a clustering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788776" name="Picture 14" descr="A graph of a clustering graph&#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935980" cy="5021580"/>
                    </a:xfrm>
                    <a:prstGeom prst="rect">
                      <a:avLst/>
                    </a:prstGeom>
                    <a:noFill/>
                    <a:ln>
                      <a:noFill/>
                    </a:ln>
                  </pic:spPr>
                </pic:pic>
              </a:graphicData>
            </a:graphic>
          </wp:inline>
        </w:drawing>
      </w:r>
    </w:p>
    <w:p w14:paraId="02A0DBCE" w14:textId="50CBEA6B"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16</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 </w:t>
      </w:r>
      <w:r w:rsidRPr="00E806E7">
        <w:rPr>
          <w:rFonts w:eastAsia="DengXian" w:cs="Times New Roman"/>
          <w:iCs w:val="0"/>
          <w:color w:val="auto"/>
          <w:sz w:val="22"/>
          <w:szCs w:val="22"/>
        </w:rPr>
        <w:t xml:space="preserve">the </w:t>
      </w:r>
      <w:r w:rsidRPr="00E806E7">
        <w:rPr>
          <w:rFonts w:cs="Times New Roman"/>
          <w:iCs w:val="0"/>
          <w:color w:val="auto"/>
          <w:sz w:val="22"/>
          <w:szCs w:val="22"/>
        </w:rPr>
        <w:t>Hausdorff distance and average linkage that describes the clustering of the 27 simulations based on mainshock variables.</w:t>
      </w:r>
    </w:p>
    <w:p w14:paraId="701D2B46" w14:textId="77777777" w:rsidR="0091393C" w:rsidRPr="00E806E7" w:rsidRDefault="0091393C" w:rsidP="0091393C">
      <w:pPr>
        <w:jc w:val="both"/>
        <w:rPr>
          <w:sz w:val="22"/>
        </w:rPr>
      </w:pPr>
      <w:r w:rsidRPr="00E806E7">
        <w:rPr>
          <w:noProof/>
          <w:sz w:val="22"/>
        </w:rPr>
        <w:lastRenderedPageBreak/>
        <w:drawing>
          <wp:inline distT="0" distB="0" distL="0" distR="0" wp14:anchorId="5AF40BE1" wp14:editId="12420ECC">
            <wp:extent cx="5932170" cy="4949190"/>
            <wp:effectExtent l="0" t="0" r="0" b="3810"/>
            <wp:docPr id="108283215" name="Picture 15" descr="A graph of a number of lin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3215" name="Picture 15" descr="A graph of a number of links&#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932170" cy="4949190"/>
                    </a:xfrm>
                    <a:prstGeom prst="rect">
                      <a:avLst/>
                    </a:prstGeom>
                    <a:noFill/>
                    <a:ln>
                      <a:noFill/>
                    </a:ln>
                  </pic:spPr>
                </pic:pic>
              </a:graphicData>
            </a:graphic>
          </wp:inline>
        </w:drawing>
      </w:r>
    </w:p>
    <w:p w14:paraId="2A121A8A" w14:textId="7242514F"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17</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 the Chamfer distance and average linkage that describes the clustering of the 27 simulations based on mainshock variables.</w:t>
      </w:r>
    </w:p>
    <w:p w14:paraId="1390DF27" w14:textId="77777777" w:rsidR="0091393C" w:rsidRDefault="0091393C" w:rsidP="0091393C">
      <w:pPr>
        <w:jc w:val="both"/>
        <w:rPr>
          <w:sz w:val="22"/>
        </w:rPr>
      </w:pPr>
    </w:p>
    <w:p w14:paraId="37CD856E" w14:textId="77777777" w:rsidR="0091393C" w:rsidRPr="00E806E7" w:rsidRDefault="0091393C" w:rsidP="0091393C">
      <w:pPr>
        <w:jc w:val="both"/>
        <w:rPr>
          <w:sz w:val="22"/>
        </w:rPr>
      </w:pPr>
      <w:r>
        <w:rPr>
          <w:noProof/>
          <w:sz w:val="22"/>
        </w:rPr>
        <w:lastRenderedPageBreak/>
        <w:drawing>
          <wp:inline distT="0" distB="0" distL="0" distR="0" wp14:anchorId="2F01B2EE" wp14:editId="6B896DB1">
            <wp:extent cx="5943600" cy="4990465"/>
            <wp:effectExtent l="0" t="0" r="0" b="635"/>
            <wp:docPr id="1577665851" name="Picture 6" descr="A graph of a clustering based on mainshocks using average link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65851" name="Picture 6" descr="A graph of a clustering based on mainshocks using average linkag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4990465"/>
                    </a:xfrm>
                    <a:prstGeom prst="rect">
                      <a:avLst/>
                    </a:prstGeom>
                  </pic:spPr>
                </pic:pic>
              </a:graphicData>
            </a:graphic>
          </wp:inline>
        </w:drawing>
      </w:r>
    </w:p>
    <w:p w14:paraId="62849185" w14:textId="56D8F2DD"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18</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 </w:t>
      </w:r>
      <w:r w:rsidRPr="00E806E7">
        <w:rPr>
          <w:rFonts w:eastAsia="DengXian" w:cs="Times New Roman"/>
          <w:iCs w:val="0"/>
          <w:color w:val="auto"/>
          <w:sz w:val="22"/>
          <w:szCs w:val="22"/>
        </w:rPr>
        <w:t xml:space="preserve">the </w:t>
      </w:r>
      <w:r w:rsidRPr="00E806E7">
        <w:rPr>
          <w:rFonts w:cs="Times New Roman"/>
          <w:iCs w:val="0"/>
          <w:color w:val="auto"/>
          <w:sz w:val="22"/>
          <w:szCs w:val="22"/>
        </w:rPr>
        <w:t>Earth mover distance and average linkage that describes the clustering of the 27 simulations based on mainshock variables.</w:t>
      </w:r>
    </w:p>
    <w:p w14:paraId="12CF7CE0" w14:textId="77777777" w:rsidR="0091393C" w:rsidRPr="00E806E7" w:rsidRDefault="0091393C" w:rsidP="0091393C">
      <w:pPr>
        <w:jc w:val="both"/>
        <w:rPr>
          <w:sz w:val="22"/>
        </w:rPr>
      </w:pPr>
      <w:r w:rsidRPr="00E806E7">
        <w:rPr>
          <w:noProof/>
          <w:sz w:val="22"/>
        </w:rPr>
        <w:lastRenderedPageBreak/>
        <w:drawing>
          <wp:inline distT="0" distB="0" distL="0" distR="0" wp14:anchorId="256B3905" wp14:editId="5EAB452B">
            <wp:extent cx="5935980" cy="5021580"/>
            <wp:effectExtent l="0" t="0" r="7620" b="7620"/>
            <wp:docPr id="8332790" name="Picture 17" descr="A graph of a graph showing a number of lin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790" name="Picture 17" descr="A graph of a graph showing a number of links&#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935980" cy="5021580"/>
                    </a:xfrm>
                    <a:prstGeom prst="rect">
                      <a:avLst/>
                    </a:prstGeom>
                    <a:noFill/>
                    <a:ln>
                      <a:noFill/>
                    </a:ln>
                  </pic:spPr>
                </pic:pic>
              </a:graphicData>
            </a:graphic>
          </wp:inline>
        </w:drawing>
      </w:r>
    </w:p>
    <w:p w14:paraId="3CF663E2" w14:textId="074312CD"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19</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w:t>
      </w:r>
      <w:r w:rsidRPr="00E806E7">
        <w:rPr>
          <w:rFonts w:eastAsia="DengXian" w:cs="Times New Roman"/>
          <w:iCs w:val="0"/>
          <w:color w:val="auto"/>
          <w:sz w:val="22"/>
          <w:szCs w:val="22"/>
        </w:rPr>
        <w:t xml:space="preserve"> the</w:t>
      </w:r>
      <w:r w:rsidRPr="00E806E7">
        <w:rPr>
          <w:rFonts w:cs="Times New Roman"/>
          <w:iCs w:val="0"/>
          <w:color w:val="auto"/>
          <w:sz w:val="22"/>
          <w:szCs w:val="22"/>
        </w:rPr>
        <w:t xml:space="preserve"> Hausdorff distance and centroid linkage that describes the clustering of the 27 simulations based on mainshock variables.</w:t>
      </w:r>
    </w:p>
    <w:p w14:paraId="5362AC04" w14:textId="77777777" w:rsidR="0091393C" w:rsidRPr="00E806E7" w:rsidRDefault="0091393C" w:rsidP="0091393C">
      <w:pPr>
        <w:jc w:val="both"/>
        <w:rPr>
          <w:sz w:val="22"/>
        </w:rPr>
      </w:pPr>
      <w:r w:rsidRPr="00E806E7">
        <w:rPr>
          <w:noProof/>
          <w:sz w:val="22"/>
        </w:rPr>
        <w:lastRenderedPageBreak/>
        <w:drawing>
          <wp:inline distT="0" distB="0" distL="0" distR="0" wp14:anchorId="7FF84F6A" wp14:editId="1AA247DA">
            <wp:extent cx="5932170" cy="4949190"/>
            <wp:effectExtent l="0" t="0" r="0" b="3810"/>
            <wp:docPr id="1186277372" name="Picture 18" descr="A graph of a clustering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77372" name="Picture 18" descr="A graph of a clustering graph&#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932170" cy="4949190"/>
                    </a:xfrm>
                    <a:prstGeom prst="rect">
                      <a:avLst/>
                    </a:prstGeom>
                    <a:noFill/>
                    <a:ln>
                      <a:noFill/>
                    </a:ln>
                  </pic:spPr>
                </pic:pic>
              </a:graphicData>
            </a:graphic>
          </wp:inline>
        </w:drawing>
      </w:r>
    </w:p>
    <w:p w14:paraId="0B6E0A45" w14:textId="6EB37B43"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20</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 the Chamfer distance and centroid linkage that describes the clustering of the 27 simulations based on mainshock variables.</w:t>
      </w:r>
    </w:p>
    <w:p w14:paraId="178CB35D" w14:textId="77777777" w:rsidR="0091393C" w:rsidRDefault="0091393C" w:rsidP="0091393C">
      <w:pPr>
        <w:jc w:val="both"/>
        <w:rPr>
          <w:sz w:val="22"/>
        </w:rPr>
      </w:pPr>
    </w:p>
    <w:p w14:paraId="0BC9B667" w14:textId="77777777" w:rsidR="0091393C" w:rsidRPr="00E806E7" w:rsidRDefault="0091393C" w:rsidP="0091393C">
      <w:pPr>
        <w:jc w:val="both"/>
        <w:rPr>
          <w:sz w:val="22"/>
        </w:rPr>
      </w:pPr>
      <w:r>
        <w:rPr>
          <w:noProof/>
          <w:sz w:val="22"/>
        </w:rPr>
        <w:lastRenderedPageBreak/>
        <w:drawing>
          <wp:inline distT="0" distB="0" distL="0" distR="0" wp14:anchorId="7A16C8E6" wp14:editId="51B7FE44">
            <wp:extent cx="5943600" cy="4990465"/>
            <wp:effectExtent l="0" t="0" r="0" b="635"/>
            <wp:docPr id="548066619" name="Picture 7" descr="A graph of a clustering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66619" name="Picture 7" descr="A graph of a clustering graph&#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4990465"/>
                    </a:xfrm>
                    <a:prstGeom prst="rect">
                      <a:avLst/>
                    </a:prstGeom>
                  </pic:spPr>
                </pic:pic>
              </a:graphicData>
            </a:graphic>
          </wp:inline>
        </w:drawing>
      </w:r>
    </w:p>
    <w:p w14:paraId="5467490F" w14:textId="72B9FDCF"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21</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 </w:t>
      </w:r>
      <w:r w:rsidRPr="00E806E7">
        <w:rPr>
          <w:rFonts w:eastAsia="DengXian" w:cs="Times New Roman"/>
          <w:iCs w:val="0"/>
          <w:color w:val="auto"/>
          <w:sz w:val="22"/>
          <w:szCs w:val="22"/>
        </w:rPr>
        <w:t xml:space="preserve">the </w:t>
      </w:r>
      <w:r w:rsidRPr="00E806E7">
        <w:rPr>
          <w:rFonts w:cs="Times New Roman"/>
          <w:iCs w:val="0"/>
          <w:color w:val="auto"/>
          <w:sz w:val="22"/>
          <w:szCs w:val="22"/>
        </w:rPr>
        <w:t>Earth mover distance and centroid linkage that describes the clustering of the 27 simulations based on mainshock variables.</w:t>
      </w:r>
    </w:p>
    <w:p w14:paraId="196AB4C5" w14:textId="77777777" w:rsidR="0091393C" w:rsidRPr="00E806E7" w:rsidRDefault="0091393C" w:rsidP="0091393C">
      <w:pPr>
        <w:jc w:val="both"/>
        <w:rPr>
          <w:sz w:val="22"/>
        </w:rPr>
      </w:pPr>
      <w:r w:rsidRPr="00E806E7">
        <w:rPr>
          <w:noProof/>
          <w:sz w:val="22"/>
        </w:rPr>
        <w:lastRenderedPageBreak/>
        <w:drawing>
          <wp:inline distT="0" distB="0" distL="0" distR="0" wp14:anchorId="69B1C8D9" wp14:editId="74E35EC7">
            <wp:extent cx="5935980" cy="5021580"/>
            <wp:effectExtent l="0" t="0" r="7620" b="7620"/>
            <wp:docPr id="984021933" name="Picture 20" descr="A graph of a clustering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021933" name="Picture 20" descr="A graph of a clustering diagram&#10;&#10;Description automatically generated with medium confidence"/>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935980" cy="5021580"/>
                    </a:xfrm>
                    <a:prstGeom prst="rect">
                      <a:avLst/>
                    </a:prstGeom>
                    <a:noFill/>
                    <a:ln>
                      <a:noFill/>
                    </a:ln>
                  </pic:spPr>
                </pic:pic>
              </a:graphicData>
            </a:graphic>
          </wp:inline>
        </w:drawing>
      </w:r>
    </w:p>
    <w:p w14:paraId="2DA5A7C2" w14:textId="3FE3F7C0"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22</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 </w:t>
      </w:r>
      <w:r w:rsidRPr="00E806E7">
        <w:rPr>
          <w:rFonts w:eastAsia="DengXian" w:cs="Times New Roman"/>
          <w:iCs w:val="0"/>
          <w:color w:val="auto"/>
          <w:sz w:val="22"/>
          <w:szCs w:val="22"/>
        </w:rPr>
        <w:t xml:space="preserve">the </w:t>
      </w:r>
      <w:r w:rsidRPr="00E806E7">
        <w:rPr>
          <w:rFonts w:cs="Times New Roman"/>
          <w:iCs w:val="0"/>
          <w:color w:val="auto"/>
          <w:sz w:val="22"/>
          <w:szCs w:val="22"/>
        </w:rPr>
        <w:t>Hausdorff distance and complete linkage that describes the clustering of the 27 simulations based on mainshock variables.</w:t>
      </w:r>
    </w:p>
    <w:p w14:paraId="47218E2D" w14:textId="77777777" w:rsidR="0091393C" w:rsidRPr="00E806E7" w:rsidRDefault="0091393C" w:rsidP="0091393C">
      <w:pPr>
        <w:jc w:val="both"/>
        <w:rPr>
          <w:sz w:val="22"/>
        </w:rPr>
      </w:pPr>
      <w:r w:rsidRPr="00E806E7">
        <w:rPr>
          <w:noProof/>
          <w:sz w:val="22"/>
        </w:rPr>
        <w:lastRenderedPageBreak/>
        <w:drawing>
          <wp:inline distT="0" distB="0" distL="0" distR="0" wp14:anchorId="2C665F90" wp14:editId="325B5547">
            <wp:extent cx="5932170" cy="4949190"/>
            <wp:effectExtent l="0" t="0" r="0" b="3810"/>
            <wp:docPr id="591134279" name="Picture 21" descr="A graph of a clustering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134279" name="Picture 21" descr="A graph of a clustering chart&#10;&#10;Description automatically generated with medium confidence"/>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932170" cy="4949190"/>
                    </a:xfrm>
                    <a:prstGeom prst="rect">
                      <a:avLst/>
                    </a:prstGeom>
                    <a:noFill/>
                    <a:ln>
                      <a:noFill/>
                    </a:ln>
                  </pic:spPr>
                </pic:pic>
              </a:graphicData>
            </a:graphic>
          </wp:inline>
        </w:drawing>
      </w:r>
    </w:p>
    <w:p w14:paraId="6D581FDF" w14:textId="44BF1017"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Figure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Figure_S.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23</w:t>
      </w:r>
      <w:r w:rsidRPr="00E806E7">
        <w:rPr>
          <w:rFonts w:cs="Times New Roman"/>
          <w:i/>
          <w:iCs w:val="0"/>
          <w:color w:val="auto"/>
          <w:sz w:val="22"/>
          <w:szCs w:val="22"/>
        </w:rPr>
        <w:fldChar w:fldCharType="end"/>
      </w:r>
      <w:r w:rsidRPr="00E806E7">
        <w:rPr>
          <w:rFonts w:cs="Times New Roman"/>
          <w:iCs w:val="0"/>
          <w:color w:val="auto"/>
          <w:sz w:val="22"/>
          <w:szCs w:val="22"/>
        </w:rPr>
        <w:t xml:space="preserve"> Hierarchy tree constructed using the Chamfer distance and complete linkage that describes the clustering of the 27 simulations based on mainshock variables.</w:t>
      </w:r>
    </w:p>
    <w:p w14:paraId="68CBB1CF" w14:textId="77777777" w:rsidR="0091393C" w:rsidRDefault="0091393C" w:rsidP="0091393C">
      <w:pPr>
        <w:jc w:val="both"/>
      </w:pPr>
    </w:p>
    <w:p w14:paraId="69713F84" w14:textId="77777777" w:rsidR="0091393C" w:rsidRPr="0002218A" w:rsidRDefault="0091393C" w:rsidP="0091393C">
      <w:pPr>
        <w:jc w:val="both"/>
      </w:pPr>
      <w:r>
        <w:rPr>
          <w:noProof/>
        </w:rPr>
        <w:lastRenderedPageBreak/>
        <w:drawing>
          <wp:inline distT="0" distB="0" distL="0" distR="0" wp14:anchorId="619AB74D" wp14:editId="1B4B49CF">
            <wp:extent cx="5943600" cy="4990465"/>
            <wp:effectExtent l="0" t="0" r="0" b="635"/>
            <wp:docPr id="729775229" name="Picture 8" descr="A graph of a clustering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75229" name="Picture 8" descr="A graph of a clustering chart&#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990465"/>
                    </a:xfrm>
                    <a:prstGeom prst="rect">
                      <a:avLst/>
                    </a:prstGeom>
                  </pic:spPr>
                </pic:pic>
              </a:graphicData>
            </a:graphic>
          </wp:inline>
        </w:drawing>
      </w:r>
    </w:p>
    <w:p w14:paraId="389EABAE" w14:textId="79D3CCAA" w:rsidR="0091393C" w:rsidRPr="00E806E7" w:rsidRDefault="0091393C" w:rsidP="0091393C">
      <w:pPr>
        <w:pStyle w:val="Caption"/>
        <w:jc w:val="both"/>
        <w:rPr>
          <w:rFonts w:cs="Times New Roman"/>
          <w:i/>
          <w:iCs w:val="0"/>
          <w:color w:val="auto"/>
          <w:sz w:val="22"/>
          <w:szCs w:val="14"/>
        </w:rPr>
      </w:pPr>
      <w:r w:rsidRPr="00E806E7">
        <w:rPr>
          <w:rFonts w:cs="Times New Roman"/>
          <w:iCs w:val="0"/>
          <w:color w:val="auto"/>
          <w:sz w:val="22"/>
          <w:szCs w:val="14"/>
        </w:rPr>
        <w:t xml:space="preserve">Figure S. </w:t>
      </w:r>
      <w:r w:rsidRPr="00E806E7">
        <w:rPr>
          <w:rFonts w:cs="Times New Roman"/>
          <w:i/>
          <w:iCs w:val="0"/>
          <w:color w:val="auto"/>
          <w:sz w:val="22"/>
          <w:szCs w:val="14"/>
        </w:rPr>
        <w:fldChar w:fldCharType="begin"/>
      </w:r>
      <w:r w:rsidRPr="00E806E7">
        <w:rPr>
          <w:rFonts w:cs="Times New Roman"/>
          <w:iCs w:val="0"/>
          <w:color w:val="auto"/>
          <w:sz w:val="22"/>
          <w:szCs w:val="14"/>
        </w:rPr>
        <w:instrText xml:space="preserve"> SEQ Figure_S. \* ARABIC </w:instrText>
      </w:r>
      <w:r w:rsidRPr="00E806E7">
        <w:rPr>
          <w:rFonts w:cs="Times New Roman"/>
          <w:i/>
          <w:iCs w:val="0"/>
          <w:color w:val="auto"/>
          <w:sz w:val="22"/>
          <w:szCs w:val="14"/>
        </w:rPr>
        <w:fldChar w:fldCharType="separate"/>
      </w:r>
      <w:r w:rsidR="00051062">
        <w:rPr>
          <w:rFonts w:cs="Times New Roman"/>
          <w:iCs w:val="0"/>
          <w:noProof/>
          <w:color w:val="auto"/>
          <w:sz w:val="22"/>
          <w:szCs w:val="14"/>
        </w:rPr>
        <w:t>24</w:t>
      </w:r>
      <w:r w:rsidRPr="00E806E7">
        <w:rPr>
          <w:rFonts w:cs="Times New Roman"/>
          <w:i/>
          <w:iCs w:val="0"/>
          <w:color w:val="auto"/>
          <w:sz w:val="22"/>
          <w:szCs w:val="14"/>
        </w:rPr>
        <w:fldChar w:fldCharType="end"/>
      </w:r>
      <w:r w:rsidRPr="00E806E7">
        <w:rPr>
          <w:rFonts w:cs="Times New Roman"/>
          <w:iCs w:val="0"/>
          <w:color w:val="auto"/>
          <w:sz w:val="22"/>
          <w:szCs w:val="14"/>
        </w:rPr>
        <w:t xml:space="preserve"> Hierarchy tree constructed using</w:t>
      </w:r>
      <w:r w:rsidRPr="00E806E7">
        <w:rPr>
          <w:rFonts w:eastAsia="DengXian" w:cs="Times New Roman"/>
          <w:iCs w:val="0"/>
          <w:color w:val="auto"/>
          <w:sz w:val="22"/>
          <w:szCs w:val="14"/>
        </w:rPr>
        <w:t xml:space="preserve"> the</w:t>
      </w:r>
      <w:r w:rsidRPr="00E806E7">
        <w:rPr>
          <w:rFonts w:cs="Times New Roman"/>
          <w:iCs w:val="0"/>
          <w:color w:val="auto"/>
          <w:sz w:val="22"/>
          <w:szCs w:val="14"/>
        </w:rPr>
        <w:t xml:space="preserve"> Earth mover distance and complete linkage that describes the clustering of the 27 simulations based on mainshock variables.</w:t>
      </w:r>
    </w:p>
    <w:p w14:paraId="3A2D0E4C" w14:textId="77777777" w:rsidR="0091393C" w:rsidRPr="00E806E7" w:rsidRDefault="0091393C" w:rsidP="0091393C">
      <w:pPr>
        <w:jc w:val="both"/>
      </w:pPr>
      <w:r>
        <w:t>Table S. 1 to Table S. 12 show t</w:t>
      </w:r>
      <w:r w:rsidRPr="0002218A">
        <w:rPr>
          <w:rFonts w:cs="Times New Roman"/>
          <w:szCs w:val="16"/>
        </w:rPr>
        <w:t>he Fowlkes–Mallows index, p</w:t>
      </w:r>
      <w:r>
        <w:rPr>
          <w:rFonts w:cs="Times New Roman"/>
          <w:szCs w:val="16"/>
        </w:rPr>
        <w:t xml:space="preserve"> </w:t>
      </w:r>
      <w:r w:rsidRPr="0002218A">
        <w:rPr>
          <w:rFonts w:cs="Times New Roman"/>
          <w:szCs w:val="16"/>
        </w:rPr>
        <w:t>value, mean, and variance of the null distribution at each level of the hierarchy trees</w:t>
      </w:r>
      <w:r>
        <w:rPr>
          <w:rFonts w:cs="Times New Roman"/>
          <w:szCs w:val="16"/>
        </w:rPr>
        <w:t>, constructed using various distances and linkages.</w:t>
      </w:r>
    </w:p>
    <w:p w14:paraId="6D8A5C83" w14:textId="41BC0DD7" w:rsidR="0091393C" w:rsidRPr="00E806E7" w:rsidRDefault="0091393C" w:rsidP="0091393C">
      <w:pPr>
        <w:pStyle w:val="Caption"/>
        <w:jc w:val="both"/>
        <w:rPr>
          <w:rFonts w:cs="Times New Roman"/>
          <w:i/>
          <w:iCs w:val="0"/>
          <w:color w:val="auto"/>
          <w:sz w:val="22"/>
          <w:szCs w:val="22"/>
        </w:rPr>
      </w:pPr>
      <w:r w:rsidRPr="00E806E7">
        <w:rPr>
          <w:rFonts w:cs="Times New Roman"/>
          <w:iCs w:val="0"/>
          <w:color w:val="auto"/>
          <w:sz w:val="22"/>
          <w:szCs w:val="22"/>
        </w:rPr>
        <w:t xml:space="preserve">Table S. </w:t>
      </w:r>
      <w:r w:rsidRPr="00E806E7">
        <w:rPr>
          <w:rFonts w:cs="Times New Roman"/>
          <w:i/>
          <w:iCs w:val="0"/>
          <w:color w:val="auto"/>
          <w:sz w:val="22"/>
          <w:szCs w:val="22"/>
        </w:rPr>
        <w:fldChar w:fldCharType="begin"/>
      </w:r>
      <w:r w:rsidRPr="00E806E7">
        <w:rPr>
          <w:rFonts w:cs="Times New Roman"/>
          <w:iCs w:val="0"/>
          <w:color w:val="auto"/>
          <w:sz w:val="22"/>
          <w:szCs w:val="22"/>
        </w:rPr>
        <w:instrText xml:space="preserve"> SEQ Table_S. \* ARABIC </w:instrText>
      </w:r>
      <w:r w:rsidRPr="00E806E7">
        <w:rPr>
          <w:rFonts w:cs="Times New Roman"/>
          <w:i/>
          <w:iCs w:val="0"/>
          <w:color w:val="auto"/>
          <w:sz w:val="22"/>
          <w:szCs w:val="22"/>
        </w:rPr>
        <w:fldChar w:fldCharType="separate"/>
      </w:r>
      <w:r w:rsidR="00051062">
        <w:rPr>
          <w:rFonts w:cs="Times New Roman"/>
          <w:iCs w:val="0"/>
          <w:noProof/>
          <w:color w:val="auto"/>
          <w:sz w:val="22"/>
          <w:szCs w:val="22"/>
        </w:rPr>
        <w:t>1</w:t>
      </w:r>
      <w:r w:rsidRPr="00E806E7">
        <w:rPr>
          <w:rFonts w:cs="Times New Roman"/>
          <w:i/>
          <w:iCs w:val="0"/>
          <w:color w:val="auto"/>
          <w:sz w:val="22"/>
          <w:szCs w:val="22"/>
        </w:rPr>
        <w:fldChar w:fldCharType="end"/>
      </w:r>
      <w:r w:rsidRPr="00E806E7">
        <w:rPr>
          <w:rFonts w:cs="Times New Roman"/>
          <w:iCs w:val="0"/>
          <w:color w:val="auto"/>
          <w:sz w:val="22"/>
          <w:szCs w:val="22"/>
        </w:rPr>
        <w:t xml:space="preserve"> The Fowlkes–Mallows index, p value, mean, and variance of the null distribution at each level of the hierarchy trees, constructed using Hausdorff distance and single linkage.</w:t>
      </w:r>
    </w:p>
    <w:tbl>
      <w:tblPr>
        <w:tblW w:w="0" w:type="auto"/>
        <w:jc w:val="center"/>
        <w:tblBorders>
          <w:top w:val="single" w:sz="4" w:space="0" w:color="auto"/>
          <w:bottom w:val="single" w:sz="4" w:space="0" w:color="auto"/>
        </w:tblBorders>
        <w:tblLook w:val="04A0" w:firstRow="1" w:lastRow="0" w:firstColumn="1" w:lastColumn="0" w:noHBand="0" w:noVBand="1"/>
      </w:tblPr>
      <w:tblGrid>
        <w:gridCol w:w="456"/>
        <w:gridCol w:w="1116"/>
        <w:gridCol w:w="1116"/>
        <w:gridCol w:w="1883"/>
        <w:gridCol w:w="1809"/>
      </w:tblGrid>
      <w:tr w:rsidR="0091393C" w:rsidRPr="00AB152E" w14:paraId="779D98BC" w14:textId="77777777" w:rsidTr="00953392">
        <w:trPr>
          <w:trHeight w:val="288"/>
          <w:jc w:val="center"/>
        </w:trPr>
        <w:tc>
          <w:tcPr>
            <w:tcW w:w="0" w:type="auto"/>
            <w:tcBorders>
              <w:top w:val="single" w:sz="4" w:space="0" w:color="auto"/>
              <w:bottom w:val="single" w:sz="4" w:space="0" w:color="auto"/>
            </w:tcBorders>
          </w:tcPr>
          <w:p w14:paraId="700C04CC"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k</w:t>
            </w:r>
          </w:p>
        </w:tc>
        <w:tc>
          <w:tcPr>
            <w:tcW w:w="0" w:type="auto"/>
            <w:tcBorders>
              <w:top w:val="single" w:sz="4" w:space="0" w:color="auto"/>
              <w:bottom w:val="single" w:sz="4" w:space="0" w:color="auto"/>
            </w:tcBorders>
            <w:shd w:val="clear" w:color="auto" w:fill="auto"/>
            <w:noWrap/>
            <w:vAlign w:val="bottom"/>
          </w:tcPr>
          <w:p w14:paraId="18210604"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Bk(k,k)</w:t>
            </w:r>
          </w:p>
        </w:tc>
        <w:tc>
          <w:tcPr>
            <w:tcW w:w="0" w:type="auto"/>
            <w:tcBorders>
              <w:top w:val="single" w:sz="4" w:space="0" w:color="auto"/>
              <w:bottom w:val="single" w:sz="4" w:space="0" w:color="auto"/>
            </w:tcBorders>
            <w:shd w:val="clear" w:color="auto" w:fill="auto"/>
            <w:noWrap/>
            <w:vAlign w:val="bottom"/>
          </w:tcPr>
          <w:p w14:paraId="45F07D54"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P value</w:t>
            </w:r>
          </w:p>
        </w:tc>
        <w:tc>
          <w:tcPr>
            <w:tcW w:w="0" w:type="auto"/>
            <w:tcBorders>
              <w:top w:val="single" w:sz="4" w:space="0" w:color="auto"/>
              <w:bottom w:val="single" w:sz="4" w:space="0" w:color="auto"/>
            </w:tcBorders>
            <w:shd w:val="clear" w:color="auto" w:fill="auto"/>
            <w:noWrap/>
            <w:vAlign w:val="bottom"/>
          </w:tcPr>
          <w:p w14:paraId="3604C9FF"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Μ (Bk(k,k), null)</w:t>
            </w:r>
          </w:p>
        </w:tc>
        <w:tc>
          <w:tcPr>
            <w:tcW w:w="0" w:type="auto"/>
            <w:tcBorders>
              <w:top w:val="single" w:sz="4" w:space="0" w:color="auto"/>
              <w:bottom w:val="single" w:sz="4" w:space="0" w:color="auto"/>
            </w:tcBorders>
            <w:shd w:val="clear" w:color="auto" w:fill="auto"/>
            <w:noWrap/>
            <w:vAlign w:val="bottom"/>
          </w:tcPr>
          <w:p w14:paraId="70C6043D"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Σ (Bk(k,k), null)</w:t>
            </w:r>
          </w:p>
        </w:tc>
      </w:tr>
      <w:tr w:rsidR="0091393C" w:rsidRPr="00407C18" w14:paraId="1BA861AD" w14:textId="77777777" w:rsidTr="00953392">
        <w:trPr>
          <w:trHeight w:val="288"/>
          <w:jc w:val="center"/>
        </w:trPr>
        <w:tc>
          <w:tcPr>
            <w:tcW w:w="0" w:type="auto"/>
            <w:tcBorders>
              <w:top w:val="single" w:sz="4" w:space="0" w:color="auto"/>
            </w:tcBorders>
          </w:tcPr>
          <w:p w14:paraId="73F958CF"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2</w:t>
            </w:r>
          </w:p>
        </w:tc>
        <w:tc>
          <w:tcPr>
            <w:tcW w:w="0" w:type="auto"/>
            <w:tcBorders>
              <w:top w:val="single" w:sz="4" w:space="0" w:color="auto"/>
            </w:tcBorders>
            <w:shd w:val="clear" w:color="auto" w:fill="auto"/>
            <w:noWrap/>
            <w:vAlign w:val="bottom"/>
            <w:hideMark/>
          </w:tcPr>
          <w:p w14:paraId="3FD0E86C"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0.850151</w:t>
            </w:r>
          </w:p>
        </w:tc>
        <w:tc>
          <w:tcPr>
            <w:tcW w:w="0" w:type="auto"/>
            <w:tcBorders>
              <w:top w:val="single" w:sz="4" w:space="0" w:color="auto"/>
            </w:tcBorders>
            <w:shd w:val="clear" w:color="auto" w:fill="auto"/>
            <w:noWrap/>
            <w:vAlign w:val="bottom"/>
            <w:hideMark/>
          </w:tcPr>
          <w:p w14:paraId="4C714E60"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w:t>
            </w:r>
          </w:p>
        </w:tc>
        <w:tc>
          <w:tcPr>
            <w:tcW w:w="0" w:type="auto"/>
            <w:tcBorders>
              <w:top w:val="single" w:sz="4" w:space="0" w:color="auto"/>
            </w:tcBorders>
            <w:shd w:val="clear" w:color="auto" w:fill="auto"/>
            <w:noWrap/>
            <w:vAlign w:val="bottom"/>
            <w:hideMark/>
          </w:tcPr>
          <w:p w14:paraId="31D89C3B"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0.766676</w:t>
            </w:r>
          </w:p>
        </w:tc>
        <w:tc>
          <w:tcPr>
            <w:tcW w:w="0" w:type="auto"/>
            <w:tcBorders>
              <w:top w:val="single" w:sz="4" w:space="0" w:color="auto"/>
            </w:tcBorders>
            <w:shd w:val="clear" w:color="auto" w:fill="auto"/>
            <w:noWrap/>
            <w:vAlign w:val="bottom"/>
            <w:hideMark/>
          </w:tcPr>
          <w:p w14:paraId="5DEE57BA"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0.073903</w:t>
            </w:r>
          </w:p>
        </w:tc>
      </w:tr>
      <w:tr w:rsidR="0091393C" w:rsidRPr="00407C18" w14:paraId="43BE71D7" w14:textId="77777777" w:rsidTr="00953392">
        <w:trPr>
          <w:trHeight w:val="288"/>
          <w:jc w:val="center"/>
        </w:trPr>
        <w:tc>
          <w:tcPr>
            <w:tcW w:w="0" w:type="auto"/>
          </w:tcPr>
          <w:p w14:paraId="25B7DAED"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3</w:t>
            </w:r>
          </w:p>
        </w:tc>
        <w:tc>
          <w:tcPr>
            <w:tcW w:w="0" w:type="auto"/>
            <w:shd w:val="clear" w:color="auto" w:fill="auto"/>
            <w:noWrap/>
            <w:vAlign w:val="bottom"/>
            <w:hideMark/>
          </w:tcPr>
          <w:p w14:paraId="19568EF7"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0.694714</w:t>
            </w:r>
          </w:p>
        </w:tc>
        <w:tc>
          <w:tcPr>
            <w:tcW w:w="0" w:type="auto"/>
            <w:shd w:val="clear" w:color="auto" w:fill="auto"/>
            <w:noWrap/>
            <w:vAlign w:val="bottom"/>
            <w:hideMark/>
          </w:tcPr>
          <w:p w14:paraId="28B75D8B"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0.5</w:t>
            </w:r>
          </w:p>
        </w:tc>
        <w:tc>
          <w:tcPr>
            <w:tcW w:w="0" w:type="auto"/>
            <w:shd w:val="clear" w:color="auto" w:fill="auto"/>
            <w:noWrap/>
            <w:vAlign w:val="bottom"/>
            <w:hideMark/>
          </w:tcPr>
          <w:p w14:paraId="1D8C5FBC"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0.723515</w:t>
            </w:r>
          </w:p>
        </w:tc>
        <w:tc>
          <w:tcPr>
            <w:tcW w:w="0" w:type="auto"/>
            <w:shd w:val="clear" w:color="auto" w:fill="auto"/>
            <w:noWrap/>
            <w:vAlign w:val="bottom"/>
            <w:hideMark/>
          </w:tcPr>
          <w:p w14:paraId="2D4178A7"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0.043477</w:t>
            </w:r>
          </w:p>
        </w:tc>
      </w:tr>
      <w:tr w:rsidR="0091393C" w:rsidRPr="00407C18" w14:paraId="74A99F31" w14:textId="77777777" w:rsidTr="00953392">
        <w:trPr>
          <w:trHeight w:val="288"/>
          <w:jc w:val="center"/>
        </w:trPr>
        <w:tc>
          <w:tcPr>
            <w:tcW w:w="0" w:type="auto"/>
          </w:tcPr>
          <w:p w14:paraId="7C221068"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4</w:t>
            </w:r>
          </w:p>
        </w:tc>
        <w:tc>
          <w:tcPr>
            <w:tcW w:w="0" w:type="auto"/>
            <w:shd w:val="clear" w:color="auto" w:fill="auto"/>
            <w:noWrap/>
            <w:vAlign w:val="bottom"/>
            <w:hideMark/>
          </w:tcPr>
          <w:p w14:paraId="41DC54AD"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0.605712</w:t>
            </w:r>
          </w:p>
        </w:tc>
        <w:tc>
          <w:tcPr>
            <w:tcW w:w="0" w:type="auto"/>
            <w:shd w:val="clear" w:color="auto" w:fill="auto"/>
            <w:noWrap/>
            <w:vAlign w:val="bottom"/>
            <w:hideMark/>
          </w:tcPr>
          <w:p w14:paraId="3CA94418"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0.1</w:t>
            </w:r>
          </w:p>
        </w:tc>
        <w:tc>
          <w:tcPr>
            <w:tcW w:w="0" w:type="auto"/>
            <w:shd w:val="clear" w:color="auto" w:fill="auto"/>
            <w:noWrap/>
            <w:vAlign w:val="bottom"/>
            <w:hideMark/>
          </w:tcPr>
          <w:p w14:paraId="44A61EFD"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0.576382</w:t>
            </w:r>
          </w:p>
        </w:tc>
        <w:tc>
          <w:tcPr>
            <w:tcW w:w="0" w:type="auto"/>
            <w:shd w:val="clear" w:color="auto" w:fill="auto"/>
            <w:noWrap/>
            <w:vAlign w:val="bottom"/>
            <w:hideMark/>
          </w:tcPr>
          <w:p w14:paraId="33FFBAAF"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0.029453</w:t>
            </w:r>
          </w:p>
        </w:tc>
      </w:tr>
      <w:tr w:rsidR="0091393C" w:rsidRPr="00407C18" w14:paraId="6DC2DA25" w14:textId="77777777" w:rsidTr="00953392">
        <w:trPr>
          <w:trHeight w:val="288"/>
          <w:jc w:val="center"/>
        </w:trPr>
        <w:tc>
          <w:tcPr>
            <w:tcW w:w="0" w:type="auto"/>
          </w:tcPr>
          <w:p w14:paraId="2A4D0FEA"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3</w:t>
            </w:r>
          </w:p>
        </w:tc>
        <w:tc>
          <w:tcPr>
            <w:tcW w:w="0" w:type="auto"/>
            <w:shd w:val="clear" w:color="auto" w:fill="auto"/>
            <w:noWrap/>
            <w:vAlign w:val="bottom"/>
            <w:hideMark/>
          </w:tcPr>
          <w:p w14:paraId="69685A40"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0.554656</w:t>
            </w:r>
          </w:p>
        </w:tc>
        <w:tc>
          <w:tcPr>
            <w:tcW w:w="0" w:type="auto"/>
            <w:shd w:val="clear" w:color="auto" w:fill="auto"/>
            <w:noWrap/>
            <w:vAlign w:val="bottom"/>
            <w:hideMark/>
          </w:tcPr>
          <w:p w14:paraId="635B25B6"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0.933333</w:t>
            </w:r>
          </w:p>
        </w:tc>
        <w:tc>
          <w:tcPr>
            <w:tcW w:w="0" w:type="auto"/>
            <w:shd w:val="clear" w:color="auto" w:fill="auto"/>
            <w:noWrap/>
            <w:vAlign w:val="bottom"/>
            <w:hideMark/>
          </w:tcPr>
          <w:p w14:paraId="3AC29680"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0.591652</w:t>
            </w:r>
          </w:p>
        </w:tc>
        <w:tc>
          <w:tcPr>
            <w:tcW w:w="0" w:type="auto"/>
            <w:shd w:val="clear" w:color="auto" w:fill="auto"/>
            <w:noWrap/>
            <w:vAlign w:val="bottom"/>
            <w:hideMark/>
          </w:tcPr>
          <w:p w14:paraId="56148F1B"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0.027719</w:t>
            </w:r>
          </w:p>
        </w:tc>
      </w:tr>
      <w:tr w:rsidR="0091393C" w:rsidRPr="00407C18" w14:paraId="34FFC249" w14:textId="77777777" w:rsidTr="00953392">
        <w:trPr>
          <w:trHeight w:val="288"/>
          <w:jc w:val="center"/>
        </w:trPr>
        <w:tc>
          <w:tcPr>
            <w:tcW w:w="0" w:type="auto"/>
          </w:tcPr>
          <w:p w14:paraId="6737A763"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6</w:t>
            </w:r>
          </w:p>
        </w:tc>
        <w:tc>
          <w:tcPr>
            <w:tcW w:w="0" w:type="auto"/>
            <w:shd w:val="clear" w:color="auto" w:fill="auto"/>
            <w:noWrap/>
            <w:vAlign w:val="bottom"/>
            <w:hideMark/>
          </w:tcPr>
          <w:p w14:paraId="5D1D7B2C"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0.589346</w:t>
            </w:r>
          </w:p>
        </w:tc>
        <w:tc>
          <w:tcPr>
            <w:tcW w:w="0" w:type="auto"/>
            <w:shd w:val="clear" w:color="auto" w:fill="auto"/>
            <w:noWrap/>
            <w:vAlign w:val="bottom"/>
            <w:hideMark/>
          </w:tcPr>
          <w:p w14:paraId="4F0B2AA3"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0.047619</w:t>
            </w:r>
          </w:p>
        </w:tc>
        <w:tc>
          <w:tcPr>
            <w:tcW w:w="0" w:type="auto"/>
            <w:shd w:val="clear" w:color="auto" w:fill="auto"/>
            <w:noWrap/>
            <w:vAlign w:val="bottom"/>
            <w:hideMark/>
          </w:tcPr>
          <w:p w14:paraId="7A6F9F61"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0.548788</w:t>
            </w:r>
          </w:p>
        </w:tc>
        <w:tc>
          <w:tcPr>
            <w:tcW w:w="0" w:type="auto"/>
            <w:shd w:val="clear" w:color="auto" w:fill="auto"/>
            <w:noWrap/>
            <w:vAlign w:val="bottom"/>
            <w:hideMark/>
          </w:tcPr>
          <w:p w14:paraId="27424938"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0.024579</w:t>
            </w:r>
          </w:p>
        </w:tc>
      </w:tr>
      <w:tr w:rsidR="0091393C" w:rsidRPr="00407C18" w14:paraId="3DD545FB" w14:textId="77777777" w:rsidTr="00953392">
        <w:trPr>
          <w:trHeight w:val="288"/>
          <w:jc w:val="center"/>
        </w:trPr>
        <w:tc>
          <w:tcPr>
            <w:tcW w:w="0" w:type="auto"/>
          </w:tcPr>
          <w:p w14:paraId="52CD354C"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7</w:t>
            </w:r>
          </w:p>
        </w:tc>
        <w:tc>
          <w:tcPr>
            <w:tcW w:w="0" w:type="auto"/>
            <w:shd w:val="clear" w:color="auto" w:fill="auto"/>
            <w:noWrap/>
            <w:vAlign w:val="bottom"/>
            <w:hideMark/>
          </w:tcPr>
          <w:p w14:paraId="25828917"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0.536025</w:t>
            </w:r>
          </w:p>
        </w:tc>
        <w:tc>
          <w:tcPr>
            <w:tcW w:w="0" w:type="auto"/>
            <w:shd w:val="clear" w:color="auto" w:fill="auto"/>
            <w:noWrap/>
            <w:vAlign w:val="bottom"/>
            <w:hideMark/>
          </w:tcPr>
          <w:p w14:paraId="1BD20116"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0.035714</w:t>
            </w:r>
          </w:p>
        </w:tc>
        <w:tc>
          <w:tcPr>
            <w:tcW w:w="0" w:type="auto"/>
            <w:shd w:val="clear" w:color="auto" w:fill="auto"/>
            <w:noWrap/>
            <w:vAlign w:val="bottom"/>
            <w:hideMark/>
          </w:tcPr>
          <w:p w14:paraId="628078A4"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0.496019</w:t>
            </w:r>
          </w:p>
        </w:tc>
        <w:tc>
          <w:tcPr>
            <w:tcW w:w="0" w:type="auto"/>
            <w:shd w:val="clear" w:color="auto" w:fill="auto"/>
            <w:noWrap/>
            <w:vAlign w:val="bottom"/>
            <w:hideMark/>
          </w:tcPr>
          <w:p w14:paraId="75A108A3"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0.022643</w:t>
            </w:r>
          </w:p>
        </w:tc>
      </w:tr>
      <w:tr w:rsidR="0091393C" w:rsidRPr="00407C18" w14:paraId="5BA05CAC" w14:textId="77777777" w:rsidTr="00953392">
        <w:trPr>
          <w:trHeight w:val="288"/>
          <w:jc w:val="center"/>
        </w:trPr>
        <w:tc>
          <w:tcPr>
            <w:tcW w:w="0" w:type="auto"/>
          </w:tcPr>
          <w:p w14:paraId="39EA9642"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8</w:t>
            </w:r>
          </w:p>
        </w:tc>
        <w:tc>
          <w:tcPr>
            <w:tcW w:w="0" w:type="auto"/>
            <w:shd w:val="clear" w:color="auto" w:fill="auto"/>
            <w:noWrap/>
            <w:vAlign w:val="bottom"/>
            <w:hideMark/>
          </w:tcPr>
          <w:p w14:paraId="77934747"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0.429312</w:t>
            </w:r>
          </w:p>
        </w:tc>
        <w:tc>
          <w:tcPr>
            <w:tcW w:w="0" w:type="auto"/>
            <w:shd w:val="clear" w:color="auto" w:fill="auto"/>
            <w:noWrap/>
            <w:vAlign w:val="bottom"/>
            <w:hideMark/>
          </w:tcPr>
          <w:p w14:paraId="68225ECF"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w:t>
            </w:r>
          </w:p>
        </w:tc>
        <w:tc>
          <w:tcPr>
            <w:tcW w:w="0" w:type="auto"/>
            <w:shd w:val="clear" w:color="auto" w:fill="auto"/>
            <w:noWrap/>
            <w:vAlign w:val="bottom"/>
            <w:hideMark/>
          </w:tcPr>
          <w:p w14:paraId="099C1A52"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0.30151</w:t>
            </w:r>
          </w:p>
        </w:tc>
        <w:tc>
          <w:tcPr>
            <w:tcW w:w="0" w:type="auto"/>
            <w:shd w:val="clear" w:color="auto" w:fill="auto"/>
            <w:noWrap/>
            <w:vAlign w:val="bottom"/>
            <w:hideMark/>
          </w:tcPr>
          <w:p w14:paraId="44AA7D93"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0.028536</w:t>
            </w:r>
          </w:p>
        </w:tc>
      </w:tr>
      <w:tr w:rsidR="0091393C" w:rsidRPr="00407C18" w14:paraId="1AF34E4D" w14:textId="77777777" w:rsidTr="00953392">
        <w:trPr>
          <w:trHeight w:val="288"/>
          <w:jc w:val="center"/>
        </w:trPr>
        <w:tc>
          <w:tcPr>
            <w:tcW w:w="0" w:type="auto"/>
          </w:tcPr>
          <w:p w14:paraId="32101E62"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lastRenderedPageBreak/>
              <w:t>9</w:t>
            </w:r>
          </w:p>
        </w:tc>
        <w:tc>
          <w:tcPr>
            <w:tcW w:w="0" w:type="auto"/>
            <w:shd w:val="clear" w:color="auto" w:fill="auto"/>
            <w:noWrap/>
            <w:vAlign w:val="bottom"/>
            <w:hideMark/>
          </w:tcPr>
          <w:p w14:paraId="2F6A5EA8"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0.295298</w:t>
            </w:r>
          </w:p>
        </w:tc>
        <w:tc>
          <w:tcPr>
            <w:tcW w:w="0" w:type="auto"/>
            <w:shd w:val="clear" w:color="auto" w:fill="auto"/>
            <w:noWrap/>
            <w:vAlign w:val="bottom"/>
            <w:hideMark/>
          </w:tcPr>
          <w:p w14:paraId="1EBE30B2"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0.022222</w:t>
            </w:r>
          </w:p>
        </w:tc>
        <w:tc>
          <w:tcPr>
            <w:tcW w:w="0" w:type="auto"/>
            <w:shd w:val="clear" w:color="auto" w:fill="auto"/>
            <w:noWrap/>
            <w:vAlign w:val="bottom"/>
            <w:hideMark/>
          </w:tcPr>
          <w:p w14:paraId="015ED218"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0.213916</w:t>
            </w:r>
          </w:p>
        </w:tc>
        <w:tc>
          <w:tcPr>
            <w:tcW w:w="0" w:type="auto"/>
            <w:shd w:val="clear" w:color="auto" w:fill="auto"/>
            <w:noWrap/>
            <w:vAlign w:val="bottom"/>
            <w:hideMark/>
          </w:tcPr>
          <w:p w14:paraId="2DAE8364"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0.027482</w:t>
            </w:r>
          </w:p>
        </w:tc>
      </w:tr>
      <w:tr w:rsidR="0091393C" w:rsidRPr="00407C18" w14:paraId="16370B22" w14:textId="77777777" w:rsidTr="00953392">
        <w:trPr>
          <w:trHeight w:val="288"/>
          <w:jc w:val="center"/>
        </w:trPr>
        <w:tc>
          <w:tcPr>
            <w:tcW w:w="0" w:type="auto"/>
          </w:tcPr>
          <w:p w14:paraId="030F9D15"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10</w:t>
            </w:r>
          </w:p>
        </w:tc>
        <w:tc>
          <w:tcPr>
            <w:tcW w:w="0" w:type="auto"/>
            <w:shd w:val="clear" w:color="auto" w:fill="auto"/>
            <w:noWrap/>
            <w:vAlign w:val="bottom"/>
            <w:hideMark/>
          </w:tcPr>
          <w:p w14:paraId="0909D3D6"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0.171499</w:t>
            </w:r>
          </w:p>
        </w:tc>
        <w:tc>
          <w:tcPr>
            <w:tcW w:w="0" w:type="auto"/>
            <w:shd w:val="clear" w:color="auto" w:fill="auto"/>
            <w:noWrap/>
            <w:vAlign w:val="bottom"/>
            <w:hideMark/>
          </w:tcPr>
          <w:p w14:paraId="5910601E"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0.818182</w:t>
            </w:r>
          </w:p>
        </w:tc>
        <w:tc>
          <w:tcPr>
            <w:tcW w:w="0" w:type="auto"/>
            <w:shd w:val="clear" w:color="auto" w:fill="auto"/>
            <w:noWrap/>
            <w:vAlign w:val="bottom"/>
            <w:hideMark/>
          </w:tcPr>
          <w:p w14:paraId="64444DE5"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0.189816</w:t>
            </w:r>
          </w:p>
        </w:tc>
        <w:tc>
          <w:tcPr>
            <w:tcW w:w="0" w:type="auto"/>
            <w:shd w:val="clear" w:color="auto" w:fill="auto"/>
            <w:noWrap/>
            <w:vAlign w:val="bottom"/>
            <w:hideMark/>
          </w:tcPr>
          <w:p w14:paraId="2B6D2BD3"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0.025469</w:t>
            </w:r>
          </w:p>
        </w:tc>
      </w:tr>
      <w:tr w:rsidR="0091393C" w:rsidRPr="00407C18" w14:paraId="626699CE" w14:textId="77777777" w:rsidTr="00953392">
        <w:trPr>
          <w:trHeight w:val="288"/>
          <w:jc w:val="center"/>
        </w:trPr>
        <w:tc>
          <w:tcPr>
            <w:tcW w:w="0" w:type="auto"/>
          </w:tcPr>
          <w:p w14:paraId="58B2C3C8"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11</w:t>
            </w:r>
          </w:p>
        </w:tc>
        <w:tc>
          <w:tcPr>
            <w:tcW w:w="0" w:type="auto"/>
            <w:shd w:val="clear" w:color="auto" w:fill="auto"/>
            <w:noWrap/>
            <w:vAlign w:val="bottom"/>
            <w:hideMark/>
          </w:tcPr>
          <w:p w14:paraId="5D0DC4D8"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0.180538</w:t>
            </w:r>
          </w:p>
        </w:tc>
        <w:tc>
          <w:tcPr>
            <w:tcW w:w="0" w:type="auto"/>
            <w:shd w:val="clear" w:color="auto" w:fill="auto"/>
            <w:noWrap/>
            <w:vAlign w:val="bottom"/>
            <w:hideMark/>
          </w:tcPr>
          <w:p w14:paraId="74456F9A"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0.212121</w:t>
            </w:r>
          </w:p>
        </w:tc>
        <w:tc>
          <w:tcPr>
            <w:tcW w:w="0" w:type="auto"/>
            <w:shd w:val="clear" w:color="auto" w:fill="auto"/>
            <w:noWrap/>
            <w:vAlign w:val="bottom"/>
            <w:hideMark/>
          </w:tcPr>
          <w:p w14:paraId="26D75EAF"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0.167934</w:t>
            </w:r>
          </w:p>
        </w:tc>
        <w:tc>
          <w:tcPr>
            <w:tcW w:w="0" w:type="auto"/>
            <w:shd w:val="clear" w:color="auto" w:fill="auto"/>
            <w:noWrap/>
            <w:vAlign w:val="bottom"/>
            <w:hideMark/>
          </w:tcPr>
          <w:p w14:paraId="2F581D3E"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0.022505</w:t>
            </w:r>
          </w:p>
        </w:tc>
      </w:tr>
      <w:tr w:rsidR="0091393C" w:rsidRPr="00407C18" w14:paraId="65DE9E03" w14:textId="77777777" w:rsidTr="00953392">
        <w:trPr>
          <w:trHeight w:val="288"/>
          <w:jc w:val="center"/>
        </w:trPr>
        <w:tc>
          <w:tcPr>
            <w:tcW w:w="0" w:type="auto"/>
          </w:tcPr>
          <w:p w14:paraId="15275C37"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12</w:t>
            </w:r>
          </w:p>
        </w:tc>
        <w:tc>
          <w:tcPr>
            <w:tcW w:w="0" w:type="auto"/>
            <w:shd w:val="clear" w:color="auto" w:fill="auto"/>
            <w:noWrap/>
            <w:vAlign w:val="bottom"/>
            <w:hideMark/>
          </w:tcPr>
          <w:p w14:paraId="22095E6F"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0.124515</w:t>
            </w:r>
          </w:p>
        </w:tc>
        <w:tc>
          <w:tcPr>
            <w:tcW w:w="0" w:type="auto"/>
            <w:shd w:val="clear" w:color="auto" w:fill="auto"/>
            <w:noWrap/>
            <w:vAlign w:val="bottom"/>
            <w:hideMark/>
          </w:tcPr>
          <w:p w14:paraId="5C78817E"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0.089744</w:t>
            </w:r>
          </w:p>
        </w:tc>
        <w:tc>
          <w:tcPr>
            <w:tcW w:w="0" w:type="auto"/>
            <w:shd w:val="clear" w:color="auto" w:fill="auto"/>
            <w:noWrap/>
            <w:vAlign w:val="bottom"/>
            <w:hideMark/>
          </w:tcPr>
          <w:p w14:paraId="160CAF52"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0.095984</w:t>
            </w:r>
          </w:p>
        </w:tc>
        <w:tc>
          <w:tcPr>
            <w:tcW w:w="0" w:type="auto"/>
            <w:shd w:val="clear" w:color="auto" w:fill="auto"/>
            <w:noWrap/>
            <w:vAlign w:val="bottom"/>
            <w:hideMark/>
          </w:tcPr>
          <w:p w14:paraId="7FAE8985"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0.018059</w:t>
            </w:r>
          </w:p>
        </w:tc>
      </w:tr>
      <w:tr w:rsidR="0091393C" w:rsidRPr="00407C18" w14:paraId="544433E7" w14:textId="77777777" w:rsidTr="00953392">
        <w:trPr>
          <w:trHeight w:val="288"/>
          <w:jc w:val="center"/>
        </w:trPr>
        <w:tc>
          <w:tcPr>
            <w:tcW w:w="0" w:type="auto"/>
          </w:tcPr>
          <w:p w14:paraId="2860CC1B"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13</w:t>
            </w:r>
          </w:p>
        </w:tc>
        <w:tc>
          <w:tcPr>
            <w:tcW w:w="0" w:type="auto"/>
            <w:shd w:val="clear" w:color="auto" w:fill="auto"/>
            <w:noWrap/>
            <w:vAlign w:val="bottom"/>
            <w:hideMark/>
          </w:tcPr>
          <w:p w14:paraId="2482FAAE"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0.08969</w:t>
            </w:r>
          </w:p>
        </w:tc>
        <w:tc>
          <w:tcPr>
            <w:tcW w:w="0" w:type="auto"/>
            <w:shd w:val="clear" w:color="auto" w:fill="auto"/>
            <w:noWrap/>
            <w:vAlign w:val="bottom"/>
            <w:hideMark/>
          </w:tcPr>
          <w:p w14:paraId="4FD7BB01"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0.054945</w:t>
            </w:r>
          </w:p>
        </w:tc>
        <w:tc>
          <w:tcPr>
            <w:tcW w:w="0" w:type="auto"/>
            <w:shd w:val="clear" w:color="auto" w:fill="auto"/>
            <w:noWrap/>
            <w:vAlign w:val="bottom"/>
            <w:hideMark/>
          </w:tcPr>
          <w:p w14:paraId="222DEE61"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0.059396</w:t>
            </w:r>
          </w:p>
        </w:tc>
        <w:tc>
          <w:tcPr>
            <w:tcW w:w="0" w:type="auto"/>
            <w:shd w:val="clear" w:color="auto" w:fill="auto"/>
            <w:noWrap/>
            <w:vAlign w:val="bottom"/>
            <w:hideMark/>
          </w:tcPr>
          <w:p w14:paraId="571ED0FC"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0.016524</w:t>
            </w:r>
          </w:p>
        </w:tc>
      </w:tr>
      <w:tr w:rsidR="0091393C" w:rsidRPr="00407C18" w14:paraId="17D8345B" w14:textId="77777777" w:rsidTr="00953392">
        <w:trPr>
          <w:trHeight w:val="288"/>
          <w:jc w:val="center"/>
        </w:trPr>
        <w:tc>
          <w:tcPr>
            <w:tcW w:w="0" w:type="auto"/>
          </w:tcPr>
          <w:p w14:paraId="57881562"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14</w:t>
            </w:r>
          </w:p>
        </w:tc>
        <w:tc>
          <w:tcPr>
            <w:tcW w:w="0" w:type="auto"/>
            <w:shd w:val="clear" w:color="auto" w:fill="auto"/>
            <w:noWrap/>
            <w:vAlign w:val="bottom"/>
            <w:hideMark/>
          </w:tcPr>
          <w:p w14:paraId="1AA94318"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0.027277</w:t>
            </w:r>
          </w:p>
        </w:tc>
        <w:tc>
          <w:tcPr>
            <w:tcW w:w="0" w:type="auto"/>
            <w:shd w:val="clear" w:color="auto" w:fill="auto"/>
            <w:noWrap/>
            <w:vAlign w:val="bottom"/>
            <w:hideMark/>
          </w:tcPr>
          <w:p w14:paraId="6A7FB82C"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0.933333</w:t>
            </w:r>
          </w:p>
        </w:tc>
        <w:tc>
          <w:tcPr>
            <w:tcW w:w="0" w:type="auto"/>
            <w:shd w:val="clear" w:color="auto" w:fill="auto"/>
            <w:noWrap/>
            <w:vAlign w:val="bottom"/>
            <w:hideMark/>
          </w:tcPr>
          <w:p w14:paraId="40C962A0"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0.039603</w:t>
            </w:r>
          </w:p>
        </w:tc>
        <w:tc>
          <w:tcPr>
            <w:tcW w:w="0" w:type="auto"/>
            <w:shd w:val="clear" w:color="auto" w:fill="auto"/>
            <w:noWrap/>
            <w:vAlign w:val="bottom"/>
            <w:hideMark/>
          </w:tcPr>
          <w:p w14:paraId="08D96A85"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0.016439</w:t>
            </w:r>
          </w:p>
        </w:tc>
      </w:tr>
      <w:tr w:rsidR="0091393C" w:rsidRPr="00407C18" w14:paraId="28AAC319" w14:textId="77777777" w:rsidTr="00953392">
        <w:trPr>
          <w:trHeight w:val="288"/>
          <w:jc w:val="center"/>
        </w:trPr>
        <w:tc>
          <w:tcPr>
            <w:tcW w:w="0" w:type="auto"/>
          </w:tcPr>
          <w:p w14:paraId="5C5D37D6"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15</w:t>
            </w:r>
          </w:p>
        </w:tc>
        <w:tc>
          <w:tcPr>
            <w:tcW w:w="0" w:type="auto"/>
            <w:shd w:val="clear" w:color="auto" w:fill="auto"/>
            <w:noWrap/>
            <w:vAlign w:val="bottom"/>
            <w:hideMark/>
          </w:tcPr>
          <w:p w14:paraId="7F33F018"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0.031009</w:t>
            </w:r>
          </w:p>
        </w:tc>
        <w:tc>
          <w:tcPr>
            <w:tcW w:w="0" w:type="auto"/>
            <w:shd w:val="clear" w:color="auto" w:fill="auto"/>
            <w:noWrap/>
            <w:vAlign w:val="bottom"/>
            <w:hideMark/>
          </w:tcPr>
          <w:p w14:paraId="068EC361"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0.966667</w:t>
            </w:r>
          </w:p>
        </w:tc>
        <w:tc>
          <w:tcPr>
            <w:tcW w:w="0" w:type="auto"/>
            <w:shd w:val="clear" w:color="auto" w:fill="auto"/>
            <w:noWrap/>
            <w:vAlign w:val="bottom"/>
            <w:hideMark/>
          </w:tcPr>
          <w:p w14:paraId="2DEA210D"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0.045799</w:t>
            </w:r>
          </w:p>
        </w:tc>
        <w:tc>
          <w:tcPr>
            <w:tcW w:w="0" w:type="auto"/>
            <w:shd w:val="clear" w:color="auto" w:fill="auto"/>
            <w:noWrap/>
            <w:vAlign w:val="bottom"/>
            <w:hideMark/>
          </w:tcPr>
          <w:p w14:paraId="0A02CE23"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0.018859</w:t>
            </w:r>
          </w:p>
        </w:tc>
      </w:tr>
      <w:tr w:rsidR="0091393C" w:rsidRPr="00407C18" w14:paraId="431D3A79" w14:textId="77777777" w:rsidTr="00953392">
        <w:trPr>
          <w:trHeight w:val="288"/>
          <w:jc w:val="center"/>
        </w:trPr>
        <w:tc>
          <w:tcPr>
            <w:tcW w:w="0" w:type="auto"/>
          </w:tcPr>
          <w:p w14:paraId="3A0B5A44"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16</w:t>
            </w:r>
          </w:p>
        </w:tc>
        <w:tc>
          <w:tcPr>
            <w:tcW w:w="0" w:type="auto"/>
            <w:shd w:val="clear" w:color="auto" w:fill="auto"/>
            <w:noWrap/>
            <w:vAlign w:val="bottom"/>
            <w:hideMark/>
          </w:tcPr>
          <w:p w14:paraId="6092C7C8"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0.037743</w:t>
            </w:r>
          </w:p>
        </w:tc>
        <w:tc>
          <w:tcPr>
            <w:tcW w:w="0" w:type="auto"/>
            <w:shd w:val="clear" w:color="auto" w:fill="auto"/>
            <w:noWrap/>
            <w:vAlign w:val="bottom"/>
            <w:hideMark/>
          </w:tcPr>
          <w:p w14:paraId="7A071EC4"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0.154412</w:t>
            </w:r>
          </w:p>
        </w:tc>
        <w:tc>
          <w:tcPr>
            <w:tcW w:w="0" w:type="auto"/>
            <w:shd w:val="clear" w:color="auto" w:fill="auto"/>
            <w:noWrap/>
            <w:vAlign w:val="bottom"/>
            <w:hideMark/>
          </w:tcPr>
          <w:p w14:paraId="7E34409B"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0.010852</w:t>
            </w:r>
          </w:p>
        </w:tc>
        <w:tc>
          <w:tcPr>
            <w:tcW w:w="0" w:type="auto"/>
            <w:shd w:val="clear" w:color="auto" w:fill="auto"/>
            <w:noWrap/>
            <w:vAlign w:val="bottom"/>
            <w:hideMark/>
          </w:tcPr>
          <w:p w14:paraId="359F80CE"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0.017216</w:t>
            </w:r>
          </w:p>
        </w:tc>
      </w:tr>
      <w:tr w:rsidR="0091393C" w:rsidRPr="00407C18" w14:paraId="4F8D24FF" w14:textId="77777777" w:rsidTr="00953392">
        <w:trPr>
          <w:trHeight w:val="288"/>
          <w:jc w:val="center"/>
        </w:trPr>
        <w:tc>
          <w:tcPr>
            <w:tcW w:w="0" w:type="auto"/>
          </w:tcPr>
          <w:p w14:paraId="5359136A"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17</w:t>
            </w:r>
          </w:p>
        </w:tc>
        <w:tc>
          <w:tcPr>
            <w:tcW w:w="0" w:type="auto"/>
            <w:shd w:val="clear" w:color="auto" w:fill="auto"/>
            <w:noWrap/>
            <w:vAlign w:val="bottom"/>
            <w:hideMark/>
          </w:tcPr>
          <w:p w14:paraId="1B4AB316"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w:t>
            </w:r>
          </w:p>
        </w:tc>
        <w:tc>
          <w:tcPr>
            <w:tcW w:w="0" w:type="auto"/>
            <w:shd w:val="clear" w:color="auto" w:fill="auto"/>
            <w:noWrap/>
            <w:vAlign w:val="bottom"/>
            <w:hideMark/>
          </w:tcPr>
          <w:p w14:paraId="1BC503D9"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0.202614</w:t>
            </w:r>
          </w:p>
        </w:tc>
        <w:tc>
          <w:tcPr>
            <w:tcW w:w="0" w:type="auto"/>
            <w:shd w:val="clear" w:color="auto" w:fill="auto"/>
            <w:noWrap/>
            <w:vAlign w:val="bottom"/>
            <w:hideMark/>
          </w:tcPr>
          <w:p w14:paraId="70315FCA"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0.009138</w:t>
            </w:r>
          </w:p>
        </w:tc>
        <w:tc>
          <w:tcPr>
            <w:tcW w:w="0" w:type="auto"/>
            <w:shd w:val="clear" w:color="auto" w:fill="auto"/>
            <w:noWrap/>
            <w:vAlign w:val="bottom"/>
            <w:hideMark/>
          </w:tcPr>
          <w:p w14:paraId="3134BEEC"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0.018226</w:t>
            </w:r>
          </w:p>
        </w:tc>
      </w:tr>
      <w:tr w:rsidR="0091393C" w:rsidRPr="00407C18" w14:paraId="24BA9925" w14:textId="77777777" w:rsidTr="00953392">
        <w:trPr>
          <w:trHeight w:val="288"/>
          <w:jc w:val="center"/>
        </w:trPr>
        <w:tc>
          <w:tcPr>
            <w:tcW w:w="0" w:type="auto"/>
          </w:tcPr>
          <w:p w14:paraId="74D12C7D"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18</w:t>
            </w:r>
          </w:p>
        </w:tc>
        <w:tc>
          <w:tcPr>
            <w:tcW w:w="0" w:type="auto"/>
            <w:shd w:val="clear" w:color="auto" w:fill="auto"/>
            <w:noWrap/>
            <w:vAlign w:val="bottom"/>
            <w:hideMark/>
          </w:tcPr>
          <w:p w14:paraId="17A4C028"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w:t>
            </w:r>
          </w:p>
        </w:tc>
        <w:tc>
          <w:tcPr>
            <w:tcW w:w="0" w:type="auto"/>
            <w:shd w:val="clear" w:color="auto" w:fill="auto"/>
            <w:noWrap/>
            <w:vAlign w:val="bottom"/>
            <w:hideMark/>
          </w:tcPr>
          <w:p w14:paraId="266C850A"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0.140351</w:t>
            </w:r>
          </w:p>
        </w:tc>
        <w:tc>
          <w:tcPr>
            <w:tcW w:w="0" w:type="auto"/>
            <w:shd w:val="clear" w:color="auto" w:fill="auto"/>
            <w:noWrap/>
            <w:vAlign w:val="bottom"/>
            <w:hideMark/>
          </w:tcPr>
          <w:p w14:paraId="2C38A78D"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0.007632</w:t>
            </w:r>
          </w:p>
        </w:tc>
        <w:tc>
          <w:tcPr>
            <w:tcW w:w="0" w:type="auto"/>
            <w:shd w:val="clear" w:color="auto" w:fill="auto"/>
            <w:noWrap/>
            <w:vAlign w:val="bottom"/>
            <w:hideMark/>
          </w:tcPr>
          <w:p w14:paraId="14809AAD"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0.018991</w:t>
            </w:r>
          </w:p>
        </w:tc>
      </w:tr>
      <w:tr w:rsidR="0091393C" w:rsidRPr="00407C18" w14:paraId="4273D026" w14:textId="77777777" w:rsidTr="00953392">
        <w:trPr>
          <w:trHeight w:val="288"/>
          <w:jc w:val="center"/>
        </w:trPr>
        <w:tc>
          <w:tcPr>
            <w:tcW w:w="0" w:type="auto"/>
          </w:tcPr>
          <w:p w14:paraId="2591E00F"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19</w:t>
            </w:r>
          </w:p>
        </w:tc>
        <w:tc>
          <w:tcPr>
            <w:tcW w:w="0" w:type="auto"/>
            <w:shd w:val="clear" w:color="auto" w:fill="auto"/>
            <w:noWrap/>
            <w:vAlign w:val="bottom"/>
            <w:hideMark/>
          </w:tcPr>
          <w:p w14:paraId="684D5B17"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w:t>
            </w:r>
          </w:p>
        </w:tc>
        <w:tc>
          <w:tcPr>
            <w:tcW w:w="0" w:type="auto"/>
            <w:shd w:val="clear" w:color="auto" w:fill="auto"/>
            <w:noWrap/>
            <w:vAlign w:val="bottom"/>
            <w:hideMark/>
          </w:tcPr>
          <w:p w14:paraId="7AAC71AB"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0.073684</w:t>
            </w:r>
          </w:p>
        </w:tc>
        <w:tc>
          <w:tcPr>
            <w:tcW w:w="0" w:type="auto"/>
            <w:shd w:val="clear" w:color="auto" w:fill="auto"/>
            <w:noWrap/>
            <w:vAlign w:val="bottom"/>
            <w:hideMark/>
          </w:tcPr>
          <w:p w14:paraId="4491B80A"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0.005544</w:t>
            </w:r>
          </w:p>
        </w:tc>
        <w:tc>
          <w:tcPr>
            <w:tcW w:w="0" w:type="auto"/>
            <w:shd w:val="clear" w:color="auto" w:fill="auto"/>
            <w:noWrap/>
            <w:vAlign w:val="bottom"/>
            <w:hideMark/>
          </w:tcPr>
          <w:p w14:paraId="254E287B"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0.019751</w:t>
            </w:r>
          </w:p>
        </w:tc>
      </w:tr>
      <w:tr w:rsidR="0091393C" w:rsidRPr="00407C18" w14:paraId="78C5848E" w14:textId="77777777" w:rsidTr="00953392">
        <w:trPr>
          <w:trHeight w:val="288"/>
          <w:jc w:val="center"/>
        </w:trPr>
        <w:tc>
          <w:tcPr>
            <w:tcW w:w="0" w:type="auto"/>
          </w:tcPr>
          <w:p w14:paraId="700516FF"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20</w:t>
            </w:r>
          </w:p>
        </w:tc>
        <w:tc>
          <w:tcPr>
            <w:tcW w:w="0" w:type="auto"/>
            <w:shd w:val="clear" w:color="auto" w:fill="auto"/>
            <w:noWrap/>
            <w:vAlign w:val="bottom"/>
            <w:hideMark/>
          </w:tcPr>
          <w:p w14:paraId="0E5022A3"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w:t>
            </w:r>
          </w:p>
        </w:tc>
        <w:tc>
          <w:tcPr>
            <w:tcW w:w="0" w:type="auto"/>
            <w:shd w:val="clear" w:color="auto" w:fill="auto"/>
            <w:noWrap/>
            <w:vAlign w:val="bottom"/>
            <w:hideMark/>
          </w:tcPr>
          <w:p w14:paraId="334D6D34"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0.047619</w:t>
            </w:r>
          </w:p>
        </w:tc>
        <w:tc>
          <w:tcPr>
            <w:tcW w:w="0" w:type="auto"/>
            <w:shd w:val="clear" w:color="auto" w:fill="auto"/>
            <w:noWrap/>
            <w:vAlign w:val="bottom"/>
            <w:hideMark/>
          </w:tcPr>
          <w:p w14:paraId="3C634140"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0.004483</w:t>
            </w:r>
          </w:p>
        </w:tc>
        <w:tc>
          <w:tcPr>
            <w:tcW w:w="0" w:type="auto"/>
            <w:shd w:val="clear" w:color="auto" w:fill="auto"/>
            <w:noWrap/>
            <w:vAlign w:val="bottom"/>
            <w:hideMark/>
          </w:tcPr>
          <w:p w14:paraId="46CB1A87"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0.020135</w:t>
            </w:r>
          </w:p>
        </w:tc>
      </w:tr>
      <w:tr w:rsidR="0091393C" w:rsidRPr="00407C18" w14:paraId="3F3C66E6" w14:textId="77777777" w:rsidTr="00953392">
        <w:trPr>
          <w:trHeight w:val="288"/>
          <w:jc w:val="center"/>
        </w:trPr>
        <w:tc>
          <w:tcPr>
            <w:tcW w:w="0" w:type="auto"/>
          </w:tcPr>
          <w:p w14:paraId="4C7B41C8"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21</w:t>
            </w:r>
          </w:p>
        </w:tc>
        <w:tc>
          <w:tcPr>
            <w:tcW w:w="0" w:type="auto"/>
            <w:shd w:val="clear" w:color="auto" w:fill="auto"/>
            <w:noWrap/>
            <w:vAlign w:val="bottom"/>
            <w:hideMark/>
          </w:tcPr>
          <w:p w14:paraId="2F977BC9"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w:t>
            </w:r>
          </w:p>
        </w:tc>
        <w:tc>
          <w:tcPr>
            <w:tcW w:w="0" w:type="auto"/>
            <w:shd w:val="clear" w:color="auto" w:fill="auto"/>
            <w:noWrap/>
            <w:vAlign w:val="bottom"/>
            <w:hideMark/>
          </w:tcPr>
          <w:p w14:paraId="61749799"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0.038961</w:t>
            </w:r>
          </w:p>
        </w:tc>
        <w:tc>
          <w:tcPr>
            <w:tcW w:w="0" w:type="auto"/>
            <w:shd w:val="clear" w:color="auto" w:fill="auto"/>
            <w:noWrap/>
            <w:vAlign w:val="bottom"/>
            <w:hideMark/>
          </w:tcPr>
          <w:p w14:paraId="50E8B0A8"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0.004022</w:t>
            </w:r>
          </w:p>
        </w:tc>
        <w:tc>
          <w:tcPr>
            <w:tcW w:w="0" w:type="auto"/>
            <w:shd w:val="clear" w:color="auto" w:fill="auto"/>
            <w:noWrap/>
            <w:vAlign w:val="bottom"/>
            <w:hideMark/>
          </w:tcPr>
          <w:p w14:paraId="09CE0257"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0.020061</w:t>
            </w:r>
          </w:p>
        </w:tc>
      </w:tr>
      <w:tr w:rsidR="0091393C" w:rsidRPr="00407C18" w14:paraId="39E297EF" w14:textId="77777777" w:rsidTr="00953392">
        <w:trPr>
          <w:trHeight w:val="288"/>
          <w:jc w:val="center"/>
        </w:trPr>
        <w:tc>
          <w:tcPr>
            <w:tcW w:w="0" w:type="auto"/>
          </w:tcPr>
          <w:p w14:paraId="0B444E3D"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22</w:t>
            </w:r>
          </w:p>
        </w:tc>
        <w:tc>
          <w:tcPr>
            <w:tcW w:w="0" w:type="auto"/>
            <w:shd w:val="clear" w:color="auto" w:fill="auto"/>
            <w:noWrap/>
            <w:vAlign w:val="bottom"/>
            <w:hideMark/>
          </w:tcPr>
          <w:p w14:paraId="567A34FA"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w:t>
            </w:r>
          </w:p>
        </w:tc>
        <w:tc>
          <w:tcPr>
            <w:tcW w:w="0" w:type="auto"/>
            <w:shd w:val="clear" w:color="auto" w:fill="auto"/>
            <w:noWrap/>
            <w:vAlign w:val="bottom"/>
            <w:hideMark/>
          </w:tcPr>
          <w:p w14:paraId="294F4B37"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0.031621</w:t>
            </w:r>
          </w:p>
        </w:tc>
        <w:tc>
          <w:tcPr>
            <w:tcW w:w="0" w:type="auto"/>
            <w:shd w:val="clear" w:color="auto" w:fill="auto"/>
            <w:noWrap/>
            <w:vAlign w:val="bottom"/>
            <w:hideMark/>
          </w:tcPr>
          <w:p w14:paraId="62054223"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0.003662</w:t>
            </w:r>
          </w:p>
        </w:tc>
        <w:tc>
          <w:tcPr>
            <w:tcW w:w="0" w:type="auto"/>
            <w:shd w:val="clear" w:color="auto" w:fill="auto"/>
            <w:noWrap/>
            <w:vAlign w:val="bottom"/>
            <w:hideMark/>
          </w:tcPr>
          <w:p w14:paraId="7EC72BA7"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0.02037</w:t>
            </w:r>
          </w:p>
        </w:tc>
      </w:tr>
      <w:tr w:rsidR="0091393C" w:rsidRPr="00407C18" w14:paraId="35E81134" w14:textId="77777777" w:rsidTr="00953392">
        <w:trPr>
          <w:trHeight w:val="288"/>
          <w:jc w:val="center"/>
        </w:trPr>
        <w:tc>
          <w:tcPr>
            <w:tcW w:w="0" w:type="auto"/>
          </w:tcPr>
          <w:p w14:paraId="44EB85D0"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23</w:t>
            </w:r>
          </w:p>
        </w:tc>
        <w:tc>
          <w:tcPr>
            <w:tcW w:w="0" w:type="auto"/>
            <w:shd w:val="clear" w:color="auto" w:fill="auto"/>
            <w:noWrap/>
            <w:vAlign w:val="bottom"/>
            <w:hideMark/>
          </w:tcPr>
          <w:p w14:paraId="1A795C2C"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w:t>
            </w:r>
          </w:p>
        </w:tc>
        <w:tc>
          <w:tcPr>
            <w:tcW w:w="0" w:type="auto"/>
            <w:shd w:val="clear" w:color="auto" w:fill="auto"/>
            <w:noWrap/>
            <w:vAlign w:val="bottom"/>
            <w:hideMark/>
          </w:tcPr>
          <w:p w14:paraId="3CD1D522"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0.018116</w:t>
            </w:r>
          </w:p>
        </w:tc>
        <w:tc>
          <w:tcPr>
            <w:tcW w:w="0" w:type="auto"/>
            <w:shd w:val="clear" w:color="auto" w:fill="auto"/>
            <w:noWrap/>
            <w:vAlign w:val="bottom"/>
            <w:hideMark/>
          </w:tcPr>
          <w:p w14:paraId="58EA4853"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0.003399</w:t>
            </w:r>
          </w:p>
        </w:tc>
        <w:tc>
          <w:tcPr>
            <w:tcW w:w="0" w:type="auto"/>
            <w:shd w:val="clear" w:color="auto" w:fill="auto"/>
            <w:noWrap/>
            <w:vAlign w:val="bottom"/>
            <w:hideMark/>
          </w:tcPr>
          <w:p w14:paraId="2EE5833A"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0.025151</w:t>
            </w:r>
          </w:p>
        </w:tc>
      </w:tr>
      <w:tr w:rsidR="0091393C" w:rsidRPr="00407C18" w14:paraId="1E05458F" w14:textId="77777777" w:rsidTr="00953392">
        <w:trPr>
          <w:trHeight w:val="288"/>
          <w:jc w:val="center"/>
        </w:trPr>
        <w:tc>
          <w:tcPr>
            <w:tcW w:w="0" w:type="auto"/>
          </w:tcPr>
          <w:p w14:paraId="22E8B628"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24</w:t>
            </w:r>
          </w:p>
        </w:tc>
        <w:tc>
          <w:tcPr>
            <w:tcW w:w="0" w:type="auto"/>
            <w:shd w:val="clear" w:color="auto" w:fill="auto"/>
            <w:noWrap/>
            <w:vAlign w:val="bottom"/>
            <w:hideMark/>
          </w:tcPr>
          <w:p w14:paraId="54A0F432"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w:t>
            </w:r>
          </w:p>
        </w:tc>
        <w:tc>
          <w:tcPr>
            <w:tcW w:w="0" w:type="auto"/>
            <w:shd w:val="clear" w:color="auto" w:fill="auto"/>
            <w:noWrap/>
            <w:vAlign w:val="bottom"/>
            <w:hideMark/>
          </w:tcPr>
          <w:p w14:paraId="3DC50FEF"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0.01</w:t>
            </w:r>
          </w:p>
        </w:tc>
        <w:tc>
          <w:tcPr>
            <w:tcW w:w="0" w:type="auto"/>
            <w:shd w:val="clear" w:color="auto" w:fill="auto"/>
            <w:noWrap/>
            <w:vAlign w:val="bottom"/>
            <w:hideMark/>
          </w:tcPr>
          <w:p w14:paraId="4C0121A2"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0.00271</w:t>
            </w:r>
          </w:p>
        </w:tc>
        <w:tc>
          <w:tcPr>
            <w:tcW w:w="0" w:type="auto"/>
            <w:shd w:val="clear" w:color="auto" w:fill="auto"/>
            <w:noWrap/>
            <w:vAlign w:val="bottom"/>
            <w:hideMark/>
          </w:tcPr>
          <w:p w14:paraId="62742D93"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0.027127</w:t>
            </w:r>
          </w:p>
        </w:tc>
      </w:tr>
      <w:tr w:rsidR="0091393C" w:rsidRPr="00407C18" w14:paraId="0B61D984" w14:textId="77777777" w:rsidTr="00953392">
        <w:trPr>
          <w:trHeight w:val="288"/>
          <w:jc w:val="center"/>
        </w:trPr>
        <w:tc>
          <w:tcPr>
            <w:tcW w:w="0" w:type="auto"/>
          </w:tcPr>
          <w:p w14:paraId="4B4A3AAB"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25</w:t>
            </w:r>
          </w:p>
        </w:tc>
        <w:tc>
          <w:tcPr>
            <w:tcW w:w="0" w:type="auto"/>
            <w:shd w:val="clear" w:color="auto" w:fill="auto"/>
            <w:noWrap/>
            <w:vAlign w:val="bottom"/>
            <w:hideMark/>
          </w:tcPr>
          <w:p w14:paraId="79B9830A"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w:t>
            </w:r>
          </w:p>
        </w:tc>
        <w:tc>
          <w:tcPr>
            <w:tcW w:w="0" w:type="auto"/>
            <w:shd w:val="clear" w:color="auto" w:fill="auto"/>
            <w:noWrap/>
            <w:vAlign w:val="bottom"/>
            <w:hideMark/>
          </w:tcPr>
          <w:p w14:paraId="5CE51D6D"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0.006154</w:t>
            </w:r>
          </w:p>
        </w:tc>
        <w:tc>
          <w:tcPr>
            <w:tcW w:w="0" w:type="auto"/>
            <w:shd w:val="clear" w:color="auto" w:fill="auto"/>
            <w:noWrap/>
            <w:vAlign w:val="bottom"/>
            <w:hideMark/>
          </w:tcPr>
          <w:p w14:paraId="5CA6D61B"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0.002795</w:t>
            </w:r>
          </w:p>
        </w:tc>
        <w:tc>
          <w:tcPr>
            <w:tcW w:w="0" w:type="auto"/>
            <w:shd w:val="clear" w:color="auto" w:fill="auto"/>
            <w:noWrap/>
            <w:vAlign w:val="bottom"/>
            <w:hideMark/>
          </w:tcPr>
          <w:p w14:paraId="0770BF26"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0.035752</w:t>
            </w:r>
          </w:p>
        </w:tc>
      </w:tr>
      <w:tr w:rsidR="0091393C" w:rsidRPr="00407C18" w14:paraId="3D26BACD" w14:textId="77777777" w:rsidTr="00953392">
        <w:trPr>
          <w:trHeight w:val="288"/>
          <w:jc w:val="center"/>
        </w:trPr>
        <w:tc>
          <w:tcPr>
            <w:tcW w:w="0" w:type="auto"/>
          </w:tcPr>
          <w:p w14:paraId="43E26615"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26</w:t>
            </w:r>
          </w:p>
        </w:tc>
        <w:tc>
          <w:tcPr>
            <w:tcW w:w="0" w:type="auto"/>
            <w:shd w:val="clear" w:color="auto" w:fill="auto"/>
            <w:noWrap/>
            <w:vAlign w:val="bottom"/>
            <w:hideMark/>
          </w:tcPr>
          <w:p w14:paraId="5F731842"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w:t>
            </w:r>
          </w:p>
        </w:tc>
        <w:tc>
          <w:tcPr>
            <w:tcW w:w="0" w:type="auto"/>
            <w:shd w:val="clear" w:color="auto" w:fill="auto"/>
            <w:noWrap/>
            <w:vAlign w:val="bottom"/>
            <w:hideMark/>
          </w:tcPr>
          <w:p w14:paraId="5D7673A4"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0.002849</w:t>
            </w:r>
          </w:p>
        </w:tc>
        <w:tc>
          <w:tcPr>
            <w:tcW w:w="0" w:type="auto"/>
            <w:shd w:val="clear" w:color="auto" w:fill="auto"/>
            <w:noWrap/>
            <w:vAlign w:val="bottom"/>
            <w:hideMark/>
          </w:tcPr>
          <w:p w14:paraId="243F485A"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0.002849</w:t>
            </w:r>
          </w:p>
        </w:tc>
        <w:tc>
          <w:tcPr>
            <w:tcW w:w="0" w:type="auto"/>
            <w:shd w:val="clear" w:color="auto" w:fill="auto"/>
            <w:noWrap/>
            <w:vAlign w:val="bottom"/>
            <w:hideMark/>
          </w:tcPr>
          <w:p w14:paraId="2AC75C25" w14:textId="77777777" w:rsidR="0091393C" w:rsidRPr="00407C18" w:rsidRDefault="0091393C" w:rsidP="0091393C">
            <w:pPr>
              <w:spacing w:after="0" w:line="240" w:lineRule="auto"/>
              <w:jc w:val="both"/>
              <w:rPr>
                <w:rFonts w:eastAsia="Times New Roman" w:cs="Times New Roman"/>
                <w:color w:val="000000"/>
              </w:rPr>
            </w:pPr>
            <w:r w:rsidRPr="00407C18">
              <w:rPr>
                <w:rFonts w:eastAsia="Times New Roman" w:cs="Times New Roman"/>
                <w:color w:val="000000"/>
              </w:rPr>
              <w:t>0.053376</w:t>
            </w:r>
          </w:p>
        </w:tc>
      </w:tr>
    </w:tbl>
    <w:p w14:paraId="11D92FA1" w14:textId="77777777" w:rsidR="0091393C" w:rsidRPr="00937CEB" w:rsidRDefault="0091393C" w:rsidP="0091393C">
      <w:pPr>
        <w:jc w:val="both"/>
      </w:pPr>
    </w:p>
    <w:p w14:paraId="5404EF35" w14:textId="4D5244BE" w:rsidR="0091393C" w:rsidRPr="00E806E7" w:rsidRDefault="0091393C" w:rsidP="0091393C">
      <w:pPr>
        <w:pStyle w:val="Caption"/>
        <w:jc w:val="both"/>
        <w:rPr>
          <w:rFonts w:cs="Times New Roman"/>
          <w:i/>
          <w:iCs w:val="0"/>
          <w:color w:val="auto"/>
          <w:sz w:val="22"/>
          <w:szCs w:val="14"/>
        </w:rPr>
      </w:pPr>
      <w:r w:rsidRPr="00E806E7">
        <w:rPr>
          <w:rFonts w:cs="Times New Roman"/>
          <w:iCs w:val="0"/>
          <w:color w:val="auto"/>
          <w:sz w:val="22"/>
          <w:szCs w:val="14"/>
        </w:rPr>
        <w:t xml:space="preserve">Table S. </w:t>
      </w:r>
      <w:r w:rsidRPr="00E806E7">
        <w:rPr>
          <w:rFonts w:cs="Times New Roman"/>
          <w:i/>
          <w:iCs w:val="0"/>
          <w:color w:val="auto"/>
          <w:sz w:val="22"/>
          <w:szCs w:val="14"/>
        </w:rPr>
        <w:fldChar w:fldCharType="begin"/>
      </w:r>
      <w:r w:rsidRPr="00E806E7">
        <w:rPr>
          <w:rFonts w:cs="Times New Roman"/>
          <w:iCs w:val="0"/>
          <w:color w:val="auto"/>
          <w:sz w:val="22"/>
          <w:szCs w:val="14"/>
        </w:rPr>
        <w:instrText xml:space="preserve"> SEQ Table_S. \* ARABIC </w:instrText>
      </w:r>
      <w:r w:rsidRPr="00E806E7">
        <w:rPr>
          <w:rFonts w:cs="Times New Roman"/>
          <w:i/>
          <w:iCs w:val="0"/>
          <w:color w:val="auto"/>
          <w:sz w:val="22"/>
          <w:szCs w:val="14"/>
        </w:rPr>
        <w:fldChar w:fldCharType="separate"/>
      </w:r>
      <w:r w:rsidR="00051062">
        <w:rPr>
          <w:rFonts w:cs="Times New Roman"/>
          <w:iCs w:val="0"/>
          <w:noProof/>
          <w:color w:val="auto"/>
          <w:sz w:val="22"/>
          <w:szCs w:val="14"/>
        </w:rPr>
        <w:t>2</w:t>
      </w:r>
      <w:r w:rsidRPr="00E806E7">
        <w:rPr>
          <w:rFonts w:cs="Times New Roman"/>
          <w:i/>
          <w:iCs w:val="0"/>
          <w:color w:val="auto"/>
          <w:sz w:val="22"/>
          <w:szCs w:val="14"/>
        </w:rPr>
        <w:fldChar w:fldCharType="end"/>
      </w:r>
      <w:r w:rsidRPr="00E806E7">
        <w:rPr>
          <w:rFonts w:cs="Times New Roman"/>
          <w:iCs w:val="0"/>
          <w:color w:val="auto"/>
          <w:sz w:val="22"/>
          <w:szCs w:val="14"/>
        </w:rPr>
        <w:t xml:space="preserve"> The Fowlkes–Mallows index, p value, mean, and variance of the null distribution at each level of the hierarchy trees, constructed using Chamfer distance and single linkage.</w:t>
      </w:r>
    </w:p>
    <w:tbl>
      <w:tblPr>
        <w:tblW w:w="5075" w:type="dxa"/>
        <w:jc w:val="center"/>
        <w:tblLook w:val="04A0" w:firstRow="1" w:lastRow="0" w:firstColumn="1" w:lastColumn="0" w:noHBand="0" w:noVBand="1"/>
      </w:tblPr>
      <w:tblGrid>
        <w:gridCol w:w="456"/>
        <w:gridCol w:w="1116"/>
        <w:gridCol w:w="1116"/>
        <w:gridCol w:w="1452"/>
        <w:gridCol w:w="1453"/>
      </w:tblGrid>
      <w:tr w:rsidR="0091393C" w:rsidRPr="0002218A" w14:paraId="6DC0AB23" w14:textId="77777777" w:rsidTr="00953392">
        <w:trPr>
          <w:trHeight w:val="360"/>
          <w:jc w:val="center"/>
        </w:trPr>
        <w:tc>
          <w:tcPr>
            <w:tcW w:w="250" w:type="dxa"/>
            <w:tcBorders>
              <w:top w:val="single" w:sz="4" w:space="0" w:color="auto"/>
              <w:left w:val="nil"/>
              <w:bottom w:val="single" w:sz="4" w:space="0" w:color="auto"/>
              <w:right w:val="nil"/>
            </w:tcBorders>
            <w:shd w:val="clear" w:color="auto" w:fill="auto"/>
            <w:vAlign w:val="center"/>
            <w:hideMark/>
          </w:tcPr>
          <w:p w14:paraId="5C59952D"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k</w:t>
            </w:r>
          </w:p>
        </w:tc>
        <w:tc>
          <w:tcPr>
            <w:tcW w:w="960" w:type="dxa"/>
            <w:tcBorders>
              <w:top w:val="single" w:sz="4" w:space="0" w:color="auto"/>
              <w:left w:val="nil"/>
              <w:bottom w:val="single" w:sz="4" w:space="0" w:color="auto"/>
              <w:right w:val="nil"/>
            </w:tcBorders>
            <w:shd w:val="clear" w:color="auto" w:fill="auto"/>
            <w:noWrap/>
            <w:vAlign w:val="center"/>
            <w:hideMark/>
          </w:tcPr>
          <w:p w14:paraId="73BCBFC7"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w:t>
            </w:r>
          </w:p>
        </w:tc>
        <w:tc>
          <w:tcPr>
            <w:tcW w:w="960" w:type="dxa"/>
            <w:tcBorders>
              <w:top w:val="single" w:sz="4" w:space="0" w:color="auto"/>
              <w:left w:val="nil"/>
              <w:bottom w:val="single" w:sz="4" w:space="0" w:color="auto"/>
              <w:right w:val="nil"/>
            </w:tcBorders>
            <w:shd w:val="clear" w:color="auto" w:fill="auto"/>
            <w:noWrap/>
            <w:vAlign w:val="center"/>
            <w:hideMark/>
          </w:tcPr>
          <w:p w14:paraId="2B162CBB"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p</w:t>
            </w:r>
            <w:r>
              <w:rPr>
                <w:rFonts w:eastAsia="Times New Roman" w:cs="Times New Roman"/>
                <w:color w:val="000000"/>
                <w:szCs w:val="24"/>
              </w:rPr>
              <w:t xml:space="preserve"> </w:t>
            </w:r>
            <w:r w:rsidRPr="0002218A">
              <w:rPr>
                <w:rFonts w:eastAsia="Times New Roman" w:cs="Times New Roman"/>
                <w:color w:val="000000"/>
                <w:szCs w:val="24"/>
              </w:rPr>
              <w:t>value</w:t>
            </w:r>
          </w:p>
        </w:tc>
        <w:tc>
          <w:tcPr>
            <w:tcW w:w="1452" w:type="dxa"/>
            <w:tcBorders>
              <w:top w:val="single" w:sz="4" w:space="0" w:color="auto"/>
              <w:left w:val="nil"/>
              <w:bottom w:val="single" w:sz="4" w:space="0" w:color="auto"/>
              <w:right w:val="nil"/>
            </w:tcBorders>
            <w:shd w:val="clear" w:color="auto" w:fill="auto"/>
            <w:noWrap/>
            <w:vAlign w:val="center"/>
            <w:hideMark/>
          </w:tcPr>
          <w:p w14:paraId="0CBECA18"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μ</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c>
          <w:tcPr>
            <w:tcW w:w="1453" w:type="dxa"/>
            <w:tcBorders>
              <w:top w:val="single" w:sz="4" w:space="0" w:color="auto"/>
              <w:left w:val="nil"/>
              <w:bottom w:val="single" w:sz="4" w:space="0" w:color="auto"/>
              <w:right w:val="nil"/>
            </w:tcBorders>
            <w:shd w:val="clear" w:color="auto" w:fill="auto"/>
            <w:noWrap/>
            <w:vAlign w:val="center"/>
            <w:hideMark/>
          </w:tcPr>
          <w:p w14:paraId="0E5BAB20"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σ</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r>
      <w:tr w:rsidR="0091393C" w:rsidRPr="0002218A" w14:paraId="67B433A8" w14:textId="77777777" w:rsidTr="00953392">
        <w:trPr>
          <w:trHeight w:val="280"/>
          <w:jc w:val="center"/>
        </w:trPr>
        <w:tc>
          <w:tcPr>
            <w:tcW w:w="250" w:type="dxa"/>
            <w:tcBorders>
              <w:top w:val="single" w:sz="4" w:space="0" w:color="auto"/>
              <w:left w:val="nil"/>
              <w:bottom w:val="nil"/>
              <w:right w:val="nil"/>
            </w:tcBorders>
            <w:shd w:val="clear" w:color="auto" w:fill="auto"/>
            <w:noWrap/>
            <w:vAlign w:val="bottom"/>
            <w:hideMark/>
          </w:tcPr>
          <w:p w14:paraId="1372469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w:t>
            </w:r>
          </w:p>
        </w:tc>
        <w:tc>
          <w:tcPr>
            <w:tcW w:w="960" w:type="dxa"/>
            <w:tcBorders>
              <w:top w:val="single" w:sz="4" w:space="0" w:color="auto"/>
              <w:left w:val="nil"/>
              <w:bottom w:val="nil"/>
              <w:right w:val="nil"/>
            </w:tcBorders>
            <w:shd w:val="clear" w:color="auto" w:fill="auto"/>
            <w:noWrap/>
            <w:vAlign w:val="bottom"/>
            <w:hideMark/>
          </w:tcPr>
          <w:p w14:paraId="220BDA4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0.740289</w:t>
            </w:r>
          </w:p>
        </w:tc>
        <w:tc>
          <w:tcPr>
            <w:tcW w:w="960" w:type="dxa"/>
            <w:tcBorders>
              <w:top w:val="single" w:sz="4" w:space="0" w:color="auto"/>
              <w:left w:val="nil"/>
              <w:bottom w:val="nil"/>
              <w:right w:val="nil"/>
            </w:tcBorders>
            <w:shd w:val="clear" w:color="auto" w:fill="auto"/>
            <w:noWrap/>
            <w:vAlign w:val="bottom"/>
            <w:hideMark/>
          </w:tcPr>
          <w:p w14:paraId="3BC1256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single" w:sz="4" w:space="0" w:color="auto"/>
              <w:left w:val="nil"/>
              <w:bottom w:val="nil"/>
              <w:right w:val="nil"/>
            </w:tcBorders>
            <w:shd w:val="clear" w:color="auto" w:fill="auto"/>
            <w:noWrap/>
            <w:vAlign w:val="bottom"/>
            <w:hideMark/>
          </w:tcPr>
          <w:p w14:paraId="7BC43A2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0.872815</w:t>
            </w:r>
          </w:p>
        </w:tc>
        <w:tc>
          <w:tcPr>
            <w:tcW w:w="1453" w:type="dxa"/>
            <w:tcBorders>
              <w:top w:val="single" w:sz="4" w:space="0" w:color="auto"/>
              <w:left w:val="nil"/>
              <w:bottom w:val="nil"/>
              <w:right w:val="nil"/>
            </w:tcBorders>
            <w:shd w:val="clear" w:color="auto" w:fill="auto"/>
            <w:noWrap/>
            <w:vAlign w:val="bottom"/>
            <w:hideMark/>
          </w:tcPr>
          <w:p w14:paraId="31F6E4C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0.022204</w:t>
            </w:r>
          </w:p>
        </w:tc>
      </w:tr>
      <w:tr w:rsidR="0091393C" w:rsidRPr="0002218A" w14:paraId="44569DA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72EB42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3</w:t>
            </w:r>
          </w:p>
        </w:tc>
        <w:tc>
          <w:tcPr>
            <w:tcW w:w="960" w:type="dxa"/>
            <w:tcBorders>
              <w:top w:val="nil"/>
              <w:left w:val="nil"/>
              <w:bottom w:val="nil"/>
              <w:right w:val="nil"/>
            </w:tcBorders>
            <w:shd w:val="clear" w:color="auto" w:fill="auto"/>
            <w:noWrap/>
            <w:vAlign w:val="bottom"/>
            <w:hideMark/>
          </w:tcPr>
          <w:p w14:paraId="25C2539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0.613572</w:t>
            </w:r>
          </w:p>
        </w:tc>
        <w:tc>
          <w:tcPr>
            <w:tcW w:w="960" w:type="dxa"/>
            <w:tcBorders>
              <w:top w:val="nil"/>
              <w:left w:val="nil"/>
              <w:bottom w:val="nil"/>
              <w:right w:val="nil"/>
            </w:tcBorders>
            <w:shd w:val="clear" w:color="auto" w:fill="auto"/>
            <w:noWrap/>
            <w:vAlign w:val="bottom"/>
            <w:hideMark/>
          </w:tcPr>
          <w:p w14:paraId="2B0DF21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510D509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0.746336</w:t>
            </w:r>
          </w:p>
        </w:tc>
        <w:tc>
          <w:tcPr>
            <w:tcW w:w="1453" w:type="dxa"/>
            <w:tcBorders>
              <w:top w:val="nil"/>
              <w:left w:val="nil"/>
              <w:bottom w:val="nil"/>
              <w:right w:val="nil"/>
            </w:tcBorders>
            <w:shd w:val="clear" w:color="auto" w:fill="auto"/>
            <w:noWrap/>
            <w:vAlign w:val="bottom"/>
            <w:hideMark/>
          </w:tcPr>
          <w:p w14:paraId="06D8C05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0.022075</w:t>
            </w:r>
          </w:p>
        </w:tc>
      </w:tr>
      <w:tr w:rsidR="0091393C" w:rsidRPr="0002218A" w14:paraId="723202B4"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9EAA1F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4</w:t>
            </w:r>
          </w:p>
        </w:tc>
        <w:tc>
          <w:tcPr>
            <w:tcW w:w="960" w:type="dxa"/>
            <w:tcBorders>
              <w:top w:val="nil"/>
              <w:left w:val="nil"/>
              <w:bottom w:val="nil"/>
              <w:right w:val="nil"/>
            </w:tcBorders>
            <w:shd w:val="clear" w:color="auto" w:fill="auto"/>
            <w:noWrap/>
            <w:vAlign w:val="bottom"/>
            <w:hideMark/>
          </w:tcPr>
          <w:p w14:paraId="4953CD6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0.489526</w:t>
            </w:r>
          </w:p>
        </w:tc>
        <w:tc>
          <w:tcPr>
            <w:tcW w:w="960" w:type="dxa"/>
            <w:tcBorders>
              <w:top w:val="nil"/>
              <w:left w:val="nil"/>
              <w:bottom w:val="nil"/>
              <w:right w:val="nil"/>
            </w:tcBorders>
            <w:shd w:val="clear" w:color="auto" w:fill="auto"/>
            <w:noWrap/>
            <w:vAlign w:val="bottom"/>
            <w:hideMark/>
          </w:tcPr>
          <w:p w14:paraId="2EFBD85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0EA8298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0.697212</w:t>
            </w:r>
          </w:p>
        </w:tc>
        <w:tc>
          <w:tcPr>
            <w:tcW w:w="1453" w:type="dxa"/>
            <w:tcBorders>
              <w:top w:val="nil"/>
              <w:left w:val="nil"/>
              <w:bottom w:val="nil"/>
              <w:right w:val="nil"/>
            </w:tcBorders>
            <w:shd w:val="clear" w:color="auto" w:fill="auto"/>
            <w:noWrap/>
            <w:vAlign w:val="bottom"/>
            <w:hideMark/>
          </w:tcPr>
          <w:p w14:paraId="644CD27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0.020797</w:t>
            </w:r>
          </w:p>
        </w:tc>
      </w:tr>
      <w:tr w:rsidR="0091393C" w:rsidRPr="0002218A" w14:paraId="12D081D2"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39EA27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5</w:t>
            </w:r>
          </w:p>
        </w:tc>
        <w:tc>
          <w:tcPr>
            <w:tcW w:w="960" w:type="dxa"/>
            <w:tcBorders>
              <w:top w:val="nil"/>
              <w:left w:val="nil"/>
              <w:bottom w:val="nil"/>
              <w:right w:val="nil"/>
            </w:tcBorders>
            <w:shd w:val="clear" w:color="auto" w:fill="auto"/>
            <w:noWrap/>
            <w:vAlign w:val="bottom"/>
            <w:hideMark/>
          </w:tcPr>
          <w:p w14:paraId="77CA5DA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0.400313</w:t>
            </w:r>
          </w:p>
        </w:tc>
        <w:tc>
          <w:tcPr>
            <w:tcW w:w="960" w:type="dxa"/>
            <w:tcBorders>
              <w:top w:val="nil"/>
              <w:left w:val="nil"/>
              <w:bottom w:val="nil"/>
              <w:right w:val="nil"/>
            </w:tcBorders>
            <w:shd w:val="clear" w:color="auto" w:fill="auto"/>
            <w:noWrap/>
            <w:vAlign w:val="bottom"/>
            <w:hideMark/>
          </w:tcPr>
          <w:p w14:paraId="2977CE0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7426931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0.571594</w:t>
            </w:r>
          </w:p>
        </w:tc>
        <w:tc>
          <w:tcPr>
            <w:tcW w:w="1453" w:type="dxa"/>
            <w:tcBorders>
              <w:top w:val="nil"/>
              <w:left w:val="nil"/>
              <w:bottom w:val="nil"/>
              <w:right w:val="nil"/>
            </w:tcBorders>
            <w:shd w:val="clear" w:color="auto" w:fill="auto"/>
            <w:noWrap/>
            <w:vAlign w:val="bottom"/>
            <w:hideMark/>
          </w:tcPr>
          <w:p w14:paraId="06E4CE7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0.025002</w:t>
            </w:r>
          </w:p>
        </w:tc>
      </w:tr>
      <w:tr w:rsidR="0091393C" w:rsidRPr="0002218A" w14:paraId="344C909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41114A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6</w:t>
            </w:r>
          </w:p>
        </w:tc>
        <w:tc>
          <w:tcPr>
            <w:tcW w:w="960" w:type="dxa"/>
            <w:tcBorders>
              <w:top w:val="nil"/>
              <w:left w:val="nil"/>
              <w:bottom w:val="nil"/>
              <w:right w:val="nil"/>
            </w:tcBorders>
            <w:shd w:val="clear" w:color="auto" w:fill="auto"/>
            <w:noWrap/>
            <w:vAlign w:val="bottom"/>
            <w:hideMark/>
          </w:tcPr>
          <w:p w14:paraId="7E53244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0.26049</w:t>
            </w:r>
          </w:p>
        </w:tc>
        <w:tc>
          <w:tcPr>
            <w:tcW w:w="960" w:type="dxa"/>
            <w:tcBorders>
              <w:top w:val="nil"/>
              <w:left w:val="nil"/>
              <w:bottom w:val="nil"/>
              <w:right w:val="nil"/>
            </w:tcBorders>
            <w:shd w:val="clear" w:color="auto" w:fill="auto"/>
            <w:noWrap/>
            <w:vAlign w:val="bottom"/>
            <w:hideMark/>
          </w:tcPr>
          <w:p w14:paraId="56A4E76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0.047619</w:t>
            </w:r>
          </w:p>
        </w:tc>
        <w:tc>
          <w:tcPr>
            <w:tcW w:w="1452" w:type="dxa"/>
            <w:tcBorders>
              <w:top w:val="nil"/>
              <w:left w:val="nil"/>
              <w:bottom w:val="nil"/>
              <w:right w:val="nil"/>
            </w:tcBorders>
            <w:shd w:val="clear" w:color="auto" w:fill="auto"/>
            <w:noWrap/>
            <w:vAlign w:val="bottom"/>
            <w:hideMark/>
          </w:tcPr>
          <w:p w14:paraId="0F4D57A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0.441422</w:t>
            </w:r>
          </w:p>
        </w:tc>
        <w:tc>
          <w:tcPr>
            <w:tcW w:w="1453" w:type="dxa"/>
            <w:tcBorders>
              <w:top w:val="nil"/>
              <w:left w:val="nil"/>
              <w:bottom w:val="nil"/>
              <w:right w:val="nil"/>
            </w:tcBorders>
            <w:shd w:val="clear" w:color="auto" w:fill="auto"/>
            <w:noWrap/>
            <w:vAlign w:val="bottom"/>
            <w:hideMark/>
          </w:tcPr>
          <w:p w14:paraId="2529166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0.022694</w:t>
            </w:r>
          </w:p>
        </w:tc>
      </w:tr>
      <w:tr w:rsidR="0091393C" w:rsidRPr="0002218A" w14:paraId="0A3CF55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8537BF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7</w:t>
            </w:r>
          </w:p>
        </w:tc>
        <w:tc>
          <w:tcPr>
            <w:tcW w:w="960" w:type="dxa"/>
            <w:tcBorders>
              <w:top w:val="nil"/>
              <w:left w:val="nil"/>
              <w:bottom w:val="nil"/>
              <w:right w:val="nil"/>
            </w:tcBorders>
            <w:shd w:val="clear" w:color="auto" w:fill="auto"/>
            <w:noWrap/>
            <w:vAlign w:val="bottom"/>
            <w:hideMark/>
          </w:tcPr>
          <w:p w14:paraId="35C6C84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0.251351</w:t>
            </w:r>
          </w:p>
        </w:tc>
        <w:tc>
          <w:tcPr>
            <w:tcW w:w="960" w:type="dxa"/>
            <w:tcBorders>
              <w:top w:val="nil"/>
              <w:left w:val="nil"/>
              <w:bottom w:val="nil"/>
              <w:right w:val="nil"/>
            </w:tcBorders>
            <w:shd w:val="clear" w:color="auto" w:fill="auto"/>
            <w:noWrap/>
            <w:vAlign w:val="bottom"/>
            <w:hideMark/>
          </w:tcPr>
          <w:p w14:paraId="25FD619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0496DBD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0.356224</w:t>
            </w:r>
          </w:p>
        </w:tc>
        <w:tc>
          <w:tcPr>
            <w:tcW w:w="1453" w:type="dxa"/>
            <w:tcBorders>
              <w:top w:val="nil"/>
              <w:left w:val="nil"/>
              <w:bottom w:val="nil"/>
              <w:right w:val="nil"/>
            </w:tcBorders>
            <w:shd w:val="clear" w:color="auto" w:fill="auto"/>
            <w:noWrap/>
            <w:vAlign w:val="bottom"/>
            <w:hideMark/>
          </w:tcPr>
          <w:p w14:paraId="2A7CA11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0.022444</w:t>
            </w:r>
          </w:p>
        </w:tc>
      </w:tr>
      <w:tr w:rsidR="0091393C" w:rsidRPr="0002218A" w14:paraId="1CF3691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F9C68A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8</w:t>
            </w:r>
          </w:p>
        </w:tc>
        <w:tc>
          <w:tcPr>
            <w:tcW w:w="960" w:type="dxa"/>
            <w:tcBorders>
              <w:top w:val="nil"/>
              <w:left w:val="nil"/>
              <w:bottom w:val="nil"/>
              <w:right w:val="nil"/>
            </w:tcBorders>
            <w:shd w:val="clear" w:color="auto" w:fill="auto"/>
            <w:noWrap/>
            <w:vAlign w:val="bottom"/>
            <w:hideMark/>
          </w:tcPr>
          <w:p w14:paraId="0E6810B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0.244232</w:t>
            </w:r>
          </w:p>
        </w:tc>
        <w:tc>
          <w:tcPr>
            <w:tcW w:w="960" w:type="dxa"/>
            <w:tcBorders>
              <w:top w:val="nil"/>
              <w:left w:val="nil"/>
              <w:bottom w:val="nil"/>
              <w:right w:val="nil"/>
            </w:tcBorders>
            <w:shd w:val="clear" w:color="auto" w:fill="auto"/>
            <w:noWrap/>
            <w:vAlign w:val="bottom"/>
            <w:hideMark/>
          </w:tcPr>
          <w:p w14:paraId="4956C10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0.194444</w:t>
            </w:r>
          </w:p>
        </w:tc>
        <w:tc>
          <w:tcPr>
            <w:tcW w:w="1452" w:type="dxa"/>
            <w:tcBorders>
              <w:top w:val="nil"/>
              <w:left w:val="nil"/>
              <w:bottom w:val="nil"/>
              <w:right w:val="nil"/>
            </w:tcBorders>
            <w:shd w:val="clear" w:color="auto" w:fill="auto"/>
            <w:noWrap/>
            <w:vAlign w:val="bottom"/>
            <w:hideMark/>
          </w:tcPr>
          <w:p w14:paraId="203732D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0.242815</w:t>
            </w:r>
          </w:p>
        </w:tc>
        <w:tc>
          <w:tcPr>
            <w:tcW w:w="1453" w:type="dxa"/>
            <w:tcBorders>
              <w:top w:val="nil"/>
              <w:left w:val="nil"/>
              <w:bottom w:val="nil"/>
              <w:right w:val="nil"/>
            </w:tcBorders>
            <w:shd w:val="clear" w:color="auto" w:fill="auto"/>
            <w:noWrap/>
            <w:vAlign w:val="bottom"/>
            <w:hideMark/>
          </w:tcPr>
          <w:p w14:paraId="00A6E03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0.019208</w:t>
            </w:r>
          </w:p>
        </w:tc>
      </w:tr>
      <w:tr w:rsidR="0091393C" w:rsidRPr="0002218A" w14:paraId="5D19489C"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113F83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9</w:t>
            </w:r>
          </w:p>
        </w:tc>
        <w:tc>
          <w:tcPr>
            <w:tcW w:w="960" w:type="dxa"/>
            <w:tcBorders>
              <w:top w:val="nil"/>
              <w:left w:val="nil"/>
              <w:bottom w:val="nil"/>
              <w:right w:val="nil"/>
            </w:tcBorders>
            <w:shd w:val="clear" w:color="auto" w:fill="auto"/>
            <w:noWrap/>
            <w:vAlign w:val="bottom"/>
            <w:hideMark/>
          </w:tcPr>
          <w:p w14:paraId="36263F4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0.211058</w:t>
            </w:r>
          </w:p>
        </w:tc>
        <w:tc>
          <w:tcPr>
            <w:tcW w:w="960" w:type="dxa"/>
            <w:tcBorders>
              <w:top w:val="nil"/>
              <w:left w:val="nil"/>
              <w:bottom w:val="nil"/>
              <w:right w:val="nil"/>
            </w:tcBorders>
            <w:shd w:val="clear" w:color="auto" w:fill="auto"/>
            <w:noWrap/>
            <w:vAlign w:val="bottom"/>
            <w:hideMark/>
          </w:tcPr>
          <w:p w14:paraId="7456F23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0.955556</w:t>
            </w:r>
          </w:p>
        </w:tc>
        <w:tc>
          <w:tcPr>
            <w:tcW w:w="1452" w:type="dxa"/>
            <w:tcBorders>
              <w:top w:val="nil"/>
              <w:left w:val="nil"/>
              <w:bottom w:val="nil"/>
              <w:right w:val="nil"/>
            </w:tcBorders>
            <w:shd w:val="clear" w:color="auto" w:fill="auto"/>
            <w:noWrap/>
            <w:vAlign w:val="bottom"/>
            <w:hideMark/>
          </w:tcPr>
          <w:p w14:paraId="46971D3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0.266407</w:t>
            </w:r>
          </w:p>
        </w:tc>
        <w:tc>
          <w:tcPr>
            <w:tcW w:w="1453" w:type="dxa"/>
            <w:tcBorders>
              <w:top w:val="nil"/>
              <w:left w:val="nil"/>
              <w:bottom w:val="nil"/>
              <w:right w:val="nil"/>
            </w:tcBorders>
            <w:shd w:val="clear" w:color="auto" w:fill="auto"/>
            <w:noWrap/>
            <w:vAlign w:val="bottom"/>
            <w:hideMark/>
          </w:tcPr>
          <w:p w14:paraId="2E49B7B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0.021904</w:t>
            </w:r>
          </w:p>
        </w:tc>
      </w:tr>
      <w:tr w:rsidR="0091393C" w:rsidRPr="0002218A" w14:paraId="6C6E506C"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E0368C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10</w:t>
            </w:r>
          </w:p>
        </w:tc>
        <w:tc>
          <w:tcPr>
            <w:tcW w:w="960" w:type="dxa"/>
            <w:tcBorders>
              <w:top w:val="nil"/>
              <w:left w:val="nil"/>
              <w:bottom w:val="nil"/>
              <w:right w:val="nil"/>
            </w:tcBorders>
            <w:shd w:val="clear" w:color="auto" w:fill="auto"/>
            <w:noWrap/>
            <w:vAlign w:val="bottom"/>
            <w:hideMark/>
          </w:tcPr>
          <w:p w14:paraId="53D8826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0.18131</w:t>
            </w:r>
          </w:p>
        </w:tc>
        <w:tc>
          <w:tcPr>
            <w:tcW w:w="960" w:type="dxa"/>
            <w:tcBorders>
              <w:top w:val="nil"/>
              <w:left w:val="nil"/>
              <w:bottom w:val="nil"/>
              <w:right w:val="nil"/>
            </w:tcBorders>
            <w:shd w:val="clear" w:color="auto" w:fill="auto"/>
            <w:noWrap/>
            <w:vAlign w:val="bottom"/>
            <w:hideMark/>
          </w:tcPr>
          <w:p w14:paraId="340F5B8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0.036364</w:t>
            </w:r>
          </w:p>
        </w:tc>
        <w:tc>
          <w:tcPr>
            <w:tcW w:w="1452" w:type="dxa"/>
            <w:tcBorders>
              <w:top w:val="nil"/>
              <w:left w:val="nil"/>
              <w:bottom w:val="nil"/>
              <w:right w:val="nil"/>
            </w:tcBorders>
            <w:shd w:val="clear" w:color="auto" w:fill="auto"/>
            <w:noWrap/>
            <w:vAlign w:val="bottom"/>
            <w:hideMark/>
          </w:tcPr>
          <w:p w14:paraId="4C37D13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0.180921</w:t>
            </w:r>
          </w:p>
        </w:tc>
        <w:tc>
          <w:tcPr>
            <w:tcW w:w="1453" w:type="dxa"/>
            <w:tcBorders>
              <w:top w:val="nil"/>
              <w:left w:val="nil"/>
              <w:bottom w:val="nil"/>
              <w:right w:val="nil"/>
            </w:tcBorders>
            <w:shd w:val="clear" w:color="auto" w:fill="auto"/>
            <w:noWrap/>
            <w:vAlign w:val="bottom"/>
            <w:hideMark/>
          </w:tcPr>
          <w:p w14:paraId="14611BA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0.018464</w:t>
            </w:r>
          </w:p>
        </w:tc>
      </w:tr>
      <w:tr w:rsidR="0091393C" w:rsidRPr="0002218A" w14:paraId="608A1F4D"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F10240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11</w:t>
            </w:r>
          </w:p>
        </w:tc>
        <w:tc>
          <w:tcPr>
            <w:tcW w:w="960" w:type="dxa"/>
            <w:tcBorders>
              <w:top w:val="nil"/>
              <w:left w:val="nil"/>
              <w:bottom w:val="nil"/>
              <w:right w:val="nil"/>
            </w:tcBorders>
            <w:shd w:val="clear" w:color="auto" w:fill="auto"/>
            <w:noWrap/>
            <w:vAlign w:val="bottom"/>
            <w:hideMark/>
          </w:tcPr>
          <w:p w14:paraId="09426CC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0.162835</w:t>
            </w:r>
          </w:p>
        </w:tc>
        <w:tc>
          <w:tcPr>
            <w:tcW w:w="960" w:type="dxa"/>
            <w:tcBorders>
              <w:top w:val="nil"/>
              <w:left w:val="nil"/>
              <w:bottom w:val="nil"/>
              <w:right w:val="nil"/>
            </w:tcBorders>
            <w:shd w:val="clear" w:color="auto" w:fill="auto"/>
            <w:noWrap/>
            <w:vAlign w:val="bottom"/>
            <w:hideMark/>
          </w:tcPr>
          <w:p w14:paraId="545387B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0.924242</w:t>
            </w:r>
          </w:p>
        </w:tc>
        <w:tc>
          <w:tcPr>
            <w:tcW w:w="1452" w:type="dxa"/>
            <w:tcBorders>
              <w:top w:val="nil"/>
              <w:left w:val="nil"/>
              <w:bottom w:val="nil"/>
              <w:right w:val="nil"/>
            </w:tcBorders>
            <w:shd w:val="clear" w:color="auto" w:fill="auto"/>
            <w:noWrap/>
            <w:vAlign w:val="bottom"/>
            <w:hideMark/>
          </w:tcPr>
          <w:p w14:paraId="2389B87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0.191879</w:t>
            </w:r>
          </w:p>
        </w:tc>
        <w:tc>
          <w:tcPr>
            <w:tcW w:w="1453" w:type="dxa"/>
            <w:tcBorders>
              <w:top w:val="nil"/>
              <w:left w:val="nil"/>
              <w:bottom w:val="nil"/>
              <w:right w:val="nil"/>
            </w:tcBorders>
            <w:shd w:val="clear" w:color="auto" w:fill="auto"/>
            <w:noWrap/>
            <w:vAlign w:val="bottom"/>
            <w:hideMark/>
          </w:tcPr>
          <w:p w14:paraId="7576904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0.018858</w:t>
            </w:r>
          </w:p>
        </w:tc>
      </w:tr>
      <w:tr w:rsidR="0091393C" w:rsidRPr="0002218A" w14:paraId="428F7218"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DDFC4A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12</w:t>
            </w:r>
          </w:p>
        </w:tc>
        <w:tc>
          <w:tcPr>
            <w:tcW w:w="960" w:type="dxa"/>
            <w:tcBorders>
              <w:top w:val="nil"/>
              <w:left w:val="nil"/>
              <w:bottom w:val="nil"/>
              <w:right w:val="nil"/>
            </w:tcBorders>
            <w:shd w:val="clear" w:color="auto" w:fill="auto"/>
            <w:noWrap/>
            <w:vAlign w:val="bottom"/>
            <w:hideMark/>
          </w:tcPr>
          <w:p w14:paraId="7C8757C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0.139754</w:t>
            </w:r>
          </w:p>
        </w:tc>
        <w:tc>
          <w:tcPr>
            <w:tcW w:w="960" w:type="dxa"/>
            <w:tcBorders>
              <w:top w:val="nil"/>
              <w:left w:val="nil"/>
              <w:bottom w:val="nil"/>
              <w:right w:val="nil"/>
            </w:tcBorders>
            <w:shd w:val="clear" w:color="auto" w:fill="auto"/>
            <w:noWrap/>
            <w:vAlign w:val="bottom"/>
            <w:hideMark/>
          </w:tcPr>
          <w:p w14:paraId="6F3EB6A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53F2AE7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0.118715</w:t>
            </w:r>
          </w:p>
        </w:tc>
        <w:tc>
          <w:tcPr>
            <w:tcW w:w="1453" w:type="dxa"/>
            <w:tcBorders>
              <w:top w:val="nil"/>
              <w:left w:val="nil"/>
              <w:bottom w:val="nil"/>
              <w:right w:val="nil"/>
            </w:tcBorders>
            <w:shd w:val="clear" w:color="auto" w:fill="auto"/>
            <w:noWrap/>
            <w:vAlign w:val="bottom"/>
            <w:hideMark/>
          </w:tcPr>
          <w:p w14:paraId="201AE35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0.017694</w:t>
            </w:r>
          </w:p>
        </w:tc>
      </w:tr>
      <w:tr w:rsidR="0091393C" w:rsidRPr="0002218A" w14:paraId="6046DE7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418CA2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13</w:t>
            </w:r>
          </w:p>
        </w:tc>
        <w:tc>
          <w:tcPr>
            <w:tcW w:w="960" w:type="dxa"/>
            <w:tcBorders>
              <w:top w:val="nil"/>
              <w:left w:val="nil"/>
              <w:bottom w:val="nil"/>
              <w:right w:val="nil"/>
            </w:tcBorders>
            <w:shd w:val="clear" w:color="auto" w:fill="auto"/>
            <w:noWrap/>
            <w:vAlign w:val="bottom"/>
            <w:hideMark/>
          </w:tcPr>
          <w:p w14:paraId="160F0B7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0.088581</w:t>
            </w:r>
          </w:p>
        </w:tc>
        <w:tc>
          <w:tcPr>
            <w:tcW w:w="960" w:type="dxa"/>
            <w:tcBorders>
              <w:top w:val="nil"/>
              <w:left w:val="nil"/>
              <w:bottom w:val="nil"/>
              <w:right w:val="nil"/>
            </w:tcBorders>
            <w:shd w:val="clear" w:color="auto" w:fill="auto"/>
            <w:noWrap/>
            <w:vAlign w:val="bottom"/>
            <w:hideMark/>
          </w:tcPr>
          <w:p w14:paraId="5A368B0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0.054945</w:t>
            </w:r>
          </w:p>
        </w:tc>
        <w:tc>
          <w:tcPr>
            <w:tcW w:w="1452" w:type="dxa"/>
            <w:tcBorders>
              <w:top w:val="nil"/>
              <w:left w:val="nil"/>
              <w:bottom w:val="nil"/>
              <w:right w:val="nil"/>
            </w:tcBorders>
            <w:shd w:val="clear" w:color="auto" w:fill="auto"/>
            <w:noWrap/>
            <w:vAlign w:val="bottom"/>
            <w:hideMark/>
          </w:tcPr>
          <w:p w14:paraId="7981308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0.083327</w:t>
            </w:r>
          </w:p>
        </w:tc>
        <w:tc>
          <w:tcPr>
            <w:tcW w:w="1453" w:type="dxa"/>
            <w:tcBorders>
              <w:top w:val="nil"/>
              <w:left w:val="nil"/>
              <w:bottom w:val="nil"/>
              <w:right w:val="nil"/>
            </w:tcBorders>
            <w:shd w:val="clear" w:color="auto" w:fill="auto"/>
            <w:noWrap/>
            <w:vAlign w:val="bottom"/>
            <w:hideMark/>
          </w:tcPr>
          <w:p w14:paraId="6C2EF3A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0.017476</w:t>
            </w:r>
          </w:p>
        </w:tc>
      </w:tr>
      <w:tr w:rsidR="0091393C" w:rsidRPr="0002218A" w14:paraId="0DA7C00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9D1FC2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14</w:t>
            </w:r>
          </w:p>
        </w:tc>
        <w:tc>
          <w:tcPr>
            <w:tcW w:w="960" w:type="dxa"/>
            <w:tcBorders>
              <w:top w:val="nil"/>
              <w:left w:val="nil"/>
              <w:bottom w:val="nil"/>
              <w:right w:val="nil"/>
            </w:tcBorders>
            <w:shd w:val="clear" w:color="auto" w:fill="auto"/>
            <w:noWrap/>
            <w:vAlign w:val="bottom"/>
            <w:hideMark/>
          </w:tcPr>
          <w:p w14:paraId="27C384D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0.079181</w:t>
            </w:r>
          </w:p>
        </w:tc>
        <w:tc>
          <w:tcPr>
            <w:tcW w:w="960" w:type="dxa"/>
            <w:tcBorders>
              <w:top w:val="nil"/>
              <w:left w:val="nil"/>
              <w:bottom w:val="nil"/>
              <w:right w:val="nil"/>
            </w:tcBorders>
            <w:shd w:val="clear" w:color="auto" w:fill="auto"/>
            <w:noWrap/>
            <w:vAlign w:val="bottom"/>
            <w:hideMark/>
          </w:tcPr>
          <w:p w14:paraId="12CB0A3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0.352381</w:t>
            </w:r>
          </w:p>
        </w:tc>
        <w:tc>
          <w:tcPr>
            <w:tcW w:w="1452" w:type="dxa"/>
            <w:tcBorders>
              <w:top w:val="nil"/>
              <w:left w:val="nil"/>
              <w:bottom w:val="nil"/>
              <w:right w:val="nil"/>
            </w:tcBorders>
            <w:shd w:val="clear" w:color="auto" w:fill="auto"/>
            <w:noWrap/>
            <w:vAlign w:val="bottom"/>
            <w:hideMark/>
          </w:tcPr>
          <w:p w14:paraId="1252992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0.086994</w:t>
            </w:r>
          </w:p>
        </w:tc>
        <w:tc>
          <w:tcPr>
            <w:tcW w:w="1453" w:type="dxa"/>
            <w:tcBorders>
              <w:top w:val="nil"/>
              <w:left w:val="nil"/>
              <w:bottom w:val="nil"/>
              <w:right w:val="nil"/>
            </w:tcBorders>
            <w:shd w:val="clear" w:color="auto" w:fill="auto"/>
            <w:noWrap/>
            <w:vAlign w:val="bottom"/>
            <w:hideMark/>
          </w:tcPr>
          <w:p w14:paraId="05C9114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0.018571</w:t>
            </w:r>
          </w:p>
        </w:tc>
      </w:tr>
      <w:tr w:rsidR="0091393C" w:rsidRPr="0002218A" w14:paraId="79E7CEDD"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77ECF7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15</w:t>
            </w:r>
          </w:p>
        </w:tc>
        <w:tc>
          <w:tcPr>
            <w:tcW w:w="960" w:type="dxa"/>
            <w:tcBorders>
              <w:top w:val="nil"/>
              <w:left w:val="nil"/>
              <w:bottom w:val="nil"/>
              <w:right w:val="nil"/>
            </w:tcBorders>
            <w:shd w:val="clear" w:color="auto" w:fill="auto"/>
            <w:noWrap/>
            <w:vAlign w:val="bottom"/>
            <w:hideMark/>
          </w:tcPr>
          <w:p w14:paraId="56E9086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0.084515</w:t>
            </w:r>
          </w:p>
        </w:tc>
        <w:tc>
          <w:tcPr>
            <w:tcW w:w="960" w:type="dxa"/>
            <w:tcBorders>
              <w:top w:val="nil"/>
              <w:left w:val="nil"/>
              <w:bottom w:val="nil"/>
              <w:right w:val="nil"/>
            </w:tcBorders>
            <w:shd w:val="clear" w:color="auto" w:fill="auto"/>
            <w:noWrap/>
            <w:vAlign w:val="bottom"/>
            <w:hideMark/>
          </w:tcPr>
          <w:p w14:paraId="44F4360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0.175</w:t>
            </w:r>
          </w:p>
        </w:tc>
        <w:tc>
          <w:tcPr>
            <w:tcW w:w="1452" w:type="dxa"/>
            <w:tcBorders>
              <w:top w:val="nil"/>
              <w:left w:val="nil"/>
              <w:bottom w:val="nil"/>
              <w:right w:val="nil"/>
            </w:tcBorders>
            <w:shd w:val="clear" w:color="auto" w:fill="auto"/>
            <w:noWrap/>
            <w:vAlign w:val="bottom"/>
            <w:hideMark/>
          </w:tcPr>
          <w:p w14:paraId="67CA7A5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0.072124</w:t>
            </w:r>
          </w:p>
        </w:tc>
        <w:tc>
          <w:tcPr>
            <w:tcW w:w="1453" w:type="dxa"/>
            <w:tcBorders>
              <w:top w:val="nil"/>
              <w:left w:val="nil"/>
              <w:bottom w:val="nil"/>
              <w:right w:val="nil"/>
            </w:tcBorders>
            <w:shd w:val="clear" w:color="auto" w:fill="auto"/>
            <w:noWrap/>
            <w:vAlign w:val="bottom"/>
            <w:hideMark/>
          </w:tcPr>
          <w:p w14:paraId="5DC56CB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0.016858</w:t>
            </w:r>
          </w:p>
        </w:tc>
      </w:tr>
      <w:tr w:rsidR="0091393C" w:rsidRPr="0002218A" w14:paraId="158387B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CF7EB3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16</w:t>
            </w:r>
          </w:p>
        </w:tc>
        <w:tc>
          <w:tcPr>
            <w:tcW w:w="960" w:type="dxa"/>
            <w:tcBorders>
              <w:top w:val="nil"/>
              <w:left w:val="nil"/>
              <w:bottom w:val="nil"/>
              <w:right w:val="nil"/>
            </w:tcBorders>
            <w:shd w:val="clear" w:color="auto" w:fill="auto"/>
            <w:noWrap/>
            <w:vAlign w:val="bottom"/>
            <w:hideMark/>
          </w:tcPr>
          <w:p w14:paraId="5E06C13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0.052632</w:t>
            </w:r>
          </w:p>
        </w:tc>
        <w:tc>
          <w:tcPr>
            <w:tcW w:w="960" w:type="dxa"/>
            <w:tcBorders>
              <w:top w:val="nil"/>
              <w:left w:val="nil"/>
              <w:bottom w:val="nil"/>
              <w:right w:val="nil"/>
            </w:tcBorders>
            <w:shd w:val="clear" w:color="auto" w:fill="auto"/>
            <w:noWrap/>
            <w:vAlign w:val="bottom"/>
            <w:hideMark/>
          </w:tcPr>
          <w:p w14:paraId="442E617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0.272059</w:t>
            </w:r>
          </w:p>
        </w:tc>
        <w:tc>
          <w:tcPr>
            <w:tcW w:w="1452" w:type="dxa"/>
            <w:tcBorders>
              <w:top w:val="nil"/>
              <w:left w:val="nil"/>
              <w:bottom w:val="nil"/>
              <w:right w:val="nil"/>
            </w:tcBorders>
            <w:shd w:val="clear" w:color="auto" w:fill="auto"/>
            <w:noWrap/>
            <w:vAlign w:val="bottom"/>
            <w:hideMark/>
          </w:tcPr>
          <w:p w14:paraId="425D3AC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0.0545</w:t>
            </w:r>
          </w:p>
        </w:tc>
        <w:tc>
          <w:tcPr>
            <w:tcW w:w="1453" w:type="dxa"/>
            <w:tcBorders>
              <w:top w:val="nil"/>
              <w:left w:val="nil"/>
              <w:bottom w:val="nil"/>
              <w:right w:val="nil"/>
            </w:tcBorders>
            <w:shd w:val="clear" w:color="auto" w:fill="auto"/>
            <w:noWrap/>
            <w:vAlign w:val="bottom"/>
            <w:hideMark/>
          </w:tcPr>
          <w:p w14:paraId="0DA5323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0.015068</w:t>
            </w:r>
          </w:p>
        </w:tc>
      </w:tr>
      <w:tr w:rsidR="0091393C" w:rsidRPr="0002218A" w14:paraId="0345E64A"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1F9A83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17</w:t>
            </w:r>
          </w:p>
        </w:tc>
        <w:tc>
          <w:tcPr>
            <w:tcW w:w="960" w:type="dxa"/>
            <w:tcBorders>
              <w:top w:val="nil"/>
              <w:left w:val="nil"/>
              <w:bottom w:val="nil"/>
              <w:right w:val="nil"/>
            </w:tcBorders>
            <w:shd w:val="clear" w:color="auto" w:fill="auto"/>
            <w:noWrap/>
            <w:vAlign w:val="bottom"/>
            <w:hideMark/>
          </w:tcPr>
          <w:p w14:paraId="11B6CC5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2CCA5D1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0.908497</w:t>
            </w:r>
          </w:p>
        </w:tc>
        <w:tc>
          <w:tcPr>
            <w:tcW w:w="1452" w:type="dxa"/>
            <w:tcBorders>
              <w:top w:val="nil"/>
              <w:left w:val="nil"/>
              <w:bottom w:val="nil"/>
              <w:right w:val="nil"/>
            </w:tcBorders>
            <w:shd w:val="clear" w:color="auto" w:fill="auto"/>
            <w:noWrap/>
            <w:vAlign w:val="bottom"/>
            <w:hideMark/>
          </w:tcPr>
          <w:p w14:paraId="6A62A86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0.042755</w:t>
            </w:r>
          </w:p>
        </w:tc>
        <w:tc>
          <w:tcPr>
            <w:tcW w:w="1453" w:type="dxa"/>
            <w:tcBorders>
              <w:top w:val="nil"/>
              <w:left w:val="nil"/>
              <w:bottom w:val="nil"/>
              <w:right w:val="nil"/>
            </w:tcBorders>
            <w:shd w:val="clear" w:color="auto" w:fill="auto"/>
            <w:noWrap/>
            <w:vAlign w:val="bottom"/>
            <w:hideMark/>
          </w:tcPr>
          <w:p w14:paraId="65E452B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0.016565</w:t>
            </w:r>
          </w:p>
        </w:tc>
      </w:tr>
      <w:tr w:rsidR="0091393C" w:rsidRPr="0002218A" w14:paraId="799257D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BA0540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18</w:t>
            </w:r>
          </w:p>
        </w:tc>
        <w:tc>
          <w:tcPr>
            <w:tcW w:w="960" w:type="dxa"/>
            <w:tcBorders>
              <w:top w:val="nil"/>
              <w:left w:val="nil"/>
              <w:bottom w:val="nil"/>
              <w:right w:val="nil"/>
            </w:tcBorders>
            <w:shd w:val="clear" w:color="auto" w:fill="auto"/>
            <w:noWrap/>
            <w:vAlign w:val="bottom"/>
            <w:hideMark/>
          </w:tcPr>
          <w:p w14:paraId="40C3DA9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34A5F27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0.122807</w:t>
            </w:r>
          </w:p>
        </w:tc>
        <w:tc>
          <w:tcPr>
            <w:tcW w:w="1452" w:type="dxa"/>
            <w:tcBorders>
              <w:top w:val="nil"/>
              <w:left w:val="nil"/>
              <w:bottom w:val="nil"/>
              <w:right w:val="nil"/>
            </w:tcBorders>
            <w:shd w:val="clear" w:color="auto" w:fill="auto"/>
            <w:noWrap/>
            <w:vAlign w:val="bottom"/>
            <w:hideMark/>
          </w:tcPr>
          <w:p w14:paraId="5D5321E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0.043597</w:t>
            </w:r>
          </w:p>
        </w:tc>
        <w:tc>
          <w:tcPr>
            <w:tcW w:w="1453" w:type="dxa"/>
            <w:tcBorders>
              <w:top w:val="nil"/>
              <w:left w:val="nil"/>
              <w:bottom w:val="nil"/>
              <w:right w:val="nil"/>
            </w:tcBorders>
            <w:shd w:val="clear" w:color="auto" w:fill="auto"/>
            <w:noWrap/>
            <w:vAlign w:val="bottom"/>
            <w:hideMark/>
          </w:tcPr>
          <w:p w14:paraId="5949A6D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0.016147</w:t>
            </w:r>
          </w:p>
        </w:tc>
      </w:tr>
      <w:tr w:rsidR="0091393C" w:rsidRPr="0002218A" w14:paraId="4D99F53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E41268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19</w:t>
            </w:r>
          </w:p>
        </w:tc>
        <w:tc>
          <w:tcPr>
            <w:tcW w:w="960" w:type="dxa"/>
            <w:tcBorders>
              <w:top w:val="nil"/>
              <w:left w:val="nil"/>
              <w:bottom w:val="nil"/>
              <w:right w:val="nil"/>
            </w:tcBorders>
            <w:shd w:val="clear" w:color="auto" w:fill="auto"/>
            <w:noWrap/>
            <w:vAlign w:val="bottom"/>
            <w:hideMark/>
          </w:tcPr>
          <w:p w14:paraId="2470DFD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1948153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0.078947</w:t>
            </w:r>
          </w:p>
        </w:tc>
        <w:tc>
          <w:tcPr>
            <w:tcW w:w="1452" w:type="dxa"/>
            <w:tcBorders>
              <w:top w:val="nil"/>
              <w:left w:val="nil"/>
              <w:bottom w:val="nil"/>
              <w:right w:val="nil"/>
            </w:tcBorders>
            <w:shd w:val="clear" w:color="auto" w:fill="auto"/>
            <w:noWrap/>
            <w:vAlign w:val="bottom"/>
            <w:hideMark/>
          </w:tcPr>
          <w:p w14:paraId="7D63D91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0.005123</w:t>
            </w:r>
          </w:p>
        </w:tc>
        <w:tc>
          <w:tcPr>
            <w:tcW w:w="1453" w:type="dxa"/>
            <w:tcBorders>
              <w:top w:val="nil"/>
              <w:left w:val="nil"/>
              <w:bottom w:val="nil"/>
              <w:right w:val="nil"/>
            </w:tcBorders>
            <w:shd w:val="clear" w:color="auto" w:fill="auto"/>
            <w:noWrap/>
            <w:vAlign w:val="bottom"/>
            <w:hideMark/>
          </w:tcPr>
          <w:p w14:paraId="7A8B507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0.017553</w:t>
            </w:r>
          </w:p>
        </w:tc>
      </w:tr>
      <w:tr w:rsidR="0091393C" w:rsidRPr="0002218A" w14:paraId="11D6DDB2"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66103B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20</w:t>
            </w:r>
          </w:p>
        </w:tc>
        <w:tc>
          <w:tcPr>
            <w:tcW w:w="960" w:type="dxa"/>
            <w:tcBorders>
              <w:top w:val="nil"/>
              <w:left w:val="nil"/>
              <w:bottom w:val="nil"/>
              <w:right w:val="nil"/>
            </w:tcBorders>
            <w:shd w:val="clear" w:color="auto" w:fill="auto"/>
            <w:noWrap/>
            <w:vAlign w:val="bottom"/>
            <w:hideMark/>
          </w:tcPr>
          <w:p w14:paraId="72D7666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4C816E9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0.061905</w:t>
            </w:r>
          </w:p>
        </w:tc>
        <w:tc>
          <w:tcPr>
            <w:tcW w:w="1452" w:type="dxa"/>
            <w:tcBorders>
              <w:top w:val="nil"/>
              <w:left w:val="nil"/>
              <w:bottom w:val="nil"/>
              <w:right w:val="nil"/>
            </w:tcBorders>
            <w:shd w:val="clear" w:color="auto" w:fill="auto"/>
            <w:noWrap/>
            <w:vAlign w:val="bottom"/>
            <w:hideMark/>
          </w:tcPr>
          <w:p w14:paraId="1C7C6E9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0.004669</w:t>
            </w:r>
          </w:p>
        </w:tc>
        <w:tc>
          <w:tcPr>
            <w:tcW w:w="1453" w:type="dxa"/>
            <w:tcBorders>
              <w:top w:val="nil"/>
              <w:left w:val="nil"/>
              <w:bottom w:val="nil"/>
              <w:right w:val="nil"/>
            </w:tcBorders>
            <w:shd w:val="clear" w:color="auto" w:fill="auto"/>
            <w:noWrap/>
            <w:vAlign w:val="bottom"/>
            <w:hideMark/>
          </w:tcPr>
          <w:p w14:paraId="6CABB1F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0.018221</w:t>
            </w:r>
          </w:p>
        </w:tc>
      </w:tr>
      <w:tr w:rsidR="0091393C" w:rsidRPr="0002218A" w14:paraId="3188B4AE"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B03B97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21</w:t>
            </w:r>
          </w:p>
        </w:tc>
        <w:tc>
          <w:tcPr>
            <w:tcW w:w="960" w:type="dxa"/>
            <w:tcBorders>
              <w:top w:val="nil"/>
              <w:left w:val="nil"/>
              <w:bottom w:val="nil"/>
              <w:right w:val="nil"/>
            </w:tcBorders>
            <w:shd w:val="clear" w:color="auto" w:fill="auto"/>
            <w:noWrap/>
            <w:vAlign w:val="bottom"/>
            <w:hideMark/>
          </w:tcPr>
          <w:p w14:paraId="58EF3F8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6D661A4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0.051948</w:t>
            </w:r>
          </w:p>
        </w:tc>
        <w:tc>
          <w:tcPr>
            <w:tcW w:w="1452" w:type="dxa"/>
            <w:tcBorders>
              <w:top w:val="nil"/>
              <w:left w:val="nil"/>
              <w:bottom w:val="nil"/>
              <w:right w:val="nil"/>
            </w:tcBorders>
            <w:shd w:val="clear" w:color="auto" w:fill="auto"/>
            <w:noWrap/>
            <w:vAlign w:val="bottom"/>
            <w:hideMark/>
          </w:tcPr>
          <w:p w14:paraId="010BF58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0.005485</w:t>
            </w:r>
          </w:p>
        </w:tc>
        <w:tc>
          <w:tcPr>
            <w:tcW w:w="1453" w:type="dxa"/>
            <w:tcBorders>
              <w:top w:val="nil"/>
              <w:left w:val="nil"/>
              <w:bottom w:val="nil"/>
              <w:right w:val="nil"/>
            </w:tcBorders>
            <w:shd w:val="clear" w:color="auto" w:fill="auto"/>
            <w:noWrap/>
            <w:vAlign w:val="bottom"/>
            <w:hideMark/>
          </w:tcPr>
          <w:p w14:paraId="42D647A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0.023496</w:t>
            </w:r>
          </w:p>
        </w:tc>
      </w:tr>
      <w:tr w:rsidR="0091393C" w:rsidRPr="0002218A" w14:paraId="34F0C740"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4884DA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22</w:t>
            </w:r>
          </w:p>
        </w:tc>
        <w:tc>
          <w:tcPr>
            <w:tcW w:w="960" w:type="dxa"/>
            <w:tcBorders>
              <w:top w:val="nil"/>
              <w:left w:val="nil"/>
              <w:bottom w:val="nil"/>
              <w:right w:val="nil"/>
            </w:tcBorders>
            <w:shd w:val="clear" w:color="auto" w:fill="auto"/>
            <w:noWrap/>
            <w:vAlign w:val="bottom"/>
            <w:hideMark/>
          </w:tcPr>
          <w:p w14:paraId="5C18D73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40052C0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0.035573</w:t>
            </w:r>
          </w:p>
        </w:tc>
        <w:tc>
          <w:tcPr>
            <w:tcW w:w="1452" w:type="dxa"/>
            <w:tcBorders>
              <w:top w:val="nil"/>
              <w:left w:val="nil"/>
              <w:bottom w:val="nil"/>
              <w:right w:val="nil"/>
            </w:tcBorders>
            <w:shd w:val="clear" w:color="auto" w:fill="auto"/>
            <w:noWrap/>
            <w:vAlign w:val="bottom"/>
            <w:hideMark/>
          </w:tcPr>
          <w:p w14:paraId="2175DFB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0.005046</w:t>
            </w:r>
          </w:p>
        </w:tc>
        <w:tc>
          <w:tcPr>
            <w:tcW w:w="1453" w:type="dxa"/>
            <w:tcBorders>
              <w:top w:val="nil"/>
              <w:left w:val="nil"/>
              <w:bottom w:val="nil"/>
              <w:right w:val="nil"/>
            </w:tcBorders>
            <w:shd w:val="clear" w:color="auto" w:fill="auto"/>
            <w:noWrap/>
            <w:vAlign w:val="bottom"/>
            <w:hideMark/>
          </w:tcPr>
          <w:p w14:paraId="4214D9B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0.026355</w:t>
            </w:r>
          </w:p>
        </w:tc>
      </w:tr>
      <w:tr w:rsidR="0091393C" w:rsidRPr="0002218A" w14:paraId="563925F4"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418BB9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lastRenderedPageBreak/>
              <w:t>23</w:t>
            </w:r>
          </w:p>
        </w:tc>
        <w:tc>
          <w:tcPr>
            <w:tcW w:w="960" w:type="dxa"/>
            <w:tcBorders>
              <w:top w:val="nil"/>
              <w:left w:val="nil"/>
              <w:bottom w:val="nil"/>
              <w:right w:val="nil"/>
            </w:tcBorders>
            <w:shd w:val="clear" w:color="auto" w:fill="auto"/>
            <w:noWrap/>
            <w:vAlign w:val="bottom"/>
            <w:hideMark/>
          </w:tcPr>
          <w:p w14:paraId="13E070F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245950B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0.021739</w:t>
            </w:r>
          </w:p>
        </w:tc>
        <w:tc>
          <w:tcPr>
            <w:tcW w:w="1452" w:type="dxa"/>
            <w:tcBorders>
              <w:top w:val="nil"/>
              <w:left w:val="nil"/>
              <w:bottom w:val="nil"/>
              <w:right w:val="nil"/>
            </w:tcBorders>
            <w:shd w:val="clear" w:color="auto" w:fill="auto"/>
            <w:noWrap/>
            <w:vAlign w:val="bottom"/>
            <w:hideMark/>
          </w:tcPr>
          <w:p w14:paraId="1179AEA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0.004125</w:t>
            </w:r>
          </w:p>
        </w:tc>
        <w:tc>
          <w:tcPr>
            <w:tcW w:w="1453" w:type="dxa"/>
            <w:tcBorders>
              <w:top w:val="nil"/>
              <w:left w:val="nil"/>
              <w:bottom w:val="nil"/>
              <w:right w:val="nil"/>
            </w:tcBorders>
            <w:shd w:val="clear" w:color="auto" w:fill="auto"/>
            <w:noWrap/>
            <w:vAlign w:val="bottom"/>
            <w:hideMark/>
          </w:tcPr>
          <w:p w14:paraId="042D3AE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0.027763</w:t>
            </w:r>
          </w:p>
        </w:tc>
      </w:tr>
      <w:tr w:rsidR="0091393C" w:rsidRPr="0002218A" w14:paraId="19342E67"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971D56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24</w:t>
            </w:r>
          </w:p>
        </w:tc>
        <w:tc>
          <w:tcPr>
            <w:tcW w:w="960" w:type="dxa"/>
            <w:tcBorders>
              <w:top w:val="nil"/>
              <w:left w:val="nil"/>
              <w:bottom w:val="nil"/>
              <w:right w:val="nil"/>
            </w:tcBorders>
            <w:shd w:val="clear" w:color="auto" w:fill="auto"/>
            <w:noWrap/>
            <w:vAlign w:val="bottom"/>
            <w:hideMark/>
          </w:tcPr>
          <w:p w14:paraId="4F14F9D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72C12E4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0.013333</w:t>
            </w:r>
          </w:p>
        </w:tc>
        <w:tc>
          <w:tcPr>
            <w:tcW w:w="1452" w:type="dxa"/>
            <w:tcBorders>
              <w:top w:val="nil"/>
              <w:left w:val="nil"/>
              <w:bottom w:val="nil"/>
              <w:right w:val="nil"/>
            </w:tcBorders>
            <w:shd w:val="clear" w:color="auto" w:fill="auto"/>
            <w:noWrap/>
            <w:vAlign w:val="bottom"/>
            <w:hideMark/>
          </w:tcPr>
          <w:p w14:paraId="781A3C9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0.00372</w:t>
            </w:r>
          </w:p>
        </w:tc>
        <w:tc>
          <w:tcPr>
            <w:tcW w:w="1453" w:type="dxa"/>
            <w:tcBorders>
              <w:top w:val="nil"/>
              <w:left w:val="nil"/>
              <w:bottom w:val="nil"/>
              <w:right w:val="nil"/>
            </w:tcBorders>
            <w:shd w:val="clear" w:color="auto" w:fill="auto"/>
            <w:noWrap/>
            <w:vAlign w:val="bottom"/>
            <w:hideMark/>
          </w:tcPr>
          <w:p w14:paraId="2192D64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0.032113</w:t>
            </w:r>
          </w:p>
        </w:tc>
      </w:tr>
      <w:tr w:rsidR="0091393C" w:rsidRPr="0002218A" w14:paraId="52826BF1"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1E4E48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25</w:t>
            </w:r>
          </w:p>
        </w:tc>
        <w:tc>
          <w:tcPr>
            <w:tcW w:w="960" w:type="dxa"/>
            <w:tcBorders>
              <w:top w:val="nil"/>
              <w:left w:val="nil"/>
              <w:bottom w:val="nil"/>
              <w:right w:val="nil"/>
            </w:tcBorders>
            <w:shd w:val="clear" w:color="auto" w:fill="auto"/>
            <w:noWrap/>
            <w:vAlign w:val="bottom"/>
            <w:hideMark/>
          </w:tcPr>
          <w:p w14:paraId="451F26D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572106B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0.006154</w:t>
            </w:r>
          </w:p>
        </w:tc>
        <w:tc>
          <w:tcPr>
            <w:tcW w:w="1452" w:type="dxa"/>
            <w:tcBorders>
              <w:top w:val="nil"/>
              <w:left w:val="nil"/>
              <w:bottom w:val="nil"/>
              <w:right w:val="nil"/>
            </w:tcBorders>
            <w:shd w:val="clear" w:color="auto" w:fill="auto"/>
            <w:noWrap/>
            <w:vAlign w:val="bottom"/>
            <w:hideMark/>
          </w:tcPr>
          <w:p w14:paraId="290C068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0.003077</w:t>
            </w:r>
          </w:p>
        </w:tc>
        <w:tc>
          <w:tcPr>
            <w:tcW w:w="1453" w:type="dxa"/>
            <w:tcBorders>
              <w:top w:val="nil"/>
              <w:left w:val="nil"/>
              <w:bottom w:val="nil"/>
              <w:right w:val="nil"/>
            </w:tcBorders>
            <w:shd w:val="clear" w:color="auto" w:fill="auto"/>
            <w:noWrap/>
            <w:vAlign w:val="bottom"/>
            <w:hideMark/>
          </w:tcPr>
          <w:p w14:paraId="4D62632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0.039163</w:t>
            </w:r>
          </w:p>
        </w:tc>
      </w:tr>
      <w:tr w:rsidR="0091393C" w:rsidRPr="0002218A" w14:paraId="797FCBB4" w14:textId="77777777" w:rsidTr="00953392">
        <w:trPr>
          <w:trHeight w:val="280"/>
          <w:jc w:val="center"/>
        </w:trPr>
        <w:tc>
          <w:tcPr>
            <w:tcW w:w="250" w:type="dxa"/>
            <w:tcBorders>
              <w:top w:val="nil"/>
              <w:left w:val="nil"/>
              <w:bottom w:val="single" w:sz="4" w:space="0" w:color="auto"/>
              <w:right w:val="nil"/>
            </w:tcBorders>
            <w:shd w:val="clear" w:color="auto" w:fill="auto"/>
            <w:noWrap/>
            <w:vAlign w:val="bottom"/>
            <w:hideMark/>
          </w:tcPr>
          <w:p w14:paraId="7073CCC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26</w:t>
            </w:r>
          </w:p>
        </w:tc>
        <w:tc>
          <w:tcPr>
            <w:tcW w:w="960" w:type="dxa"/>
            <w:tcBorders>
              <w:top w:val="nil"/>
              <w:left w:val="nil"/>
              <w:bottom w:val="single" w:sz="4" w:space="0" w:color="auto"/>
              <w:right w:val="nil"/>
            </w:tcBorders>
            <w:shd w:val="clear" w:color="auto" w:fill="auto"/>
            <w:noWrap/>
            <w:vAlign w:val="bottom"/>
            <w:hideMark/>
          </w:tcPr>
          <w:p w14:paraId="25849C8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single" w:sz="4" w:space="0" w:color="auto"/>
              <w:right w:val="nil"/>
            </w:tcBorders>
            <w:shd w:val="clear" w:color="auto" w:fill="auto"/>
            <w:noWrap/>
            <w:vAlign w:val="bottom"/>
            <w:hideMark/>
          </w:tcPr>
          <w:p w14:paraId="6B76C38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2" w:type="dxa"/>
            <w:tcBorders>
              <w:top w:val="nil"/>
              <w:left w:val="nil"/>
              <w:bottom w:val="single" w:sz="4" w:space="0" w:color="auto"/>
              <w:right w:val="nil"/>
            </w:tcBorders>
            <w:shd w:val="clear" w:color="auto" w:fill="auto"/>
            <w:noWrap/>
            <w:vAlign w:val="bottom"/>
            <w:hideMark/>
          </w:tcPr>
          <w:p w14:paraId="4638315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3" w:type="dxa"/>
            <w:tcBorders>
              <w:top w:val="nil"/>
              <w:left w:val="nil"/>
              <w:bottom w:val="single" w:sz="4" w:space="0" w:color="auto"/>
              <w:right w:val="nil"/>
            </w:tcBorders>
            <w:shd w:val="clear" w:color="auto" w:fill="auto"/>
            <w:noWrap/>
            <w:vAlign w:val="bottom"/>
            <w:hideMark/>
          </w:tcPr>
          <w:p w14:paraId="74C9B70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0.053376</w:t>
            </w:r>
          </w:p>
        </w:tc>
      </w:tr>
    </w:tbl>
    <w:p w14:paraId="36B6A6E9" w14:textId="77777777" w:rsidR="0091393C" w:rsidRPr="0002218A" w:rsidRDefault="0091393C" w:rsidP="0091393C">
      <w:pPr>
        <w:jc w:val="both"/>
      </w:pPr>
    </w:p>
    <w:p w14:paraId="182E0F7D" w14:textId="1A4E3F69" w:rsidR="0091393C" w:rsidRPr="00E806E7" w:rsidRDefault="0091393C" w:rsidP="0091393C">
      <w:pPr>
        <w:pStyle w:val="Caption"/>
        <w:jc w:val="both"/>
        <w:rPr>
          <w:rFonts w:cs="Times New Roman"/>
          <w:i/>
          <w:iCs w:val="0"/>
          <w:color w:val="auto"/>
          <w:sz w:val="22"/>
          <w:szCs w:val="14"/>
        </w:rPr>
      </w:pPr>
      <w:r w:rsidRPr="00E806E7">
        <w:rPr>
          <w:rFonts w:cs="Times New Roman"/>
          <w:iCs w:val="0"/>
          <w:color w:val="auto"/>
          <w:sz w:val="22"/>
          <w:szCs w:val="14"/>
        </w:rPr>
        <w:t xml:space="preserve">Table S. </w:t>
      </w:r>
      <w:r w:rsidRPr="00E806E7">
        <w:rPr>
          <w:rFonts w:cs="Times New Roman"/>
          <w:i/>
          <w:iCs w:val="0"/>
          <w:color w:val="auto"/>
          <w:sz w:val="22"/>
          <w:szCs w:val="14"/>
        </w:rPr>
        <w:fldChar w:fldCharType="begin"/>
      </w:r>
      <w:r w:rsidRPr="00E806E7">
        <w:rPr>
          <w:rFonts w:cs="Times New Roman"/>
          <w:iCs w:val="0"/>
          <w:color w:val="auto"/>
          <w:sz w:val="22"/>
          <w:szCs w:val="14"/>
        </w:rPr>
        <w:instrText xml:space="preserve"> SEQ Table_S. \* ARABIC </w:instrText>
      </w:r>
      <w:r w:rsidRPr="00E806E7">
        <w:rPr>
          <w:rFonts w:cs="Times New Roman"/>
          <w:i/>
          <w:iCs w:val="0"/>
          <w:color w:val="auto"/>
          <w:sz w:val="22"/>
          <w:szCs w:val="14"/>
        </w:rPr>
        <w:fldChar w:fldCharType="separate"/>
      </w:r>
      <w:r w:rsidR="00051062">
        <w:rPr>
          <w:rFonts w:cs="Times New Roman"/>
          <w:iCs w:val="0"/>
          <w:noProof/>
          <w:color w:val="auto"/>
          <w:sz w:val="22"/>
          <w:szCs w:val="14"/>
        </w:rPr>
        <w:t>3</w:t>
      </w:r>
      <w:r w:rsidRPr="00E806E7">
        <w:rPr>
          <w:rFonts w:cs="Times New Roman"/>
          <w:i/>
          <w:iCs w:val="0"/>
          <w:color w:val="auto"/>
          <w:sz w:val="22"/>
          <w:szCs w:val="14"/>
        </w:rPr>
        <w:fldChar w:fldCharType="end"/>
      </w:r>
      <w:r w:rsidRPr="00E806E7">
        <w:rPr>
          <w:rFonts w:cs="Times New Roman"/>
          <w:iCs w:val="0"/>
          <w:color w:val="auto"/>
          <w:sz w:val="22"/>
          <w:szCs w:val="14"/>
        </w:rPr>
        <w:t xml:space="preserve"> The Fowlkes–Mallows index, p value, mean, and variance of the null distribution at each level of the hierarchy trees, constructed using Earth mover distance and single linkage.</w:t>
      </w:r>
    </w:p>
    <w:tbl>
      <w:tblPr>
        <w:tblW w:w="5075" w:type="dxa"/>
        <w:jc w:val="center"/>
        <w:tblLook w:val="04A0" w:firstRow="1" w:lastRow="0" w:firstColumn="1" w:lastColumn="0" w:noHBand="0" w:noVBand="1"/>
      </w:tblPr>
      <w:tblGrid>
        <w:gridCol w:w="456"/>
        <w:gridCol w:w="1116"/>
        <w:gridCol w:w="1116"/>
        <w:gridCol w:w="1452"/>
        <w:gridCol w:w="1453"/>
      </w:tblGrid>
      <w:tr w:rsidR="0091393C" w:rsidRPr="0002218A" w14:paraId="2685902E" w14:textId="77777777" w:rsidTr="00953392">
        <w:trPr>
          <w:trHeight w:val="360"/>
          <w:jc w:val="center"/>
        </w:trPr>
        <w:tc>
          <w:tcPr>
            <w:tcW w:w="250" w:type="dxa"/>
            <w:tcBorders>
              <w:top w:val="single" w:sz="4" w:space="0" w:color="auto"/>
              <w:left w:val="nil"/>
              <w:bottom w:val="single" w:sz="4" w:space="0" w:color="auto"/>
              <w:right w:val="nil"/>
            </w:tcBorders>
            <w:shd w:val="clear" w:color="auto" w:fill="auto"/>
            <w:vAlign w:val="center"/>
            <w:hideMark/>
          </w:tcPr>
          <w:p w14:paraId="3A14F5E4"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k</w:t>
            </w:r>
          </w:p>
        </w:tc>
        <w:tc>
          <w:tcPr>
            <w:tcW w:w="960" w:type="dxa"/>
            <w:tcBorders>
              <w:top w:val="single" w:sz="4" w:space="0" w:color="auto"/>
              <w:left w:val="nil"/>
              <w:bottom w:val="single" w:sz="4" w:space="0" w:color="auto"/>
              <w:right w:val="nil"/>
            </w:tcBorders>
            <w:shd w:val="clear" w:color="auto" w:fill="auto"/>
            <w:noWrap/>
            <w:vAlign w:val="center"/>
            <w:hideMark/>
          </w:tcPr>
          <w:p w14:paraId="512A109B"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w:t>
            </w:r>
          </w:p>
        </w:tc>
        <w:tc>
          <w:tcPr>
            <w:tcW w:w="960" w:type="dxa"/>
            <w:tcBorders>
              <w:top w:val="single" w:sz="4" w:space="0" w:color="auto"/>
              <w:left w:val="nil"/>
              <w:bottom w:val="single" w:sz="4" w:space="0" w:color="auto"/>
              <w:right w:val="nil"/>
            </w:tcBorders>
            <w:shd w:val="clear" w:color="auto" w:fill="auto"/>
            <w:noWrap/>
            <w:vAlign w:val="center"/>
            <w:hideMark/>
          </w:tcPr>
          <w:p w14:paraId="55CBEFE9"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p</w:t>
            </w:r>
            <w:r>
              <w:rPr>
                <w:rFonts w:eastAsia="Times New Roman" w:cs="Times New Roman"/>
                <w:color w:val="000000"/>
                <w:szCs w:val="24"/>
              </w:rPr>
              <w:t xml:space="preserve"> </w:t>
            </w:r>
            <w:r w:rsidRPr="0002218A">
              <w:rPr>
                <w:rFonts w:eastAsia="Times New Roman" w:cs="Times New Roman"/>
                <w:color w:val="000000"/>
                <w:szCs w:val="24"/>
              </w:rPr>
              <w:t>value</w:t>
            </w:r>
          </w:p>
        </w:tc>
        <w:tc>
          <w:tcPr>
            <w:tcW w:w="1452" w:type="dxa"/>
            <w:tcBorders>
              <w:top w:val="single" w:sz="4" w:space="0" w:color="auto"/>
              <w:left w:val="nil"/>
              <w:bottom w:val="single" w:sz="4" w:space="0" w:color="auto"/>
              <w:right w:val="nil"/>
            </w:tcBorders>
            <w:shd w:val="clear" w:color="auto" w:fill="auto"/>
            <w:noWrap/>
            <w:vAlign w:val="center"/>
            <w:hideMark/>
          </w:tcPr>
          <w:p w14:paraId="0BBFA32D"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μ</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c>
          <w:tcPr>
            <w:tcW w:w="1453" w:type="dxa"/>
            <w:tcBorders>
              <w:top w:val="single" w:sz="4" w:space="0" w:color="auto"/>
              <w:left w:val="nil"/>
              <w:bottom w:val="single" w:sz="4" w:space="0" w:color="auto"/>
              <w:right w:val="nil"/>
            </w:tcBorders>
            <w:shd w:val="clear" w:color="auto" w:fill="auto"/>
            <w:noWrap/>
            <w:vAlign w:val="center"/>
            <w:hideMark/>
          </w:tcPr>
          <w:p w14:paraId="51E3AD8B"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σ</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r>
      <w:tr w:rsidR="0091393C" w:rsidRPr="0002218A" w14:paraId="035E0D93" w14:textId="77777777" w:rsidTr="00953392">
        <w:trPr>
          <w:trHeight w:val="280"/>
          <w:jc w:val="center"/>
        </w:trPr>
        <w:tc>
          <w:tcPr>
            <w:tcW w:w="250" w:type="dxa"/>
            <w:tcBorders>
              <w:top w:val="single" w:sz="4" w:space="0" w:color="auto"/>
              <w:left w:val="nil"/>
              <w:bottom w:val="nil"/>
              <w:right w:val="nil"/>
            </w:tcBorders>
            <w:shd w:val="clear" w:color="auto" w:fill="auto"/>
            <w:noWrap/>
            <w:vAlign w:val="bottom"/>
            <w:hideMark/>
          </w:tcPr>
          <w:p w14:paraId="6CF8F0A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w:t>
            </w:r>
          </w:p>
        </w:tc>
        <w:tc>
          <w:tcPr>
            <w:tcW w:w="960" w:type="dxa"/>
            <w:tcBorders>
              <w:top w:val="single" w:sz="4" w:space="0" w:color="auto"/>
              <w:left w:val="nil"/>
              <w:bottom w:val="nil"/>
              <w:right w:val="nil"/>
            </w:tcBorders>
            <w:shd w:val="clear" w:color="auto" w:fill="auto"/>
            <w:noWrap/>
            <w:vAlign w:val="bottom"/>
            <w:hideMark/>
          </w:tcPr>
          <w:p w14:paraId="25351C7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0.885635</w:t>
            </w:r>
          </w:p>
        </w:tc>
        <w:tc>
          <w:tcPr>
            <w:tcW w:w="960" w:type="dxa"/>
            <w:tcBorders>
              <w:top w:val="single" w:sz="4" w:space="0" w:color="auto"/>
              <w:left w:val="nil"/>
              <w:bottom w:val="nil"/>
              <w:right w:val="nil"/>
            </w:tcBorders>
            <w:shd w:val="clear" w:color="auto" w:fill="auto"/>
            <w:noWrap/>
            <w:vAlign w:val="bottom"/>
            <w:hideMark/>
          </w:tcPr>
          <w:p w14:paraId="0193084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0.666667</w:t>
            </w:r>
          </w:p>
        </w:tc>
        <w:tc>
          <w:tcPr>
            <w:tcW w:w="1452" w:type="dxa"/>
            <w:tcBorders>
              <w:top w:val="single" w:sz="4" w:space="0" w:color="auto"/>
              <w:left w:val="nil"/>
              <w:bottom w:val="nil"/>
              <w:right w:val="nil"/>
            </w:tcBorders>
            <w:shd w:val="clear" w:color="auto" w:fill="auto"/>
            <w:noWrap/>
            <w:vAlign w:val="bottom"/>
            <w:hideMark/>
          </w:tcPr>
          <w:p w14:paraId="00B18B5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0.910596</w:t>
            </w:r>
          </w:p>
        </w:tc>
        <w:tc>
          <w:tcPr>
            <w:tcW w:w="1453" w:type="dxa"/>
            <w:tcBorders>
              <w:top w:val="single" w:sz="4" w:space="0" w:color="auto"/>
              <w:left w:val="nil"/>
              <w:bottom w:val="nil"/>
              <w:right w:val="nil"/>
            </w:tcBorders>
            <w:shd w:val="clear" w:color="auto" w:fill="auto"/>
            <w:noWrap/>
            <w:vAlign w:val="bottom"/>
            <w:hideMark/>
          </w:tcPr>
          <w:p w14:paraId="363AA87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0.021617</w:t>
            </w:r>
          </w:p>
        </w:tc>
      </w:tr>
      <w:tr w:rsidR="0091393C" w:rsidRPr="0002218A" w14:paraId="7BBAE05E"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A3B82F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3</w:t>
            </w:r>
          </w:p>
        </w:tc>
        <w:tc>
          <w:tcPr>
            <w:tcW w:w="960" w:type="dxa"/>
            <w:tcBorders>
              <w:top w:val="nil"/>
              <w:left w:val="nil"/>
              <w:bottom w:val="nil"/>
              <w:right w:val="nil"/>
            </w:tcBorders>
            <w:shd w:val="clear" w:color="auto" w:fill="auto"/>
            <w:noWrap/>
            <w:vAlign w:val="bottom"/>
            <w:hideMark/>
          </w:tcPr>
          <w:p w14:paraId="681B166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0.843333</w:t>
            </w:r>
          </w:p>
        </w:tc>
        <w:tc>
          <w:tcPr>
            <w:tcW w:w="960" w:type="dxa"/>
            <w:tcBorders>
              <w:top w:val="nil"/>
              <w:left w:val="nil"/>
              <w:bottom w:val="nil"/>
              <w:right w:val="nil"/>
            </w:tcBorders>
            <w:shd w:val="clear" w:color="auto" w:fill="auto"/>
            <w:noWrap/>
            <w:vAlign w:val="bottom"/>
            <w:hideMark/>
          </w:tcPr>
          <w:p w14:paraId="7237C98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613C3FC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0.824066</w:t>
            </w:r>
          </w:p>
        </w:tc>
        <w:tc>
          <w:tcPr>
            <w:tcW w:w="1453" w:type="dxa"/>
            <w:tcBorders>
              <w:top w:val="nil"/>
              <w:left w:val="nil"/>
              <w:bottom w:val="nil"/>
              <w:right w:val="nil"/>
            </w:tcBorders>
            <w:shd w:val="clear" w:color="auto" w:fill="auto"/>
            <w:noWrap/>
            <w:vAlign w:val="bottom"/>
            <w:hideMark/>
          </w:tcPr>
          <w:p w14:paraId="5F6689A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0.021106</w:t>
            </w:r>
          </w:p>
        </w:tc>
      </w:tr>
      <w:tr w:rsidR="0091393C" w:rsidRPr="0002218A" w14:paraId="608AB2CD"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B3E722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4</w:t>
            </w:r>
          </w:p>
        </w:tc>
        <w:tc>
          <w:tcPr>
            <w:tcW w:w="960" w:type="dxa"/>
            <w:tcBorders>
              <w:top w:val="nil"/>
              <w:left w:val="nil"/>
              <w:bottom w:val="nil"/>
              <w:right w:val="nil"/>
            </w:tcBorders>
            <w:shd w:val="clear" w:color="auto" w:fill="auto"/>
            <w:noWrap/>
            <w:vAlign w:val="bottom"/>
            <w:hideMark/>
          </w:tcPr>
          <w:p w14:paraId="35AE33A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0.76087</w:t>
            </w:r>
          </w:p>
        </w:tc>
        <w:tc>
          <w:tcPr>
            <w:tcW w:w="960" w:type="dxa"/>
            <w:tcBorders>
              <w:top w:val="nil"/>
              <w:left w:val="nil"/>
              <w:bottom w:val="nil"/>
              <w:right w:val="nil"/>
            </w:tcBorders>
            <w:shd w:val="clear" w:color="auto" w:fill="auto"/>
            <w:noWrap/>
            <w:vAlign w:val="bottom"/>
            <w:hideMark/>
          </w:tcPr>
          <w:p w14:paraId="7701A18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149EB9E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0.737174</w:t>
            </w:r>
          </w:p>
        </w:tc>
        <w:tc>
          <w:tcPr>
            <w:tcW w:w="1453" w:type="dxa"/>
            <w:tcBorders>
              <w:top w:val="nil"/>
              <w:left w:val="nil"/>
              <w:bottom w:val="nil"/>
              <w:right w:val="nil"/>
            </w:tcBorders>
            <w:shd w:val="clear" w:color="auto" w:fill="auto"/>
            <w:noWrap/>
            <w:vAlign w:val="bottom"/>
            <w:hideMark/>
          </w:tcPr>
          <w:p w14:paraId="284E57C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0.020394</w:t>
            </w:r>
          </w:p>
        </w:tc>
      </w:tr>
      <w:tr w:rsidR="0091393C" w:rsidRPr="0002218A" w14:paraId="518D825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3FA5B2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5</w:t>
            </w:r>
          </w:p>
        </w:tc>
        <w:tc>
          <w:tcPr>
            <w:tcW w:w="960" w:type="dxa"/>
            <w:tcBorders>
              <w:top w:val="nil"/>
              <w:left w:val="nil"/>
              <w:bottom w:val="nil"/>
              <w:right w:val="nil"/>
            </w:tcBorders>
            <w:shd w:val="clear" w:color="auto" w:fill="auto"/>
            <w:noWrap/>
            <w:vAlign w:val="bottom"/>
            <w:hideMark/>
          </w:tcPr>
          <w:p w14:paraId="7688E57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0.750988</w:t>
            </w:r>
          </w:p>
        </w:tc>
        <w:tc>
          <w:tcPr>
            <w:tcW w:w="960" w:type="dxa"/>
            <w:tcBorders>
              <w:top w:val="nil"/>
              <w:left w:val="nil"/>
              <w:bottom w:val="nil"/>
              <w:right w:val="nil"/>
            </w:tcBorders>
            <w:shd w:val="clear" w:color="auto" w:fill="auto"/>
            <w:noWrap/>
            <w:vAlign w:val="bottom"/>
            <w:hideMark/>
          </w:tcPr>
          <w:p w14:paraId="7CD762A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6DEFFCC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0.717518</w:t>
            </w:r>
          </w:p>
        </w:tc>
        <w:tc>
          <w:tcPr>
            <w:tcW w:w="1453" w:type="dxa"/>
            <w:tcBorders>
              <w:top w:val="nil"/>
              <w:left w:val="nil"/>
              <w:bottom w:val="nil"/>
              <w:right w:val="nil"/>
            </w:tcBorders>
            <w:shd w:val="clear" w:color="auto" w:fill="auto"/>
            <w:noWrap/>
            <w:vAlign w:val="bottom"/>
            <w:hideMark/>
          </w:tcPr>
          <w:p w14:paraId="2AC137F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0.022529</w:t>
            </w:r>
          </w:p>
        </w:tc>
      </w:tr>
      <w:tr w:rsidR="0091393C" w:rsidRPr="0002218A" w14:paraId="6411B801"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CCEC5A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6</w:t>
            </w:r>
          </w:p>
        </w:tc>
        <w:tc>
          <w:tcPr>
            <w:tcW w:w="960" w:type="dxa"/>
            <w:tcBorders>
              <w:top w:val="nil"/>
              <w:left w:val="nil"/>
              <w:bottom w:val="nil"/>
              <w:right w:val="nil"/>
            </w:tcBorders>
            <w:shd w:val="clear" w:color="auto" w:fill="auto"/>
            <w:noWrap/>
            <w:vAlign w:val="bottom"/>
            <w:hideMark/>
          </w:tcPr>
          <w:p w14:paraId="6381ADB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0.620545</w:t>
            </w:r>
          </w:p>
        </w:tc>
        <w:tc>
          <w:tcPr>
            <w:tcW w:w="960" w:type="dxa"/>
            <w:tcBorders>
              <w:top w:val="nil"/>
              <w:left w:val="nil"/>
              <w:bottom w:val="nil"/>
              <w:right w:val="nil"/>
            </w:tcBorders>
            <w:shd w:val="clear" w:color="auto" w:fill="auto"/>
            <w:noWrap/>
            <w:vAlign w:val="bottom"/>
            <w:hideMark/>
          </w:tcPr>
          <w:p w14:paraId="00F371E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1666360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0.565507</w:t>
            </w:r>
          </w:p>
        </w:tc>
        <w:tc>
          <w:tcPr>
            <w:tcW w:w="1453" w:type="dxa"/>
            <w:tcBorders>
              <w:top w:val="nil"/>
              <w:left w:val="nil"/>
              <w:bottom w:val="nil"/>
              <w:right w:val="nil"/>
            </w:tcBorders>
            <w:shd w:val="clear" w:color="auto" w:fill="auto"/>
            <w:noWrap/>
            <w:vAlign w:val="bottom"/>
            <w:hideMark/>
          </w:tcPr>
          <w:p w14:paraId="6A33E62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0.023439</w:t>
            </w:r>
          </w:p>
        </w:tc>
      </w:tr>
      <w:tr w:rsidR="0091393C" w:rsidRPr="0002218A" w14:paraId="6D112141"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6CCDF5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7</w:t>
            </w:r>
          </w:p>
        </w:tc>
        <w:tc>
          <w:tcPr>
            <w:tcW w:w="960" w:type="dxa"/>
            <w:tcBorders>
              <w:top w:val="nil"/>
              <w:left w:val="nil"/>
              <w:bottom w:val="nil"/>
              <w:right w:val="nil"/>
            </w:tcBorders>
            <w:shd w:val="clear" w:color="auto" w:fill="auto"/>
            <w:noWrap/>
            <w:vAlign w:val="bottom"/>
            <w:hideMark/>
          </w:tcPr>
          <w:p w14:paraId="4CA0284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0.581453</w:t>
            </w:r>
          </w:p>
        </w:tc>
        <w:tc>
          <w:tcPr>
            <w:tcW w:w="960" w:type="dxa"/>
            <w:tcBorders>
              <w:top w:val="nil"/>
              <w:left w:val="nil"/>
              <w:bottom w:val="nil"/>
              <w:right w:val="nil"/>
            </w:tcBorders>
            <w:shd w:val="clear" w:color="auto" w:fill="auto"/>
            <w:noWrap/>
            <w:vAlign w:val="bottom"/>
            <w:hideMark/>
          </w:tcPr>
          <w:p w14:paraId="3735FD5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0.035714</w:t>
            </w:r>
          </w:p>
        </w:tc>
        <w:tc>
          <w:tcPr>
            <w:tcW w:w="1452" w:type="dxa"/>
            <w:tcBorders>
              <w:top w:val="nil"/>
              <w:left w:val="nil"/>
              <w:bottom w:val="nil"/>
              <w:right w:val="nil"/>
            </w:tcBorders>
            <w:shd w:val="clear" w:color="auto" w:fill="auto"/>
            <w:noWrap/>
            <w:vAlign w:val="bottom"/>
            <w:hideMark/>
          </w:tcPr>
          <w:p w14:paraId="2D43D7E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0.541306</w:t>
            </w:r>
          </w:p>
        </w:tc>
        <w:tc>
          <w:tcPr>
            <w:tcW w:w="1453" w:type="dxa"/>
            <w:tcBorders>
              <w:top w:val="nil"/>
              <w:left w:val="nil"/>
              <w:bottom w:val="nil"/>
              <w:right w:val="nil"/>
            </w:tcBorders>
            <w:shd w:val="clear" w:color="auto" w:fill="auto"/>
            <w:noWrap/>
            <w:vAlign w:val="bottom"/>
            <w:hideMark/>
          </w:tcPr>
          <w:p w14:paraId="1EBDA93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0.023151</w:t>
            </w:r>
          </w:p>
        </w:tc>
      </w:tr>
      <w:tr w:rsidR="0091393C" w:rsidRPr="0002218A" w14:paraId="33FF9C02"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535B3F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8</w:t>
            </w:r>
          </w:p>
        </w:tc>
        <w:tc>
          <w:tcPr>
            <w:tcW w:w="960" w:type="dxa"/>
            <w:tcBorders>
              <w:top w:val="nil"/>
              <w:left w:val="nil"/>
              <w:bottom w:val="nil"/>
              <w:right w:val="nil"/>
            </w:tcBorders>
            <w:shd w:val="clear" w:color="auto" w:fill="auto"/>
            <w:noWrap/>
            <w:vAlign w:val="bottom"/>
            <w:hideMark/>
          </w:tcPr>
          <w:p w14:paraId="3847215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0.437301</w:t>
            </w:r>
          </w:p>
        </w:tc>
        <w:tc>
          <w:tcPr>
            <w:tcW w:w="960" w:type="dxa"/>
            <w:tcBorders>
              <w:top w:val="nil"/>
              <w:left w:val="nil"/>
              <w:bottom w:val="nil"/>
              <w:right w:val="nil"/>
            </w:tcBorders>
            <w:shd w:val="clear" w:color="auto" w:fill="auto"/>
            <w:noWrap/>
            <w:vAlign w:val="bottom"/>
            <w:hideMark/>
          </w:tcPr>
          <w:p w14:paraId="1BD7E3E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0.027778</w:t>
            </w:r>
          </w:p>
        </w:tc>
        <w:tc>
          <w:tcPr>
            <w:tcW w:w="1452" w:type="dxa"/>
            <w:tcBorders>
              <w:top w:val="nil"/>
              <w:left w:val="nil"/>
              <w:bottom w:val="nil"/>
              <w:right w:val="nil"/>
            </w:tcBorders>
            <w:shd w:val="clear" w:color="auto" w:fill="auto"/>
            <w:noWrap/>
            <w:vAlign w:val="bottom"/>
            <w:hideMark/>
          </w:tcPr>
          <w:p w14:paraId="444FA73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0.398231</w:t>
            </w:r>
          </w:p>
        </w:tc>
        <w:tc>
          <w:tcPr>
            <w:tcW w:w="1453" w:type="dxa"/>
            <w:tcBorders>
              <w:top w:val="nil"/>
              <w:left w:val="nil"/>
              <w:bottom w:val="nil"/>
              <w:right w:val="nil"/>
            </w:tcBorders>
            <w:shd w:val="clear" w:color="auto" w:fill="auto"/>
            <w:noWrap/>
            <w:vAlign w:val="bottom"/>
            <w:hideMark/>
          </w:tcPr>
          <w:p w14:paraId="3ECF5BC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0.02155</w:t>
            </w:r>
          </w:p>
        </w:tc>
      </w:tr>
      <w:tr w:rsidR="0091393C" w:rsidRPr="0002218A" w14:paraId="4D4AEEE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010C89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9</w:t>
            </w:r>
          </w:p>
        </w:tc>
        <w:tc>
          <w:tcPr>
            <w:tcW w:w="960" w:type="dxa"/>
            <w:tcBorders>
              <w:top w:val="nil"/>
              <w:left w:val="nil"/>
              <w:bottom w:val="nil"/>
              <w:right w:val="nil"/>
            </w:tcBorders>
            <w:shd w:val="clear" w:color="auto" w:fill="auto"/>
            <w:noWrap/>
            <w:vAlign w:val="bottom"/>
            <w:hideMark/>
          </w:tcPr>
          <w:p w14:paraId="4EEC878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0.382754</w:t>
            </w:r>
          </w:p>
        </w:tc>
        <w:tc>
          <w:tcPr>
            <w:tcW w:w="960" w:type="dxa"/>
            <w:tcBorders>
              <w:top w:val="nil"/>
              <w:left w:val="nil"/>
              <w:bottom w:val="nil"/>
              <w:right w:val="nil"/>
            </w:tcBorders>
            <w:shd w:val="clear" w:color="auto" w:fill="auto"/>
            <w:noWrap/>
            <w:vAlign w:val="bottom"/>
            <w:hideMark/>
          </w:tcPr>
          <w:p w14:paraId="6318EA5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4DE2D55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0.275497</w:t>
            </w:r>
          </w:p>
        </w:tc>
        <w:tc>
          <w:tcPr>
            <w:tcW w:w="1453" w:type="dxa"/>
            <w:tcBorders>
              <w:top w:val="nil"/>
              <w:left w:val="nil"/>
              <w:bottom w:val="nil"/>
              <w:right w:val="nil"/>
            </w:tcBorders>
            <w:shd w:val="clear" w:color="auto" w:fill="auto"/>
            <w:noWrap/>
            <w:vAlign w:val="bottom"/>
            <w:hideMark/>
          </w:tcPr>
          <w:p w14:paraId="121F13E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0.024523</w:t>
            </w:r>
          </w:p>
        </w:tc>
      </w:tr>
      <w:tr w:rsidR="0091393C" w:rsidRPr="0002218A" w14:paraId="77F2429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EBB6B3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10</w:t>
            </w:r>
          </w:p>
        </w:tc>
        <w:tc>
          <w:tcPr>
            <w:tcW w:w="960" w:type="dxa"/>
            <w:tcBorders>
              <w:top w:val="nil"/>
              <w:left w:val="nil"/>
              <w:bottom w:val="nil"/>
              <w:right w:val="nil"/>
            </w:tcBorders>
            <w:shd w:val="clear" w:color="auto" w:fill="auto"/>
            <w:noWrap/>
            <w:vAlign w:val="bottom"/>
            <w:hideMark/>
          </w:tcPr>
          <w:p w14:paraId="070D9E7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0.175055</w:t>
            </w:r>
          </w:p>
        </w:tc>
        <w:tc>
          <w:tcPr>
            <w:tcW w:w="960" w:type="dxa"/>
            <w:tcBorders>
              <w:top w:val="nil"/>
              <w:left w:val="nil"/>
              <w:bottom w:val="nil"/>
              <w:right w:val="nil"/>
            </w:tcBorders>
            <w:shd w:val="clear" w:color="auto" w:fill="auto"/>
            <w:noWrap/>
            <w:vAlign w:val="bottom"/>
            <w:hideMark/>
          </w:tcPr>
          <w:p w14:paraId="3083E6A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0.036364</w:t>
            </w:r>
          </w:p>
        </w:tc>
        <w:tc>
          <w:tcPr>
            <w:tcW w:w="1452" w:type="dxa"/>
            <w:tcBorders>
              <w:top w:val="nil"/>
              <w:left w:val="nil"/>
              <w:bottom w:val="nil"/>
              <w:right w:val="nil"/>
            </w:tcBorders>
            <w:shd w:val="clear" w:color="auto" w:fill="auto"/>
            <w:noWrap/>
            <w:vAlign w:val="bottom"/>
            <w:hideMark/>
          </w:tcPr>
          <w:p w14:paraId="4F34AF2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0.142888</w:t>
            </w:r>
          </w:p>
        </w:tc>
        <w:tc>
          <w:tcPr>
            <w:tcW w:w="1453" w:type="dxa"/>
            <w:tcBorders>
              <w:top w:val="nil"/>
              <w:left w:val="nil"/>
              <w:bottom w:val="nil"/>
              <w:right w:val="nil"/>
            </w:tcBorders>
            <w:shd w:val="clear" w:color="auto" w:fill="auto"/>
            <w:noWrap/>
            <w:vAlign w:val="bottom"/>
            <w:hideMark/>
          </w:tcPr>
          <w:p w14:paraId="3330F34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0.020195</w:t>
            </w:r>
          </w:p>
        </w:tc>
      </w:tr>
      <w:tr w:rsidR="0091393C" w:rsidRPr="0002218A" w14:paraId="28CC4ADC"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3F1532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11</w:t>
            </w:r>
          </w:p>
        </w:tc>
        <w:tc>
          <w:tcPr>
            <w:tcW w:w="960" w:type="dxa"/>
            <w:tcBorders>
              <w:top w:val="nil"/>
              <w:left w:val="nil"/>
              <w:bottom w:val="nil"/>
              <w:right w:val="nil"/>
            </w:tcBorders>
            <w:shd w:val="clear" w:color="auto" w:fill="auto"/>
            <w:noWrap/>
            <w:vAlign w:val="bottom"/>
            <w:hideMark/>
          </w:tcPr>
          <w:p w14:paraId="7C0EDC5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0.10177</w:t>
            </w:r>
          </w:p>
        </w:tc>
        <w:tc>
          <w:tcPr>
            <w:tcW w:w="960" w:type="dxa"/>
            <w:tcBorders>
              <w:top w:val="nil"/>
              <w:left w:val="nil"/>
              <w:bottom w:val="nil"/>
              <w:right w:val="nil"/>
            </w:tcBorders>
            <w:shd w:val="clear" w:color="auto" w:fill="auto"/>
            <w:noWrap/>
            <w:vAlign w:val="bottom"/>
            <w:hideMark/>
          </w:tcPr>
          <w:p w14:paraId="6128277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0.469697</w:t>
            </w:r>
          </w:p>
        </w:tc>
        <w:tc>
          <w:tcPr>
            <w:tcW w:w="1452" w:type="dxa"/>
            <w:tcBorders>
              <w:top w:val="nil"/>
              <w:left w:val="nil"/>
              <w:bottom w:val="nil"/>
              <w:right w:val="nil"/>
            </w:tcBorders>
            <w:shd w:val="clear" w:color="auto" w:fill="auto"/>
            <w:noWrap/>
            <w:vAlign w:val="bottom"/>
            <w:hideMark/>
          </w:tcPr>
          <w:p w14:paraId="5C7FA24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0.101689</w:t>
            </w:r>
          </w:p>
        </w:tc>
        <w:tc>
          <w:tcPr>
            <w:tcW w:w="1453" w:type="dxa"/>
            <w:tcBorders>
              <w:top w:val="nil"/>
              <w:left w:val="nil"/>
              <w:bottom w:val="nil"/>
              <w:right w:val="nil"/>
            </w:tcBorders>
            <w:shd w:val="clear" w:color="auto" w:fill="auto"/>
            <w:noWrap/>
            <w:vAlign w:val="bottom"/>
            <w:hideMark/>
          </w:tcPr>
          <w:p w14:paraId="27815CA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0.016795</w:t>
            </w:r>
          </w:p>
        </w:tc>
      </w:tr>
      <w:tr w:rsidR="0091393C" w:rsidRPr="0002218A" w14:paraId="69B19D8A"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060ABB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12</w:t>
            </w:r>
          </w:p>
        </w:tc>
        <w:tc>
          <w:tcPr>
            <w:tcW w:w="960" w:type="dxa"/>
            <w:tcBorders>
              <w:top w:val="nil"/>
              <w:left w:val="nil"/>
              <w:bottom w:val="nil"/>
              <w:right w:val="nil"/>
            </w:tcBorders>
            <w:shd w:val="clear" w:color="auto" w:fill="auto"/>
            <w:noWrap/>
            <w:vAlign w:val="bottom"/>
            <w:hideMark/>
          </w:tcPr>
          <w:p w14:paraId="57A97F5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0.096015</w:t>
            </w:r>
          </w:p>
        </w:tc>
        <w:tc>
          <w:tcPr>
            <w:tcW w:w="960" w:type="dxa"/>
            <w:tcBorders>
              <w:top w:val="nil"/>
              <w:left w:val="nil"/>
              <w:bottom w:val="nil"/>
              <w:right w:val="nil"/>
            </w:tcBorders>
            <w:shd w:val="clear" w:color="auto" w:fill="auto"/>
            <w:noWrap/>
            <w:vAlign w:val="bottom"/>
            <w:hideMark/>
          </w:tcPr>
          <w:p w14:paraId="1C8765A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0.974359</w:t>
            </w:r>
          </w:p>
        </w:tc>
        <w:tc>
          <w:tcPr>
            <w:tcW w:w="1452" w:type="dxa"/>
            <w:tcBorders>
              <w:top w:val="nil"/>
              <w:left w:val="nil"/>
              <w:bottom w:val="nil"/>
              <w:right w:val="nil"/>
            </w:tcBorders>
            <w:shd w:val="clear" w:color="auto" w:fill="auto"/>
            <w:noWrap/>
            <w:vAlign w:val="bottom"/>
            <w:hideMark/>
          </w:tcPr>
          <w:p w14:paraId="115490B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0.131649</w:t>
            </w:r>
          </w:p>
        </w:tc>
        <w:tc>
          <w:tcPr>
            <w:tcW w:w="1453" w:type="dxa"/>
            <w:tcBorders>
              <w:top w:val="nil"/>
              <w:left w:val="nil"/>
              <w:bottom w:val="nil"/>
              <w:right w:val="nil"/>
            </w:tcBorders>
            <w:shd w:val="clear" w:color="auto" w:fill="auto"/>
            <w:noWrap/>
            <w:vAlign w:val="bottom"/>
            <w:hideMark/>
          </w:tcPr>
          <w:p w14:paraId="7440816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0.023151</w:t>
            </w:r>
          </w:p>
        </w:tc>
      </w:tr>
      <w:tr w:rsidR="0091393C" w:rsidRPr="0002218A" w14:paraId="16F09D7F"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DF5B5D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13</w:t>
            </w:r>
          </w:p>
        </w:tc>
        <w:tc>
          <w:tcPr>
            <w:tcW w:w="960" w:type="dxa"/>
            <w:tcBorders>
              <w:top w:val="nil"/>
              <w:left w:val="nil"/>
              <w:bottom w:val="nil"/>
              <w:right w:val="nil"/>
            </w:tcBorders>
            <w:shd w:val="clear" w:color="auto" w:fill="auto"/>
            <w:noWrap/>
            <w:vAlign w:val="bottom"/>
            <w:hideMark/>
          </w:tcPr>
          <w:p w14:paraId="364DB28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0.122988</w:t>
            </w:r>
          </w:p>
        </w:tc>
        <w:tc>
          <w:tcPr>
            <w:tcW w:w="960" w:type="dxa"/>
            <w:tcBorders>
              <w:top w:val="nil"/>
              <w:left w:val="nil"/>
              <w:bottom w:val="nil"/>
              <w:right w:val="nil"/>
            </w:tcBorders>
            <w:shd w:val="clear" w:color="auto" w:fill="auto"/>
            <w:noWrap/>
            <w:vAlign w:val="bottom"/>
            <w:hideMark/>
          </w:tcPr>
          <w:p w14:paraId="5DC5B79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0.032967</w:t>
            </w:r>
          </w:p>
        </w:tc>
        <w:tc>
          <w:tcPr>
            <w:tcW w:w="1452" w:type="dxa"/>
            <w:tcBorders>
              <w:top w:val="nil"/>
              <w:left w:val="nil"/>
              <w:bottom w:val="nil"/>
              <w:right w:val="nil"/>
            </w:tcBorders>
            <w:shd w:val="clear" w:color="auto" w:fill="auto"/>
            <w:noWrap/>
            <w:vAlign w:val="bottom"/>
            <w:hideMark/>
          </w:tcPr>
          <w:p w14:paraId="0520BC3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0.096286</w:t>
            </w:r>
          </w:p>
        </w:tc>
        <w:tc>
          <w:tcPr>
            <w:tcW w:w="1453" w:type="dxa"/>
            <w:tcBorders>
              <w:top w:val="nil"/>
              <w:left w:val="nil"/>
              <w:bottom w:val="nil"/>
              <w:right w:val="nil"/>
            </w:tcBorders>
            <w:shd w:val="clear" w:color="auto" w:fill="auto"/>
            <w:noWrap/>
            <w:vAlign w:val="bottom"/>
            <w:hideMark/>
          </w:tcPr>
          <w:p w14:paraId="53E1C28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0.019456</w:t>
            </w:r>
          </w:p>
        </w:tc>
      </w:tr>
      <w:tr w:rsidR="0091393C" w:rsidRPr="0002218A" w14:paraId="5FE7645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7D6CC8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14</w:t>
            </w:r>
          </w:p>
        </w:tc>
        <w:tc>
          <w:tcPr>
            <w:tcW w:w="960" w:type="dxa"/>
            <w:tcBorders>
              <w:top w:val="nil"/>
              <w:left w:val="nil"/>
              <w:bottom w:val="nil"/>
              <w:right w:val="nil"/>
            </w:tcBorders>
            <w:shd w:val="clear" w:color="auto" w:fill="auto"/>
            <w:noWrap/>
            <w:vAlign w:val="bottom"/>
            <w:hideMark/>
          </w:tcPr>
          <w:p w14:paraId="76723EF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0.09353</w:t>
            </w:r>
          </w:p>
        </w:tc>
        <w:tc>
          <w:tcPr>
            <w:tcW w:w="960" w:type="dxa"/>
            <w:tcBorders>
              <w:top w:val="nil"/>
              <w:left w:val="nil"/>
              <w:bottom w:val="nil"/>
              <w:right w:val="nil"/>
            </w:tcBorders>
            <w:shd w:val="clear" w:color="auto" w:fill="auto"/>
            <w:noWrap/>
            <w:vAlign w:val="bottom"/>
            <w:hideMark/>
          </w:tcPr>
          <w:p w14:paraId="17E7AD8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0.87619</w:t>
            </w:r>
          </w:p>
        </w:tc>
        <w:tc>
          <w:tcPr>
            <w:tcW w:w="1452" w:type="dxa"/>
            <w:tcBorders>
              <w:top w:val="nil"/>
              <w:left w:val="nil"/>
              <w:bottom w:val="nil"/>
              <w:right w:val="nil"/>
            </w:tcBorders>
            <w:shd w:val="clear" w:color="auto" w:fill="auto"/>
            <w:noWrap/>
            <w:vAlign w:val="bottom"/>
            <w:hideMark/>
          </w:tcPr>
          <w:p w14:paraId="2DF9F03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0.11119</w:t>
            </w:r>
          </w:p>
        </w:tc>
        <w:tc>
          <w:tcPr>
            <w:tcW w:w="1453" w:type="dxa"/>
            <w:tcBorders>
              <w:top w:val="nil"/>
              <w:left w:val="nil"/>
              <w:bottom w:val="nil"/>
              <w:right w:val="nil"/>
            </w:tcBorders>
            <w:shd w:val="clear" w:color="auto" w:fill="auto"/>
            <w:noWrap/>
            <w:vAlign w:val="bottom"/>
            <w:hideMark/>
          </w:tcPr>
          <w:p w14:paraId="68820AD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0.021332</w:t>
            </w:r>
          </w:p>
        </w:tc>
      </w:tr>
      <w:tr w:rsidR="0091393C" w:rsidRPr="0002218A" w14:paraId="71A7DA1F"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B00AC2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15</w:t>
            </w:r>
          </w:p>
        </w:tc>
        <w:tc>
          <w:tcPr>
            <w:tcW w:w="960" w:type="dxa"/>
            <w:tcBorders>
              <w:top w:val="nil"/>
              <w:left w:val="nil"/>
              <w:bottom w:val="nil"/>
              <w:right w:val="nil"/>
            </w:tcBorders>
            <w:shd w:val="clear" w:color="auto" w:fill="auto"/>
            <w:noWrap/>
            <w:vAlign w:val="bottom"/>
            <w:hideMark/>
          </w:tcPr>
          <w:p w14:paraId="73D9328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0.143684</w:t>
            </w:r>
          </w:p>
        </w:tc>
        <w:tc>
          <w:tcPr>
            <w:tcW w:w="960" w:type="dxa"/>
            <w:tcBorders>
              <w:top w:val="nil"/>
              <w:left w:val="nil"/>
              <w:bottom w:val="nil"/>
              <w:right w:val="nil"/>
            </w:tcBorders>
            <w:shd w:val="clear" w:color="auto" w:fill="auto"/>
            <w:noWrap/>
            <w:vAlign w:val="bottom"/>
            <w:hideMark/>
          </w:tcPr>
          <w:p w14:paraId="6E734CA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0.941667</w:t>
            </w:r>
          </w:p>
        </w:tc>
        <w:tc>
          <w:tcPr>
            <w:tcW w:w="1452" w:type="dxa"/>
            <w:tcBorders>
              <w:top w:val="nil"/>
              <w:left w:val="nil"/>
              <w:bottom w:val="nil"/>
              <w:right w:val="nil"/>
            </w:tcBorders>
            <w:shd w:val="clear" w:color="auto" w:fill="auto"/>
            <w:noWrap/>
            <w:vAlign w:val="bottom"/>
            <w:hideMark/>
          </w:tcPr>
          <w:p w14:paraId="584FF80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0.171097</w:t>
            </w:r>
          </w:p>
        </w:tc>
        <w:tc>
          <w:tcPr>
            <w:tcW w:w="1453" w:type="dxa"/>
            <w:tcBorders>
              <w:top w:val="nil"/>
              <w:left w:val="nil"/>
              <w:bottom w:val="nil"/>
              <w:right w:val="nil"/>
            </w:tcBorders>
            <w:shd w:val="clear" w:color="auto" w:fill="auto"/>
            <w:noWrap/>
            <w:vAlign w:val="bottom"/>
            <w:hideMark/>
          </w:tcPr>
          <w:p w14:paraId="0EEB3DA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0.025031</w:t>
            </w:r>
          </w:p>
        </w:tc>
      </w:tr>
      <w:tr w:rsidR="0091393C" w:rsidRPr="0002218A" w14:paraId="79063BE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F67BD8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16</w:t>
            </w:r>
          </w:p>
        </w:tc>
        <w:tc>
          <w:tcPr>
            <w:tcW w:w="960" w:type="dxa"/>
            <w:tcBorders>
              <w:top w:val="nil"/>
              <w:left w:val="nil"/>
              <w:bottom w:val="nil"/>
              <w:right w:val="nil"/>
            </w:tcBorders>
            <w:shd w:val="clear" w:color="auto" w:fill="auto"/>
            <w:noWrap/>
            <w:vAlign w:val="bottom"/>
            <w:hideMark/>
          </w:tcPr>
          <w:p w14:paraId="59DF2EB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0.135113</w:t>
            </w:r>
          </w:p>
        </w:tc>
        <w:tc>
          <w:tcPr>
            <w:tcW w:w="960" w:type="dxa"/>
            <w:tcBorders>
              <w:top w:val="nil"/>
              <w:left w:val="nil"/>
              <w:bottom w:val="nil"/>
              <w:right w:val="nil"/>
            </w:tcBorders>
            <w:shd w:val="clear" w:color="auto" w:fill="auto"/>
            <w:noWrap/>
            <w:vAlign w:val="bottom"/>
            <w:hideMark/>
          </w:tcPr>
          <w:p w14:paraId="6210560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0.492647</w:t>
            </w:r>
          </w:p>
        </w:tc>
        <w:tc>
          <w:tcPr>
            <w:tcW w:w="1452" w:type="dxa"/>
            <w:tcBorders>
              <w:top w:val="nil"/>
              <w:left w:val="nil"/>
              <w:bottom w:val="nil"/>
              <w:right w:val="nil"/>
            </w:tcBorders>
            <w:shd w:val="clear" w:color="auto" w:fill="auto"/>
            <w:noWrap/>
            <w:vAlign w:val="bottom"/>
            <w:hideMark/>
          </w:tcPr>
          <w:p w14:paraId="27C06CA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0.142177</w:t>
            </w:r>
          </w:p>
        </w:tc>
        <w:tc>
          <w:tcPr>
            <w:tcW w:w="1453" w:type="dxa"/>
            <w:tcBorders>
              <w:top w:val="nil"/>
              <w:left w:val="nil"/>
              <w:bottom w:val="nil"/>
              <w:right w:val="nil"/>
            </w:tcBorders>
            <w:shd w:val="clear" w:color="auto" w:fill="auto"/>
            <w:noWrap/>
            <w:vAlign w:val="bottom"/>
            <w:hideMark/>
          </w:tcPr>
          <w:p w14:paraId="1C15526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0.025853</w:t>
            </w:r>
          </w:p>
        </w:tc>
      </w:tr>
      <w:tr w:rsidR="0091393C" w:rsidRPr="0002218A" w14:paraId="12CA9DFD"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F35505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17</w:t>
            </w:r>
          </w:p>
        </w:tc>
        <w:tc>
          <w:tcPr>
            <w:tcW w:w="960" w:type="dxa"/>
            <w:tcBorders>
              <w:top w:val="nil"/>
              <w:left w:val="nil"/>
              <w:bottom w:val="nil"/>
              <w:right w:val="nil"/>
            </w:tcBorders>
            <w:shd w:val="clear" w:color="auto" w:fill="auto"/>
            <w:noWrap/>
            <w:vAlign w:val="bottom"/>
            <w:hideMark/>
          </w:tcPr>
          <w:p w14:paraId="3B579BE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0.101274</w:t>
            </w:r>
          </w:p>
        </w:tc>
        <w:tc>
          <w:tcPr>
            <w:tcW w:w="960" w:type="dxa"/>
            <w:tcBorders>
              <w:top w:val="nil"/>
              <w:left w:val="nil"/>
              <w:bottom w:val="nil"/>
              <w:right w:val="nil"/>
            </w:tcBorders>
            <w:shd w:val="clear" w:color="auto" w:fill="auto"/>
            <w:noWrap/>
            <w:vAlign w:val="bottom"/>
            <w:hideMark/>
          </w:tcPr>
          <w:p w14:paraId="2B05C53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0.03268</w:t>
            </w:r>
          </w:p>
        </w:tc>
        <w:tc>
          <w:tcPr>
            <w:tcW w:w="1452" w:type="dxa"/>
            <w:tcBorders>
              <w:top w:val="nil"/>
              <w:left w:val="nil"/>
              <w:bottom w:val="nil"/>
              <w:right w:val="nil"/>
            </w:tcBorders>
            <w:shd w:val="clear" w:color="auto" w:fill="auto"/>
            <w:noWrap/>
            <w:vAlign w:val="bottom"/>
            <w:hideMark/>
          </w:tcPr>
          <w:p w14:paraId="176B9AF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0.056866</w:t>
            </w:r>
          </w:p>
        </w:tc>
        <w:tc>
          <w:tcPr>
            <w:tcW w:w="1453" w:type="dxa"/>
            <w:tcBorders>
              <w:top w:val="nil"/>
              <w:left w:val="nil"/>
              <w:bottom w:val="nil"/>
              <w:right w:val="nil"/>
            </w:tcBorders>
            <w:shd w:val="clear" w:color="auto" w:fill="auto"/>
            <w:noWrap/>
            <w:vAlign w:val="bottom"/>
            <w:hideMark/>
          </w:tcPr>
          <w:p w14:paraId="162489E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0.021835</w:t>
            </w:r>
          </w:p>
        </w:tc>
      </w:tr>
      <w:tr w:rsidR="0091393C" w:rsidRPr="0002218A" w14:paraId="41820C5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21BA23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18</w:t>
            </w:r>
          </w:p>
        </w:tc>
        <w:tc>
          <w:tcPr>
            <w:tcW w:w="960" w:type="dxa"/>
            <w:tcBorders>
              <w:top w:val="nil"/>
              <w:left w:val="nil"/>
              <w:bottom w:val="nil"/>
              <w:right w:val="nil"/>
            </w:tcBorders>
            <w:shd w:val="clear" w:color="auto" w:fill="auto"/>
            <w:noWrap/>
            <w:vAlign w:val="bottom"/>
            <w:hideMark/>
          </w:tcPr>
          <w:p w14:paraId="7929FCE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5AD71DB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0.081871</w:t>
            </w:r>
          </w:p>
        </w:tc>
        <w:tc>
          <w:tcPr>
            <w:tcW w:w="1452" w:type="dxa"/>
            <w:tcBorders>
              <w:top w:val="nil"/>
              <w:left w:val="nil"/>
              <w:bottom w:val="nil"/>
              <w:right w:val="nil"/>
            </w:tcBorders>
            <w:shd w:val="clear" w:color="auto" w:fill="auto"/>
            <w:noWrap/>
            <w:vAlign w:val="bottom"/>
            <w:hideMark/>
          </w:tcPr>
          <w:p w14:paraId="099C5F2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0.005846</w:t>
            </w:r>
          </w:p>
        </w:tc>
        <w:tc>
          <w:tcPr>
            <w:tcW w:w="1453" w:type="dxa"/>
            <w:tcBorders>
              <w:top w:val="nil"/>
              <w:left w:val="nil"/>
              <w:bottom w:val="nil"/>
              <w:right w:val="nil"/>
            </w:tcBorders>
            <w:shd w:val="clear" w:color="auto" w:fill="auto"/>
            <w:noWrap/>
            <w:vAlign w:val="bottom"/>
            <w:hideMark/>
          </w:tcPr>
          <w:p w14:paraId="4EFC562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0.019663</w:t>
            </w:r>
          </w:p>
        </w:tc>
      </w:tr>
      <w:tr w:rsidR="0091393C" w:rsidRPr="0002218A" w14:paraId="2A32D2D4"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51FDD8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19</w:t>
            </w:r>
          </w:p>
        </w:tc>
        <w:tc>
          <w:tcPr>
            <w:tcW w:w="960" w:type="dxa"/>
            <w:tcBorders>
              <w:top w:val="nil"/>
              <w:left w:val="nil"/>
              <w:bottom w:val="nil"/>
              <w:right w:val="nil"/>
            </w:tcBorders>
            <w:shd w:val="clear" w:color="auto" w:fill="auto"/>
            <w:noWrap/>
            <w:vAlign w:val="bottom"/>
            <w:hideMark/>
          </w:tcPr>
          <w:p w14:paraId="2281D31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698CE84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0.068421</w:t>
            </w:r>
          </w:p>
        </w:tc>
        <w:tc>
          <w:tcPr>
            <w:tcW w:w="1452" w:type="dxa"/>
            <w:tcBorders>
              <w:top w:val="nil"/>
              <w:left w:val="nil"/>
              <w:bottom w:val="nil"/>
              <w:right w:val="nil"/>
            </w:tcBorders>
            <w:shd w:val="clear" w:color="auto" w:fill="auto"/>
            <w:noWrap/>
            <w:vAlign w:val="bottom"/>
            <w:hideMark/>
          </w:tcPr>
          <w:p w14:paraId="5DB80FC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0.005313</w:t>
            </w:r>
          </w:p>
        </w:tc>
        <w:tc>
          <w:tcPr>
            <w:tcW w:w="1453" w:type="dxa"/>
            <w:tcBorders>
              <w:top w:val="nil"/>
              <w:left w:val="nil"/>
              <w:bottom w:val="nil"/>
              <w:right w:val="nil"/>
            </w:tcBorders>
            <w:shd w:val="clear" w:color="auto" w:fill="auto"/>
            <w:noWrap/>
            <w:vAlign w:val="bottom"/>
            <w:hideMark/>
          </w:tcPr>
          <w:p w14:paraId="7943697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0.019679</w:t>
            </w:r>
          </w:p>
        </w:tc>
      </w:tr>
      <w:tr w:rsidR="0091393C" w:rsidRPr="0002218A" w14:paraId="3539983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ACED09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20</w:t>
            </w:r>
          </w:p>
        </w:tc>
        <w:tc>
          <w:tcPr>
            <w:tcW w:w="960" w:type="dxa"/>
            <w:tcBorders>
              <w:top w:val="nil"/>
              <w:left w:val="nil"/>
              <w:bottom w:val="nil"/>
              <w:right w:val="nil"/>
            </w:tcBorders>
            <w:shd w:val="clear" w:color="auto" w:fill="auto"/>
            <w:noWrap/>
            <w:vAlign w:val="bottom"/>
            <w:hideMark/>
          </w:tcPr>
          <w:p w14:paraId="6B24952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757A0B6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0.052381</w:t>
            </w:r>
          </w:p>
        </w:tc>
        <w:tc>
          <w:tcPr>
            <w:tcW w:w="1452" w:type="dxa"/>
            <w:tcBorders>
              <w:top w:val="nil"/>
              <w:left w:val="nil"/>
              <w:bottom w:val="nil"/>
              <w:right w:val="nil"/>
            </w:tcBorders>
            <w:shd w:val="clear" w:color="auto" w:fill="auto"/>
            <w:noWrap/>
            <w:vAlign w:val="bottom"/>
            <w:hideMark/>
          </w:tcPr>
          <w:p w14:paraId="66141DF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0.00469</w:t>
            </w:r>
          </w:p>
        </w:tc>
        <w:tc>
          <w:tcPr>
            <w:tcW w:w="1453" w:type="dxa"/>
            <w:tcBorders>
              <w:top w:val="nil"/>
              <w:left w:val="nil"/>
              <w:bottom w:val="nil"/>
              <w:right w:val="nil"/>
            </w:tcBorders>
            <w:shd w:val="clear" w:color="auto" w:fill="auto"/>
            <w:noWrap/>
            <w:vAlign w:val="bottom"/>
            <w:hideMark/>
          </w:tcPr>
          <w:p w14:paraId="2CCFA6A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0.020005</w:t>
            </w:r>
          </w:p>
        </w:tc>
      </w:tr>
      <w:tr w:rsidR="0091393C" w:rsidRPr="0002218A" w14:paraId="791B4CE0"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D91EC6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21</w:t>
            </w:r>
          </w:p>
        </w:tc>
        <w:tc>
          <w:tcPr>
            <w:tcW w:w="960" w:type="dxa"/>
            <w:tcBorders>
              <w:top w:val="nil"/>
              <w:left w:val="nil"/>
              <w:bottom w:val="nil"/>
              <w:right w:val="nil"/>
            </w:tcBorders>
            <w:shd w:val="clear" w:color="auto" w:fill="auto"/>
            <w:noWrap/>
            <w:vAlign w:val="bottom"/>
            <w:hideMark/>
          </w:tcPr>
          <w:p w14:paraId="6227AEA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2764C23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0.030303</w:t>
            </w:r>
          </w:p>
        </w:tc>
        <w:tc>
          <w:tcPr>
            <w:tcW w:w="1452" w:type="dxa"/>
            <w:tcBorders>
              <w:top w:val="nil"/>
              <w:left w:val="nil"/>
              <w:bottom w:val="nil"/>
              <w:right w:val="nil"/>
            </w:tcBorders>
            <w:shd w:val="clear" w:color="auto" w:fill="auto"/>
            <w:noWrap/>
            <w:vAlign w:val="bottom"/>
            <w:hideMark/>
          </w:tcPr>
          <w:p w14:paraId="5F7CA27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0.003762</w:t>
            </w:r>
          </w:p>
        </w:tc>
        <w:tc>
          <w:tcPr>
            <w:tcW w:w="1453" w:type="dxa"/>
            <w:tcBorders>
              <w:top w:val="nil"/>
              <w:left w:val="nil"/>
              <w:bottom w:val="nil"/>
              <w:right w:val="nil"/>
            </w:tcBorders>
            <w:shd w:val="clear" w:color="auto" w:fill="auto"/>
            <w:noWrap/>
            <w:vAlign w:val="bottom"/>
            <w:hideMark/>
          </w:tcPr>
          <w:p w14:paraId="4B72405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0.021333</w:t>
            </w:r>
          </w:p>
        </w:tc>
      </w:tr>
      <w:tr w:rsidR="0091393C" w:rsidRPr="0002218A" w14:paraId="34F40B2A"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761369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22</w:t>
            </w:r>
          </w:p>
        </w:tc>
        <w:tc>
          <w:tcPr>
            <w:tcW w:w="960" w:type="dxa"/>
            <w:tcBorders>
              <w:top w:val="nil"/>
              <w:left w:val="nil"/>
              <w:bottom w:val="nil"/>
              <w:right w:val="nil"/>
            </w:tcBorders>
            <w:shd w:val="clear" w:color="auto" w:fill="auto"/>
            <w:noWrap/>
            <w:vAlign w:val="bottom"/>
            <w:hideMark/>
          </w:tcPr>
          <w:p w14:paraId="577748F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16381CD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0.023715</w:t>
            </w:r>
          </w:p>
        </w:tc>
        <w:tc>
          <w:tcPr>
            <w:tcW w:w="1452" w:type="dxa"/>
            <w:tcBorders>
              <w:top w:val="nil"/>
              <w:left w:val="nil"/>
              <w:bottom w:val="nil"/>
              <w:right w:val="nil"/>
            </w:tcBorders>
            <w:shd w:val="clear" w:color="auto" w:fill="auto"/>
            <w:noWrap/>
            <w:vAlign w:val="bottom"/>
            <w:hideMark/>
          </w:tcPr>
          <w:p w14:paraId="01B6C1B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0.003423</w:t>
            </w:r>
          </w:p>
        </w:tc>
        <w:tc>
          <w:tcPr>
            <w:tcW w:w="1453" w:type="dxa"/>
            <w:tcBorders>
              <w:top w:val="nil"/>
              <w:left w:val="nil"/>
              <w:bottom w:val="nil"/>
              <w:right w:val="nil"/>
            </w:tcBorders>
            <w:shd w:val="clear" w:color="auto" w:fill="auto"/>
            <w:noWrap/>
            <w:vAlign w:val="bottom"/>
            <w:hideMark/>
          </w:tcPr>
          <w:p w14:paraId="5B32550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0.022006</w:t>
            </w:r>
          </w:p>
        </w:tc>
      </w:tr>
      <w:tr w:rsidR="0091393C" w:rsidRPr="0002218A" w14:paraId="7EA8D918"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15D282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23</w:t>
            </w:r>
          </w:p>
        </w:tc>
        <w:tc>
          <w:tcPr>
            <w:tcW w:w="960" w:type="dxa"/>
            <w:tcBorders>
              <w:top w:val="nil"/>
              <w:left w:val="nil"/>
              <w:bottom w:val="nil"/>
              <w:right w:val="nil"/>
            </w:tcBorders>
            <w:shd w:val="clear" w:color="auto" w:fill="auto"/>
            <w:noWrap/>
            <w:vAlign w:val="bottom"/>
            <w:hideMark/>
          </w:tcPr>
          <w:p w14:paraId="3DD9DDC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6A1DAF9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0.014493</w:t>
            </w:r>
          </w:p>
        </w:tc>
        <w:tc>
          <w:tcPr>
            <w:tcW w:w="1452" w:type="dxa"/>
            <w:tcBorders>
              <w:top w:val="nil"/>
              <w:left w:val="nil"/>
              <w:bottom w:val="nil"/>
              <w:right w:val="nil"/>
            </w:tcBorders>
            <w:shd w:val="clear" w:color="auto" w:fill="auto"/>
            <w:noWrap/>
            <w:vAlign w:val="bottom"/>
            <w:hideMark/>
          </w:tcPr>
          <w:p w14:paraId="0FE6630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0.002739</w:t>
            </w:r>
          </w:p>
        </w:tc>
        <w:tc>
          <w:tcPr>
            <w:tcW w:w="1453" w:type="dxa"/>
            <w:tcBorders>
              <w:top w:val="nil"/>
              <w:left w:val="nil"/>
              <w:bottom w:val="nil"/>
              <w:right w:val="nil"/>
            </w:tcBorders>
            <w:shd w:val="clear" w:color="auto" w:fill="auto"/>
            <w:noWrap/>
            <w:vAlign w:val="bottom"/>
            <w:hideMark/>
          </w:tcPr>
          <w:p w14:paraId="1472440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0.022626</w:t>
            </w:r>
          </w:p>
        </w:tc>
      </w:tr>
      <w:tr w:rsidR="0091393C" w:rsidRPr="0002218A" w14:paraId="461CD477"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E9D670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24</w:t>
            </w:r>
          </w:p>
        </w:tc>
        <w:tc>
          <w:tcPr>
            <w:tcW w:w="960" w:type="dxa"/>
            <w:tcBorders>
              <w:top w:val="nil"/>
              <w:left w:val="nil"/>
              <w:bottom w:val="nil"/>
              <w:right w:val="nil"/>
            </w:tcBorders>
            <w:shd w:val="clear" w:color="auto" w:fill="auto"/>
            <w:noWrap/>
            <w:vAlign w:val="bottom"/>
            <w:hideMark/>
          </w:tcPr>
          <w:p w14:paraId="6786546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275FE91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w:t>
            </w:r>
          </w:p>
        </w:tc>
        <w:tc>
          <w:tcPr>
            <w:tcW w:w="1452" w:type="dxa"/>
            <w:tcBorders>
              <w:top w:val="nil"/>
              <w:left w:val="nil"/>
              <w:bottom w:val="nil"/>
              <w:right w:val="nil"/>
            </w:tcBorders>
            <w:shd w:val="clear" w:color="auto" w:fill="auto"/>
            <w:noWrap/>
            <w:vAlign w:val="bottom"/>
            <w:hideMark/>
          </w:tcPr>
          <w:p w14:paraId="257E587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0.002887</w:t>
            </w:r>
          </w:p>
        </w:tc>
        <w:tc>
          <w:tcPr>
            <w:tcW w:w="1453" w:type="dxa"/>
            <w:tcBorders>
              <w:top w:val="nil"/>
              <w:left w:val="nil"/>
              <w:bottom w:val="nil"/>
              <w:right w:val="nil"/>
            </w:tcBorders>
            <w:shd w:val="clear" w:color="auto" w:fill="auto"/>
            <w:noWrap/>
            <w:vAlign w:val="bottom"/>
            <w:hideMark/>
          </w:tcPr>
          <w:p w14:paraId="7B13EA9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0.028771</w:t>
            </w:r>
          </w:p>
        </w:tc>
      </w:tr>
      <w:tr w:rsidR="0091393C" w:rsidRPr="0002218A" w14:paraId="1A96DD30" w14:textId="77777777" w:rsidTr="00953392">
        <w:trPr>
          <w:trHeight w:val="280"/>
          <w:jc w:val="center"/>
        </w:trPr>
        <w:tc>
          <w:tcPr>
            <w:tcW w:w="250" w:type="dxa"/>
            <w:tcBorders>
              <w:top w:val="nil"/>
              <w:left w:val="nil"/>
              <w:right w:val="nil"/>
            </w:tcBorders>
            <w:shd w:val="clear" w:color="auto" w:fill="auto"/>
            <w:noWrap/>
            <w:vAlign w:val="bottom"/>
            <w:hideMark/>
          </w:tcPr>
          <w:p w14:paraId="5B0FB91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25</w:t>
            </w:r>
          </w:p>
        </w:tc>
        <w:tc>
          <w:tcPr>
            <w:tcW w:w="960" w:type="dxa"/>
            <w:tcBorders>
              <w:top w:val="nil"/>
              <w:left w:val="nil"/>
              <w:right w:val="nil"/>
            </w:tcBorders>
            <w:shd w:val="clear" w:color="auto" w:fill="auto"/>
            <w:noWrap/>
            <w:vAlign w:val="bottom"/>
            <w:hideMark/>
          </w:tcPr>
          <w:p w14:paraId="053B80D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right w:val="nil"/>
            </w:tcBorders>
            <w:shd w:val="clear" w:color="auto" w:fill="auto"/>
            <w:noWrap/>
            <w:vAlign w:val="bottom"/>
            <w:hideMark/>
          </w:tcPr>
          <w:p w14:paraId="56CB874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0.006154</w:t>
            </w:r>
          </w:p>
        </w:tc>
        <w:tc>
          <w:tcPr>
            <w:tcW w:w="1452" w:type="dxa"/>
            <w:tcBorders>
              <w:top w:val="nil"/>
              <w:left w:val="nil"/>
              <w:right w:val="nil"/>
            </w:tcBorders>
            <w:shd w:val="clear" w:color="auto" w:fill="auto"/>
            <w:noWrap/>
            <w:vAlign w:val="bottom"/>
            <w:hideMark/>
          </w:tcPr>
          <w:p w14:paraId="5910DB2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0.003077</w:t>
            </w:r>
          </w:p>
        </w:tc>
        <w:tc>
          <w:tcPr>
            <w:tcW w:w="1453" w:type="dxa"/>
            <w:tcBorders>
              <w:top w:val="nil"/>
              <w:left w:val="nil"/>
              <w:right w:val="nil"/>
            </w:tcBorders>
            <w:shd w:val="clear" w:color="auto" w:fill="auto"/>
            <w:noWrap/>
            <w:vAlign w:val="bottom"/>
            <w:hideMark/>
          </w:tcPr>
          <w:p w14:paraId="76B50BE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0.039163</w:t>
            </w:r>
          </w:p>
        </w:tc>
      </w:tr>
      <w:tr w:rsidR="0091393C" w:rsidRPr="0002218A" w14:paraId="1C66DA26" w14:textId="77777777" w:rsidTr="00953392">
        <w:trPr>
          <w:trHeight w:val="280"/>
          <w:jc w:val="center"/>
        </w:trPr>
        <w:tc>
          <w:tcPr>
            <w:tcW w:w="250" w:type="dxa"/>
            <w:tcBorders>
              <w:top w:val="nil"/>
              <w:left w:val="nil"/>
              <w:bottom w:val="single" w:sz="4" w:space="0" w:color="auto"/>
              <w:right w:val="nil"/>
            </w:tcBorders>
            <w:shd w:val="clear" w:color="auto" w:fill="auto"/>
            <w:noWrap/>
            <w:vAlign w:val="bottom"/>
            <w:hideMark/>
          </w:tcPr>
          <w:p w14:paraId="28B0318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26</w:t>
            </w:r>
          </w:p>
        </w:tc>
        <w:tc>
          <w:tcPr>
            <w:tcW w:w="960" w:type="dxa"/>
            <w:tcBorders>
              <w:top w:val="nil"/>
              <w:left w:val="nil"/>
              <w:bottom w:val="single" w:sz="4" w:space="0" w:color="auto"/>
              <w:right w:val="nil"/>
            </w:tcBorders>
            <w:shd w:val="clear" w:color="auto" w:fill="auto"/>
            <w:noWrap/>
            <w:vAlign w:val="bottom"/>
            <w:hideMark/>
          </w:tcPr>
          <w:p w14:paraId="0A68357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single" w:sz="4" w:space="0" w:color="auto"/>
              <w:right w:val="nil"/>
            </w:tcBorders>
            <w:shd w:val="clear" w:color="auto" w:fill="auto"/>
            <w:noWrap/>
            <w:vAlign w:val="bottom"/>
            <w:hideMark/>
          </w:tcPr>
          <w:p w14:paraId="5AD8365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2" w:type="dxa"/>
            <w:tcBorders>
              <w:top w:val="nil"/>
              <w:left w:val="nil"/>
              <w:bottom w:val="single" w:sz="4" w:space="0" w:color="auto"/>
              <w:right w:val="nil"/>
            </w:tcBorders>
            <w:shd w:val="clear" w:color="auto" w:fill="auto"/>
            <w:noWrap/>
            <w:vAlign w:val="bottom"/>
            <w:hideMark/>
          </w:tcPr>
          <w:p w14:paraId="33A9FAE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3" w:type="dxa"/>
            <w:tcBorders>
              <w:top w:val="nil"/>
              <w:left w:val="nil"/>
              <w:bottom w:val="single" w:sz="4" w:space="0" w:color="auto"/>
              <w:right w:val="nil"/>
            </w:tcBorders>
            <w:shd w:val="clear" w:color="auto" w:fill="auto"/>
            <w:noWrap/>
            <w:vAlign w:val="bottom"/>
            <w:hideMark/>
          </w:tcPr>
          <w:p w14:paraId="1B0B527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0.053376</w:t>
            </w:r>
          </w:p>
        </w:tc>
      </w:tr>
    </w:tbl>
    <w:p w14:paraId="30CBAB83" w14:textId="77777777" w:rsidR="0091393C" w:rsidRPr="0002218A" w:rsidRDefault="0091393C" w:rsidP="0091393C">
      <w:pPr>
        <w:jc w:val="both"/>
      </w:pPr>
    </w:p>
    <w:p w14:paraId="107F93EA" w14:textId="4AB6F612" w:rsidR="0091393C" w:rsidRPr="00E806E7" w:rsidRDefault="0091393C" w:rsidP="0091393C">
      <w:pPr>
        <w:pStyle w:val="Caption"/>
        <w:jc w:val="both"/>
        <w:rPr>
          <w:rFonts w:cs="Times New Roman"/>
          <w:i/>
          <w:iCs w:val="0"/>
          <w:color w:val="auto"/>
          <w:sz w:val="22"/>
          <w:szCs w:val="14"/>
        </w:rPr>
      </w:pPr>
      <w:r w:rsidRPr="00E806E7">
        <w:rPr>
          <w:rFonts w:cs="Times New Roman"/>
          <w:iCs w:val="0"/>
          <w:color w:val="auto"/>
          <w:sz w:val="22"/>
          <w:szCs w:val="14"/>
        </w:rPr>
        <w:t xml:space="preserve">Table S. </w:t>
      </w:r>
      <w:r w:rsidRPr="00E806E7">
        <w:rPr>
          <w:rFonts w:cs="Times New Roman"/>
          <w:i/>
          <w:iCs w:val="0"/>
          <w:color w:val="auto"/>
          <w:sz w:val="22"/>
          <w:szCs w:val="14"/>
        </w:rPr>
        <w:fldChar w:fldCharType="begin"/>
      </w:r>
      <w:r w:rsidRPr="00E806E7">
        <w:rPr>
          <w:rFonts w:cs="Times New Roman"/>
          <w:iCs w:val="0"/>
          <w:color w:val="auto"/>
          <w:sz w:val="22"/>
          <w:szCs w:val="14"/>
        </w:rPr>
        <w:instrText xml:space="preserve"> SEQ Table_S. \* ARABIC </w:instrText>
      </w:r>
      <w:r w:rsidRPr="00E806E7">
        <w:rPr>
          <w:rFonts w:cs="Times New Roman"/>
          <w:i/>
          <w:iCs w:val="0"/>
          <w:color w:val="auto"/>
          <w:sz w:val="22"/>
          <w:szCs w:val="14"/>
        </w:rPr>
        <w:fldChar w:fldCharType="separate"/>
      </w:r>
      <w:r w:rsidR="00051062">
        <w:rPr>
          <w:rFonts w:cs="Times New Roman"/>
          <w:iCs w:val="0"/>
          <w:noProof/>
          <w:color w:val="auto"/>
          <w:sz w:val="22"/>
          <w:szCs w:val="14"/>
        </w:rPr>
        <w:t>4</w:t>
      </w:r>
      <w:r w:rsidRPr="00E806E7">
        <w:rPr>
          <w:rFonts w:cs="Times New Roman"/>
          <w:i/>
          <w:iCs w:val="0"/>
          <w:color w:val="auto"/>
          <w:sz w:val="22"/>
          <w:szCs w:val="14"/>
        </w:rPr>
        <w:fldChar w:fldCharType="end"/>
      </w:r>
      <w:r w:rsidRPr="00E806E7">
        <w:rPr>
          <w:rFonts w:cs="Times New Roman"/>
          <w:iCs w:val="0"/>
          <w:color w:val="auto"/>
          <w:sz w:val="22"/>
          <w:szCs w:val="14"/>
        </w:rPr>
        <w:t xml:space="preserve"> The Fowlkes–Mallows index, p value, mean, and variance of the null distribution at each level of the hierarchy trees, constructed using Hausdorff distance and average linkage.</w:t>
      </w:r>
    </w:p>
    <w:tbl>
      <w:tblPr>
        <w:tblW w:w="5075" w:type="dxa"/>
        <w:jc w:val="center"/>
        <w:tblLook w:val="04A0" w:firstRow="1" w:lastRow="0" w:firstColumn="1" w:lastColumn="0" w:noHBand="0" w:noVBand="1"/>
      </w:tblPr>
      <w:tblGrid>
        <w:gridCol w:w="456"/>
        <w:gridCol w:w="1116"/>
        <w:gridCol w:w="1116"/>
        <w:gridCol w:w="1452"/>
        <w:gridCol w:w="1453"/>
      </w:tblGrid>
      <w:tr w:rsidR="0091393C" w:rsidRPr="0002218A" w14:paraId="04DB2F8E" w14:textId="77777777" w:rsidTr="00953392">
        <w:trPr>
          <w:trHeight w:val="360"/>
          <w:jc w:val="center"/>
        </w:trPr>
        <w:tc>
          <w:tcPr>
            <w:tcW w:w="250" w:type="dxa"/>
            <w:tcBorders>
              <w:top w:val="single" w:sz="4" w:space="0" w:color="auto"/>
              <w:left w:val="nil"/>
              <w:bottom w:val="single" w:sz="4" w:space="0" w:color="auto"/>
              <w:right w:val="nil"/>
            </w:tcBorders>
            <w:shd w:val="clear" w:color="auto" w:fill="auto"/>
            <w:vAlign w:val="center"/>
            <w:hideMark/>
          </w:tcPr>
          <w:p w14:paraId="095A2AE3"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k</w:t>
            </w:r>
          </w:p>
        </w:tc>
        <w:tc>
          <w:tcPr>
            <w:tcW w:w="960" w:type="dxa"/>
            <w:tcBorders>
              <w:top w:val="single" w:sz="4" w:space="0" w:color="auto"/>
              <w:left w:val="nil"/>
              <w:bottom w:val="single" w:sz="4" w:space="0" w:color="auto"/>
              <w:right w:val="nil"/>
            </w:tcBorders>
            <w:shd w:val="clear" w:color="auto" w:fill="auto"/>
            <w:noWrap/>
            <w:vAlign w:val="center"/>
            <w:hideMark/>
          </w:tcPr>
          <w:p w14:paraId="632C06C0"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w:t>
            </w:r>
          </w:p>
        </w:tc>
        <w:tc>
          <w:tcPr>
            <w:tcW w:w="960" w:type="dxa"/>
            <w:tcBorders>
              <w:top w:val="single" w:sz="4" w:space="0" w:color="auto"/>
              <w:left w:val="nil"/>
              <w:bottom w:val="single" w:sz="4" w:space="0" w:color="auto"/>
              <w:right w:val="nil"/>
            </w:tcBorders>
            <w:shd w:val="clear" w:color="auto" w:fill="auto"/>
            <w:noWrap/>
            <w:vAlign w:val="center"/>
            <w:hideMark/>
          </w:tcPr>
          <w:p w14:paraId="2B0BEE1C"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p</w:t>
            </w:r>
            <w:r>
              <w:rPr>
                <w:rFonts w:eastAsia="Times New Roman" w:cs="Times New Roman"/>
                <w:color w:val="000000"/>
                <w:szCs w:val="24"/>
              </w:rPr>
              <w:t xml:space="preserve"> </w:t>
            </w:r>
            <w:r w:rsidRPr="0002218A">
              <w:rPr>
                <w:rFonts w:eastAsia="Times New Roman" w:cs="Times New Roman"/>
                <w:color w:val="000000"/>
                <w:szCs w:val="24"/>
              </w:rPr>
              <w:t>value</w:t>
            </w:r>
          </w:p>
        </w:tc>
        <w:tc>
          <w:tcPr>
            <w:tcW w:w="1452" w:type="dxa"/>
            <w:tcBorders>
              <w:top w:val="single" w:sz="4" w:space="0" w:color="auto"/>
              <w:left w:val="nil"/>
              <w:bottom w:val="single" w:sz="4" w:space="0" w:color="auto"/>
              <w:right w:val="nil"/>
            </w:tcBorders>
            <w:shd w:val="clear" w:color="auto" w:fill="auto"/>
            <w:noWrap/>
            <w:vAlign w:val="center"/>
            <w:hideMark/>
          </w:tcPr>
          <w:p w14:paraId="03BA7367"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μ</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c>
          <w:tcPr>
            <w:tcW w:w="1453" w:type="dxa"/>
            <w:tcBorders>
              <w:top w:val="single" w:sz="4" w:space="0" w:color="auto"/>
              <w:left w:val="nil"/>
              <w:bottom w:val="single" w:sz="4" w:space="0" w:color="auto"/>
              <w:right w:val="nil"/>
            </w:tcBorders>
            <w:shd w:val="clear" w:color="auto" w:fill="auto"/>
            <w:noWrap/>
            <w:vAlign w:val="center"/>
            <w:hideMark/>
          </w:tcPr>
          <w:p w14:paraId="22E9F7FB"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σ</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r>
      <w:tr w:rsidR="0091393C" w:rsidRPr="0002218A" w14:paraId="255105BD" w14:textId="77777777" w:rsidTr="00953392">
        <w:trPr>
          <w:trHeight w:val="280"/>
          <w:jc w:val="center"/>
        </w:trPr>
        <w:tc>
          <w:tcPr>
            <w:tcW w:w="250" w:type="dxa"/>
            <w:tcBorders>
              <w:top w:val="single" w:sz="4" w:space="0" w:color="auto"/>
              <w:left w:val="nil"/>
              <w:bottom w:val="nil"/>
              <w:right w:val="nil"/>
            </w:tcBorders>
            <w:shd w:val="clear" w:color="auto" w:fill="auto"/>
            <w:noWrap/>
            <w:vAlign w:val="bottom"/>
            <w:hideMark/>
          </w:tcPr>
          <w:p w14:paraId="67BC061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w:t>
            </w:r>
          </w:p>
        </w:tc>
        <w:tc>
          <w:tcPr>
            <w:tcW w:w="960" w:type="dxa"/>
            <w:tcBorders>
              <w:top w:val="single" w:sz="4" w:space="0" w:color="auto"/>
              <w:left w:val="nil"/>
              <w:bottom w:val="nil"/>
              <w:right w:val="nil"/>
            </w:tcBorders>
            <w:shd w:val="clear" w:color="auto" w:fill="auto"/>
            <w:noWrap/>
            <w:vAlign w:val="bottom"/>
            <w:hideMark/>
          </w:tcPr>
          <w:p w14:paraId="33439B3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0.850151</w:t>
            </w:r>
          </w:p>
        </w:tc>
        <w:tc>
          <w:tcPr>
            <w:tcW w:w="960" w:type="dxa"/>
            <w:tcBorders>
              <w:top w:val="single" w:sz="4" w:space="0" w:color="auto"/>
              <w:left w:val="nil"/>
              <w:bottom w:val="nil"/>
              <w:right w:val="nil"/>
            </w:tcBorders>
            <w:shd w:val="clear" w:color="auto" w:fill="auto"/>
            <w:noWrap/>
            <w:vAlign w:val="bottom"/>
            <w:hideMark/>
          </w:tcPr>
          <w:p w14:paraId="43A58F0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single" w:sz="4" w:space="0" w:color="auto"/>
              <w:left w:val="nil"/>
              <w:bottom w:val="nil"/>
              <w:right w:val="nil"/>
            </w:tcBorders>
            <w:shd w:val="clear" w:color="auto" w:fill="auto"/>
            <w:noWrap/>
            <w:vAlign w:val="bottom"/>
            <w:hideMark/>
          </w:tcPr>
          <w:p w14:paraId="416CCC6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0.757697</w:t>
            </w:r>
          </w:p>
        </w:tc>
        <w:tc>
          <w:tcPr>
            <w:tcW w:w="1453" w:type="dxa"/>
            <w:tcBorders>
              <w:top w:val="single" w:sz="4" w:space="0" w:color="auto"/>
              <w:left w:val="nil"/>
              <w:bottom w:val="nil"/>
              <w:right w:val="nil"/>
            </w:tcBorders>
            <w:shd w:val="clear" w:color="auto" w:fill="auto"/>
            <w:noWrap/>
            <w:vAlign w:val="bottom"/>
            <w:hideMark/>
          </w:tcPr>
          <w:p w14:paraId="05EB0CA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0.081449</w:t>
            </w:r>
          </w:p>
        </w:tc>
      </w:tr>
      <w:tr w:rsidR="0091393C" w:rsidRPr="0002218A" w14:paraId="6534E008"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055D77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3</w:t>
            </w:r>
          </w:p>
        </w:tc>
        <w:tc>
          <w:tcPr>
            <w:tcW w:w="960" w:type="dxa"/>
            <w:tcBorders>
              <w:top w:val="nil"/>
              <w:left w:val="nil"/>
              <w:bottom w:val="nil"/>
              <w:right w:val="nil"/>
            </w:tcBorders>
            <w:shd w:val="clear" w:color="auto" w:fill="auto"/>
            <w:noWrap/>
            <w:vAlign w:val="bottom"/>
            <w:hideMark/>
          </w:tcPr>
          <w:p w14:paraId="6836AAD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0.608284</w:t>
            </w:r>
          </w:p>
        </w:tc>
        <w:tc>
          <w:tcPr>
            <w:tcW w:w="960" w:type="dxa"/>
            <w:tcBorders>
              <w:top w:val="nil"/>
              <w:left w:val="nil"/>
              <w:bottom w:val="nil"/>
              <w:right w:val="nil"/>
            </w:tcBorders>
            <w:shd w:val="clear" w:color="auto" w:fill="auto"/>
            <w:noWrap/>
            <w:vAlign w:val="bottom"/>
            <w:hideMark/>
          </w:tcPr>
          <w:p w14:paraId="1445F5E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5AF8081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0.503539</w:t>
            </w:r>
          </w:p>
        </w:tc>
        <w:tc>
          <w:tcPr>
            <w:tcW w:w="1453" w:type="dxa"/>
            <w:tcBorders>
              <w:top w:val="nil"/>
              <w:left w:val="nil"/>
              <w:bottom w:val="nil"/>
              <w:right w:val="nil"/>
            </w:tcBorders>
            <w:shd w:val="clear" w:color="auto" w:fill="auto"/>
            <w:noWrap/>
            <w:vAlign w:val="bottom"/>
            <w:hideMark/>
          </w:tcPr>
          <w:p w14:paraId="785B64B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0.063272</w:t>
            </w:r>
          </w:p>
        </w:tc>
      </w:tr>
      <w:tr w:rsidR="0091393C" w:rsidRPr="0002218A" w14:paraId="0A011F7F"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8837B6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4</w:t>
            </w:r>
          </w:p>
        </w:tc>
        <w:tc>
          <w:tcPr>
            <w:tcW w:w="960" w:type="dxa"/>
            <w:tcBorders>
              <w:top w:val="nil"/>
              <w:left w:val="nil"/>
              <w:bottom w:val="nil"/>
              <w:right w:val="nil"/>
            </w:tcBorders>
            <w:shd w:val="clear" w:color="auto" w:fill="auto"/>
            <w:noWrap/>
            <w:vAlign w:val="bottom"/>
            <w:hideMark/>
          </w:tcPr>
          <w:p w14:paraId="272313B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0.324254</w:t>
            </w:r>
          </w:p>
        </w:tc>
        <w:tc>
          <w:tcPr>
            <w:tcW w:w="960" w:type="dxa"/>
            <w:tcBorders>
              <w:top w:val="nil"/>
              <w:left w:val="nil"/>
              <w:bottom w:val="nil"/>
              <w:right w:val="nil"/>
            </w:tcBorders>
            <w:shd w:val="clear" w:color="auto" w:fill="auto"/>
            <w:noWrap/>
            <w:vAlign w:val="bottom"/>
            <w:hideMark/>
          </w:tcPr>
          <w:p w14:paraId="07B8046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w:t>
            </w:r>
          </w:p>
        </w:tc>
        <w:tc>
          <w:tcPr>
            <w:tcW w:w="1452" w:type="dxa"/>
            <w:tcBorders>
              <w:top w:val="nil"/>
              <w:left w:val="nil"/>
              <w:bottom w:val="nil"/>
              <w:right w:val="nil"/>
            </w:tcBorders>
            <w:shd w:val="clear" w:color="auto" w:fill="auto"/>
            <w:noWrap/>
            <w:vAlign w:val="bottom"/>
            <w:hideMark/>
          </w:tcPr>
          <w:p w14:paraId="398DFB1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0.368957</w:t>
            </w:r>
          </w:p>
        </w:tc>
        <w:tc>
          <w:tcPr>
            <w:tcW w:w="1453" w:type="dxa"/>
            <w:tcBorders>
              <w:top w:val="nil"/>
              <w:left w:val="nil"/>
              <w:bottom w:val="nil"/>
              <w:right w:val="nil"/>
            </w:tcBorders>
            <w:shd w:val="clear" w:color="auto" w:fill="auto"/>
            <w:noWrap/>
            <w:vAlign w:val="bottom"/>
            <w:hideMark/>
          </w:tcPr>
          <w:p w14:paraId="16E5D3F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0.051949</w:t>
            </w:r>
          </w:p>
        </w:tc>
      </w:tr>
      <w:tr w:rsidR="0091393C" w:rsidRPr="0002218A" w14:paraId="737A53E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821F52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5</w:t>
            </w:r>
          </w:p>
        </w:tc>
        <w:tc>
          <w:tcPr>
            <w:tcW w:w="960" w:type="dxa"/>
            <w:tcBorders>
              <w:top w:val="nil"/>
              <w:left w:val="nil"/>
              <w:bottom w:val="nil"/>
              <w:right w:val="nil"/>
            </w:tcBorders>
            <w:shd w:val="clear" w:color="auto" w:fill="auto"/>
            <w:noWrap/>
            <w:vAlign w:val="bottom"/>
            <w:hideMark/>
          </w:tcPr>
          <w:p w14:paraId="79C76F0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0.334694</w:t>
            </w:r>
          </w:p>
        </w:tc>
        <w:tc>
          <w:tcPr>
            <w:tcW w:w="960" w:type="dxa"/>
            <w:tcBorders>
              <w:top w:val="nil"/>
              <w:left w:val="nil"/>
              <w:bottom w:val="nil"/>
              <w:right w:val="nil"/>
            </w:tcBorders>
            <w:shd w:val="clear" w:color="auto" w:fill="auto"/>
            <w:noWrap/>
            <w:vAlign w:val="bottom"/>
            <w:hideMark/>
          </w:tcPr>
          <w:p w14:paraId="72FA40E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0.133333</w:t>
            </w:r>
          </w:p>
        </w:tc>
        <w:tc>
          <w:tcPr>
            <w:tcW w:w="1452" w:type="dxa"/>
            <w:tcBorders>
              <w:top w:val="nil"/>
              <w:left w:val="nil"/>
              <w:bottom w:val="nil"/>
              <w:right w:val="nil"/>
            </w:tcBorders>
            <w:shd w:val="clear" w:color="auto" w:fill="auto"/>
            <w:noWrap/>
            <w:vAlign w:val="bottom"/>
            <w:hideMark/>
          </w:tcPr>
          <w:p w14:paraId="0599633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0.308212</w:t>
            </w:r>
          </w:p>
        </w:tc>
        <w:tc>
          <w:tcPr>
            <w:tcW w:w="1453" w:type="dxa"/>
            <w:tcBorders>
              <w:top w:val="nil"/>
              <w:left w:val="nil"/>
              <w:bottom w:val="nil"/>
              <w:right w:val="nil"/>
            </w:tcBorders>
            <w:shd w:val="clear" w:color="auto" w:fill="auto"/>
            <w:noWrap/>
            <w:vAlign w:val="bottom"/>
            <w:hideMark/>
          </w:tcPr>
          <w:p w14:paraId="687F375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0.039677</w:t>
            </w:r>
          </w:p>
        </w:tc>
      </w:tr>
      <w:tr w:rsidR="0091393C" w:rsidRPr="0002218A" w14:paraId="3E8D3B07"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6F19C3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lastRenderedPageBreak/>
              <w:t>6</w:t>
            </w:r>
          </w:p>
        </w:tc>
        <w:tc>
          <w:tcPr>
            <w:tcW w:w="960" w:type="dxa"/>
            <w:tcBorders>
              <w:top w:val="nil"/>
              <w:left w:val="nil"/>
              <w:bottom w:val="nil"/>
              <w:right w:val="nil"/>
            </w:tcBorders>
            <w:shd w:val="clear" w:color="auto" w:fill="auto"/>
            <w:noWrap/>
            <w:vAlign w:val="bottom"/>
            <w:hideMark/>
          </w:tcPr>
          <w:p w14:paraId="6E028E9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0.274817</w:t>
            </w:r>
          </w:p>
        </w:tc>
        <w:tc>
          <w:tcPr>
            <w:tcW w:w="960" w:type="dxa"/>
            <w:tcBorders>
              <w:top w:val="nil"/>
              <w:left w:val="nil"/>
              <w:bottom w:val="nil"/>
              <w:right w:val="nil"/>
            </w:tcBorders>
            <w:shd w:val="clear" w:color="auto" w:fill="auto"/>
            <w:noWrap/>
            <w:vAlign w:val="bottom"/>
            <w:hideMark/>
          </w:tcPr>
          <w:p w14:paraId="73263CC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0.333333</w:t>
            </w:r>
          </w:p>
        </w:tc>
        <w:tc>
          <w:tcPr>
            <w:tcW w:w="1452" w:type="dxa"/>
            <w:tcBorders>
              <w:top w:val="nil"/>
              <w:left w:val="nil"/>
              <w:bottom w:val="nil"/>
              <w:right w:val="nil"/>
            </w:tcBorders>
            <w:shd w:val="clear" w:color="auto" w:fill="auto"/>
            <w:noWrap/>
            <w:vAlign w:val="bottom"/>
            <w:hideMark/>
          </w:tcPr>
          <w:p w14:paraId="1CF6A86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0.273872</w:t>
            </w:r>
          </w:p>
        </w:tc>
        <w:tc>
          <w:tcPr>
            <w:tcW w:w="1453" w:type="dxa"/>
            <w:tcBorders>
              <w:top w:val="nil"/>
              <w:left w:val="nil"/>
              <w:bottom w:val="nil"/>
              <w:right w:val="nil"/>
            </w:tcBorders>
            <w:shd w:val="clear" w:color="auto" w:fill="auto"/>
            <w:noWrap/>
            <w:vAlign w:val="bottom"/>
            <w:hideMark/>
          </w:tcPr>
          <w:p w14:paraId="3DA6AED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0.02093</w:t>
            </w:r>
          </w:p>
        </w:tc>
      </w:tr>
      <w:tr w:rsidR="0091393C" w:rsidRPr="0002218A" w14:paraId="10FCC48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B1E50B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7</w:t>
            </w:r>
          </w:p>
        </w:tc>
        <w:tc>
          <w:tcPr>
            <w:tcW w:w="960" w:type="dxa"/>
            <w:tcBorders>
              <w:top w:val="nil"/>
              <w:left w:val="nil"/>
              <w:bottom w:val="nil"/>
              <w:right w:val="nil"/>
            </w:tcBorders>
            <w:shd w:val="clear" w:color="auto" w:fill="auto"/>
            <w:noWrap/>
            <w:vAlign w:val="bottom"/>
            <w:hideMark/>
          </w:tcPr>
          <w:p w14:paraId="650C2A4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0.278838</w:t>
            </w:r>
          </w:p>
        </w:tc>
        <w:tc>
          <w:tcPr>
            <w:tcW w:w="960" w:type="dxa"/>
            <w:tcBorders>
              <w:top w:val="nil"/>
              <w:left w:val="nil"/>
              <w:bottom w:val="nil"/>
              <w:right w:val="nil"/>
            </w:tcBorders>
            <w:shd w:val="clear" w:color="auto" w:fill="auto"/>
            <w:noWrap/>
            <w:vAlign w:val="bottom"/>
            <w:hideMark/>
          </w:tcPr>
          <w:p w14:paraId="1EBF4B9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2BC409F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0.207509</w:t>
            </w:r>
          </w:p>
        </w:tc>
        <w:tc>
          <w:tcPr>
            <w:tcW w:w="1453" w:type="dxa"/>
            <w:tcBorders>
              <w:top w:val="nil"/>
              <w:left w:val="nil"/>
              <w:bottom w:val="nil"/>
              <w:right w:val="nil"/>
            </w:tcBorders>
            <w:shd w:val="clear" w:color="auto" w:fill="auto"/>
            <w:noWrap/>
            <w:vAlign w:val="bottom"/>
            <w:hideMark/>
          </w:tcPr>
          <w:p w14:paraId="1ABE48D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0.023002</w:t>
            </w:r>
          </w:p>
        </w:tc>
      </w:tr>
      <w:tr w:rsidR="0091393C" w:rsidRPr="0002218A" w14:paraId="22581ED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C0C753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8</w:t>
            </w:r>
          </w:p>
        </w:tc>
        <w:tc>
          <w:tcPr>
            <w:tcW w:w="960" w:type="dxa"/>
            <w:tcBorders>
              <w:top w:val="nil"/>
              <w:left w:val="nil"/>
              <w:bottom w:val="nil"/>
              <w:right w:val="nil"/>
            </w:tcBorders>
            <w:shd w:val="clear" w:color="auto" w:fill="auto"/>
            <w:noWrap/>
            <w:vAlign w:val="bottom"/>
            <w:hideMark/>
          </w:tcPr>
          <w:p w14:paraId="14FA8B3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0.200132</w:t>
            </w:r>
          </w:p>
        </w:tc>
        <w:tc>
          <w:tcPr>
            <w:tcW w:w="960" w:type="dxa"/>
            <w:tcBorders>
              <w:top w:val="nil"/>
              <w:left w:val="nil"/>
              <w:bottom w:val="nil"/>
              <w:right w:val="nil"/>
            </w:tcBorders>
            <w:shd w:val="clear" w:color="auto" w:fill="auto"/>
            <w:noWrap/>
            <w:vAlign w:val="bottom"/>
            <w:hideMark/>
          </w:tcPr>
          <w:p w14:paraId="6ABB7F9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0.194444</w:t>
            </w:r>
          </w:p>
        </w:tc>
        <w:tc>
          <w:tcPr>
            <w:tcW w:w="1452" w:type="dxa"/>
            <w:tcBorders>
              <w:top w:val="nil"/>
              <w:left w:val="nil"/>
              <w:bottom w:val="nil"/>
              <w:right w:val="nil"/>
            </w:tcBorders>
            <w:shd w:val="clear" w:color="auto" w:fill="auto"/>
            <w:noWrap/>
            <w:vAlign w:val="bottom"/>
            <w:hideMark/>
          </w:tcPr>
          <w:p w14:paraId="361AB00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0.181483</w:t>
            </w:r>
          </w:p>
        </w:tc>
        <w:tc>
          <w:tcPr>
            <w:tcW w:w="1453" w:type="dxa"/>
            <w:tcBorders>
              <w:top w:val="nil"/>
              <w:left w:val="nil"/>
              <w:bottom w:val="nil"/>
              <w:right w:val="nil"/>
            </w:tcBorders>
            <w:shd w:val="clear" w:color="auto" w:fill="auto"/>
            <w:noWrap/>
            <w:vAlign w:val="bottom"/>
            <w:hideMark/>
          </w:tcPr>
          <w:p w14:paraId="38E0C7A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0.024689</w:t>
            </w:r>
          </w:p>
        </w:tc>
      </w:tr>
      <w:tr w:rsidR="0091393C" w:rsidRPr="0002218A" w14:paraId="1BA00DD7"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9A421C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9</w:t>
            </w:r>
          </w:p>
        </w:tc>
        <w:tc>
          <w:tcPr>
            <w:tcW w:w="960" w:type="dxa"/>
            <w:tcBorders>
              <w:top w:val="nil"/>
              <w:left w:val="nil"/>
              <w:bottom w:val="nil"/>
              <w:right w:val="nil"/>
            </w:tcBorders>
            <w:shd w:val="clear" w:color="auto" w:fill="auto"/>
            <w:noWrap/>
            <w:vAlign w:val="bottom"/>
            <w:hideMark/>
          </w:tcPr>
          <w:p w14:paraId="18AFC86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0.150188</w:t>
            </w:r>
          </w:p>
        </w:tc>
        <w:tc>
          <w:tcPr>
            <w:tcW w:w="960" w:type="dxa"/>
            <w:tcBorders>
              <w:top w:val="nil"/>
              <w:left w:val="nil"/>
              <w:bottom w:val="nil"/>
              <w:right w:val="nil"/>
            </w:tcBorders>
            <w:shd w:val="clear" w:color="auto" w:fill="auto"/>
            <w:noWrap/>
            <w:vAlign w:val="bottom"/>
            <w:hideMark/>
          </w:tcPr>
          <w:p w14:paraId="2AA8B2E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0.355556</w:t>
            </w:r>
          </w:p>
        </w:tc>
        <w:tc>
          <w:tcPr>
            <w:tcW w:w="1452" w:type="dxa"/>
            <w:tcBorders>
              <w:top w:val="nil"/>
              <w:left w:val="nil"/>
              <w:bottom w:val="nil"/>
              <w:right w:val="nil"/>
            </w:tcBorders>
            <w:shd w:val="clear" w:color="auto" w:fill="auto"/>
            <w:noWrap/>
            <w:vAlign w:val="bottom"/>
            <w:hideMark/>
          </w:tcPr>
          <w:p w14:paraId="24E2F47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0.158047</w:t>
            </w:r>
          </w:p>
        </w:tc>
        <w:tc>
          <w:tcPr>
            <w:tcW w:w="1453" w:type="dxa"/>
            <w:tcBorders>
              <w:top w:val="nil"/>
              <w:left w:val="nil"/>
              <w:bottom w:val="nil"/>
              <w:right w:val="nil"/>
            </w:tcBorders>
            <w:shd w:val="clear" w:color="auto" w:fill="auto"/>
            <w:noWrap/>
            <w:vAlign w:val="bottom"/>
            <w:hideMark/>
          </w:tcPr>
          <w:p w14:paraId="31C9892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0.018909</w:t>
            </w:r>
          </w:p>
        </w:tc>
      </w:tr>
      <w:tr w:rsidR="0091393C" w:rsidRPr="0002218A" w14:paraId="2D4C3E5D"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63FB51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10</w:t>
            </w:r>
          </w:p>
        </w:tc>
        <w:tc>
          <w:tcPr>
            <w:tcW w:w="960" w:type="dxa"/>
            <w:tcBorders>
              <w:top w:val="nil"/>
              <w:left w:val="nil"/>
              <w:bottom w:val="nil"/>
              <w:right w:val="nil"/>
            </w:tcBorders>
            <w:shd w:val="clear" w:color="auto" w:fill="auto"/>
            <w:noWrap/>
            <w:vAlign w:val="bottom"/>
            <w:hideMark/>
          </w:tcPr>
          <w:p w14:paraId="35121D5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0.129969</w:t>
            </w:r>
          </w:p>
        </w:tc>
        <w:tc>
          <w:tcPr>
            <w:tcW w:w="960" w:type="dxa"/>
            <w:tcBorders>
              <w:top w:val="nil"/>
              <w:left w:val="nil"/>
              <w:bottom w:val="nil"/>
              <w:right w:val="nil"/>
            </w:tcBorders>
            <w:shd w:val="clear" w:color="auto" w:fill="auto"/>
            <w:noWrap/>
            <w:vAlign w:val="bottom"/>
            <w:hideMark/>
          </w:tcPr>
          <w:p w14:paraId="12FCC6D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0.309091</w:t>
            </w:r>
          </w:p>
        </w:tc>
        <w:tc>
          <w:tcPr>
            <w:tcW w:w="1452" w:type="dxa"/>
            <w:tcBorders>
              <w:top w:val="nil"/>
              <w:left w:val="nil"/>
              <w:bottom w:val="nil"/>
              <w:right w:val="nil"/>
            </w:tcBorders>
            <w:shd w:val="clear" w:color="auto" w:fill="auto"/>
            <w:noWrap/>
            <w:vAlign w:val="bottom"/>
            <w:hideMark/>
          </w:tcPr>
          <w:p w14:paraId="0663C71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0.120923</w:t>
            </w:r>
          </w:p>
        </w:tc>
        <w:tc>
          <w:tcPr>
            <w:tcW w:w="1453" w:type="dxa"/>
            <w:tcBorders>
              <w:top w:val="nil"/>
              <w:left w:val="nil"/>
              <w:bottom w:val="nil"/>
              <w:right w:val="nil"/>
            </w:tcBorders>
            <w:shd w:val="clear" w:color="auto" w:fill="auto"/>
            <w:noWrap/>
            <w:vAlign w:val="bottom"/>
            <w:hideMark/>
          </w:tcPr>
          <w:p w14:paraId="3CDAB48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0.020629</w:t>
            </w:r>
          </w:p>
        </w:tc>
      </w:tr>
      <w:tr w:rsidR="0091393C" w:rsidRPr="0002218A" w14:paraId="219E3DB0"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1014CC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11</w:t>
            </w:r>
          </w:p>
        </w:tc>
        <w:tc>
          <w:tcPr>
            <w:tcW w:w="960" w:type="dxa"/>
            <w:tcBorders>
              <w:top w:val="nil"/>
              <w:left w:val="nil"/>
              <w:bottom w:val="nil"/>
              <w:right w:val="nil"/>
            </w:tcBorders>
            <w:shd w:val="clear" w:color="auto" w:fill="auto"/>
            <w:noWrap/>
            <w:vAlign w:val="bottom"/>
            <w:hideMark/>
          </w:tcPr>
          <w:p w14:paraId="09EB43B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0.065583</w:t>
            </w:r>
          </w:p>
        </w:tc>
        <w:tc>
          <w:tcPr>
            <w:tcW w:w="960" w:type="dxa"/>
            <w:tcBorders>
              <w:top w:val="nil"/>
              <w:left w:val="nil"/>
              <w:bottom w:val="nil"/>
              <w:right w:val="nil"/>
            </w:tcBorders>
            <w:shd w:val="clear" w:color="auto" w:fill="auto"/>
            <w:noWrap/>
            <w:vAlign w:val="bottom"/>
            <w:hideMark/>
          </w:tcPr>
          <w:p w14:paraId="219179A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0.742424</w:t>
            </w:r>
          </w:p>
        </w:tc>
        <w:tc>
          <w:tcPr>
            <w:tcW w:w="1452" w:type="dxa"/>
            <w:tcBorders>
              <w:top w:val="nil"/>
              <w:left w:val="nil"/>
              <w:bottom w:val="nil"/>
              <w:right w:val="nil"/>
            </w:tcBorders>
            <w:shd w:val="clear" w:color="auto" w:fill="auto"/>
            <w:noWrap/>
            <w:vAlign w:val="bottom"/>
            <w:hideMark/>
          </w:tcPr>
          <w:p w14:paraId="64F4E20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0.078017</w:t>
            </w:r>
          </w:p>
        </w:tc>
        <w:tc>
          <w:tcPr>
            <w:tcW w:w="1453" w:type="dxa"/>
            <w:tcBorders>
              <w:top w:val="nil"/>
              <w:left w:val="nil"/>
              <w:bottom w:val="nil"/>
              <w:right w:val="nil"/>
            </w:tcBorders>
            <w:shd w:val="clear" w:color="auto" w:fill="auto"/>
            <w:noWrap/>
            <w:vAlign w:val="bottom"/>
            <w:hideMark/>
          </w:tcPr>
          <w:p w14:paraId="218FB84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0.020929</w:t>
            </w:r>
          </w:p>
        </w:tc>
      </w:tr>
      <w:tr w:rsidR="0091393C" w:rsidRPr="0002218A" w14:paraId="606BFB9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EB1490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12</w:t>
            </w:r>
          </w:p>
        </w:tc>
        <w:tc>
          <w:tcPr>
            <w:tcW w:w="960" w:type="dxa"/>
            <w:tcBorders>
              <w:top w:val="nil"/>
              <w:left w:val="nil"/>
              <w:bottom w:val="nil"/>
              <w:right w:val="nil"/>
            </w:tcBorders>
            <w:shd w:val="clear" w:color="auto" w:fill="auto"/>
            <w:noWrap/>
            <w:vAlign w:val="bottom"/>
            <w:hideMark/>
          </w:tcPr>
          <w:p w14:paraId="024A6A7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0.072739</w:t>
            </w:r>
          </w:p>
        </w:tc>
        <w:tc>
          <w:tcPr>
            <w:tcW w:w="960" w:type="dxa"/>
            <w:tcBorders>
              <w:top w:val="nil"/>
              <w:left w:val="nil"/>
              <w:bottom w:val="nil"/>
              <w:right w:val="nil"/>
            </w:tcBorders>
            <w:shd w:val="clear" w:color="auto" w:fill="auto"/>
            <w:noWrap/>
            <w:vAlign w:val="bottom"/>
            <w:hideMark/>
          </w:tcPr>
          <w:p w14:paraId="7BE2BBB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0.384615</w:t>
            </w:r>
          </w:p>
        </w:tc>
        <w:tc>
          <w:tcPr>
            <w:tcW w:w="1452" w:type="dxa"/>
            <w:tcBorders>
              <w:top w:val="nil"/>
              <w:left w:val="nil"/>
              <w:bottom w:val="nil"/>
              <w:right w:val="nil"/>
            </w:tcBorders>
            <w:shd w:val="clear" w:color="auto" w:fill="auto"/>
            <w:noWrap/>
            <w:vAlign w:val="bottom"/>
            <w:hideMark/>
          </w:tcPr>
          <w:p w14:paraId="4448DBB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0.081353</w:t>
            </w:r>
          </w:p>
        </w:tc>
        <w:tc>
          <w:tcPr>
            <w:tcW w:w="1453" w:type="dxa"/>
            <w:tcBorders>
              <w:top w:val="nil"/>
              <w:left w:val="nil"/>
              <w:bottom w:val="nil"/>
              <w:right w:val="nil"/>
            </w:tcBorders>
            <w:shd w:val="clear" w:color="auto" w:fill="auto"/>
            <w:noWrap/>
            <w:vAlign w:val="bottom"/>
            <w:hideMark/>
          </w:tcPr>
          <w:p w14:paraId="3A22B44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0.021283</w:t>
            </w:r>
          </w:p>
        </w:tc>
      </w:tr>
      <w:tr w:rsidR="0091393C" w:rsidRPr="0002218A" w14:paraId="70C5365C"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99F8ED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13</w:t>
            </w:r>
          </w:p>
        </w:tc>
        <w:tc>
          <w:tcPr>
            <w:tcW w:w="960" w:type="dxa"/>
            <w:tcBorders>
              <w:top w:val="nil"/>
              <w:left w:val="nil"/>
              <w:bottom w:val="nil"/>
              <w:right w:val="nil"/>
            </w:tcBorders>
            <w:shd w:val="clear" w:color="auto" w:fill="auto"/>
            <w:noWrap/>
            <w:vAlign w:val="bottom"/>
            <w:hideMark/>
          </w:tcPr>
          <w:p w14:paraId="6938D1A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0.08165</w:t>
            </w:r>
          </w:p>
        </w:tc>
        <w:tc>
          <w:tcPr>
            <w:tcW w:w="960" w:type="dxa"/>
            <w:tcBorders>
              <w:top w:val="nil"/>
              <w:left w:val="nil"/>
              <w:bottom w:val="nil"/>
              <w:right w:val="nil"/>
            </w:tcBorders>
            <w:shd w:val="clear" w:color="auto" w:fill="auto"/>
            <w:noWrap/>
            <w:vAlign w:val="bottom"/>
            <w:hideMark/>
          </w:tcPr>
          <w:p w14:paraId="43CF1EC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0.065934</w:t>
            </w:r>
          </w:p>
        </w:tc>
        <w:tc>
          <w:tcPr>
            <w:tcW w:w="1452" w:type="dxa"/>
            <w:tcBorders>
              <w:top w:val="nil"/>
              <w:left w:val="nil"/>
              <w:bottom w:val="nil"/>
              <w:right w:val="nil"/>
            </w:tcBorders>
            <w:shd w:val="clear" w:color="auto" w:fill="auto"/>
            <w:noWrap/>
            <w:vAlign w:val="bottom"/>
            <w:hideMark/>
          </w:tcPr>
          <w:p w14:paraId="7BDC737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0.049265</w:t>
            </w:r>
          </w:p>
        </w:tc>
        <w:tc>
          <w:tcPr>
            <w:tcW w:w="1453" w:type="dxa"/>
            <w:tcBorders>
              <w:top w:val="nil"/>
              <w:left w:val="nil"/>
              <w:bottom w:val="nil"/>
              <w:right w:val="nil"/>
            </w:tcBorders>
            <w:shd w:val="clear" w:color="auto" w:fill="auto"/>
            <w:noWrap/>
            <w:vAlign w:val="bottom"/>
            <w:hideMark/>
          </w:tcPr>
          <w:p w14:paraId="534748E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0.01957</w:t>
            </w:r>
          </w:p>
        </w:tc>
      </w:tr>
      <w:tr w:rsidR="0091393C" w:rsidRPr="0002218A" w14:paraId="698AF8A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8C3633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14</w:t>
            </w:r>
          </w:p>
        </w:tc>
        <w:tc>
          <w:tcPr>
            <w:tcW w:w="960" w:type="dxa"/>
            <w:tcBorders>
              <w:top w:val="nil"/>
              <w:left w:val="nil"/>
              <w:bottom w:val="nil"/>
              <w:right w:val="nil"/>
            </w:tcBorders>
            <w:shd w:val="clear" w:color="auto" w:fill="auto"/>
            <w:noWrap/>
            <w:vAlign w:val="bottom"/>
            <w:hideMark/>
          </w:tcPr>
          <w:p w14:paraId="5AC19E6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0.046625</w:t>
            </w:r>
          </w:p>
        </w:tc>
        <w:tc>
          <w:tcPr>
            <w:tcW w:w="960" w:type="dxa"/>
            <w:tcBorders>
              <w:top w:val="nil"/>
              <w:left w:val="nil"/>
              <w:bottom w:val="nil"/>
              <w:right w:val="nil"/>
            </w:tcBorders>
            <w:shd w:val="clear" w:color="auto" w:fill="auto"/>
            <w:noWrap/>
            <w:vAlign w:val="bottom"/>
            <w:hideMark/>
          </w:tcPr>
          <w:p w14:paraId="50E7A1F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0.742857</w:t>
            </w:r>
          </w:p>
        </w:tc>
        <w:tc>
          <w:tcPr>
            <w:tcW w:w="1452" w:type="dxa"/>
            <w:tcBorders>
              <w:top w:val="nil"/>
              <w:left w:val="nil"/>
              <w:bottom w:val="nil"/>
              <w:right w:val="nil"/>
            </w:tcBorders>
            <w:shd w:val="clear" w:color="auto" w:fill="auto"/>
            <w:noWrap/>
            <w:vAlign w:val="bottom"/>
            <w:hideMark/>
          </w:tcPr>
          <w:p w14:paraId="613CC5C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0.055771</w:t>
            </w:r>
          </w:p>
        </w:tc>
        <w:tc>
          <w:tcPr>
            <w:tcW w:w="1453" w:type="dxa"/>
            <w:tcBorders>
              <w:top w:val="nil"/>
              <w:left w:val="nil"/>
              <w:bottom w:val="nil"/>
              <w:right w:val="nil"/>
            </w:tcBorders>
            <w:shd w:val="clear" w:color="auto" w:fill="auto"/>
            <w:noWrap/>
            <w:vAlign w:val="bottom"/>
            <w:hideMark/>
          </w:tcPr>
          <w:p w14:paraId="737BA58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0.019768</w:t>
            </w:r>
          </w:p>
        </w:tc>
      </w:tr>
      <w:tr w:rsidR="0091393C" w:rsidRPr="0002218A" w14:paraId="4C8572AA"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371DDD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15</w:t>
            </w:r>
          </w:p>
        </w:tc>
        <w:tc>
          <w:tcPr>
            <w:tcW w:w="960" w:type="dxa"/>
            <w:tcBorders>
              <w:top w:val="nil"/>
              <w:left w:val="nil"/>
              <w:bottom w:val="nil"/>
              <w:right w:val="nil"/>
            </w:tcBorders>
            <w:shd w:val="clear" w:color="auto" w:fill="auto"/>
            <w:noWrap/>
            <w:vAlign w:val="bottom"/>
            <w:hideMark/>
          </w:tcPr>
          <w:p w14:paraId="125812F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0.055641</w:t>
            </w:r>
          </w:p>
        </w:tc>
        <w:tc>
          <w:tcPr>
            <w:tcW w:w="960" w:type="dxa"/>
            <w:tcBorders>
              <w:top w:val="nil"/>
              <w:left w:val="nil"/>
              <w:bottom w:val="nil"/>
              <w:right w:val="nil"/>
            </w:tcBorders>
            <w:shd w:val="clear" w:color="auto" w:fill="auto"/>
            <w:noWrap/>
            <w:vAlign w:val="bottom"/>
            <w:hideMark/>
          </w:tcPr>
          <w:p w14:paraId="57DB63D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w:t>
            </w:r>
          </w:p>
        </w:tc>
        <w:tc>
          <w:tcPr>
            <w:tcW w:w="1452" w:type="dxa"/>
            <w:tcBorders>
              <w:top w:val="nil"/>
              <w:left w:val="nil"/>
              <w:bottom w:val="nil"/>
              <w:right w:val="nil"/>
            </w:tcBorders>
            <w:shd w:val="clear" w:color="auto" w:fill="auto"/>
            <w:noWrap/>
            <w:vAlign w:val="bottom"/>
            <w:hideMark/>
          </w:tcPr>
          <w:p w14:paraId="16931DF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0.059929</w:t>
            </w:r>
          </w:p>
        </w:tc>
        <w:tc>
          <w:tcPr>
            <w:tcW w:w="1453" w:type="dxa"/>
            <w:tcBorders>
              <w:top w:val="nil"/>
              <w:left w:val="nil"/>
              <w:bottom w:val="nil"/>
              <w:right w:val="nil"/>
            </w:tcBorders>
            <w:shd w:val="clear" w:color="auto" w:fill="auto"/>
            <w:noWrap/>
            <w:vAlign w:val="bottom"/>
            <w:hideMark/>
          </w:tcPr>
          <w:p w14:paraId="24F0FF7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0.019185</w:t>
            </w:r>
          </w:p>
        </w:tc>
      </w:tr>
      <w:tr w:rsidR="0091393C" w:rsidRPr="0002218A" w14:paraId="17232F4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68CB5F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16</w:t>
            </w:r>
          </w:p>
        </w:tc>
        <w:tc>
          <w:tcPr>
            <w:tcW w:w="960" w:type="dxa"/>
            <w:tcBorders>
              <w:top w:val="nil"/>
              <w:left w:val="nil"/>
              <w:bottom w:val="nil"/>
              <w:right w:val="nil"/>
            </w:tcBorders>
            <w:shd w:val="clear" w:color="auto" w:fill="auto"/>
            <w:noWrap/>
            <w:vAlign w:val="bottom"/>
            <w:hideMark/>
          </w:tcPr>
          <w:p w14:paraId="4F2D357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0.058926</w:t>
            </w:r>
          </w:p>
        </w:tc>
        <w:tc>
          <w:tcPr>
            <w:tcW w:w="960" w:type="dxa"/>
            <w:tcBorders>
              <w:top w:val="nil"/>
              <w:left w:val="nil"/>
              <w:bottom w:val="nil"/>
              <w:right w:val="nil"/>
            </w:tcBorders>
            <w:shd w:val="clear" w:color="auto" w:fill="auto"/>
            <w:noWrap/>
            <w:vAlign w:val="bottom"/>
            <w:hideMark/>
          </w:tcPr>
          <w:p w14:paraId="14682E2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0.014706</w:t>
            </w:r>
          </w:p>
        </w:tc>
        <w:tc>
          <w:tcPr>
            <w:tcW w:w="1452" w:type="dxa"/>
            <w:tcBorders>
              <w:top w:val="nil"/>
              <w:left w:val="nil"/>
              <w:bottom w:val="nil"/>
              <w:right w:val="nil"/>
            </w:tcBorders>
            <w:shd w:val="clear" w:color="auto" w:fill="auto"/>
            <w:noWrap/>
            <w:vAlign w:val="bottom"/>
            <w:hideMark/>
          </w:tcPr>
          <w:p w14:paraId="7BBF82E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0.00621</w:t>
            </w:r>
          </w:p>
        </w:tc>
        <w:tc>
          <w:tcPr>
            <w:tcW w:w="1453" w:type="dxa"/>
            <w:tcBorders>
              <w:top w:val="nil"/>
              <w:left w:val="nil"/>
              <w:bottom w:val="nil"/>
              <w:right w:val="nil"/>
            </w:tcBorders>
            <w:shd w:val="clear" w:color="auto" w:fill="auto"/>
            <w:noWrap/>
            <w:vAlign w:val="bottom"/>
            <w:hideMark/>
          </w:tcPr>
          <w:p w14:paraId="7D0DD7F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0.018826</w:t>
            </w:r>
          </w:p>
        </w:tc>
      </w:tr>
      <w:tr w:rsidR="0091393C" w:rsidRPr="0002218A" w14:paraId="15A0222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BD92C6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17</w:t>
            </w:r>
          </w:p>
        </w:tc>
        <w:tc>
          <w:tcPr>
            <w:tcW w:w="960" w:type="dxa"/>
            <w:tcBorders>
              <w:top w:val="nil"/>
              <w:left w:val="nil"/>
              <w:bottom w:val="nil"/>
              <w:right w:val="nil"/>
            </w:tcBorders>
            <w:shd w:val="clear" w:color="auto" w:fill="auto"/>
            <w:noWrap/>
            <w:vAlign w:val="bottom"/>
            <w:hideMark/>
          </w:tcPr>
          <w:p w14:paraId="1588559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2A47445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0.084967</w:t>
            </w:r>
          </w:p>
        </w:tc>
        <w:tc>
          <w:tcPr>
            <w:tcW w:w="1452" w:type="dxa"/>
            <w:tcBorders>
              <w:top w:val="nil"/>
              <w:left w:val="nil"/>
              <w:bottom w:val="nil"/>
              <w:right w:val="nil"/>
            </w:tcBorders>
            <w:shd w:val="clear" w:color="auto" w:fill="auto"/>
            <w:noWrap/>
            <w:vAlign w:val="bottom"/>
            <w:hideMark/>
          </w:tcPr>
          <w:p w14:paraId="0B166F7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0.00545</w:t>
            </w:r>
          </w:p>
        </w:tc>
        <w:tc>
          <w:tcPr>
            <w:tcW w:w="1453" w:type="dxa"/>
            <w:tcBorders>
              <w:top w:val="nil"/>
              <w:left w:val="nil"/>
              <w:bottom w:val="nil"/>
              <w:right w:val="nil"/>
            </w:tcBorders>
            <w:shd w:val="clear" w:color="auto" w:fill="auto"/>
            <w:noWrap/>
            <w:vAlign w:val="bottom"/>
            <w:hideMark/>
          </w:tcPr>
          <w:p w14:paraId="76BEED3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0.01836</w:t>
            </w:r>
          </w:p>
        </w:tc>
      </w:tr>
      <w:tr w:rsidR="0091393C" w:rsidRPr="0002218A" w14:paraId="71391E5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B4B796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18</w:t>
            </w:r>
          </w:p>
        </w:tc>
        <w:tc>
          <w:tcPr>
            <w:tcW w:w="960" w:type="dxa"/>
            <w:tcBorders>
              <w:top w:val="nil"/>
              <w:left w:val="nil"/>
              <w:bottom w:val="nil"/>
              <w:right w:val="nil"/>
            </w:tcBorders>
            <w:shd w:val="clear" w:color="auto" w:fill="auto"/>
            <w:noWrap/>
            <w:vAlign w:val="bottom"/>
            <w:hideMark/>
          </w:tcPr>
          <w:p w14:paraId="597D3D9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34B05CD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0.076023</w:t>
            </w:r>
          </w:p>
        </w:tc>
        <w:tc>
          <w:tcPr>
            <w:tcW w:w="1452" w:type="dxa"/>
            <w:tcBorders>
              <w:top w:val="nil"/>
              <w:left w:val="nil"/>
              <w:bottom w:val="nil"/>
              <w:right w:val="nil"/>
            </w:tcBorders>
            <w:shd w:val="clear" w:color="auto" w:fill="auto"/>
            <w:noWrap/>
            <w:vAlign w:val="bottom"/>
            <w:hideMark/>
          </w:tcPr>
          <w:p w14:paraId="6CE56FA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0.005062</w:t>
            </w:r>
          </w:p>
        </w:tc>
        <w:tc>
          <w:tcPr>
            <w:tcW w:w="1453" w:type="dxa"/>
            <w:tcBorders>
              <w:top w:val="nil"/>
              <w:left w:val="nil"/>
              <w:bottom w:val="nil"/>
              <w:right w:val="nil"/>
            </w:tcBorders>
            <w:shd w:val="clear" w:color="auto" w:fill="auto"/>
            <w:noWrap/>
            <w:vAlign w:val="bottom"/>
            <w:hideMark/>
          </w:tcPr>
          <w:p w14:paraId="38FA311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0.017904</w:t>
            </w:r>
          </w:p>
        </w:tc>
      </w:tr>
      <w:tr w:rsidR="0091393C" w:rsidRPr="0002218A" w14:paraId="3FD2C7BF"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74D95D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19</w:t>
            </w:r>
          </w:p>
        </w:tc>
        <w:tc>
          <w:tcPr>
            <w:tcW w:w="960" w:type="dxa"/>
            <w:tcBorders>
              <w:top w:val="nil"/>
              <w:left w:val="nil"/>
              <w:bottom w:val="nil"/>
              <w:right w:val="nil"/>
            </w:tcBorders>
            <w:shd w:val="clear" w:color="auto" w:fill="auto"/>
            <w:noWrap/>
            <w:vAlign w:val="bottom"/>
            <w:hideMark/>
          </w:tcPr>
          <w:p w14:paraId="3679655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6A31A27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0.063158</w:t>
            </w:r>
          </w:p>
        </w:tc>
        <w:tc>
          <w:tcPr>
            <w:tcW w:w="1452" w:type="dxa"/>
            <w:tcBorders>
              <w:top w:val="nil"/>
              <w:left w:val="nil"/>
              <w:bottom w:val="nil"/>
              <w:right w:val="nil"/>
            </w:tcBorders>
            <w:shd w:val="clear" w:color="auto" w:fill="auto"/>
            <w:noWrap/>
            <w:vAlign w:val="bottom"/>
            <w:hideMark/>
          </w:tcPr>
          <w:p w14:paraId="0D3232E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0.005115</w:t>
            </w:r>
          </w:p>
        </w:tc>
        <w:tc>
          <w:tcPr>
            <w:tcW w:w="1453" w:type="dxa"/>
            <w:tcBorders>
              <w:top w:val="nil"/>
              <w:left w:val="nil"/>
              <w:bottom w:val="nil"/>
              <w:right w:val="nil"/>
            </w:tcBorders>
            <w:shd w:val="clear" w:color="auto" w:fill="auto"/>
            <w:noWrap/>
            <w:vAlign w:val="bottom"/>
            <w:hideMark/>
          </w:tcPr>
          <w:p w14:paraId="59D79DE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0.019824</w:t>
            </w:r>
          </w:p>
        </w:tc>
      </w:tr>
      <w:tr w:rsidR="0091393C" w:rsidRPr="0002218A" w14:paraId="426BDD3E"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445AFC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20</w:t>
            </w:r>
          </w:p>
        </w:tc>
        <w:tc>
          <w:tcPr>
            <w:tcW w:w="960" w:type="dxa"/>
            <w:tcBorders>
              <w:top w:val="nil"/>
              <w:left w:val="nil"/>
              <w:bottom w:val="nil"/>
              <w:right w:val="nil"/>
            </w:tcBorders>
            <w:shd w:val="clear" w:color="auto" w:fill="auto"/>
            <w:noWrap/>
            <w:vAlign w:val="bottom"/>
            <w:hideMark/>
          </w:tcPr>
          <w:p w14:paraId="5074FA0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32A9844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0.042857</w:t>
            </w:r>
          </w:p>
        </w:tc>
        <w:tc>
          <w:tcPr>
            <w:tcW w:w="1452" w:type="dxa"/>
            <w:tcBorders>
              <w:top w:val="nil"/>
              <w:left w:val="nil"/>
              <w:bottom w:val="nil"/>
              <w:right w:val="nil"/>
            </w:tcBorders>
            <w:shd w:val="clear" w:color="auto" w:fill="auto"/>
            <w:noWrap/>
            <w:vAlign w:val="bottom"/>
            <w:hideMark/>
          </w:tcPr>
          <w:p w14:paraId="2C43D96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0.00423</w:t>
            </w:r>
          </w:p>
        </w:tc>
        <w:tc>
          <w:tcPr>
            <w:tcW w:w="1453" w:type="dxa"/>
            <w:tcBorders>
              <w:top w:val="nil"/>
              <w:left w:val="nil"/>
              <w:bottom w:val="nil"/>
              <w:right w:val="nil"/>
            </w:tcBorders>
            <w:shd w:val="clear" w:color="auto" w:fill="auto"/>
            <w:noWrap/>
            <w:vAlign w:val="bottom"/>
            <w:hideMark/>
          </w:tcPr>
          <w:p w14:paraId="41F72C5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0.02011</w:t>
            </w:r>
          </w:p>
        </w:tc>
      </w:tr>
      <w:tr w:rsidR="0091393C" w:rsidRPr="0002218A" w14:paraId="42E8E61F"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F1367B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21</w:t>
            </w:r>
          </w:p>
        </w:tc>
        <w:tc>
          <w:tcPr>
            <w:tcW w:w="960" w:type="dxa"/>
            <w:tcBorders>
              <w:top w:val="nil"/>
              <w:left w:val="nil"/>
              <w:bottom w:val="nil"/>
              <w:right w:val="nil"/>
            </w:tcBorders>
            <w:shd w:val="clear" w:color="auto" w:fill="auto"/>
            <w:noWrap/>
            <w:vAlign w:val="bottom"/>
            <w:hideMark/>
          </w:tcPr>
          <w:p w14:paraId="667FC42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4E950E1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0.030303</w:t>
            </w:r>
          </w:p>
        </w:tc>
        <w:tc>
          <w:tcPr>
            <w:tcW w:w="1452" w:type="dxa"/>
            <w:tcBorders>
              <w:top w:val="nil"/>
              <w:left w:val="nil"/>
              <w:bottom w:val="nil"/>
              <w:right w:val="nil"/>
            </w:tcBorders>
            <w:shd w:val="clear" w:color="auto" w:fill="auto"/>
            <w:noWrap/>
            <w:vAlign w:val="bottom"/>
            <w:hideMark/>
          </w:tcPr>
          <w:p w14:paraId="474A873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0.003571</w:t>
            </w:r>
          </w:p>
        </w:tc>
        <w:tc>
          <w:tcPr>
            <w:tcW w:w="1453" w:type="dxa"/>
            <w:tcBorders>
              <w:top w:val="nil"/>
              <w:left w:val="nil"/>
              <w:bottom w:val="nil"/>
              <w:right w:val="nil"/>
            </w:tcBorders>
            <w:shd w:val="clear" w:color="auto" w:fill="auto"/>
            <w:noWrap/>
            <w:vAlign w:val="bottom"/>
            <w:hideMark/>
          </w:tcPr>
          <w:p w14:paraId="1131E9F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0.020289</w:t>
            </w:r>
          </w:p>
        </w:tc>
      </w:tr>
      <w:tr w:rsidR="0091393C" w:rsidRPr="0002218A" w14:paraId="3E9E764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BD0FAB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22</w:t>
            </w:r>
          </w:p>
        </w:tc>
        <w:tc>
          <w:tcPr>
            <w:tcW w:w="960" w:type="dxa"/>
            <w:tcBorders>
              <w:top w:val="nil"/>
              <w:left w:val="nil"/>
              <w:bottom w:val="nil"/>
              <w:right w:val="nil"/>
            </w:tcBorders>
            <w:shd w:val="clear" w:color="auto" w:fill="auto"/>
            <w:noWrap/>
            <w:vAlign w:val="bottom"/>
            <w:hideMark/>
          </w:tcPr>
          <w:p w14:paraId="1B302FC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22A6B12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0.019763</w:t>
            </w:r>
          </w:p>
        </w:tc>
        <w:tc>
          <w:tcPr>
            <w:tcW w:w="1452" w:type="dxa"/>
            <w:tcBorders>
              <w:top w:val="nil"/>
              <w:left w:val="nil"/>
              <w:bottom w:val="nil"/>
              <w:right w:val="nil"/>
            </w:tcBorders>
            <w:shd w:val="clear" w:color="auto" w:fill="auto"/>
            <w:noWrap/>
            <w:vAlign w:val="bottom"/>
            <w:hideMark/>
          </w:tcPr>
          <w:p w14:paraId="6FE6EB4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0.003458</w:t>
            </w:r>
          </w:p>
        </w:tc>
        <w:tc>
          <w:tcPr>
            <w:tcW w:w="1453" w:type="dxa"/>
            <w:tcBorders>
              <w:top w:val="nil"/>
              <w:left w:val="nil"/>
              <w:bottom w:val="nil"/>
              <w:right w:val="nil"/>
            </w:tcBorders>
            <w:shd w:val="clear" w:color="auto" w:fill="auto"/>
            <w:noWrap/>
            <w:vAlign w:val="bottom"/>
            <w:hideMark/>
          </w:tcPr>
          <w:p w14:paraId="08DDC36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0.024442</w:t>
            </w:r>
          </w:p>
        </w:tc>
      </w:tr>
      <w:tr w:rsidR="0091393C" w:rsidRPr="0002218A" w14:paraId="0ED1802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02C412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23</w:t>
            </w:r>
          </w:p>
        </w:tc>
        <w:tc>
          <w:tcPr>
            <w:tcW w:w="960" w:type="dxa"/>
            <w:tcBorders>
              <w:top w:val="nil"/>
              <w:left w:val="nil"/>
              <w:bottom w:val="nil"/>
              <w:right w:val="nil"/>
            </w:tcBorders>
            <w:shd w:val="clear" w:color="auto" w:fill="auto"/>
            <w:noWrap/>
            <w:vAlign w:val="bottom"/>
            <w:hideMark/>
          </w:tcPr>
          <w:p w14:paraId="1CCD752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111515A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0.014493</w:t>
            </w:r>
          </w:p>
        </w:tc>
        <w:tc>
          <w:tcPr>
            <w:tcW w:w="1452" w:type="dxa"/>
            <w:tcBorders>
              <w:top w:val="nil"/>
              <w:left w:val="nil"/>
              <w:bottom w:val="nil"/>
              <w:right w:val="nil"/>
            </w:tcBorders>
            <w:shd w:val="clear" w:color="auto" w:fill="auto"/>
            <w:noWrap/>
            <w:vAlign w:val="bottom"/>
            <w:hideMark/>
          </w:tcPr>
          <w:p w14:paraId="70ECFE2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0.003241</w:t>
            </w:r>
          </w:p>
        </w:tc>
        <w:tc>
          <w:tcPr>
            <w:tcW w:w="1453" w:type="dxa"/>
            <w:tcBorders>
              <w:top w:val="nil"/>
              <w:left w:val="nil"/>
              <w:bottom w:val="nil"/>
              <w:right w:val="nil"/>
            </w:tcBorders>
            <w:shd w:val="clear" w:color="auto" w:fill="auto"/>
            <w:noWrap/>
            <w:vAlign w:val="bottom"/>
            <w:hideMark/>
          </w:tcPr>
          <w:p w14:paraId="4EE052B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0.026772</w:t>
            </w:r>
          </w:p>
        </w:tc>
      </w:tr>
      <w:tr w:rsidR="0091393C" w:rsidRPr="0002218A" w14:paraId="163F171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62E644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24</w:t>
            </w:r>
          </w:p>
        </w:tc>
        <w:tc>
          <w:tcPr>
            <w:tcW w:w="960" w:type="dxa"/>
            <w:tcBorders>
              <w:top w:val="nil"/>
              <w:left w:val="nil"/>
              <w:bottom w:val="nil"/>
              <w:right w:val="nil"/>
            </w:tcBorders>
            <w:shd w:val="clear" w:color="auto" w:fill="auto"/>
            <w:noWrap/>
            <w:vAlign w:val="bottom"/>
            <w:hideMark/>
          </w:tcPr>
          <w:p w14:paraId="0CCA11A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3F12D71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w:t>
            </w:r>
          </w:p>
        </w:tc>
        <w:tc>
          <w:tcPr>
            <w:tcW w:w="1452" w:type="dxa"/>
            <w:tcBorders>
              <w:top w:val="nil"/>
              <w:left w:val="nil"/>
              <w:bottom w:val="nil"/>
              <w:right w:val="nil"/>
            </w:tcBorders>
            <w:shd w:val="clear" w:color="auto" w:fill="auto"/>
            <w:noWrap/>
            <w:vAlign w:val="bottom"/>
            <w:hideMark/>
          </w:tcPr>
          <w:p w14:paraId="50D1FDB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0.003333</w:t>
            </w:r>
          </w:p>
        </w:tc>
        <w:tc>
          <w:tcPr>
            <w:tcW w:w="1453" w:type="dxa"/>
            <w:tcBorders>
              <w:top w:val="nil"/>
              <w:left w:val="nil"/>
              <w:bottom w:val="nil"/>
              <w:right w:val="nil"/>
            </w:tcBorders>
            <w:shd w:val="clear" w:color="auto" w:fill="auto"/>
            <w:noWrap/>
            <w:vAlign w:val="bottom"/>
            <w:hideMark/>
          </w:tcPr>
          <w:p w14:paraId="22FE70E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0.033222</w:t>
            </w:r>
          </w:p>
        </w:tc>
      </w:tr>
      <w:tr w:rsidR="0091393C" w:rsidRPr="0002218A" w14:paraId="156ECB50"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D65321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25</w:t>
            </w:r>
          </w:p>
        </w:tc>
        <w:tc>
          <w:tcPr>
            <w:tcW w:w="960" w:type="dxa"/>
            <w:tcBorders>
              <w:top w:val="nil"/>
              <w:left w:val="nil"/>
              <w:bottom w:val="nil"/>
              <w:right w:val="nil"/>
            </w:tcBorders>
            <w:shd w:val="clear" w:color="auto" w:fill="auto"/>
            <w:noWrap/>
            <w:vAlign w:val="bottom"/>
            <w:hideMark/>
          </w:tcPr>
          <w:p w14:paraId="7E3F24F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577A3A0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0.006154</w:t>
            </w:r>
          </w:p>
        </w:tc>
        <w:tc>
          <w:tcPr>
            <w:tcW w:w="1452" w:type="dxa"/>
            <w:tcBorders>
              <w:top w:val="nil"/>
              <w:left w:val="nil"/>
              <w:bottom w:val="nil"/>
              <w:right w:val="nil"/>
            </w:tcBorders>
            <w:shd w:val="clear" w:color="auto" w:fill="auto"/>
            <w:noWrap/>
            <w:vAlign w:val="bottom"/>
            <w:hideMark/>
          </w:tcPr>
          <w:p w14:paraId="0710E2C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0.003077</w:t>
            </w:r>
          </w:p>
        </w:tc>
        <w:tc>
          <w:tcPr>
            <w:tcW w:w="1453" w:type="dxa"/>
            <w:tcBorders>
              <w:top w:val="nil"/>
              <w:left w:val="nil"/>
              <w:bottom w:val="nil"/>
              <w:right w:val="nil"/>
            </w:tcBorders>
            <w:shd w:val="clear" w:color="auto" w:fill="auto"/>
            <w:noWrap/>
            <w:vAlign w:val="bottom"/>
            <w:hideMark/>
          </w:tcPr>
          <w:p w14:paraId="2DD9BE8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0.039163</w:t>
            </w:r>
          </w:p>
        </w:tc>
      </w:tr>
      <w:tr w:rsidR="0091393C" w:rsidRPr="0002218A" w14:paraId="00D92449" w14:textId="77777777" w:rsidTr="00953392">
        <w:trPr>
          <w:trHeight w:val="280"/>
          <w:jc w:val="center"/>
        </w:trPr>
        <w:tc>
          <w:tcPr>
            <w:tcW w:w="250" w:type="dxa"/>
            <w:tcBorders>
              <w:top w:val="nil"/>
              <w:left w:val="nil"/>
              <w:bottom w:val="single" w:sz="4" w:space="0" w:color="auto"/>
              <w:right w:val="nil"/>
            </w:tcBorders>
            <w:shd w:val="clear" w:color="auto" w:fill="auto"/>
            <w:noWrap/>
            <w:vAlign w:val="bottom"/>
            <w:hideMark/>
          </w:tcPr>
          <w:p w14:paraId="567A6B1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26</w:t>
            </w:r>
          </w:p>
        </w:tc>
        <w:tc>
          <w:tcPr>
            <w:tcW w:w="960" w:type="dxa"/>
            <w:tcBorders>
              <w:top w:val="nil"/>
              <w:left w:val="nil"/>
              <w:bottom w:val="single" w:sz="4" w:space="0" w:color="auto"/>
              <w:right w:val="nil"/>
            </w:tcBorders>
            <w:shd w:val="clear" w:color="auto" w:fill="auto"/>
            <w:noWrap/>
            <w:vAlign w:val="bottom"/>
            <w:hideMark/>
          </w:tcPr>
          <w:p w14:paraId="316C3A7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single" w:sz="4" w:space="0" w:color="auto"/>
              <w:right w:val="nil"/>
            </w:tcBorders>
            <w:shd w:val="clear" w:color="auto" w:fill="auto"/>
            <w:noWrap/>
            <w:vAlign w:val="bottom"/>
            <w:hideMark/>
          </w:tcPr>
          <w:p w14:paraId="200A9AA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2" w:type="dxa"/>
            <w:tcBorders>
              <w:top w:val="nil"/>
              <w:left w:val="nil"/>
              <w:bottom w:val="single" w:sz="4" w:space="0" w:color="auto"/>
              <w:right w:val="nil"/>
            </w:tcBorders>
            <w:shd w:val="clear" w:color="auto" w:fill="auto"/>
            <w:noWrap/>
            <w:vAlign w:val="bottom"/>
            <w:hideMark/>
          </w:tcPr>
          <w:p w14:paraId="51DCBD5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3" w:type="dxa"/>
            <w:tcBorders>
              <w:top w:val="nil"/>
              <w:left w:val="nil"/>
              <w:bottom w:val="single" w:sz="4" w:space="0" w:color="auto"/>
              <w:right w:val="nil"/>
            </w:tcBorders>
            <w:shd w:val="clear" w:color="auto" w:fill="auto"/>
            <w:noWrap/>
            <w:vAlign w:val="bottom"/>
            <w:hideMark/>
          </w:tcPr>
          <w:p w14:paraId="1C58419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0.053376</w:t>
            </w:r>
          </w:p>
        </w:tc>
      </w:tr>
    </w:tbl>
    <w:p w14:paraId="2551C39C" w14:textId="77777777" w:rsidR="0091393C" w:rsidRPr="0002218A" w:rsidRDefault="0091393C" w:rsidP="0091393C">
      <w:pPr>
        <w:jc w:val="both"/>
      </w:pPr>
    </w:p>
    <w:p w14:paraId="4CCA0F44" w14:textId="0BA8B648" w:rsidR="0091393C" w:rsidRPr="00E806E7" w:rsidRDefault="0091393C" w:rsidP="0091393C">
      <w:pPr>
        <w:pStyle w:val="Caption"/>
        <w:jc w:val="both"/>
        <w:rPr>
          <w:rFonts w:cs="Times New Roman"/>
          <w:i/>
          <w:iCs w:val="0"/>
          <w:color w:val="auto"/>
          <w:sz w:val="22"/>
          <w:szCs w:val="14"/>
        </w:rPr>
      </w:pPr>
      <w:r w:rsidRPr="00E806E7">
        <w:rPr>
          <w:rFonts w:cs="Times New Roman"/>
          <w:iCs w:val="0"/>
          <w:color w:val="auto"/>
          <w:sz w:val="22"/>
          <w:szCs w:val="14"/>
        </w:rPr>
        <w:t xml:space="preserve">Table S. </w:t>
      </w:r>
      <w:r w:rsidRPr="00E806E7">
        <w:rPr>
          <w:rFonts w:cs="Times New Roman"/>
          <w:i/>
          <w:iCs w:val="0"/>
          <w:color w:val="auto"/>
          <w:sz w:val="22"/>
          <w:szCs w:val="14"/>
        </w:rPr>
        <w:fldChar w:fldCharType="begin"/>
      </w:r>
      <w:r w:rsidRPr="00E806E7">
        <w:rPr>
          <w:rFonts w:cs="Times New Roman"/>
          <w:iCs w:val="0"/>
          <w:color w:val="auto"/>
          <w:sz w:val="22"/>
          <w:szCs w:val="14"/>
        </w:rPr>
        <w:instrText xml:space="preserve"> SEQ Table_S. \* ARABIC </w:instrText>
      </w:r>
      <w:r w:rsidRPr="00E806E7">
        <w:rPr>
          <w:rFonts w:cs="Times New Roman"/>
          <w:i/>
          <w:iCs w:val="0"/>
          <w:color w:val="auto"/>
          <w:sz w:val="22"/>
          <w:szCs w:val="14"/>
        </w:rPr>
        <w:fldChar w:fldCharType="separate"/>
      </w:r>
      <w:r w:rsidR="00051062">
        <w:rPr>
          <w:rFonts w:cs="Times New Roman"/>
          <w:iCs w:val="0"/>
          <w:noProof/>
          <w:color w:val="auto"/>
          <w:sz w:val="22"/>
          <w:szCs w:val="14"/>
        </w:rPr>
        <w:t>5</w:t>
      </w:r>
      <w:r w:rsidRPr="00E806E7">
        <w:rPr>
          <w:rFonts w:cs="Times New Roman"/>
          <w:i/>
          <w:iCs w:val="0"/>
          <w:color w:val="auto"/>
          <w:sz w:val="22"/>
          <w:szCs w:val="14"/>
        </w:rPr>
        <w:fldChar w:fldCharType="end"/>
      </w:r>
      <w:r w:rsidRPr="00E806E7">
        <w:rPr>
          <w:rFonts w:cs="Times New Roman"/>
          <w:iCs w:val="0"/>
          <w:color w:val="auto"/>
          <w:sz w:val="22"/>
          <w:szCs w:val="14"/>
        </w:rPr>
        <w:t xml:space="preserve"> The Fowlkes–Mallows index, p value, mean, and variance of the null distribution at each level of the hierarchy trees, constructed using Chamfer distance and average linkage.</w:t>
      </w:r>
    </w:p>
    <w:tbl>
      <w:tblPr>
        <w:tblW w:w="5075" w:type="dxa"/>
        <w:jc w:val="center"/>
        <w:tblLook w:val="04A0" w:firstRow="1" w:lastRow="0" w:firstColumn="1" w:lastColumn="0" w:noHBand="0" w:noVBand="1"/>
      </w:tblPr>
      <w:tblGrid>
        <w:gridCol w:w="456"/>
        <w:gridCol w:w="1116"/>
        <w:gridCol w:w="1116"/>
        <w:gridCol w:w="1452"/>
        <w:gridCol w:w="1453"/>
      </w:tblGrid>
      <w:tr w:rsidR="0091393C" w:rsidRPr="0002218A" w14:paraId="57031344" w14:textId="77777777" w:rsidTr="00953392">
        <w:trPr>
          <w:trHeight w:val="360"/>
          <w:jc w:val="center"/>
        </w:trPr>
        <w:tc>
          <w:tcPr>
            <w:tcW w:w="250" w:type="dxa"/>
            <w:tcBorders>
              <w:top w:val="single" w:sz="4" w:space="0" w:color="auto"/>
              <w:left w:val="nil"/>
              <w:bottom w:val="single" w:sz="4" w:space="0" w:color="auto"/>
              <w:right w:val="nil"/>
            </w:tcBorders>
            <w:shd w:val="clear" w:color="auto" w:fill="auto"/>
            <w:vAlign w:val="center"/>
            <w:hideMark/>
          </w:tcPr>
          <w:p w14:paraId="7EB86FA4"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k</w:t>
            </w:r>
          </w:p>
        </w:tc>
        <w:tc>
          <w:tcPr>
            <w:tcW w:w="960" w:type="dxa"/>
            <w:tcBorders>
              <w:top w:val="single" w:sz="4" w:space="0" w:color="auto"/>
              <w:left w:val="nil"/>
              <w:bottom w:val="single" w:sz="4" w:space="0" w:color="auto"/>
              <w:right w:val="nil"/>
            </w:tcBorders>
            <w:shd w:val="clear" w:color="auto" w:fill="auto"/>
            <w:noWrap/>
            <w:vAlign w:val="center"/>
            <w:hideMark/>
          </w:tcPr>
          <w:p w14:paraId="049FD720"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w:t>
            </w:r>
          </w:p>
        </w:tc>
        <w:tc>
          <w:tcPr>
            <w:tcW w:w="960" w:type="dxa"/>
            <w:tcBorders>
              <w:top w:val="single" w:sz="4" w:space="0" w:color="auto"/>
              <w:left w:val="nil"/>
              <w:bottom w:val="single" w:sz="4" w:space="0" w:color="auto"/>
              <w:right w:val="nil"/>
            </w:tcBorders>
            <w:shd w:val="clear" w:color="auto" w:fill="auto"/>
            <w:noWrap/>
            <w:vAlign w:val="center"/>
            <w:hideMark/>
          </w:tcPr>
          <w:p w14:paraId="030C9383"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p</w:t>
            </w:r>
            <w:r>
              <w:rPr>
                <w:rFonts w:eastAsia="Times New Roman" w:cs="Times New Roman"/>
                <w:color w:val="000000"/>
                <w:szCs w:val="24"/>
              </w:rPr>
              <w:t xml:space="preserve"> </w:t>
            </w:r>
            <w:r w:rsidRPr="0002218A">
              <w:rPr>
                <w:rFonts w:eastAsia="Times New Roman" w:cs="Times New Roman"/>
                <w:color w:val="000000"/>
                <w:szCs w:val="24"/>
              </w:rPr>
              <w:t>value</w:t>
            </w:r>
          </w:p>
        </w:tc>
        <w:tc>
          <w:tcPr>
            <w:tcW w:w="1452" w:type="dxa"/>
            <w:tcBorders>
              <w:top w:val="single" w:sz="4" w:space="0" w:color="auto"/>
              <w:left w:val="nil"/>
              <w:bottom w:val="single" w:sz="4" w:space="0" w:color="auto"/>
              <w:right w:val="nil"/>
            </w:tcBorders>
            <w:shd w:val="clear" w:color="auto" w:fill="auto"/>
            <w:noWrap/>
            <w:vAlign w:val="center"/>
            <w:hideMark/>
          </w:tcPr>
          <w:p w14:paraId="1483B480"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μ</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c>
          <w:tcPr>
            <w:tcW w:w="1453" w:type="dxa"/>
            <w:tcBorders>
              <w:top w:val="single" w:sz="4" w:space="0" w:color="auto"/>
              <w:left w:val="nil"/>
              <w:bottom w:val="single" w:sz="4" w:space="0" w:color="auto"/>
              <w:right w:val="nil"/>
            </w:tcBorders>
            <w:shd w:val="clear" w:color="auto" w:fill="auto"/>
            <w:noWrap/>
            <w:vAlign w:val="center"/>
            <w:hideMark/>
          </w:tcPr>
          <w:p w14:paraId="1BB056EA"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σ</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r>
      <w:tr w:rsidR="0091393C" w:rsidRPr="0002218A" w14:paraId="69B728F3" w14:textId="77777777" w:rsidTr="00953392">
        <w:trPr>
          <w:trHeight w:val="280"/>
          <w:jc w:val="center"/>
        </w:trPr>
        <w:tc>
          <w:tcPr>
            <w:tcW w:w="250" w:type="dxa"/>
            <w:tcBorders>
              <w:top w:val="single" w:sz="4" w:space="0" w:color="auto"/>
              <w:left w:val="nil"/>
              <w:bottom w:val="nil"/>
              <w:right w:val="nil"/>
            </w:tcBorders>
            <w:shd w:val="clear" w:color="auto" w:fill="auto"/>
            <w:noWrap/>
            <w:vAlign w:val="bottom"/>
            <w:hideMark/>
          </w:tcPr>
          <w:p w14:paraId="2C0703C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w:t>
            </w:r>
          </w:p>
        </w:tc>
        <w:tc>
          <w:tcPr>
            <w:tcW w:w="960" w:type="dxa"/>
            <w:tcBorders>
              <w:top w:val="single" w:sz="4" w:space="0" w:color="auto"/>
              <w:left w:val="nil"/>
              <w:bottom w:val="nil"/>
              <w:right w:val="nil"/>
            </w:tcBorders>
            <w:shd w:val="clear" w:color="auto" w:fill="auto"/>
            <w:noWrap/>
            <w:vAlign w:val="bottom"/>
            <w:hideMark/>
          </w:tcPr>
          <w:p w14:paraId="2427B3B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0.740289</w:t>
            </w:r>
          </w:p>
        </w:tc>
        <w:tc>
          <w:tcPr>
            <w:tcW w:w="960" w:type="dxa"/>
            <w:tcBorders>
              <w:top w:val="single" w:sz="4" w:space="0" w:color="auto"/>
              <w:left w:val="nil"/>
              <w:bottom w:val="nil"/>
              <w:right w:val="nil"/>
            </w:tcBorders>
            <w:shd w:val="clear" w:color="auto" w:fill="auto"/>
            <w:noWrap/>
            <w:vAlign w:val="bottom"/>
            <w:hideMark/>
          </w:tcPr>
          <w:p w14:paraId="2227557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single" w:sz="4" w:space="0" w:color="auto"/>
              <w:left w:val="nil"/>
              <w:bottom w:val="nil"/>
              <w:right w:val="nil"/>
            </w:tcBorders>
            <w:shd w:val="clear" w:color="auto" w:fill="auto"/>
            <w:noWrap/>
            <w:vAlign w:val="bottom"/>
            <w:hideMark/>
          </w:tcPr>
          <w:p w14:paraId="5A05AC9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0.710315</w:t>
            </w:r>
          </w:p>
        </w:tc>
        <w:tc>
          <w:tcPr>
            <w:tcW w:w="1453" w:type="dxa"/>
            <w:tcBorders>
              <w:top w:val="single" w:sz="4" w:space="0" w:color="auto"/>
              <w:left w:val="nil"/>
              <w:bottom w:val="nil"/>
              <w:right w:val="nil"/>
            </w:tcBorders>
            <w:shd w:val="clear" w:color="auto" w:fill="auto"/>
            <w:noWrap/>
            <w:vAlign w:val="bottom"/>
            <w:hideMark/>
          </w:tcPr>
          <w:p w14:paraId="26BADCD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0.051916</w:t>
            </w:r>
          </w:p>
        </w:tc>
      </w:tr>
      <w:tr w:rsidR="0091393C" w:rsidRPr="0002218A" w14:paraId="6C474D8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2AAF45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3</w:t>
            </w:r>
          </w:p>
        </w:tc>
        <w:tc>
          <w:tcPr>
            <w:tcW w:w="960" w:type="dxa"/>
            <w:tcBorders>
              <w:top w:val="nil"/>
              <w:left w:val="nil"/>
              <w:bottom w:val="nil"/>
              <w:right w:val="nil"/>
            </w:tcBorders>
            <w:shd w:val="clear" w:color="auto" w:fill="auto"/>
            <w:noWrap/>
            <w:vAlign w:val="bottom"/>
            <w:hideMark/>
          </w:tcPr>
          <w:p w14:paraId="636D071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0.613572</w:t>
            </w:r>
          </w:p>
        </w:tc>
        <w:tc>
          <w:tcPr>
            <w:tcW w:w="960" w:type="dxa"/>
            <w:tcBorders>
              <w:top w:val="nil"/>
              <w:left w:val="nil"/>
              <w:bottom w:val="nil"/>
              <w:right w:val="nil"/>
            </w:tcBorders>
            <w:shd w:val="clear" w:color="auto" w:fill="auto"/>
            <w:noWrap/>
            <w:vAlign w:val="bottom"/>
            <w:hideMark/>
          </w:tcPr>
          <w:p w14:paraId="68B715B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0.833333</w:t>
            </w:r>
          </w:p>
        </w:tc>
        <w:tc>
          <w:tcPr>
            <w:tcW w:w="1452" w:type="dxa"/>
            <w:tcBorders>
              <w:top w:val="nil"/>
              <w:left w:val="nil"/>
              <w:bottom w:val="nil"/>
              <w:right w:val="nil"/>
            </w:tcBorders>
            <w:shd w:val="clear" w:color="auto" w:fill="auto"/>
            <w:noWrap/>
            <w:vAlign w:val="bottom"/>
            <w:hideMark/>
          </w:tcPr>
          <w:p w14:paraId="52C8E51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0.653231</w:t>
            </w:r>
          </w:p>
        </w:tc>
        <w:tc>
          <w:tcPr>
            <w:tcW w:w="1453" w:type="dxa"/>
            <w:tcBorders>
              <w:top w:val="nil"/>
              <w:left w:val="nil"/>
              <w:bottom w:val="nil"/>
              <w:right w:val="nil"/>
            </w:tcBorders>
            <w:shd w:val="clear" w:color="auto" w:fill="auto"/>
            <w:noWrap/>
            <w:vAlign w:val="bottom"/>
            <w:hideMark/>
          </w:tcPr>
          <w:p w14:paraId="0008CA5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0.045472</w:t>
            </w:r>
          </w:p>
        </w:tc>
      </w:tr>
      <w:tr w:rsidR="0091393C" w:rsidRPr="0002218A" w14:paraId="43CB4CF4"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6766A2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4</w:t>
            </w:r>
          </w:p>
        </w:tc>
        <w:tc>
          <w:tcPr>
            <w:tcW w:w="960" w:type="dxa"/>
            <w:tcBorders>
              <w:top w:val="nil"/>
              <w:left w:val="nil"/>
              <w:bottom w:val="nil"/>
              <w:right w:val="nil"/>
            </w:tcBorders>
            <w:shd w:val="clear" w:color="auto" w:fill="auto"/>
            <w:noWrap/>
            <w:vAlign w:val="bottom"/>
            <w:hideMark/>
          </w:tcPr>
          <w:p w14:paraId="07D1F75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0.489526</w:t>
            </w:r>
          </w:p>
        </w:tc>
        <w:tc>
          <w:tcPr>
            <w:tcW w:w="960" w:type="dxa"/>
            <w:tcBorders>
              <w:top w:val="nil"/>
              <w:left w:val="nil"/>
              <w:bottom w:val="nil"/>
              <w:right w:val="nil"/>
            </w:tcBorders>
            <w:shd w:val="clear" w:color="auto" w:fill="auto"/>
            <w:noWrap/>
            <w:vAlign w:val="bottom"/>
            <w:hideMark/>
          </w:tcPr>
          <w:p w14:paraId="1D0B64E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w:t>
            </w:r>
          </w:p>
        </w:tc>
        <w:tc>
          <w:tcPr>
            <w:tcW w:w="1452" w:type="dxa"/>
            <w:tcBorders>
              <w:top w:val="nil"/>
              <w:left w:val="nil"/>
              <w:bottom w:val="nil"/>
              <w:right w:val="nil"/>
            </w:tcBorders>
            <w:shd w:val="clear" w:color="auto" w:fill="auto"/>
            <w:noWrap/>
            <w:vAlign w:val="bottom"/>
            <w:hideMark/>
          </w:tcPr>
          <w:p w14:paraId="592BD68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0.515435</w:t>
            </w:r>
          </w:p>
        </w:tc>
        <w:tc>
          <w:tcPr>
            <w:tcW w:w="1453" w:type="dxa"/>
            <w:tcBorders>
              <w:top w:val="nil"/>
              <w:left w:val="nil"/>
              <w:bottom w:val="nil"/>
              <w:right w:val="nil"/>
            </w:tcBorders>
            <w:shd w:val="clear" w:color="auto" w:fill="auto"/>
            <w:noWrap/>
            <w:vAlign w:val="bottom"/>
            <w:hideMark/>
          </w:tcPr>
          <w:p w14:paraId="01D0D6C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0.036686</w:t>
            </w:r>
          </w:p>
        </w:tc>
      </w:tr>
      <w:tr w:rsidR="0091393C" w:rsidRPr="0002218A" w14:paraId="3110800F"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954183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5</w:t>
            </w:r>
          </w:p>
        </w:tc>
        <w:tc>
          <w:tcPr>
            <w:tcW w:w="960" w:type="dxa"/>
            <w:tcBorders>
              <w:top w:val="nil"/>
              <w:left w:val="nil"/>
              <w:bottom w:val="nil"/>
              <w:right w:val="nil"/>
            </w:tcBorders>
            <w:shd w:val="clear" w:color="auto" w:fill="auto"/>
            <w:noWrap/>
            <w:vAlign w:val="bottom"/>
            <w:hideMark/>
          </w:tcPr>
          <w:p w14:paraId="5A32C6B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0.400313</w:t>
            </w:r>
          </w:p>
        </w:tc>
        <w:tc>
          <w:tcPr>
            <w:tcW w:w="960" w:type="dxa"/>
            <w:tcBorders>
              <w:top w:val="nil"/>
              <w:left w:val="nil"/>
              <w:bottom w:val="nil"/>
              <w:right w:val="nil"/>
            </w:tcBorders>
            <w:shd w:val="clear" w:color="auto" w:fill="auto"/>
            <w:noWrap/>
            <w:vAlign w:val="bottom"/>
            <w:hideMark/>
          </w:tcPr>
          <w:p w14:paraId="68FDF2D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7159B07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0.307926</w:t>
            </w:r>
          </w:p>
        </w:tc>
        <w:tc>
          <w:tcPr>
            <w:tcW w:w="1453" w:type="dxa"/>
            <w:tcBorders>
              <w:top w:val="nil"/>
              <w:left w:val="nil"/>
              <w:bottom w:val="nil"/>
              <w:right w:val="nil"/>
            </w:tcBorders>
            <w:shd w:val="clear" w:color="auto" w:fill="auto"/>
            <w:noWrap/>
            <w:vAlign w:val="bottom"/>
            <w:hideMark/>
          </w:tcPr>
          <w:p w14:paraId="18D4A6D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0.02954</w:t>
            </w:r>
          </w:p>
        </w:tc>
      </w:tr>
      <w:tr w:rsidR="0091393C" w:rsidRPr="0002218A" w14:paraId="2F01398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10D9B0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6</w:t>
            </w:r>
          </w:p>
        </w:tc>
        <w:tc>
          <w:tcPr>
            <w:tcW w:w="960" w:type="dxa"/>
            <w:tcBorders>
              <w:top w:val="nil"/>
              <w:left w:val="nil"/>
              <w:bottom w:val="nil"/>
              <w:right w:val="nil"/>
            </w:tcBorders>
            <w:shd w:val="clear" w:color="auto" w:fill="auto"/>
            <w:noWrap/>
            <w:vAlign w:val="bottom"/>
            <w:hideMark/>
          </w:tcPr>
          <w:p w14:paraId="62009A9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0.26049</w:t>
            </w:r>
          </w:p>
        </w:tc>
        <w:tc>
          <w:tcPr>
            <w:tcW w:w="960" w:type="dxa"/>
            <w:tcBorders>
              <w:top w:val="nil"/>
              <w:left w:val="nil"/>
              <w:bottom w:val="nil"/>
              <w:right w:val="nil"/>
            </w:tcBorders>
            <w:shd w:val="clear" w:color="auto" w:fill="auto"/>
            <w:noWrap/>
            <w:vAlign w:val="bottom"/>
            <w:hideMark/>
          </w:tcPr>
          <w:p w14:paraId="4C370D7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0.761905</w:t>
            </w:r>
          </w:p>
        </w:tc>
        <w:tc>
          <w:tcPr>
            <w:tcW w:w="1452" w:type="dxa"/>
            <w:tcBorders>
              <w:top w:val="nil"/>
              <w:left w:val="nil"/>
              <w:bottom w:val="nil"/>
              <w:right w:val="nil"/>
            </w:tcBorders>
            <w:shd w:val="clear" w:color="auto" w:fill="auto"/>
            <w:noWrap/>
            <w:vAlign w:val="bottom"/>
            <w:hideMark/>
          </w:tcPr>
          <w:p w14:paraId="770C3EB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0.282265</w:t>
            </w:r>
          </w:p>
        </w:tc>
        <w:tc>
          <w:tcPr>
            <w:tcW w:w="1453" w:type="dxa"/>
            <w:tcBorders>
              <w:top w:val="nil"/>
              <w:left w:val="nil"/>
              <w:bottom w:val="nil"/>
              <w:right w:val="nil"/>
            </w:tcBorders>
            <w:shd w:val="clear" w:color="auto" w:fill="auto"/>
            <w:noWrap/>
            <w:vAlign w:val="bottom"/>
            <w:hideMark/>
          </w:tcPr>
          <w:p w14:paraId="2BCE939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0.025397</w:t>
            </w:r>
          </w:p>
        </w:tc>
      </w:tr>
      <w:tr w:rsidR="0091393C" w:rsidRPr="0002218A" w14:paraId="0EC367CE"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D0823C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7</w:t>
            </w:r>
          </w:p>
        </w:tc>
        <w:tc>
          <w:tcPr>
            <w:tcW w:w="960" w:type="dxa"/>
            <w:tcBorders>
              <w:top w:val="nil"/>
              <w:left w:val="nil"/>
              <w:bottom w:val="nil"/>
              <w:right w:val="nil"/>
            </w:tcBorders>
            <w:shd w:val="clear" w:color="auto" w:fill="auto"/>
            <w:noWrap/>
            <w:vAlign w:val="bottom"/>
            <w:hideMark/>
          </w:tcPr>
          <w:p w14:paraId="1C50F37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0.251351</w:t>
            </w:r>
          </w:p>
        </w:tc>
        <w:tc>
          <w:tcPr>
            <w:tcW w:w="960" w:type="dxa"/>
            <w:tcBorders>
              <w:top w:val="nil"/>
              <w:left w:val="nil"/>
              <w:bottom w:val="nil"/>
              <w:right w:val="nil"/>
            </w:tcBorders>
            <w:shd w:val="clear" w:color="auto" w:fill="auto"/>
            <w:noWrap/>
            <w:vAlign w:val="bottom"/>
            <w:hideMark/>
          </w:tcPr>
          <w:p w14:paraId="6899E1B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0.857143</w:t>
            </w:r>
          </w:p>
        </w:tc>
        <w:tc>
          <w:tcPr>
            <w:tcW w:w="1452" w:type="dxa"/>
            <w:tcBorders>
              <w:top w:val="nil"/>
              <w:left w:val="nil"/>
              <w:bottom w:val="nil"/>
              <w:right w:val="nil"/>
            </w:tcBorders>
            <w:shd w:val="clear" w:color="auto" w:fill="auto"/>
            <w:noWrap/>
            <w:vAlign w:val="bottom"/>
            <w:hideMark/>
          </w:tcPr>
          <w:p w14:paraId="72752B7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0.270596</w:t>
            </w:r>
          </w:p>
        </w:tc>
        <w:tc>
          <w:tcPr>
            <w:tcW w:w="1453" w:type="dxa"/>
            <w:tcBorders>
              <w:top w:val="nil"/>
              <w:left w:val="nil"/>
              <w:bottom w:val="nil"/>
              <w:right w:val="nil"/>
            </w:tcBorders>
            <w:shd w:val="clear" w:color="auto" w:fill="auto"/>
            <w:noWrap/>
            <w:vAlign w:val="bottom"/>
            <w:hideMark/>
          </w:tcPr>
          <w:p w14:paraId="1411ED2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0.027252</w:t>
            </w:r>
          </w:p>
        </w:tc>
      </w:tr>
      <w:tr w:rsidR="0091393C" w:rsidRPr="0002218A" w14:paraId="35E7FF2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972089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8</w:t>
            </w:r>
          </w:p>
        </w:tc>
        <w:tc>
          <w:tcPr>
            <w:tcW w:w="960" w:type="dxa"/>
            <w:tcBorders>
              <w:top w:val="nil"/>
              <w:left w:val="nil"/>
              <w:bottom w:val="nil"/>
              <w:right w:val="nil"/>
            </w:tcBorders>
            <w:shd w:val="clear" w:color="auto" w:fill="auto"/>
            <w:noWrap/>
            <w:vAlign w:val="bottom"/>
            <w:hideMark/>
          </w:tcPr>
          <w:p w14:paraId="26C1C43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0.244232</w:t>
            </w:r>
          </w:p>
        </w:tc>
        <w:tc>
          <w:tcPr>
            <w:tcW w:w="960" w:type="dxa"/>
            <w:tcBorders>
              <w:top w:val="nil"/>
              <w:left w:val="nil"/>
              <w:bottom w:val="nil"/>
              <w:right w:val="nil"/>
            </w:tcBorders>
            <w:shd w:val="clear" w:color="auto" w:fill="auto"/>
            <w:noWrap/>
            <w:vAlign w:val="bottom"/>
            <w:hideMark/>
          </w:tcPr>
          <w:p w14:paraId="7290F64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0.055556</w:t>
            </w:r>
          </w:p>
        </w:tc>
        <w:tc>
          <w:tcPr>
            <w:tcW w:w="1452" w:type="dxa"/>
            <w:tcBorders>
              <w:top w:val="nil"/>
              <w:left w:val="nil"/>
              <w:bottom w:val="nil"/>
              <w:right w:val="nil"/>
            </w:tcBorders>
            <w:shd w:val="clear" w:color="auto" w:fill="auto"/>
            <w:noWrap/>
            <w:vAlign w:val="bottom"/>
            <w:hideMark/>
          </w:tcPr>
          <w:p w14:paraId="3E43DCA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0.215616</w:t>
            </w:r>
          </w:p>
        </w:tc>
        <w:tc>
          <w:tcPr>
            <w:tcW w:w="1453" w:type="dxa"/>
            <w:tcBorders>
              <w:top w:val="nil"/>
              <w:left w:val="nil"/>
              <w:bottom w:val="nil"/>
              <w:right w:val="nil"/>
            </w:tcBorders>
            <w:shd w:val="clear" w:color="auto" w:fill="auto"/>
            <w:noWrap/>
            <w:vAlign w:val="bottom"/>
            <w:hideMark/>
          </w:tcPr>
          <w:p w14:paraId="4C74BF9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0.016935</w:t>
            </w:r>
          </w:p>
        </w:tc>
      </w:tr>
      <w:tr w:rsidR="0091393C" w:rsidRPr="0002218A" w14:paraId="4F18E34C"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033F3C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9</w:t>
            </w:r>
          </w:p>
        </w:tc>
        <w:tc>
          <w:tcPr>
            <w:tcW w:w="960" w:type="dxa"/>
            <w:tcBorders>
              <w:top w:val="nil"/>
              <w:left w:val="nil"/>
              <w:bottom w:val="nil"/>
              <w:right w:val="nil"/>
            </w:tcBorders>
            <w:shd w:val="clear" w:color="auto" w:fill="auto"/>
            <w:noWrap/>
            <w:vAlign w:val="bottom"/>
            <w:hideMark/>
          </w:tcPr>
          <w:p w14:paraId="041AE74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0.211058</w:t>
            </w:r>
          </w:p>
        </w:tc>
        <w:tc>
          <w:tcPr>
            <w:tcW w:w="960" w:type="dxa"/>
            <w:tcBorders>
              <w:top w:val="nil"/>
              <w:left w:val="nil"/>
              <w:bottom w:val="nil"/>
              <w:right w:val="nil"/>
            </w:tcBorders>
            <w:shd w:val="clear" w:color="auto" w:fill="auto"/>
            <w:noWrap/>
            <w:vAlign w:val="bottom"/>
            <w:hideMark/>
          </w:tcPr>
          <w:p w14:paraId="1726DF5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0.088889</w:t>
            </w:r>
          </w:p>
        </w:tc>
        <w:tc>
          <w:tcPr>
            <w:tcW w:w="1452" w:type="dxa"/>
            <w:tcBorders>
              <w:top w:val="nil"/>
              <w:left w:val="nil"/>
              <w:bottom w:val="nil"/>
              <w:right w:val="nil"/>
            </w:tcBorders>
            <w:shd w:val="clear" w:color="auto" w:fill="auto"/>
            <w:noWrap/>
            <w:vAlign w:val="bottom"/>
            <w:hideMark/>
          </w:tcPr>
          <w:p w14:paraId="4953CD7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0.177257</w:t>
            </w:r>
          </w:p>
        </w:tc>
        <w:tc>
          <w:tcPr>
            <w:tcW w:w="1453" w:type="dxa"/>
            <w:tcBorders>
              <w:top w:val="nil"/>
              <w:left w:val="nil"/>
              <w:bottom w:val="nil"/>
              <w:right w:val="nil"/>
            </w:tcBorders>
            <w:shd w:val="clear" w:color="auto" w:fill="auto"/>
            <w:noWrap/>
            <w:vAlign w:val="bottom"/>
            <w:hideMark/>
          </w:tcPr>
          <w:p w14:paraId="2EFD866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0.018533</w:t>
            </w:r>
          </w:p>
        </w:tc>
      </w:tr>
      <w:tr w:rsidR="0091393C" w:rsidRPr="0002218A" w14:paraId="500354D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8D4ACF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10</w:t>
            </w:r>
          </w:p>
        </w:tc>
        <w:tc>
          <w:tcPr>
            <w:tcW w:w="960" w:type="dxa"/>
            <w:tcBorders>
              <w:top w:val="nil"/>
              <w:left w:val="nil"/>
              <w:bottom w:val="nil"/>
              <w:right w:val="nil"/>
            </w:tcBorders>
            <w:shd w:val="clear" w:color="auto" w:fill="auto"/>
            <w:noWrap/>
            <w:vAlign w:val="bottom"/>
            <w:hideMark/>
          </w:tcPr>
          <w:p w14:paraId="61FBFE6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0.18131</w:t>
            </w:r>
          </w:p>
        </w:tc>
        <w:tc>
          <w:tcPr>
            <w:tcW w:w="960" w:type="dxa"/>
            <w:tcBorders>
              <w:top w:val="nil"/>
              <w:left w:val="nil"/>
              <w:bottom w:val="nil"/>
              <w:right w:val="nil"/>
            </w:tcBorders>
            <w:shd w:val="clear" w:color="auto" w:fill="auto"/>
            <w:noWrap/>
            <w:vAlign w:val="bottom"/>
            <w:hideMark/>
          </w:tcPr>
          <w:p w14:paraId="1B5AC51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0.181818</w:t>
            </w:r>
          </w:p>
        </w:tc>
        <w:tc>
          <w:tcPr>
            <w:tcW w:w="1452" w:type="dxa"/>
            <w:tcBorders>
              <w:top w:val="nil"/>
              <w:left w:val="nil"/>
              <w:bottom w:val="nil"/>
              <w:right w:val="nil"/>
            </w:tcBorders>
            <w:shd w:val="clear" w:color="auto" w:fill="auto"/>
            <w:noWrap/>
            <w:vAlign w:val="bottom"/>
            <w:hideMark/>
          </w:tcPr>
          <w:p w14:paraId="0448459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0.164352</w:t>
            </w:r>
          </w:p>
        </w:tc>
        <w:tc>
          <w:tcPr>
            <w:tcW w:w="1453" w:type="dxa"/>
            <w:tcBorders>
              <w:top w:val="nil"/>
              <w:left w:val="nil"/>
              <w:bottom w:val="nil"/>
              <w:right w:val="nil"/>
            </w:tcBorders>
            <w:shd w:val="clear" w:color="auto" w:fill="auto"/>
            <w:noWrap/>
            <w:vAlign w:val="bottom"/>
            <w:hideMark/>
          </w:tcPr>
          <w:p w14:paraId="63A1C4A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0.019427</w:t>
            </w:r>
          </w:p>
        </w:tc>
      </w:tr>
      <w:tr w:rsidR="0091393C" w:rsidRPr="0002218A" w14:paraId="47BF7D52"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ADA080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11</w:t>
            </w:r>
          </w:p>
        </w:tc>
        <w:tc>
          <w:tcPr>
            <w:tcW w:w="960" w:type="dxa"/>
            <w:tcBorders>
              <w:top w:val="nil"/>
              <w:left w:val="nil"/>
              <w:bottom w:val="nil"/>
              <w:right w:val="nil"/>
            </w:tcBorders>
            <w:shd w:val="clear" w:color="auto" w:fill="auto"/>
            <w:noWrap/>
            <w:vAlign w:val="bottom"/>
            <w:hideMark/>
          </w:tcPr>
          <w:p w14:paraId="0972EB8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0.162835</w:t>
            </w:r>
          </w:p>
        </w:tc>
        <w:tc>
          <w:tcPr>
            <w:tcW w:w="960" w:type="dxa"/>
            <w:tcBorders>
              <w:top w:val="nil"/>
              <w:left w:val="nil"/>
              <w:bottom w:val="nil"/>
              <w:right w:val="nil"/>
            </w:tcBorders>
            <w:shd w:val="clear" w:color="auto" w:fill="auto"/>
            <w:noWrap/>
            <w:vAlign w:val="bottom"/>
            <w:hideMark/>
          </w:tcPr>
          <w:p w14:paraId="18C284F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0.742424</w:t>
            </w:r>
          </w:p>
        </w:tc>
        <w:tc>
          <w:tcPr>
            <w:tcW w:w="1452" w:type="dxa"/>
            <w:tcBorders>
              <w:top w:val="nil"/>
              <w:left w:val="nil"/>
              <w:bottom w:val="nil"/>
              <w:right w:val="nil"/>
            </w:tcBorders>
            <w:shd w:val="clear" w:color="auto" w:fill="auto"/>
            <w:noWrap/>
            <w:vAlign w:val="bottom"/>
            <w:hideMark/>
          </w:tcPr>
          <w:p w14:paraId="7973D94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0.174127</w:t>
            </w:r>
          </w:p>
        </w:tc>
        <w:tc>
          <w:tcPr>
            <w:tcW w:w="1453" w:type="dxa"/>
            <w:tcBorders>
              <w:top w:val="nil"/>
              <w:left w:val="nil"/>
              <w:bottom w:val="nil"/>
              <w:right w:val="nil"/>
            </w:tcBorders>
            <w:shd w:val="clear" w:color="auto" w:fill="auto"/>
            <w:noWrap/>
            <w:vAlign w:val="bottom"/>
            <w:hideMark/>
          </w:tcPr>
          <w:p w14:paraId="6C63B26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0.021148</w:t>
            </w:r>
          </w:p>
        </w:tc>
      </w:tr>
      <w:tr w:rsidR="0091393C" w:rsidRPr="0002218A" w14:paraId="2357F93A"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837884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12</w:t>
            </w:r>
          </w:p>
        </w:tc>
        <w:tc>
          <w:tcPr>
            <w:tcW w:w="960" w:type="dxa"/>
            <w:tcBorders>
              <w:top w:val="nil"/>
              <w:left w:val="nil"/>
              <w:bottom w:val="nil"/>
              <w:right w:val="nil"/>
            </w:tcBorders>
            <w:shd w:val="clear" w:color="auto" w:fill="auto"/>
            <w:noWrap/>
            <w:vAlign w:val="bottom"/>
            <w:hideMark/>
          </w:tcPr>
          <w:p w14:paraId="257415A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0.139754</w:t>
            </w:r>
          </w:p>
        </w:tc>
        <w:tc>
          <w:tcPr>
            <w:tcW w:w="960" w:type="dxa"/>
            <w:tcBorders>
              <w:top w:val="nil"/>
              <w:left w:val="nil"/>
              <w:bottom w:val="nil"/>
              <w:right w:val="nil"/>
            </w:tcBorders>
            <w:shd w:val="clear" w:color="auto" w:fill="auto"/>
            <w:noWrap/>
            <w:vAlign w:val="bottom"/>
            <w:hideMark/>
          </w:tcPr>
          <w:p w14:paraId="716FD69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0.153846</w:t>
            </w:r>
          </w:p>
        </w:tc>
        <w:tc>
          <w:tcPr>
            <w:tcW w:w="1452" w:type="dxa"/>
            <w:tcBorders>
              <w:top w:val="nil"/>
              <w:left w:val="nil"/>
              <w:bottom w:val="nil"/>
              <w:right w:val="nil"/>
            </w:tcBorders>
            <w:shd w:val="clear" w:color="auto" w:fill="auto"/>
            <w:noWrap/>
            <w:vAlign w:val="bottom"/>
            <w:hideMark/>
          </w:tcPr>
          <w:p w14:paraId="6A8996F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0.120495</w:t>
            </w:r>
          </w:p>
        </w:tc>
        <w:tc>
          <w:tcPr>
            <w:tcW w:w="1453" w:type="dxa"/>
            <w:tcBorders>
              <w:top w:val="nil"/>
              <w:left w:val="nil"/>
              <w:bottom w:val="nil"/>
              <w:right w:val="nil"/>
            </w:tcBorders>
            <w:shd w:val="clear" w:color="auto" w:fill="auto"/>
            <w:noWrap/>
            <w:vAlign w:val="bottom"/>
            <w:hideMark/>
          </w:tcPr>
          <w:p w14:paraId="3B7219E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0.017579</w:t>
            </w:r>
          </w:p>
        </w:tc>
      </w:tr>
      <w:tr w:rsidR="0091393C" w:rsidRPr="0002218A" w14:paraId="3F406538"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100DEC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13</w:t>
            </w:r>
          </w:p>
        </w:tc>
        <w:tc>
          <w:tcPr>
            <w:tcW w:w="960" w:type="dxa"/>
            <w:tcBorders>
              <w:top w:val="nil"/>
              <w:left w:val="nil"/>
              <w:bottom w:val="nil"/>
              <w:right w:val="nil"/>
            </w:tcBorders>
            <w:shd w:val="clear" w:color="auto" w:fill="auto"/>
            <w:noWrap/>
            <w:vAlign w:val="bottom"/>
            <w:hideMark/>
          </w:tcPr>
          <w:p w14:paraId="196FD87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0.088581</w:t>
            </w:r>
          </w:p>
        </w:tc>
        <w:tc>
          <w:tcPr>
            <w:tcW w:w="960" w:type="dxa"/>
            <w:tcBorders>
              <w:top w:val="nil"/>
              <w:left w:val="nil"/>
              <w:bottom w:val="nil"/>
              <w:right w:val="nil"/>
            </w:tcBorders>
            <w:shd w:val="clear" w:color="auto" w:fill="auto"/>
            <w:noWrap/>
            <w:vAlign w:val="bottom"/>
            <w:hideMark/>
          </w:tcPr>
          <w:p w14:paraId="72D0AC2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0.967033</w:t>
            </w:r>
          </w:p>
        </w:tc>
        <w:tc>
          <w:tcPr>
            <w:tcW w:w="1452" w:type="dxa"/>
            <w:tcBorders>
              <w:top w:val="nil"/>
              <w:left w:val="nil"/>
              <w:bottom w:val="nil"/>
              <w:right w:val="nil"/>
            </w:tcBorders>
            <w:shd w:val="clear" w:color="auto" w:fill="auto"/>
            <w:noWrap/>
            <w:vAlign w:val="bottom"/>
            <w:hideMark/>
          </w:tcPr>
          <w:p w14:paraId="4A68D50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0.11776</w:t>
            </w:r>
          </w:p>
        </w:tc>
        <w:tc>
          <w:tcPr>
            <w:tcW w:w="1453" w:type="dxa"/>
            <w:tcBorders>
              <w:top w:val="nil"/>
              <w:left w:val="nil"/>
              <w:bottom w:val="nil"/>
              <w:right w:val="nil"/>
            </w:tcBorders>
            <w:shd w:val="clear" w:color="auto" w:fill="auto"/>
            <w:noWrap/>
            <w:vAlign w:val="bottom"/>
            <w:hideMark/>
          </w:tcPr>
          <w:p w14:paraId="32C15E0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0.022522</w:t>
            </w:r>
          </w:p>
        </w:tc>
      </w:tr>
      <w:tr w:rsidR="0091393C" w:rsidRPr="0002218A" w14:paraId="1850453A"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477DDC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14</w:t>
            </w:r>
          </w:p>
        </w:tc>
        <w:tc>
          <w:tcPr>
            <w:tcW w:w="960" w:type="dxa"/>
            <w:tcBorders>
              <w:top w:val="nil"/>
              <w:left w:val="nil"/>
              <w:bottom w:val="nil"/>
              <w:right w:val="nil"/>
            </w:tcBorders>
            <w:shd w:val="clear" w:color="auto" w:fill="auto"/>
            <w:noWrap/>
            <w:vAlign w:val="bottom"/>
            <w:hideMark/>
          </w:tcPr>
          <w:p w14:paraId="2584CDC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0.079181</w:t>
            </w:r>
          </w:p>
        </w:tc>
        <w:tc>
          <w:tcPr>
            <w:tcW w:w="960" w:type="dxa"/>
            <w:tcBorders>
              <w:top w:val="nil"/>
              <w:left w:val="nil"/>
              <w:bottom w:val="nil"/>
              <w:right w:val="nil"/>
            </w:tcBorders>
            <w:shd w:val="clear" w:color="auto" w:fill="auto"/>
            <w:noWrap/>
            <w:vAlign w:val="bottom"/>
            <w:hideMark/>
          </w:tcPr>
          <w:p w14:paraId="72D6152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0.428571</w:t>
            </w:r>
          </w:p>
        </w:tc>
        <w:tc>
          <w:tcPr>
            <w:tcW w:w="1452" w:type="dxa"/>
            <w:tcBorders>
              <w:top w:val="nil"/>
              <w:left w:val="nil"/>
              <w:bottom w:val="nil"/>
              <w:right w:val="nil"/>
            </w:tcBorders>
            <w:shd w:val="clear" w:color="auto" w:fill="auto"/>
            <w:noWrap/>
            <w:vAlign w:val="bottom"/>
            <w:hideMark/>
          </w:tcPr>
          <w:p w14:paraId="19F5F07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0.087385</w:t>
            </w:r>
          </w:p>
        </w:tc>
        <w:tc>
          <w:tcPr>
            <w:tcW w:w="1453" w:type="dxa"/>
            <w:tcBorders>
              <w:top w:val="nil"/>
              <w:left w:val="nil"/>
              <w:bottom w:val="nil"/>
              <w:right w:val="nil"/>
            </w:tcBorders>
            <w:shd w:val="clear" w:color="auto" w:fill="auto"/>
            <w:noWrap/>
            <w:vAlign w:val="bottom"/>
            <w:hideMark/>
          </w:tcPr>
          <w:p w14:paraId="0B174F7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0.021874</w:t>
            </w:r>
          </w:p>
        </w:tc>
      </w:tr>
      <w:tr w:rsidR="0091393C" w:rsidRPr="0002218A" w14:paraId="7AC6AA6D"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A7C700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15</w:t>
            </w:r>
          </w:p>
        </w:tc>
        <w:tc>
          <w:tcPr>
            <w:tcW w:w="960" w:type="dxa"/>
            <w:tcBorders>
              <w:top w:val="nil"/>
              <w:left w:val="nil"/>
              <w:bottom w:val="nil"/>
              <w:right w:val="nil"/>
            </w:tcBorders>
            <w:shd w:val="clear" w:color="auto" w:fill="auto"/>
            <w:noWrap/>
            <w:vAlign w:val="bottom"/>
            <w:hideMark/>
          </w:tcPr>
          <w:p w14:paraId="72E1971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0.084515</w:t>
            </w:r>
          </w:p>
        </w:tc>
        <w:tc>
          <w:tcPr>
            <w:tcW w:w="960" w:type="dxa"/>
            <w:tcBorders>
              <w:top w:val="nil"/>
              <w:left w:val="nil"/>
              <w:bottom w:val="nil"/>
              <w:right w:val="nil"/>
            </w:tcBorders>
            <w:shd w:val="clear" w:color="auto" w:fill="auto"/>
            <w:noWrap/>
            <w:vAlign w:val="bottom"/>
            <w:hideMark/>
          </w:tcPr>
          <w:p w14:paraId="536E97E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0.158333</w:t>
            </w:r>
          </w:p>
        </w:tc>
        <w:tc>
          <w:tcPr>
            <w:tcW w:w="1452" w:type="dxa"/>
            <w:tcBorders>
              <w:top w:val="nil"/>
              <w:left w:val="nil"/>
              <w:bottom w:val="nil"/>
              <w:right w:val="nil"/>
            </w:tcBorders>
            <w:shd w:val="clear" w:color="auto" w:fill="auto"/>
            <w:noWrap/>
            <w:vAlign w:val="bottom"/>
            <w:hideMark/>
          </w:tcPr>
          <w:p w14:paraId="54C5B86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0.090041</w:t>
            </w:r>
          </w:p>
        </w:tc>
        <w:tc>
          <w:tcPr>
            <w:tcW w:w="1453" w:type="dxa"/>
            <w:tcBorders>
              <w:top w:val="nil"/>
              <w:left w:val="nil"/>
              <w:bottom w:val="nil"/>
              <w:right w:val="nil"/>
            </w:tcBorders>
            <w:shd w:val="clear" w:color="auto" w:fill="auto"/>
            <w:noWrap/>
            <w:vAlign w:val="bottom"/>
            <w:hideMark/>
          </w:tcPr>
          <w:p w14:paraId="4040388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0.021321</w:t>
            </w:r>
          </w:p>
        </w:tc>
      </w:tr>
      <w:tr w:rsidR="0091393C" w:rsidRPr="0002218A" w14:paraId="4C8158E8"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28507B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16</w:t>
            </w:r>
          </w:p>
        </w:tc>
        <w:tc>
          <w:tcPr>
            <w:tcW w:w="960" w:type="dxa"/>
            <w:tcBorders>
              <w:top w:val="nil"/>
              <w:left w:val="nil"/>
              <w:bottom w:val="nil"/>
              <w:right w:val="nil"/>
            </w:tcBorders>
            <w:shd w:val="clear" w:color="auto" w:fill="auto"/>
            <w:noWrap/>
            <w:vAlign w:val="bottom"/>
            <w:hideMark/>
          </w:tcPr>
          <w:p w14:paraId="3484E0F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0.052632</w:t>
            </w:r>
          </w:p>
        </w:tc>
        <w:tc>
          <w:tcPr>
            <w:tcW w:w="960" w:type="dxa"/>
            <w:tcBorders>
              <w:top w:val="nil"/>
              <w:left w:val="nil"/>
              <w:bottom w:val="nil"/>
              <w:right w:val="nil"/>
            </w:tcBorders>
            <w:shd w:val="clear" w:color="auto" w:fill="auto"/>
            <w:noWrap/>
            <w:vAlign w:val="bottom"/>
            <w:hideMark/>
          </w:tcPr>
          <w:p w14:paraId="68B6A75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0.014706</w:t>
            </w:r>
          </w:p>
        </w:tc>
        <w:tc>
          <w:tcPr>
            <w:tcW w:w="1452" w:type="dxa"/>
            <w:tcBorders>
              <w:top w:val="nil"/>
              <w:left w:val="nil"/>
              <w:bottom w:val="nil"/>
              <w:right w:val="nil"/>
            </w:tcBorders>
            <w:shd w:val="clear" w:color="auto" w:fill="auto"/>
            <w:noWrap/>
            <w:vAlign w:val="bottom"/>
            <w:hideMark/>
          </w:tcPr>
          <w:p w14:paraId="423E7F0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0.007225</w:t>
            </w:r>
          </w:p>
        </w:tc>
        <w:tc>
          <w:tcPr>
            <w:tcW w:w="1453" w:type="dxa"/>
            <w:tcBorders>
              <w:top w:val="nil"/>
              <w:left w:val="nil"/>
              <w:bottom w:val="nil"/>
              <w:right w:val="nil"/>
            </w:tcBorders>
            <w:shd w:val="clear" w:color="auto" w:fill="auto"/>
            <w:noWrap/>
            <w:vAlign w:val="bottom"/>
            <w:hideMark/>
          </w:tcPr>
          <w:p w14:paraId="729B57B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0.018007</w:t>
            </w:r>
          </w:p>
        </w:tc>
      </w:tr>
      <w:tr w:rsidR="0091393C" w:rsidRPr="0002218A" w14:paraId="60D9E2AC"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93C8A2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17</w:t>
            </w:r>
          </w:p>
        </w:tc>
        <w:tc>
          <w:tcPr>
            <w:tcW w:w="960" w:type="dxa"/>
            <w:tcBorders>
              <w:top w:val="nil"/>
              <w:left w:val="nil"/>
              <w:bottom w:val="nil"/>
              <w:right w:val="nil"/>
            </w:tcBorders>
            <w:shd w:val="clear" w:color="auto" w:fill="auto"/>
            <w:noWrap/>
            <w:vAlign w:val="bottom"/>
            <w:hideMark/>
          </w:tcPr>
          <w:p w14:paraId="428C09A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115A1FB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0.084967</w:t>
            </w:r>
          </w:p>
        </w:tc>
        <w:tc>
          <w:tcPr>
            <w:tcW w:w="1452" w:type="dxa"/>
            <w:tcBorders>
              <w:top w:val="nil"/>
              <w:left w:val="nil"/>
              <w:bottom w:val="nil"/>
              <w:right w:val="nil"/>
            </w:tcBorders>
            <w:shd w:val="clear" w:color="auto" w:fill="auto"/>
            <w:noWrap/>
            <w:vAlign w:val="bottom"/>
            <w:hideMark/>
          </w:tcPr>
          <w:p w14:paraId="497F41C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0.005492</w:t>
            </w:r>
          </w:p>
        </w:tc>
        <w:tc>
          <w:tcPr>
            <w:tcW w:w="1453" w:type="dxa"/>
            <w:tcBorders>
              <w:top w:val="nil"/>
              <w:left w:val="nil"/>
              <w:bottom w:val="nil"/>
              <w:right w:val="nil"/>
            </w:tcBorders>
            <w:shd w:val="clear" w:color="auto" w:fill="auto"/>
            <w:noWrap/>
            <w:vAlign w:val="bottom"/>
            <w:hideMark/>
          </w:tcPr>
          <w:p w14:paraId="320ABBF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0.018093</w:t>
            </w:r>
          </w:p>
        </w:tc>
      </w:tr>
      <w:tr w:rsidR="0091393C" w:rsidRPr="0002218A" w14:paraId="0C12101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1D9C89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18</w:t>
            </w:r>
          </w:p>
        </w:tc>
        <w:tc>
          <w:tcPr>
            <w:tcW w:w="960" w:type="dxa"/>
            <w:tcBorders>
              <w:top w:val="nil"/>
              <w:left w:val="nil"/>
              <w:bottom w:val="nil"/>
              <w:right w:val="nil"/>
            </w:tcBorders>
            <w:shd w:val="clear" w:color="auto" w:fill="auto"/>
            <w:noWrap/>
            <w:vAlign w:val="bottom"/>
            <w:hideMark/>
          </w:tcPr>
          <w:p w14:paraId="3AEFFB4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2386B64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0.070175</w:t>
            </w:r>
          </w:p>
        </w:tc>
        <w:tc>
          <w:tcPr>
            <w:tcW w:w="1452" w:type="dxa"/>
            <w:tcBorders>
              <w:top w:val="nil"/>
              <w:left w:val="nil"/>
              <w:bottom w:val="nil"/>
              <w:right w:val="nil"/>
            </w:tcBorders>
            <w:shd w:val="clear" w:color="auto" w:fill="auto"/>
            <w:noWrap/>
            <w:vAlign w:val="bottom"/>
            <w:hideMark/>
          </w:tcPr>
          <w:p w14:paraId="020B3DC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0.00493</w:t>
            </w:r>
          </w:p>
        </w:tc>
        <w:tc>
          <w:tcPr>
            <w:tcW w:w="1453" w:type="dxa"/>
            <w:tcBorders>
              <w:top w:val="nil"/>
              <w:left w:val="nil"/>
              <w:bottom w:val="nil"/>
              <w:right w:val="nil"/>
            </w:tcBorders>
            <w:shd w:val="clear" w:color="auto" w:fill="auto"/>
            <w:noWrap/>
            <w:vAlign w:val="bottom"/>
            <w:hideMark/>
          </w:tcPr>
          <w:p w14:paraId="044CA99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0.018005</w:t>
            </w:r>
          </w:p>
        </w:tc>
      </w:tr>
      <w:tr w:rsidR="0091393C" w:rsidRPr="0002218A" w14:paraId="658EFC9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BFF5EB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19</w:t>
            </w:r>
          </w:p>
        </w:tc>
        <w:tc>
          <w:tcPr>
            <w:tcW w:w="960" w:type="dxa"/>
            <w:tcBorders>
              <w:top w:val="nil"/>
              <w:left w:val="nil"/>
              <w:bottom w:val="nil"/>
              <w:right w:val="nil"/>
            </w:tcBorders>
            <w:shd w:val="clear" w:color="auto" w:fill="auto"/>
            <w:noWrap/>
            <w:vAlign w:val="bottom"/>
            <w:hideMark/>
          </w:tcPr>
          <w:p w14:paraId="7EE086E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06A4B76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0.057895</w:t>
            </w:r>
          </w:p>
        </w:tc>
        <w:tc>
          <w:tcPr>
            <w:tcW w:w="1452" w:type="dxa"/>
            <w:tcBorders>
              <w:top w:val="nil"/>
              <w:left w:val="nil"/>
              <w:bottom w:val="nil"/>
              <w:right w:val="nil"/>
            </w:tcBorders>
            <w:shd w:val="clear" w:color="auto" w:fill="auto"/>
            <w:noWrap/>
            <w:vAlign w:val="bottom"/>
            <w:hideMark/>
          </w:tcPr>
          <w:p w14:paraId="781D59D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0.005275</w:t>
            </w:r>
          </w:p>
        </w:tc>
        <w:tc>
          <w:tcPr>
            <w:tcW w:w="1453" w:type="dxa"/>
            <w:tcBorders>
              <w:top w:val="nil"/>
              <w:left w:val="nil"/>
              <w:bottom w:val="nil"/>
              <w:right w:val="nil"/>
            </w:tcBorders>
            <w:shd w:val="clear" w:color="auto" w:fill="auto"/>
            <w:noWrap/>
            <w:vAlign w:val="bottom"/>
            <w:hideMark/>
          </w:tcPr>
          <w:p w14:paraId="190B678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0.021353</w:t>
            </w:r>
          </w:p>
        </w:tc>
      </w:tr>
      <w:tr w:rsidR="0091393C" w:rsidRPr="0002218A" w14:paraId="612516B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97DB55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20</w:t>
            </w:r>
          </w:p>
        </w:tc>
        <w:tc>
          <w:tcPr>
            <w:tcW w:w="960" w:type="dxa"/>
            <w:tcBorders>
              <w:top w:val="nil"/>
              <w:left w:val="nil"/>
              <w:bottom w:val="nil"/>
              <w:right w:val="nil"/>
            </w:tcBorders>
            <w:shd w:val="clear" w:color="auto" w:fill="auto"/>
            <w:noWrap/>
            <w:vAlign w:val="bottom"/>
            <w:hideMark/>
          </w:tcPr>
          <w:p w14:paraId="26A31EE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5AE467C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0.047619</w:t>
            </w:r>
          </w:p>
        </w:tc>
        <w:tc>
          <w:tcPr>
            <w:tcW w:w="1452" w:type="dxa"/>
            <w:tcBorders>
              <w:top w:val="nil"/>
              <w:left w:val="nil"/>
              <w:bottom w:val="nil"/>
              <w:right w:val="nil"/>
            </w:tcBorders>
            <w:shd w:val="clear" w:color="auto" w:fill="auto"/>
            <w:noWrap/>
            <w:vAlign w:val="bottom"/>
            <w:hideMark/>
          </w:tcPr>
          <w:p w14:paraId="076DB5B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0.004776</w:t>
            </w:r>
          </w:p>
        </w:tc>
        <w:tc>
          <w:tcPr>
            <w:tcW w:w="1453" w:type="dxa"/>
            <w:tcBorders>
              <w:top w:val="nil"/>
              <w:left w:val="nil"/>
              <w:bottom w:val="nil"/>
              <w:right w:val="nil"/>
            </w:tcBorders>
            <w:shd w:val="clear" w:color="auto" w:fill="auto"/>
            <w:noWrap/>
            <w:vAlign w:val="bottom"/>
            <w:hideMark/>
          </w:tcPr>
          <w:p w14:paraId="16E16D2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0.021434</w:t>
            </w:r>
          </w:p>
        </w:tc>
      </w:tr>
      <w:tr w:rsidR="0091393C" w:rsidRPr="0002218A" w14:paraId="4B6BE390"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6E4F7A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lastRenderedPageBreak/>
              <w:t>21</w:t>
            </w:r>
          </w:p>
        </w:tc>
        <w:tc>
          <w:tcPr>
            <w:tcW w:w="960" w:type="dxa"/>
            <w:tcBorders>
              <w:top w:val="nil"/>
              <w:left w:val="nil"/>
              <w:bottom w:val="nil"/>
              <w:right w:val="nil"/>
            </w:tcBorders>
            <w:shd w:val="clear" w:color="auto" w:fill="auto"/>
            <w:noWrap/>
            <w:vAlign w:val="bottom"/>
            <w:hideMark/>
          </w:tcPr>
          <w:p w14:paraId="78FE33C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4B14951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0.034632</w:t>
            </w:r>
          </w:p>
        </w:tc>
        <w:tc>
          <w:tcPr>
            <w:tcW w:w="1452" w:type="dxa"/>
            <w:tcBorders>
              <w:top w:val="nil"/>
              <w:left w:val="nil"/>
              <w:bottom w:val="nil"/>
              <w:right w:val="nil"/>
            </w:tcBorders>
            <w:shd w:val="clear" w:color="auto" w:fill="auto"/>
            <w:noWrap/>
            <w:vAlign w:val="bottom"/>
            <w:hideMark/>
          </w:tcPr>
          <w:p w14:paraId="6FA921E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0.004441</w:t>
            </w:r>
          </w:p>
        </w:tc>
        <w:tc>
          <w:tcPr>
            <w:tcW w:w="1453" w:type="dxa"/>
            <w:tcBorders>
              <w:top w:val="nil"/>
              <w:left w:val="nil"/>
              <w:bottom w:val="nil"/>
              <w:right w:val="nil"/>
            </w:tcBorders>
            <w:shd w:val="clear" w:color="auto" w:fill="auto"/>
            <w:noWrap/>
            <w:vAlign w:val="bottom"/>
            <w:hideMark/>
          </w:tcPr>
          <w:p w14:paraId="468730E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0.023511</w:t>
            </w:r>
          </w:p>
        </w:tc>
      </w:tr>
      <w:tr w:rsidR="0091393C" w:rsidRPr="0002218A" w14:paraId="48EA4D0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505D66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22</w:t>
            </w:r>
          </w:p>
        </w:tc>
        <w:tc>
          <w:tcPr>
            <w:tcW w:w="960" w:type="dxa"/>
            <w:tcBorders>
              <w:top w:val="nil"/>
              <w:left w:val="nil"/>
              <w:bottom w:val="nil"/>
              <w:right w:val="nil"/>
            </w:tcBorders>
            <w:shd w:val="clear" w:color="auto" w:fill="auto"/>
            <w:noWrap/>
            <w:vAlign w:val="bottom"/>
            <w:hideMark/>
          </w:tcPr>
          <w:p w14:paraId="4BFE945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008CC70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0.027668</w:t>
            </w:r>
          </w:p>
        </w:tc>
        <w:tc>
          <w:tcPr>
            <w:tcW w:w="1452" w:type="dxa"/>
            <w:tcBorders>
              <w:top w:val="nil"/>
              <w:left w:val="nil"/>
              <w:bottom w:val="nil"/>
              <w:right w:val="nil"/>
            </w:tcBorders>
            <w:shd w:val="clear" w:color="auto" w:fill="auto"/>
            <w:noWrap/>
            <w:vAlign w:val="bottom"/>
            <w:hideMark/>
          </w:tcPr>
          <w:p w14:paraId="33BC756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0.004386</w:t>
            </w:r>
          </w:p>
        </w:tc>
        <w:tc>
          <w:tcPr>
            <w:tcW w:w="1453" w:type="dxa"/>
            <w:tcBorders>
              <w:top w:val="nil"/>
              <w:left w:val="nil"/>
              <w:bottom w:val="nil"/>
              <w:right w:val="nil"/>
            </w:tcBorders>
            <w:shd w:val="clear" w:color="auto" w:fill="auto"/>
            <w:noWrap/>
            <w:vAlign w:val="bottom"/>
            <w:hideMark/>
          </w:tcPr>
          <w:p w14:paraId="5FF158D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0.026074</w:t>
            </w:r>
          </w:p>
        </w:tc>
      </w:tr>
      <w:tr w:rsidR="0091393C" w:rsidRPr="0002218A" w14:paraId="24C5ECA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F9A76C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23</w:t>
            </w:r>
          </w:p>
        </w:tc>
        <w:tc>
          <w:tcPr>
            <w:tcW w:w="960" w:type="dxa"/>
            <w:tcBorders>
              <w:top w:val="nil"/>
              <w:left w:val="nil"/>
              <w:bottom w:val="nil"/>
              <w:right w:val="nil"/>
            </w:tcBorders>
            <w:shd w:val="clear" w:color="auto" w:fill="auto"/>
            <w:noWrap/>
            <w:vAlign w:val="bottom"/>
            <w:hideMark/>
          </w:tcPr>
          <w:p w14:paraId="43CCDEE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25903FD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0.018116</w:t>
            </w:r>
          </w:p>
        </w:tc>
        <w:tc>
          <w:tcPr>
            <w:tcW w:w="1452" w:type="dxa"/>
            <w:tcBorders>
              <w:top w:val="nil"/>
              <w:left w:val="nil"/>
              <w:bottom w:val="nil"/>
              <w:right w:val="nil"/>
            </w:tcBorders>
            <w:shd w:val="clear" w:color="auto" w:fill="auto"/>
            <w:noWrap/>
            <w:vAlign w:val="bottom"/>
            <w:hideMark/>
          </w:tcPr>
          <w:p w14:paraId="29EE524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0.003709</w:t>
            </w:r>
          </w:p>
        </w:tc>
        <w:tc>
          <w:tcPr>
            <w:tcW w:w="1453" w:type="dxa"/>
            <w:tcBorders>
              <w:top w:val="nil"/>
              <w:left w:val="nil"/>
              <w:bottom w:val="nil"/>
              <w:right w:val="nil"/>
            </w:tcBorders>
            <w:shd w:val="clear" w:color="auto" w:fill="auto"/>
            <w:noWrap/>
            <w:vAlign w:val="bottom"/>
            <w:hideMark/>
          </w:tcPr>
          <w:p w14:paraId="36D8587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0.027383</w:t>
            </w:r>
          </w:p>
        </w:tc>
      </w:tr>
      <w:tr w:rsidR="0091393C" w:rsidRPr="0002218A" w14:paraId="1DA678B7"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81470F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24</w:t>
            </w:r>
          </w:p>
        </w:tc>
        <w:tc>
          <w:tcPr>
            <w:tcW w:w="960" w:type="dxa"/>
            <w:tcBorders>
              <w:top w:val="nil"/>
              <w:left w:val="nil"/>
              <w:bottom w:val="nil"/>
              <w:right w:val="nil"/>
            </w:tcBorders>
            <w:shd w:val="clear" w:color="auto" w:fill="auto"/>
            <w:noWrap/>
            <w:vAlign w:val="bottom"/>
            <w:hideMark/>
          </w:tcPr>
          <w:p w14:paraId="233EE40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3EBF167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w:t>
            </w:r>
          </w:p>
        </w:tc>
        <w:tc>
          <w:tcPr>
            <w:tcW w:w="1452" w:type="dxa"/>
            <w:tcBorders>
              <w:top w:val="nil"/>
              <w:left w:val="nil"/>
              <w:bottom w:val="nil"/>
              <w:right w:val="nil"/>
            </w:tcBorders>
            <w:shd w:val="clear" w:color="auto" w:fill="auto"/>
            <w:noWrap/>
            <w:vAlign w:val="bottom"/>
            <w:hideMark/>
          </w:tcPr>
          <w:p w14:paraId="43CDD45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0.003184</w:t>
            </w:r>
          </w:p>
        </w:tc>
        <w:tc>
          <w:tcPr>
            <w:tcW w:w="1453" w:type="dxa"/>
            <w:tcBorders>
              <w:top w:val="nil"/>
              <w:left w:val="nil"/>
              <w:bottom w:val="nil"/>
              <w:right w:val="nil"/>
            </w:tcBorders>
            <w:shd w:val="clear" w:color="auto" w:fill="auto"/>
            <w:noWrap/>
            <w:vAlign w:val="bottom"/>
            <w:hideMark/>
          </w:tcPr>
          <w:p w14:paraId="4A57997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0.031808</w:t>
            </w:r>
          </w:p>
        </w:tc>
      </w:tr>
      <w:tr w:rsidR="0091393C" w:rsidRPr="0002218A" w14:paraId="53D42ACE"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671D73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25</w:t>
            </w:r>
          </w:p>
        </w:tc>
        <w:tc>
          <w:tcPr>
            <w:tcW w:w="960" w:type="dxa"/>
            <w:tcBorders>
              <w:top w:val="nil"/>
              <w:left w:val="nil"/>
              <w:bottom w:val="nil"/>
              <w:right w:val="nil"/>
            </w:tcBorders>
            <w:shd w:val="clear" w:color="auto" w:fill="auto"/>
            <w:noWrap/>
            <w:vAlign w:val="bottom"/>
            <w:hideMark/>
          </w:tcPr>
          <w:p w14:paraId="2859ADC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136B59A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0.006154</w:t>
            </w:r>
          </w:p>
        </w:tc>
        <w:tc>
          <w:tcPr>
            <w:tcW w:w="1452" w:type="dxa"/>
            <w:tcBorders>
              <w:top w:val="nil"/>
              <w:left w:val="nil"/>
              <w:bottom w:val="nil"/>
              <w:right w:val="nil"/>
            </w:tcBorders>
            <w:shd w:val="clear" w:color="auto" w:fill="auto"/>
            <w:noWrap/>
            <w:vAlign w:val="bottom"/>
            <w:hideMark/>
          </w:tcPr>
          <w:p w14:paraId="185ADFF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0.003077</w:t>
            </w:r>
          </w:p>
        </w:tc>
        <w:tc>
          <w:tcPr>
            <w:tcW w:w="1453" w:type="dxa"/>
            <w:tcBorders>
              <w:top w:val="nil"/>
              <w:left w:val="nil"/>
              <w:bottom w:val="nil"/>
              <w:right w:val="nil"/>
            </w:tcBorders>
            <w:shd w:val="clear" w:color="auto" w:fill="auto"/>
            <w:noWrap/>
            <w:vAlign w:val="bottom"/>
            <w:hideMark/>
          </w:tcPr>
          <w:p w14:paraId="714DE19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0.039163</w:t>
            </w:r>
          </w:p>
        </w:tc>
      </w:tr>
      <w:tr w:rsidR="0091393C" w:rsidRPr="0002218A" w14:paraId="26BC40F9" w14:textId="77777777" w:rsidTr="00953392">
        <w:trPr>
          <w:trHeight w:val="280"/>
          <w:jc w:val="center"/>
        </w:trPr>
        <w:tc>
          <w:tcPr>
            <w:tcW w:w="250" w:type="dxa"/>
            <w:tcBorders>
              <w:top w:val="nil"/>
              <w:left w:val="nil"/>
              <w:bottom w:val="single" w:sz="4" w:space="0" w:color="auto"/>
              <w:right w:val="nil"/>
            </w:tcBorders>
            <w:shd w:val="clear" w:color="auto" w:fill="auto"/>
            <w:noWrap/>
            <w:vAlign w:val="bottom"/>
            <w:hideMark/>
          </w:tcPr>
          <w:p w14:paraId="0D7B0FA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26</w:t>
            </w:r>
          </w:p>
        </w:tc>
        <w:tc>
          <w:tcPr>
            <w:tcW w:w="960" w:type="dxa"/>
            <w:tcBorders>
              <w:top w:val="nil"/>
              <w:left w:val="nil"/>
              <w:bottom w:val="single" w:sz="4" w:space="0" w:color="auto"/>
              <w:right w:val="nil"/>
            </w:tcBorders>
            <w:shd w:val="clear" w:color="auto" w:fill="auto"/>
            <w:noWrap/>
            <w:vAlign w:val="bottom"/>
            <w:hideMark/>
          </w:tcPr>
          <w:p w14:paraId="45146C4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single" w:sz="4" w:space="0" w:color="auto"/>
              <w:right w:val="nil"/>
            </w:tcBorders>
            <w:shd w:val="clear" w:color="auto" w:fill="auto"/>
            <w:noWrap/>
            <w:vAlign w:val="bottom"/>
            <w:hideMark/>
          </w:tcPr>
          <w:p w14:paraId="3B8BE91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2" w:type="dxa"/>
            <w:tcBorders>
              <w:top w:val="nil"/>
              <w:left w:val="nil"/>
              <w:bottom w:val="single" w:sz="4" w:space="0" w:color="auto"/>
              <w:right w:val="nil"/>
            </w:tcBorders>
            <w:shd w:val="clear" w:color="auto" w:fill="auto"/>
            <w:noWrap/>
            <w:vAlign w:val="bottom"/>
            <w:hideMark/>
          </w:tcPr>
          <w:p w14:paraId="017A01C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3" w:type="dxa"/>
            <w:tcBorders>
              <w:top w:val="nil"/>
              <w:left w:val="nil"/>
              <w:bottom w:val="single" w:sz="4" w:space="0" w:color="auto"/>
              <w:right w:val="nil"/>
            </w:tcBorders>
            <w:shd w:val="clear" w:color="auto" w:fill="auto"/>
            <w:noWrap/>
            <w:vAlign w:val="bottom"/>
            <w:hideMark/>
          </w:tcPr>
          <w:p w14:paraId="40A2204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0.053376</w:t>
            </w:r>
          </w:p>
        </w:tc>
      </w:tr>
    </w:tbl>
    <w:p w14:paraId="1F1549DB" w14:textId="77777777" w:rsidR="0091393C" w:rsidRPr="0002218A" w:rsidRDefault="0091393C" w:rsidP="0091393C">
      <w:pPr>
        <w:jc w:val="both"/>
      </w:pPr>
    </w:p>
    <w:p w14:paraId="0EBF0F48" w14:textId="384B48E6" w:rsidR="0091393C" w:rsidRPr="00E806E7" w:rsidRDefault="0091393C" w:rsidP="0091393C">
      <w:pPr>
        <w:pStyle w:val="Caption"/>
        <w:jc w:val="both"/>
        <w:rPr>
          <w:rFonts w:cs="Times New Roman"/>
          <w:i/>
          <w:iCs w:val="0"/>
          <w:color w:val="auto"/>
          <w:sz w:val="22"/>
          <w:szCs w:val="14"/>
        </w:rPr>
      </w:pPr>
      <w:r w:rsidRPr="00E806E7">
        <w:rPr>
          <w:rFonts w:cs="Times New Roman"/>
          <w:iCs w:val="0"/>
          <w:color w:val="auto"/>
          <w:sz w:val="22"/>
          <w:szCs w:val="14"/>
        </w:rPr>
        <w:t xml:space="preserve">Table S. </w:t>
      </w:r>
      <w:r w:rsidRPr="00E806E7">
        <w:rPr>
          <w:rFonts w:cs="Times New Roman"/>
          <w:i/>
          <w:iCs w:val="0"/>
          <w:color w:val="auto"/>
          <w:sz w:val="22"/>
          <w:szCs w:val="14"/>
        </w:rPr>
        <w:fldChar w:fldCharType="begin"/>
      </w:r>
      <w:r w:rsidRPr="00E806E7">
        <w:rPr>
          <w:rFonts w:cs="Times New Roman"/>
          <w:iCs w:val="0"/>
          <w:color w:val="auto"/>
          <w:sz w:val="22"/>
          <w:szCs w:val="14"/>
        </w:rPr>
        <w:instrText xml:space="preserve"> SEQ Table_S. \* ARABIC </w:instrText>
      </w:r>
      <w:r w:rsidRPr="00E806E7">
        <w:rPr>
          <w:rFonts w:cs="Times New Roman"/>
          <w:i/>
          <w:iCs w:val="0"/>
          <w:color w:val="auto"/>
          <w:sz w:val="22"/>
          <w:szCs w:val="14"/>
        </w:rPr>
        <w:fldChar w:fldCharType="separate"/>
      </w:r>
      <w:r w:rsidR="00051062">
        <w:rPr>
          <w:rFonts w:cs="Times New Roman"/>
          <w:iCs w:val="0"/>
          <w:noProof/>
          <w:color w:val="auto"/>
          <w:sz w:val="22"/>
          <w:szCs w:val="14"/>
        </w:rPr>
        <w:t>6</w:t>
      </w:r>
      <w:r w:rsidRPr="00E806E7">
        <w:rPr>
          <w:rFonts w:cs="Times New Roman"/>
          <w:i/>
          <w:iCs w:val="0"/>
          <w:color w:val="auto"/>
          <w:sz w:val="22"/>
          <w:szCs w:val="14"/>
        </w:rPr>
        <w:fldChar w:fldCharType="end"/>
      </w:r>
      <w:r w:rsidRPr="00E806E7">
        <w:rPr>
          <w:rFonts w:cs="Times New Roman"/>
          <w:iCs w:val="0"/>
          <w:color w:val="auto"/>
          <w:sz w:val="22"/>
          <w:szCs w:val="14"/>
        </w:rPr>
        <w:t xml:space="preserve"> The Fowlkes–Mallows index, p value, mean, and variance of the null distribution at each level of the hierarchy trees, constructed using Earth mover distance and average linkage.</w:t>
      </w:r>
    </w:p>
    <w:tbl>
      <w:tblPr>
        <w:tblW w:w="5075" w:type="dxa"/>
        <w:jc w:val="center"/>
        <w:tblLook w:val="04A0" w:firstRow="1" w:lastRow="0" w:firstColumn="1" w:lastColumn="0" w:noHBand="0" w:noVBand="1"/>
      </w:tblPr>
      <w:tblGrid>
        <w:gridCol w:w="456"/>
        <w:gridCol w:w="1116"/>
        <w:gridCol w:w="1116"/>
        <w:gridCol w:w="1452"/>
        <w:gridCol w:w="1453"/>
      </w:tblGrid>
      <w:tr w:rsidR="0091393C" w:rsidRPr="0002218A" w14:paraId="5EFEBDE1" w14:textId="77777777" w:rsidTr="00953392">
        <w:trPr>
          <w:trHeight w:val="360"/>
          <w:jc w:val="center"/>
        </w:trPr>
        <w:tc>
          <w:tcPr>
            <w:tcW w:w="250" w:type="dxa"/>
            <w:tcBorders>
              <w:top w:val="single" w:sz="4" w:space="0" w:color="auto"/>
              <w:left w:val="nil"/>
              <w:bottom w:val="single" w:sz="4" w:space="0" w:color="auto"/>
              <w:right w:val="nil"/>
            </w:tcBorders>
            <w:shd w:val="clear" w:color="auto" w:fill="auto"/>
            <w:vAlign w:val="center"/>
            <w:hideMark/>
          </w:tcPr>
          <w:p w14:paraId="52BA03E3"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k</w:t>
            </w:r>
          </w:p>
        </w:tc>
        <w:tc>
          <w:tcPr>
            <w:tcW w:w="960" w:type="dxa"/>
            <w:tcBorders>
              <w:top w:val="single" w:sz="4" w:space="0" w:color="auto"/>
              <w:left w:val="nil"/>
              <w:bottom w:val="single" w:sz="4" w:space="0" w:color="auto"/>
              <w:right w:val="nil"/>
            </w:tcBorders>
            <w:shd w:val="clear" w:color="auto" w:fill="auto"/>
            <w:noWrap/>
            <w:vAlign w:val="center"/>
            <w:hideMark/>
          </w:tcPr>
          <w:p w14:paraId="45340749"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w:t>
            </w:r>
          </w:p>
        </w:tc>
        <w:tc>
          <w:tcPr>
            <w:tcW w:w="960" w:type="dxa"/>
            <w:tcBorders>
              <w:top w:val="single" w:sz="4" w:space="0" w:color="auto"/>
              <w:left w:val="nil"/>
              <w:bottom w:val="single" w:sz="4" w:space="0" w:color="auto"/>
              <w:right w:val="nil"/>
            </w:tcBorders>
            <w:shd w:val="clear" w:color="auto" w:fill="auto"/>
            <w:noWrap/>
            <w:vAlign w:val="center"/>
            <w:hideMark/>
          </w:tcPr>
          <w:p w14:paraId="780863F7"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p</w:t>
            </w:r>
            <w:r>
              <w:rPr>
                <w:rFonts w:eastAsia="Times New Roman" w:cs="Times New Roman"/>
                <w:color w:val="000000"/>
                <w:szCs w:val="24"/>
              </w:rPr>
              <w:t xml:space="preserve"> </w:t>
            </w:r>
            <w:r w:rsidRPr="0002218A">
              <w:rPr>
                <w:rFonts w:eastAsia="Times New Roman" w:cs="Times New Roman"/>
                <w:color w:val="000000"/>
                <w:szCs w:val="24"/>
              </w:rPr>
              <w:t>value</w:t>
            </w:r>
          </w:p>
        </w:tc>
        <w:tc>
          <w:tcPr>
            <w:tcW w:w="1452" w:type="dxa"/>
            <w:tcBorders>
              <w:top w:val="single" w:sz="4" w:space="0" w:color="auto"/>
              <w:left w:val="nil"/>
              <w:bottom w:val="single" w:sz="4" w:space="0" w:color="auto"/>
              <w:right w:val="nil"/>
            </w:tcBorders>
            <w:shd w:val="clear" w:color="auto" w:fill="auto"/>
            <w:noWrap/>
            <w:vAlign w:val="center"/>
            <w:hideMark/>
          </w:tcPr>
          <w:p w14:paraId="74F002DF"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μ</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c>
          <w:tcPr>
            <w:tcW w:w="1453" w:type="dxa"/>
            <w:tcBorders>
              <w:top w:val="single" w:sz="4" w:space="0" w:color="auto"/>
              <w:left w:val="nil"/>
              <w:bottom w:val="single" w:sz="4" w:space="0" w:color="auto"/>
              <w:right w:val="nil"/>
            </w:tcBorders>
            <w:shd w:val="clear" w:color="auto" w:fill="auto"/>
            <w:noWrap/>
            <w:vAlign w:val="center"/>
            <w:hideMark/>
          </w:tcPr>
          <w:p w14:paraId="36AB26DD"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σ</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r>
      <w:tr w:rsidR="0091393C" w:rsidRPr="0002218A" w14:paraId="02B02096" w14:textId="77777777" w:rsidTr="00953392">
        <w:trPr>
          <w:trHeight w:val="280"/>
          <w:jc w:val="center"/>
        </w:trPr>
        <w:tc>
          <w:tcPr>
            <w:tcW w:w="250" w:type="dxa"/>
            <w:tcBorders>
              <w:top w:val="single" w:sz="4" w:space="0" w:color="auto"/>
              <w:left w:val="nil"/>
              <w:bottom w:val="nil"/>
              <w:right w:val="nil"/>
            </w:tcBorders>
            <w:shd w:val="clear" w:color="auto" w:fill="auto"/>
            <w:noWrap/>
            <w:vAlign w:val="bottom"/>
            <w:hideMark/>
          </w:tcPr>
          <w:p w14:paraId="6DC7598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w:t>
            </w:r>
          </w:p>
        </w:tc>
        <w:tc>
          <w:tcPr>
            <w:tcW w:w="960" w:type="dxa"/>
            <w:tcBorders>
              <w:top w:val="single" w:sz="4" w:space="0" w:color="auto"/>
              <w:left w:val="nil"/>
              <w:bottom w:val="nil"/>
              <w:right w:val="nil"/>
            </w:tcBorders>
            <w:shd w:val="clear" w:color="auto" w:fill="auto"/>
            <w:noWrap/>
            <w:vAlign w:val="bottom"/>
            <w:hideMark/>
          </w:tcPr>
          <w:p w14:paraId="13C23C0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0.733193</w:t>
            </w:r>
          </w:p>
        </w:tc>
        <w:tc>
          <w:tcPr>
            <w:tcW w:w="960" w:type="dxa"/>
            <w:tcBorders>
              <w:top w:val="single" w:sz="4" w:space="0" w:color="auto"/>
              <w:left w:val="nil"/>
              <w:bottom w:val="nil"/>
              <w:right w:val="nil"/>
            </w:tcBorders>
            <w:shd w:val="clear" w:color="auto" w:fill="auto"/>
            <w:noWrap/>
            <w:vAlign w:val="bottom"/>
            <w:hideMark/>
          </w:tcPr>
          <w:p w14:paraId="1D85A40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0.666667</w:t>
            </w:r>
          </w:p>
        </w:tc>
        <w:tc>
          <w:tcPr>
            <w:tcW w:w="1452" w:type="dxa"/>
            <w:tcBorders>
              <w:top w:val="single" w:sz="4" w:space="0" w:color="auto"/>
              <w:left w:val="nil"/>
              <w:bottom w:val="nil"/>
              <w:right w:val="nil"/>
            </w:tcBorders>
            <w:shd w:val="clear" w:color="auto" w:fill="auto"/>
            <w:noWrap/>
            <w:vAlign w:val="bottom"/>
            <w:hideMark/>
          </w:tcPr>
          <w:p w14:paraId="2AF1441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0.80164</w:t>
            </w:r>
          </w:p>
        </w:tc>
        <w:tc>
          <w:tcPr>
            <w:tcW w:w="1453" w:type="dxa"/>
            <w:tcBorders>
              <w:top w:val="single" w:sz="4" w:space="0" w:color="auto"/>
              <w:left w:val="nil"/>
              <w:bottom w:val="nil"/>
              <w:right w:val="nil"/>
            </w:tcBorders>
            <w:shd w:val="clear" w:color="auto" w:fill="auto"/>
            <w:noWrap/>
            <w:vAlign w:val="bottom"/>
            <w:hideMark/>
          </w:tcPr>
          <w:p w14:paraId="04CE8AD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0.077401</w:t>
            </w:r>
          </w:p>
        </w:tc>
      </w:tr>
      <w:tr w:rsidR="0091393C" w:rsidRPr="0002218A" w14:paraId="4FB1717F"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9DED7D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3</w:t>
            </w:r>
          </w:p>
        </w:tc>
        <w:tc>
          <w:tcPr>
            <w:tcW w:w="960" w:type="dxa"/>
            <w:tcBorders>
              <w:top w:val="nil"/>
              <w:left w:val="nil"/>
              <w:bottom w:val="nil"/>
              <w:right w:val="nil"/>
            </w:tcBorders>
            <w:shd w:val="clear" w:color="auto" w:fill="auto"/>
            <w:noWrap/>
            <w:vAlign w:val="bottom"/>
            <w:hideMark/>
          </w:tcPr>
          <w:p w14:paraId="350BE3B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0.558969</w:t>
            </w:r>
          </w:p>
        </w:tc>
        <w:tc>
          <w:tcPr>
            <w:tcW w:w="960" w:type="dxa"/>
            <w:tcBorders>
              <w:top w:val="nil"/>
              <w:left w:val="nil"/>
              <w:bottom w:val="nil"/>
              <w:right w:val="nil"/>
            </w:tcBorders>
            <w:shd w:val="clear" w:color="auto" w:fill="auto"/>
            <w:noWrap/>
            <w:vAlign w:val="bottom"/>
            <w:hideMark/>
          </w:tcPr>
          <w:p w14:paraId="242B0D2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0.166667</w:t>
            </w:r>
          </w:p>
        </w:tc>
        <w:tc>
          <w:tcPr>
            <w:tcW w:w="1452" w:type="dxa"/>
            <w:tcBorders>
              <w:top w:val="nil"/>
              <w:left w:val="nil"/>
              <w:bottom w:val="nil"/>
              <w:right w:val="nil"/>
            </w:tcBorders>
            <w:shd w:val="clear" w:color="auto" w:fill="auto"/>
            <w:noWrap/>
            <w:vAlign w:val="bottom"/>
            <w:hideMark/>
          </w:tcPr>
          <w:p w14:paraId="22A4D48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0.541616</w:t>
            </w:r>
          </w:p>
        </w:tc>
        <w:tc>
          <w:tcPr>
            <w:tcW w:w="1453" w:type="dxa"/>
            <w:tcBorders>
              <w:top w:val="nil"/>
              <w:left w:val="nil"/>
              <w:bottom w:val="nil"/>
              <w:right w:val="nil"/>
            </w:tcBorders>
            <w:shd w:val="clear" w:color="auto" w:fill="auto"/>
            <w:noWrap/>
            <w:vAlign w:val="bottom"/>
            <w:hideMark/>
          </w:tcPr>
          <w:p w14:paraId="2879474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0.05727</w:t>
            </w:r>
          </w:p>
        </w:tc>
      </w:tr>
      <w:tr w:rsidR="0091393C" w:rsidRPr="0002218A" w14:paraId="625DA40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55C002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4</w:t>
            </w:r>
          </w:p>
        </w:tc>
        <w:tc>
          <w:tcPr>
            <w:tcW w:w="960" w:type="dxa"/>
            <w:tcBorders>
              <w:top w:val="nil"/>
              <w:left w:val="nil"/>
              <w:bottom w:val="nil"/>
              <w:right w:val="nil"/>
            </w:tcBorders>
            <w:shd w:val="clear" w:color="auto" w:fill="auto"/>
            <w:noWrap/>
            <w:vAlign w:val="bottom"/>
            <w:hideMark/>
          </w:tcPr>
          <w:p w14:paraId="157E00E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0.426533</w:t>
            </w:r>
          </w:p>
        </w:tc>
        <w:tc>
          <w:tcPr>
            <w:tcW w:w="960" w:type="dxa"/>
            <w:tcBorders>
              <w:top w:val="nil"/>
              <w:left w:val="nil"/>
              <w:bottom w:val="nil"/>
              <w:right w:val="nil"/>
            </w:tcBorders>
            <w:shd w:val="clear" w:color="auto" w:fill="auto"/>
            <w:noWrap/>
            <w:vAlign w:val="bottom"/>
            <w:hideMark/>
          </w:tcPr>
          <w:p w14:paraId="1DF47A2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w:t>
            </w:r>
          </w:p>
        </w:tc>
        <w:tc>
          <w:tcPr>
            <w:tcW w:w="1452" w:type="dxa"/>
            <w:tcBorders>
              <w:top w:val="nil"/>
              <w:left w:val="nil"/>
              <w:bottom w:val="nil"/>
              <w:right w:val="nil"/>
            </w:tcBorders>
            <w:shd w:val="clear" w:color="auto" w:fill="auto"/>
            <w:noWrap/>
            <w:vAlign w:val="bottom"/>
            <w:hideMark/>
          </w:tcPr>
          <w:p w14:paraId="46FDF4E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0.408782</w:t>
            </w:r>
          </w:p>
        </w:tc>
        <w:tc>
          <w:tcPr>
            <w:tcW w:w="1453" w:type="dxa"/>
            <w:tcBorders>
              <w:top w:val="nil"/>
              <w:left w:val="nil"/>
              <w:bottom w:val="nil"/>
              <w:right w:val="nil"/>
            </w:tcBorders>
            <w:shd w:val="clear" w:color="auto" w:fill="auto"/>
            <w:noWrap/>
            <w:vAlign w:val="bottom"/>
            <w:hideMark/>
          </w:tcPr>
          <w:p w14:paraId="17A9A64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0.030024</w:t>
            </w:r>
          </w:p>
        </w:tc>
      </w:tr>
      <w:tr w:rsidR="0091393C" w:rsidRPr="0002218A" w14:paraId="1198494A"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D6A620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5</w:t>
            </w:r>
          </w:p>
        </w:tc>
        <w:tc>
          <w:tcPr>
            <w:tcW w:w="960" w:type="dxa"/>
            <w:tcBorders>
              <w:top w:val="nil"/>
              <w:left w:val="nil"/>
              <w:bottom w:val="nil"/>
              <w:right w:val="nil"/>
            </w:tcBorders>
            <w:shd w:val="clear" w:color="auto" w:fill="auto"/>
            <w:noWrap/>
            <w:vAlign w:val="bottom"/>
            <w:hideMark/>
          </w:tcPr>
          <w:p w14:paraId="353F9D4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0.306786</w:t>
            </w:r>
          </w:p>
        </w:tc>
        <w:tc>
          <w:tcPr>
            <w:tcW w:w="960" w:type="dxa"/>
            <w:tcBorders>
              <w:top w:val="nil"/>
              <w:left w:val="nil"/>
              <w:bottom w:val="nil"/>
              <w:right w:val="nil"/>
            </w:tcBorders>
            <w:shd w:val="clear" w:color="auto" w:fill="auto"/>
            <w:noWrap/>
            <w:vAlign w:val="bottom"/>
            <w:hideMark/>
          </w:tcPr>
          <w:p w14:paraId="64828F5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w:t>
            </w:r>
          </w:p>
        </w:tc>
        <w:tc>
          <w:tcPr>
            <w:tcW w:w="1452" w:type="dxa"/>
            <w:tcBorders>
              <w:top w:val="nil"/>
              <w:left w:val="nil"/>
              <w:bottom w:val="nil"/>
              <w:right w:val="nil"/>
            </w:tcBorders>
            <w:shd w:val="clear" w:color="auto" w:fill="auto"/>
            <w:noWrap/>
            <w:vAlign w:val="bottom"/>
            <w:hideMark/>
          </w:tcPr>
          <w:p w14:paraId="7FC25D9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0.330725</w:t>
            </w:r>
          </w:p>
        </w:tc>
        <w:tc>
          <w:tcPr>
            <w:tcW w:w="1453" w:type="dxa"/>
            <w:tcBorders>
              <w:top w:val="nil"/>
              <w:left w:val="nil"/>
              <w:bottom w:val="nil"/>
              <w:right w:val="nil"/>
            </w:tcBorders>
            <w:shd w:val="clear" w:color="auto" w:fill="auto"/>
            <w:noWrap/>
            <w:vAlign w:val="bottom"/>
            <w:hideMark/>
          </w:tcPr>
          <w:p w14:paraId="5E8E3BC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0.035993</w:t>
            </w:r>
          </w:p>
        </w:tc>
      </w:tr>
      <w:tr w:rsidR="0091393C" w:rsidRPr="0002218A" w14:paraId="5451ADB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A40695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6</w:t>
            </w:r>
          </w:p>
        </w:tc>
        <w:tc>
          <w:tcPr>
            <w:tcW w:w="960" w:type="dxa"/>
            <w:tcBorders>
              <w:top w:val="nil"/>
              <w:left w:val="nil"/>
              <w:bottom w:val="nil"/>
              <w:right w:val="nil"/>
            </w:tcBorders>
            <w:shd w:val="clear" w:color="auto" w:fill="auto"/>
            <w:noWrap/>
            <w:vAlign w:val="bottom"/>
            <w:hideMark/>
          </w:tcPr>
          <w:p w14:paraId="3416C13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0.273161</w:t>
            </w:r>
          </w:p>
        </w:tc>
        <w:tc>
          <w:tcPr>
            <w:tcW w:w="960" w:type="dxa"/>
            <w:tcBorders>
              <w:top w:val="nil"/>
              <w:left w:val="nil"/>
              <w:bottom w:val="nil"/>
              <w:right w:val="nil"/>
            </w:tcBorders>
            <w:shd w:val="clear" w:color="auto" w:fill="auto"/>
            <w:noWrap/>
            <w:vAlign w:val="bottom"/>
            <w:hideMark/>
          </w:tcPr>
          <w:p w14:paraId="67FF502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0.952381</w:t>
            </w:r>
          </w:p>
        </w:tc>
        <w:tc>
          <w:tcPr>
            <w:tcW w:w="1452" w:type="dxa"/>
            <w:tcBorders>
              <w:top w:val="nil"/>
              <w:left w:val="nil"/>
              <w:bottom w:val="nil"/>
              <w:right w:val="nil"/>
            </w:tcBorders>
            <w:shd w:val="clear" w:color="auto" w:fill="auto"/>
            <w:noWrap/>
            <w:vAlign w:val="bottom"/>
            <w:hideMark/>
          </w:tcPr>
          <w:p w14:paraId="48B35EC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0.30781</w:t>
            </w:r>
          </w:p>
        </w:tc>
        <w:tc>
          <w:tcPr>
            <w:tcW w:w="1453" w:type="dxa"/>
            <w:tcBorders>
              <w:top w:val="nil"/>
              <w:left w:val="nil"/>
              <w:bottom w:val="nil"/>
              <w:right w:val="nil"/>
            </w:tcBorders>
            <w:shd w:val="clear" w:color="auto" w:fill="auto"/>
            <w:noWrap/>
            <w:vAlign w:val="bottom"/>
            <w:hideMark/>
          </w:tcPr>
          <w:p w14:paraId="244709D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0.037839</w:t>
            </w:r>
          </w:p>
        </w:tc>
      </w:tr>
      <w:tr w:rsidR="0091393C" w:rsidRPr="0002218A" w14:paraId="4572D10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C81FDD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7</w:t>
            </w:r>
          </w:p>
        </w:tc>
        <w:tc>
          <w:tcPr>
            <w:tcW w:w="960" w:type="dxa"/>
            <w:tcBorders>
              <w:top w:val="nil"/>
              <w:left w:val="nil"/>
              <w:bottom w:val="nil"/>
              <w:right w:val="nil"/>
            </w:tcBorders>
            <w:shd w:val="clear" w:color="auto" w:fill="auto"/>
            <w:noWrap/>
            <w:vAlign w:val="bottom"/>
            <w:hideMark/>
          </w:tcPr>
          <w:p w14:paraId="01F3784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0.223825</w:t>
            </w:r>
          </w:p>
        </w:tc>
        <w:tc>
          <w:tcPr>
            <w:tcW w:w="960" w:type="dxa"/>
            <w:tcBorders>
              <w:top w:val="nil"/>
              <w:left w:val="nil"/>
              <w:bottom w:val="nil"/>
              <w:right w:val="nil"/>
            </w:tcBorders>
            <w:shd w:val="clear" w:color="auto" w:fill="auto"/>
            <w:noWrap/>
            <w:vAlign w:val="bottom"/>
            <w:hideMark/>
          </w:tcPr>
          <w:p w14:paraId="7459C92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0.214286</w:t>
            </w:r>
          </w:p>
        </w:tc>
        <w:tc>
          <w:tcPr>
            <w:tcW w:w="1452" w:type="dxa"/>
            <w:tcBorders>
              <w:top w:val="nil"/>
              <w:left w:val="nil"/>
              <w:bottom w:val="nil"/>
              <w:right w:val="nil"/>
            </w:tcBorders>
            <w:shd w:val="clear" w:color="auto" w:fill="auto"/>
            <w:noWrap/>
            <w:vAlign w:val="bottom"/>
            <w:hideMark/>
          </w:tcPr>
          <w:p w14:paraId="3385DD9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0.208541</w:t>
            </w:r>
          </w:p>
        </w:tc>
        <w:tc>
          <w:tcPr>
            <w:tcW w:w="1453" w:type="dxa"/>
            <w:tcBorders>
              <w:top w:val="nil"/>
              <w:left w:val="nil"/>
              <w:bottom w:val="nil"/>
              <w:right w:val="nil"/>
            </w:tcBorders>
            <w:shd w:val="clear" w:color="auto" w:fill="auto"/>
            <w:noWrap/>
            <w:vAlign w:val="bottom"/>
            <w:hideMark/>
          </w:tcPr>
          <w:p w14:paraId="3191E7B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0.021521</w:t>
            </w:r>
          </w:p>
        </w:tc>
      </w:tr>
      <w:tr w:rsidR="0091393C" w:rsidRPr="0002218A" w14:paraId="3496F2C7"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0CA2EA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8</w:t>
            </w:r>
          </w:p>
        </w:tc>
        <w:tc>
          <w:tcPr>
            <w:tcW w:w="960" w:type="dxa"/>
            <w:tcBorders>
              <w:top w:val="nil"/>
              <w:left w:val="nil"/>
              <w:bottom w:val="nil"/>
              <w:right w:val="nil"/>
            </w:tcBorders>
            <w:shd w:val="clear" w:color="auto" w:fill="auto"/>
            <w:noWrap/>
            <w:vAlign w:val="bottom"/>
            <w:hideMark/>
          </w:tcPr>
          <w:p w14:paraId="476C4AC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0.1875</w:t>
            </w:r>
          </w:p>
        </w:tc>
        <w:tc>
          <w:tcPr>
            <w:tcW w:w="960" w:type="dxa"/>
            <w:tcBorders>
              <w:top w:val="nil"/>
              <w:left w:val="nil"/>
              <w:bottom w:val="nil"/>
              <w:right w:val="nil"/>
            </w:tcBorders>
            <w:shd w:val="clear" w:color="auto" w:fill="auto"/>
            <w:noWrap/>
            <w:vAlign w:val="bottom"/>
            <w:hideMark/>
          </w:tcPr>
          <w:p w14:paraId="207CADA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0.666667</w:t>
            </w:r>
          </w:p>
        </w:tc>
        <w:tc>
          <w:tcPr>
            <w:tcW w:w="1452" w:type="dxa"/>
            <w:tcBorders>
              <w:top w:val="nil"/>
              <w:left w:val="nil"/>
              <w:bottom w:val="nil"/>
              <w:right w:val="nil"/>
            </w:tcBorders>
            <w:shd w:val="clear" w:color="auto" w:fill="auto"/>
            <w:noWrap/>
            <w:vAlign w:val="bottom"/>
            <w:hideMark/>
          </w:tcPr>
          <w:p w14:paraId="6A1E837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0.200824</w:t>
            </w:r>
          </w:p>
        </w:tc>
        <w:tc>
          <w:tcPr>
            <w:tcW w:w="1453" w:type="dxa"/>
            <w:tcBorders>
              <w:top w:val="nil"/>
              <w:left w:val="nil"/>
              <w:bottom w:val="nil"/>
              <w:right w:val="nil"/>
            </w:tcBorders>
            <w:shd w:val="clear" w:color="auto" w:fill="auto"/>
            <w:noWrap/>
            <w:vAlign w:val="bottom"/>
            <w:hideMark/>
          </w:tcPr>
          <w:p w14:paraId="2FA6FF2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0.021089</w:t>
            </w:r>
          </w:p>
        </w:tc>
      </w:tr>
      <w:tr w:rsidR="0091393C" w:rsidRPr="0002218A" w14:paraId="3671EAF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DEC88F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9</w:t>
            </w:r>
          </w:p>
        </w:tc>
        <w:tc>
          <w:tcPr>
            <w:tcW w:w="960" w:type="dxa"/>
            <w:tcBorders>
              <w:top w:val="nil"/>
              <w:left w:val="nil"/>
              <w:bottom w:val="nil"/>
              <w:right w:val="nil"/>
            </w:tcBorders>
            <w:shd w:val="clear" w:color="auto" w:fill="auto"/>
            <w:noWrap/>
            <w:vAlign w:val="bottom"/>
            <w:hideMark/>
          </w:tcPr>
          <w:p w14:paraId="164E7EC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0.161645</w:t>
            </w:r>
          </w:p>
        </w:tc>
        <w:tc>
          <w:tcPr>
            <w:tcW w:w="960" w:type="dxa"/>
            <w:tcBorders>
              <w:top w:val="nil"/>
              <w:left w:val="nil"/>
              <w:bottom w:val="nil"/>
              <w:right w:val="nil"/>
            </w:tcBorders>
            <w:shd w:val="clear" w:color="auto" w:fill="auto"/>
            <w:noWrap/>
            <w:vAlign w:val="bottom"/>
            <w:hideMark/>
          </w:tcPr>
          <w:p w14:paraId="5C62BAD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0.244444</w:t>
            </w:r>
          </w:p>
        </w:tc>
        <w:tc>
          <w:tcPr>
            <w:tcW w:w="1452" w:type="dxa"/>
            <w:tcBorders>
              <w:top w:val="nil"/>
              <w:left w:val="nil"/>
              <w:bottom w:val="nil"/>
              <w:right w:val="nil"/>
            </w:tcBorders>
            <w:shd w:val="clear" w:color="auto" w:fill="auto"/>
            <w:noWrap/>
            <w:vAlign w:val="bottom"/>
            <w:hideMark/>
          </w:tcPr>
          <w:p w14:paraId="52A5969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0.154788</w:t>
            </w:r>
          </w:p>
        </w:tc>
        <w:tc>
          <w:tcPr>
            <w:tcW w:w="1453" w:type="dxa"/>
            <w:tcBorders>
              <w:top w:val="nil"/>
              <w:left w:val="nil"/>
              <w:bottom w:val="nil"/>
              <w:right w:val="nil"/>
            </w:tcBorders>
            <w:shd w:val="clear" w:color="auto" w:fill="auto"/>
            <w:noWrap/>
            <w:vAlign w:val="bottom"/>
            <w:hideMark/>
          </w:tcPr>
          <w:p w14:paraId="358E7D8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0.021035</w:t>
            </w:r>
          </w:p>
        </w:tc>
      </w:tr>
      <w:tr w:rsidR="0091393C" w:rsidRPr="0002218A" w14:paraId="2FC4C42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B4F366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10</w:t>
            </w:r>
          </w:p>
        </w:tc>
        <w:tc>
          <w:tcPr>
            <w:tcW w:w="960" w:type="dxa"/>
            <w:tcBorders>
              <w:top w:val="nil"/>
              <w:left w:val="nil"/>
              <w:bottom w:val="nil"/>
              <w:right w:val="nil"/>
            </w:tcBorders>
            <w:shd w:val="clear" w:color="auto" w:fill="auto"/>
            <w:noWrap/>
            <w:vAlign w:val="bottom"/>
            <w:hideMark/>
          </w:tcPr>
          <w:p w14:paraId="38E619B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0.116563</w:t>
            </w:r>
          </w:p>
        </w:tc>
        <w:tc>
          <w:tcPr>
            <w:tcW w:w="960" w:type="dxa"/>
            <w:tcBorders>
              <w:top w:val="nil"/>
              <w:left w:val="nil"/>
              <w:bottom w:val="nil"/>
              <w:right w:val="nil"/>
            </w:tcBorders>
            <w:shd w:val="clear" w:color="auto" w:fill="auto"/>
            <w:noWrap/>
            <w:vAlign w:val="bottom"/>
            <w:hideMark/>
          </w:tcPr>
          <w:p w14:paraId="6E75E36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0.018182</w:t>
            </w:r>
          </w:p>
        </w:tc>
        <w:tc>
          <w:tcPr>
            <w:tcW w:w="1452" w:type="dxa"/>
            <w:tcBorders>
              <w:top w:val="nil"/>
              <w:left w:val="nil"/>
              <w:bottom w:val="nil"/>
              <w:right w:val="nil"/>
            </w:tcBorders>
            <w:shd w:val="clear" w:color="auto" w:fill="auto"/>
            <w:noWrap/>
            <w:vAlign w:val="bottom"/>
            <w:hideMark/>
          </w:tcPr>
          <w:p w14:paraId="3BA13F9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0.085602</w:t>
            </w:r>
          </w:p>
        </w:tc>
        <w:tc>
          <w:tcPr>
            <w:tcW w:w="1453" w:type="dxa"/>
            <w:tcBorders>
              <w:top w:val="nil"/>
              <w:left w:val="nil"/>
              <w:bottom w:val="nil"/>
              <w:right w:val="nil"/>
            </w:tcBorders>
            <w:shd w:val="clear" w:color="auto" w:fill="auto"/>
            <w:noWrap/>
            <w:vAlign w:val="bottom"/>
            <w:hideMark/>
          </w:tcPr>
          <w:p w14:paraId="3411F3D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0.017126</w:t>
            </w:r>
          </w:p>
        </w:tc>
      </w:tr>
      <w:tr w:rsidR="0091393C" w:rsidRPr="0002218A" w14:paraId="6CFC74F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AA6748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11</w:t>
            </w:r>
          </w:p>
        </w:tc>
        <w:tc>
          <w:tcPr>
            <w:tcW w:w="960" w:type="dxa"/>
            <w:tcBorders>
              <w:top w:val="nil"/>
              <w:left w:val="nil"/>
              <w:bottom w:val="nil"/>
              <w:right w:val="nil"/>
            </w:tcBorders>
            <w:shd w:val="clear" w:color="auto" w:fill="auto"/>
            <w:noWrap/>
            <w:vAlign w:val="bottom"/>
            <w:hideMark/>
          </w:tcPr>
          <w:p w14:paraId="4ED0F66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0.075955</w:t>
            </w:r>
          </w:p>
        </w:tc>
        <w:tc>
          <w:tcPr>
            <w:tcW w:w="960" w:type="dxa"/>
            <w:tcBorders>
              <w:top w:val="nil"/>
              <w:left w:val="nil"/>
              <w:bottom w:val="nil"/>
              <w:right w:val="nil"/>
            </w:tcBorders>
            <w:shd w:val="clear" w:color="auto" w:fill="auto"/>
            <w:noWrap/>
            <w:vAlign w:val="bottom"/>
            <w:hideMark/>
          </w:tcPr>
          <w:p w14:paraId="418A5A7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0.954545</w:t>
            </w:r>
          </w:p>
        </w:tc>
        <w:tc>
          <w:tcPr>
            <w:tcW w:w="1452" w:type="dxa"/>
            <w:tcBorders>
              <w:top w:val="nil"/>
              <w:left w:val="nil"/>
              <w:bottom w:val="nil"/>
              <w:right w:val="nil"/>
            </w:tcBorders>
            <w:shd w:val="clear" w:color="auto" w:fill="auto"/>
            <w:noWrap/>
            <w:vAlign w:val="bottom"/>
            <w:hideMark/>
          </w:tcPr>
          <w:p w14:paraId="73BE2B4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0.103838</w:t>
            </w:r>
          </w:p>
        </w:tc>
        <w:tc>
          <w:tcPr>
            <w:tcW w:w="1453" w:type="dxa"/>
            <w:tcBorders>
              <w:top w:val="nil"/>
              <w:left w:val="nil"/>
              <w:bottom w:val="nil"/>
              <w:right w:val="nil"/>
            </w:tcBorders>
            <w:shd w:val="clear" w:color="auto" w:fill="auto"/>
            <w:noWrap/>
            <w:vAlign w:val="bottom"/>
            <w:hideMark/>
          </w:tcPr>
          <w:p w14:paraId="6190042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0.021909</w:t>
            </w:r>
          </w:p>
        </w:tc>
      </w:tr>
      <w:tr w:rsidR="0091393C" w:rsidRPr="0002218A" w14:paraId="225D34E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C20A41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12</w:t>
            </w:r>
          </w:p>
        </w:tc>
        <w:tc>
          <w:tcPr>
            <w:tcW w:w="960" w:type="dxa"/>
            <w:tcBorders>
              <w:top w:val="nil"/>
              <w:left w:val="nil"/>
              <w:bottom w:val="nil"/>
              <w:right w:val="nil"/>
            </w:tcBorders>
            <w:shd w:val="clear" w:color="auto" w:fill="auto"/>
            <w:noWrap/>
            <w:vAlign w:val="bottom"/>
            <w:hideMark/>
          </w:tcPr>
          <w:p w14:paraId="7B43D73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0.098639</w:t>
            </w:r>
          </w:p>
        </w:tc>
        <w:tc>
          <w:tcPr>
            <w:tcW w:w="960" w:type="dxa"/>
            <w:tcBorders>
              <w:top w:val="nil"/>
              <w:left w:val="nil"/>
              <w:bottom w:val="nil"/>
              <w:right w:val="nil"/>
            </w:tcBorders>
            <w:shd w:val="clear" w:color="auto" w:fill="auto"/>
            <w:noWrap/>
            <w:vAlign w:val="bottom"/>
            <w:hideMark/>
          </w:tcPr>
          <w:p w14:paraId="74A3BF5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0.717949</w:t>
            </w:r>
          </w:p>
        </w:tc>
        <w:tc>
          <w:tcPr>
            <w:tcW w:w="1452" w:type="dxa"/>
            <w:tcBorders>
              <w:top w:val="nil"/>
              <w:left w:val="nil"/>
              <w:bottom w:val="nil"/>
              <w:right w:val="nil"/>
            </w:tcBorders>
            <w:shd w:val="clear" w:color="auto" w:fill="auto"/>
            <w:noWrap/>
            <w:vAlign w:val="bottom"/>
            <w:hideMark/>
          </w:tcPr>
          <w:p w14:paraId="48F0DB6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0.112497</w:t>
            </w:r>
          </w:p>
        </w:tc>
        <w:tc>
          <w:tcPr>
            <w:tcW w:w="1453" w:type="dxa"/>
            <w:tcBorders>
              <w:top w:val="nil"/>
              <w:left w:val="nil"/>
              <w:bottom w:val="nil"/>
              <w:right w:val="nil"/>
            </w:tcBorders>
            <w:shd w:val="clear" w:color="auto" w:fill="auto"/>
            <w:noWrap/>
            <w:vAlign w:val="bottom"/>
            <w:hideMark/>
          </w:tcPr>
          <w:p w14:paraId="5B1DD40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0.022245</w:t>
            </w:r>
          </w:p>
        </w:tc>
      </w:tr>
      <w:tr w:rsidR="0091393C" w:rsidRPr="0002218A" w14:paraId="50B734DE"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CC2E8D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13</w:t>
            </w:r>
          </w:p>
        </w:tc>
        <w:tc>
          <w:tcPr>
            <w:tcW w:w="960" w:type="dxa"/>
            <w:tcBorders>
              <w:top w:val="nil"/>
              <w:left w:val="nil"/>
              <w:bottom w:val="nil"/>
              <w:right w:val="nil"/>
            </w:tcBorders>
            <w:shd w:val="clear" w:color="auto" w:fill="auto"/>
            <w:noWrap/>
            <w:vAlign w:val="bottom"/>
            <w:hideMark/>
          </w:tcPr>
          <w:p w14:paraId="0C6A798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0.113961</w:t>
            </w:r>
          </w:p>
        </w:tc>
        <w:tc>
          <w:tcPr>
            <w:tcW w:w="960" w:type="dxa"/>
            <w:tcBorders>
              <w:top w:val="nil"/>
              <w:left w:val="nil"/>
              <w:bottom w:val="nil"/>
              <w:right w:val="nil"/>
            </w:tcBorders>
            <w:shd w:val="clear" w:color="auto" w:fill="auto"/>
            <w:noWrap/>
            <w:vAlign w:val="bottom"/>
            <w:hideMark/>
          </w:tcPr>
          <w:p w14:paraId="6BC54DE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0.230769</w:t>
            </w:r>
          </w:p>
        </w:tc>
        <w:tc>
          <w:tcPr>
            <w:tcW w:w="1452" w:type="dxa"/>
            <w:tcBorders>
              <w:top w:val="nil"/>
              <w:left w:val="nil"/>
              <w:bottom w:val="nil"/>
              <w:right w:val="nil"/>
            </w:tcBorders>
            <w:shd w:val="clear" w:color="auto" w:fill="auto"/>
            <w:noWrap/>
            <w:vAlign w:val="bottom"/>
            <w:hideMark/>
          </w:tcPr>
          <w:p w14:paraId="0B4AFF5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0.119264</w:t>
            </w:r>
          </w:p>
        </w:tc>
        <w:tc>
          <w:tcPr>
            <w:tcW w:w="1453" w:type="dxa"/>
            <w:tcBorders>
              <w:top w:val="nil"/>
              <w:left w:val="nil"/>
              <w:bottom w:val="nil"/>
              <w:right w:val="nil"/>
            </w:tcBorders>
            <w:shd w:val="clear" w:color="auto" w:fill="auto"/>
            <w:noWrap/>
            <w:vAlign w:val="bottom"/>
            <w:hideMark/>
          </w:tcPr>
          <w:p w14:paraId="5732BE3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0.020527</w:t>
            </w:r>
          </w:p>
        </w:tc>
      </w:tr>
      <w:tr w:rsidR="0091393C" w:rsidRPr="0002218A" w14:paraId="3920F19F"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F74050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14</w:t>
            </w:r>
          </w:p>
        </w:tc>
        <w:tc>
          <w:tcPr>
            <w:tcW w:w="960" w:type="dxa"/>
            <w:tcBorders>
              <w:top w:val="nil"/>
              <w:left w:val="nil"/>
              <w:bottom w:val="nil"/>
              <w:right w:val="nil"/>
            </w:tcBorders>
            <w:shd w:val="clear" w:color="auto" w:fill="auto"/>
            <w:noWrap/>
            <w:vAlign w:val="bottom"/>
            <w:hideMark/>
          </w:tcPr>
          <w:p w14:paraId="40F202A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0.146385</w:t>
            </w:r>
          </w:p>
        </w:tc>
        <w:tc>
          <w:tcPr>
            <w:tcW w:w="960" w:type="dxa"/>
            <w:tcBorders>
              <w:top w:val="nil"/>
              <w:left w:val="nil"/>
              <w:bottom w:val="nil"/>
              <w:right w:val="nil"/>
            </w:tcBorders>
            <w:shd w:val="clear" w:color="auto" w:fill="auto"/>
            <w:noWrap/>
            <w:vAlign w:val="bottom"/>
            <w:hideMark/>
          </w:tcPr>
          <w:p w14:paraId="1F5DDA4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0.380952</w:t>
            </w:r>
          </w:p>
        </w:tc>
        <w:tc>
          <w:tcPr>
            <w:tcW w:w="1452" w:type="dxa"/>
            <w:tcBorders>
              <w:top w:val="nil"/>
              <w:left w:val="nil"/>
              <w:bottom w:val="nil"/>
              <w:right w:val="nil"/>
            </w:tcBorders>
            <w:shd w:val="clear" w:color="auto" w:fill="auto"/>
            <w:noWrap/>
            <w:vAlign w:val="bottom"/>
            <w:hideMark/>
          </w:tcPr>
          <w:p w14:paraId="6E8C96E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0.150777</w:t>
            </w:r>
          </w:p>
        </w:tc>
        <w:tc>
          <w:tcPr>
            <w:tcW w:w="1453" w:type="dxa"/>
            <w:tcBorders>
              <w:top w:val="nil"/>
              <w:left w:val="nil"/>
              <w:bottom w:val="nil"/>
              <w:right w:val="nil"/>
            </w:tcBorders>
            <w:shd w:val="clear" w:color="auto" w:fill="auto"/>
            <w:noWrap/>
            <w:vAlign w:val="bottom"/>
            <w:hideMark/>
          </w:tcPr>
          <w:p w14:paraId="22873C4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0.022502</w:t>
            </w:r>
          </w:p>
        </w:tc>
      </w:tr>
      <w:tr w:rsidR="0091393C" w:rsidRPr="0002218A" w14:paraId="40B2B35C"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FE23B9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15</w:t>
            </w:r>
          </w:p>
        </w:tc>
        <w:tc>
          <w:tcPr>
            <w:tcW w:w="960" w:type="dxa"/>
            <w:tcBorders>
              <w:top w:val="nil"/>
              <w:left w:val="nil"/>
              <w:bottom w:val="nil"/>
              <w:right w:val="nil"/>
            </w:tcBorders>
            <w:shd w:val="clear" w:color="auto" w:fill="auto"/>
            <w:noWrap/>
            <w:vAlign w:val="bottom"/>
            <w:hideMark/>
          </w:tcPr>
          <w:p w14:paraId="651455E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0.105409</w:t>
            </w:r>
          </w:p>
        </w:tc>
        <w:tc>
          <w:tcPr>
            <w:tcW w:w="960" w:type="dxa"/>
            <w:tcBorders>
              <w:top w:val="nil"/>
              <w:left w:val="nil"/>
              <w:bottom w:val="nil"/>
              <w:right w:val="nil"/>
            </w:tcBorders>
            <w:shd w:val="clear" w:color="auto" w:fill="auto"/>
            <w:noWrap/>
            <w:vAlign w:val="bottom"/>
            <w:hideMark/>
          </w:tcPr>
          <w:p w14:paraId="5831A25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0.116667</w:t>
            </w:r>
          </w:p>
        </w:tc>
        <w:tc>
          <w:tcPr>
            <w:tcW w:w="1452" w:type="dxa"/>
            <w:tcBorders>
              <w:top w:val="nil"/>
              <w:left w:val="nil"/>
              <w:bottom w:val="nil"/>
              <w:right w:val="nil"/>
            </w:tcBorders>
            <w:shd w:val="clear" w:color="auto" w:fill="auto"/>
            <w:noWrap/>
            <w:vAlign w:val="bottom"/>
            <w:hideMark/>
          </w:tcPr>
          <w:p w14:paraId="032EC33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0.108325</w:t>
            </w:r>
          </w:p>
        </w:tc>
        <w:tc>
          <w:tcPr>
            <w:tcW w:w="1453" w:type="dxa"/>
            <w:tcBorders>
              <w:top w:val="nil"/>
              <w:left w:val="nil"/>
              <w:bottom w:val="nil"/>
              <w:right w:val="nil"/>
            </w:tcBorders>
            <w:shd w:val="clear" w:color="auto" w:fill="auto"/>
            <w:noWrap/>
            <w:vAlign w:val="bottom"/>
            <w:hideMark/>
          </w:tcPr>
          <w:p w14:paraId="34050C3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0.020917</w:t>
            </w:r>
          </w:p>
        </w:tc>
      </w:tr>
      <w:tr w:rsidR="0091393C" w:rsidRPr="0002218A" w14:paraId="06D976C1"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297BA4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16</w:t>
            </w:r>
          </w:p>
        </w:tc>
        <w:tc>
          <w:tcPr>
            <w:tcW w:w="960" w:type="dxa"/>
            <w:tcBorders>
              <w:top w:val="nil"/>
              <w:left w:val="nil"/>
              <w:bottom w:val="nil"/>
              <w:right w:val="nil"/>
            </w:tcBorders>
            <w:shd w:val="clear" w:color="auto" w:fill="auto"/>
            <w:noWrap/>
            <w:vAlign w:val="bottom"/>
            <w:hideMark/>
          </w:tcPr>
          <w:p w14:paraId="31D2C25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0.057166</w:t>
            </w:r>
          </w:p>
        </w:tc>
        <w:tc>
          <w:tcPr>
            <w:tcW w:w="960" w:type="dxa"/>
            <w:tcBorders>
              <w:top w:val="nil"/>
              <w:left w:val="nil"/>
              <w:bottom w:val="nil"/>
              <w:right w:val="nil"/>
            </w:tcBorders>
            <w:shd w:val="clear" w:color="auto" w:fill="auto"/>
            <w:noWrap/>
            <w:vAlign w:val="bottom"/>
            <w:hideMark/>
          </w:tcPr>
          <w:p w14:paraId="7D76371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0.492647</w:t>
            </w:r>
          </w:p>
        </w:tc>
        <w:tc>
          <w:tcPr>
            <w:tcW w:w="1452" w:type="dxa"/>
            <w:tcBorders>
              <w:top w:val="nil"/>
              <w:left w:val="nil"/>
              <w:bottom w:val="nil"/>
              <w:right w:val="nil"/>
            </w:tcBorders>
            <w:shd w:val="clear" w:color="auto" w:fill="auto"/>
            <w:noWrap/>
            <w:vAlign w:val="bottom"/>
            <w:hideMark/>
          </w:tcPr>
          <w:p w14:paraId="3B2BF24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0.063574</w:t>
            </w:r>
          </w:p>
        </w:tc>
        <w:tc>
          <w:tcPr>
            <w:tcW w:w="1453" w:type="dxa"/>
            <w:tcBorders>
              <w:top w:val="nil"/>
              <w:left w:val="nil"/>
              <w:bottom w:val="nil"/>
              <w:right w:val="nil"/>
            </w:tcBorders>
            <w:shd w:val="clear" w:color="auto" w:fill="auto"/>
            <w:noWrap/>
            <w:vAlign w:val="bottom"/>
            <w:hideMark/>
          </w:tcPr>
          <w:p w14:paraId="1FFB4D8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0.020507</w:t>
            </w:r>
          </w:p>
        </w:tc>
      </w:tr>
      <w:tr w:rsidR="0091393C" w:rsidRPr="0002218A" w14:paraId="12520BC7"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FAD8D9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17</w:t>
            </w:r>
          </w:p>
        </w:tc>
        <w:tc>
          <w:tcPr>
            <w:tcW w:w="960" w:type="dxa"/>
            <w:tcBorders>
              <w:top w:val="nil"/>
              <w:left w:val="nil"/>
              <w:bottom w:val="nil"/>
              <w:right w:val="nil"/>
            </w:tcBorders>
            <w:shd w:val="clear" w:color="auto" w:fill="auto"/>
            <w:noWrap/>
            <w:vAlign w:val="bottom"/>
            <w:hideMark/>
          </w:tcPr>
          <w:p w14:paraId="201EFFD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0.062622</w:t>
            </w:r>
          </w:p>
        </w:tc>
        <w:tc>
          <w:tcPr>
            <w:tcW w:w="960" w:type="dxa"/>
            <w:tcBorders>
              <w:top w:val="nil"/>
              <w:left w:val="nil"/>
              <w:bottom w:val="nil"/>
              <w:right w:val="nil"/>
            </w:tcBorders>
            <w:shd w:val="clear" w:color="auto" w:fill="auto"/>
            <w:noWrap/>
            <w:vAlign w:val="bottom"/>
            <w:hideMark/>
          </w:tcPr>
          <w:p w14:paraId="604A280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0.503268</w:t>
            </w:r>
          </w:p>
        </w:tc>
        <w:tc>
          <w:tcPr>
            <w:tcW w:w="1452" w:type="dxa"/>
            <w:tcBorders>
              <w:top w:val="nil"/>
              <w:left w:val="nil"/>
              <w:bottom w:val="nil"/>
              <w:right w:val="nil"/>
            </w:tcBorders>
            <w:shd w:val="clear" w:color="auto" w:fill="auto"/>
            <w:noWrap/>
            <w:vAlign w:val="bottom"/>
            <w:hideMark/>
          </w:tcPr>
          <w:p w14:paraId="17EEB2F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0.068844</w:t>
            </w:r>
          </w:p>
        </w:tc>
        <w:tc>
          <w:tcPr>
            <w:tcW w:w="1453" w:type="dxa"/>
            <w:tcBorders>
              <w:top w:val="nil"/>
              <w:left w:val="nil"/>
              <w:bottom w:val="nil"/>
              <w:right w:val="nil"/>
            </w:tcBorders>
            <w:shd w:val="clear" w:color="auto" w:fill="auto"/>
            <w:noWrap/>
            <w:vAlign w:val="bottom"/>
            <w:hideMark/>
          </w:tcPr>
          <w:p w14:paraId="3B53A0F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0.020959</w:t>
            </w:r>
          </w:p>
        </w:tc>
      </w:tr>
      <w:tr w:rsidR="0091393C" w:rsidRPr="0002218A" w14:paraId="6F1B435D"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09A9D0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18</w:t>
            </w:r>
          </w:p>
        </w:tc>
        <w:tc>
          <w:tcPr>
            <w:tcW w:w="960" w:type="dxa"/>
            <w:tcBorders>
              <w:top w:val="nil"/>
              <w:left w:val="nil"/>
              <w:bottom w:val="nil"/>
              <w:right w:val="nil"/>
            </w:tcBorders>
            <w:shd w:val="clear" w:color="auto" w:fill="auto"/>
            <w:noWrap/>
            <w:vAlign w:val="bottom"/>
            <w:hideMark/>
          </w:tcPr>
          <w:p w14:paraId="7687A15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0.074125</w:t>
            </w:r>
          </w:p>
        </w:tc>
        <w:tc>
          <w:tcPr>
            <w:tcW w:w="960" w:type="dxa"/>
            <w:tcBorders>
              <w:top w:val="nil"/>
              <w:left w:val="nil"/>
              <w:bottom w:val="nil"/>
              <w:right w:val="nil"/>
            </w:tcBorders>
            <w:shd w:val="clear" w:color="auto" w:fill="auto"/>
            <w:noWrap/>
            <w:vAlign w:val="bottom"/>
            <w:hideMark/>
          </w:tcPr>
          <w:p w14:paraId="4C45414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0.070175</w:t>
            </w:r>
          </w:p>
        </w:tc>
        <w:tc>
          <w:tcPr>
            <w:tcW w:w="1452" w:type="dxa"/>
            <w:tcBorders>
              <w:top w:val="nil"/>
              <w:left w:val="nil"/>
              <w:bottom w:val="nil"/>
              <w:right w:val="nil"/>
            </w:tcBorders>
            <w:shd w:val="clear" w:color="auto" w:fill="auto"/>
            <w:noWrap/>
            <w:vAlign w:val="bottom"/>
            <w:hideMark/>
          </w:tcPr>
          <w:p w14:paraId="17E5FCF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0.077218</w:t>
            </w:r>
          </w:p>
        </w:tc>
        <w:tc>
          <w:tcPr>
            <w:tcW w:w="1453" w:type="dxa"/>
            <w:tcBorders>
              <w:top w:val="nil"/>
              <w:left w:val="nil"/>
              <w:bottom w:val="nil"/>
              <w:right w:val="nil"/>
            </w:tcBorders>
            <w:shd w:val="clear" w:color="auto" w:fill="auto"/>
            <w:noWrap/>
            <w:vAlign w:val="bottom"/>
            <w:hideMark/>
          </w:tcPr>
          <w:p w14:paraId="6D263DB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0.020882</w:t>
            </w:r>
          </w:p>
        </w:tc>
      </w:tr>
      <w:tr w:rsidR="0091393C" w:rsidRPr="0002218A" w14:paraId="1BDFD6C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3F4408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19</w:t>
            </w:r>
          </w:p>
        </w:tc>
        <w:tc>
          <w:tcPr>
            <w:tcW w:w="960" w:type="dxa"/>
            <w:tcBorders>
              <w:top w:val="nil"/>
              <w:left w:val="nil"/>
              <w:bottom w:val="nil"/>
              <w:right w:val="nil"/>
            </w:tcBorders>
            <w:shd w:val="clear" w:color="auto" w:fill="auto"/>
            <w:noWrap/>
            <w:vAlign w:val="bottom"/>
            <w:hideMark/>
          </w:tcPr>
          <w:p w14:paraId="4C5CF4C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25275FC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0.063158</w:t>
            </w:r>
          </w:p>
        </w:tc>
        <w:tc>
          <w:tcPr>
            <w:tcW w:w="1452" w:type="dxa"/>
            <w:tcBorders>
              <w:top w:val="nil"/>
              <w:left w:val="nil"/>
              <w:bottom w:val="nil"/>
              <w:right w:val="nil"/>
            </w:tcBorders>
            <w:shd w:val="clear" w:color="auto" w:fill="auto"/>
            <w:noWrap/>
            <w:vAlign w:val="bottom"/>
            <w:hideMark/>
          </w:tcPr>
          <w:p w14:paraId="7292BEF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0.005146</w:t>
            </w:r>
          </w:p>
        </w:tc>
        <w:tc>
          <w:tcPr>
            <w:tcW w:w="1453" w:type="dxa"/>
            <w:tcBorders>
              <w:top w:val="nil"/>
              <w:left w:val="nil"/>
              <w:bottom w:val="nil"/>
              <w:right w:val="nil"/>
            </w:tcBorders>
            <w:shd w:val="clear" w:color="auto" w:fill="auto"/>
            <w:noWrap/>
            <w:vAlign w:val="bottom"/>
            <w:hideMark/>
          </w:tcPr>
          <w:p w14:paraId="02B604B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0.019882</w:t>
            </w:r>
          </w:p>
        </w:tc>
      </w:tr>
      <w:tr w:rsidR="0091393C" w:rsidRPr="0002218A" w14:paraId="765E1AF8"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53FFC5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20</w:t>
            </w:r>
          </w:p>
        </w:tc>
        <w:tc>
          <w:tcPr>
            <w:tcW w:w="960" w:type="dxa"/>
            <w:tcBorders>
              <w:top w:val="nil"/>
              <w:left w:val="nil"/>
              <w:bottom w:val="nil"/>
              <w:right w:val="nil"/>
            </w:tcBorders>
            <w:shd w:val="clear" w:color="auto" w:fill="auto"/>
            <w:noWrap/>
            <w:vAlign w:val="bottom"/>
            <w:hideMark/>
          </w:tcPr>
          <w:p w14:paraId="32BFA6B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7D6B748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0.038095</w:t>
            </w:r>
          </w:p>
        </w:tc>
        <w:tc>
          <w:tcPr>
            <w:tcW w:w="1452" w:type="dxa"/>
            <w:tcBorders>
              <w:top w:val="nil"/>
              <w:left w:val="nil"/>
              <w:bottom w:val="nil"/>
              <w:right w:val="nil"/>
            </w:tcBorders>
            <w:shd w:val="clear" w:color="auto" w:fill="auto"/>
            <w:noWrap/>
            <w:vAlign w:val="bottom"/>
            <w:hideMark/>
          </w:tcPr>
          <w:p w14:paraId="1E63164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0.003936</w:t>
            </w:r>
          </w:p>
        </w:tc>
        <w:tc>
          <w:tcPr>
            <w:tcW w:w="1453" w:type="dxa"/>
            <w:tcBorders>
              <w:top w:val="nil"/>
              <w:left w:val="nil"/>
              <w:bottom w:val="nil"/>
              <w:right w:val="nil"/>
            </w:tcBorders>
            <w:shd w:val="clear" w:color="auto" w:fill="auto"/>
            <w:noWrap/>
            <w:vAlign w:val="bottom"/>
            <w:hideMark/>
          </w:tcPr>
          <w:p w14:paraId="5A5B29C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0.01984</w:t>
            </w:r>
          </w:p>
        </w:tc>
      </w:tr>
      <w:tr w:rsidR="0091393C" w:rsidRPr="0002218A" w14:paraId="6374D83A"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33D82F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21</w:t>
            </w:r>
          </w:p>
        </w:tc>
        <w:tc>
          <w:tcPr>
            <w:tcW w:w="960" w:type="dxa"/>
            <w:tcBorders>
              <w:top w:val="nil"/>
              <w:left w:val="nil"/>
              <w:bottom w:val="nil"/>
              <w:right w:val="nil"/>
            </w:tcBorders>
            <w:shd w:val="clear" w:color="auto" w:fill="auto"/>
            <w:noWrap/>
            <w:vAlign w:val="bottom"/>
            <w:hideMark/>
          </w:tcPr>
          <w:p w14:paraId="39D64D1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6D57715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0.030303</w:t>
            </w:r>
          </w:p>
        </w:tc>
        <w:tc>
          <w:tcPr>
            <w:tcW w:w="1452" w:type="dxa"/>
            <w:tcBorders>
              <w:top w:val="nil"/>
              <w:left w:val="nil"/>
              <w:bottom w:val="nil"/>
              <w:right w:val="nil"/>
            </w:tcBorders>
            <w:shd w:val="clear" w:color="auto" w:fill="auto"/>
            <w:noWrap/>
            <w:vAlign w:val="bottom"/>
            <w:hideMark/>
          </w:tcPr>
          <w:p w14:paraId="4EA52E7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0.003762</w:t>
            </w:r>
          </w:p>
        </w:tc>
        <w:tc>
          <w:tcPr>
            <w:tcW w:w="1453" w:type="dxa"/>
            <w:tcBorders>
              <w:top w:val="nil"/>
              <w:left w:val="nil"/>
              <w:bottom w:val="nil"/>
              <w:right w:val="nil"/>
            </w:tcBorders>
            <w:shd w:val="clear" w:color="auto" w:fill="auto"/>
            <w:noWrap/>
            <w:vAlign w:val="bottom"/>
            <w:hideMark/>
          </w:tcPr>
          <w:p w14:paraId="31F3724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0.021333</w:t>
            </w:r>
          </w:p>
        </w:tc>
      </w:tr>
      <w:tr w:rsidR="0091393C" w:rsidRPr="0002218A" w14:paraId="4AC87707"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498044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22</w:t>
            </w:r>
          </w:p>
        </w:tc>
        <w:tc>
          <w:tcPr>
            <w:tcW w:w="960" w:type="dxa"/>
            <w:tcBorders>
              <w:top w:val="nil"/>
              <w:left w:val="nil"/>
              <w:bottom w:val="nil"/>
              <w:right w:val="nil"/>
            </w:tcBorders>
            <w:shd w:val="clear" w:color="auto" w:fill="auto"/>
            <w:noWrap/>
            <w:vAlign w:val="bottom"/>
            <w:hideMark/>
          </w:tcPr>
          <w:p w14:paraId="26E833F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351F4CD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0.019763</w:t>
            </w:r>
          </w:p>
        </w:tc>
        <w:tc>
          <w:tcPr>
            <w:tcW w:w="1452" w:type="dxa"/>
            <w:tcBorders>
              <w:top w:val="nil"/>
              <w:left w:val="nil"/>
              <w:bottom w:val="nil"/>
              <w:right w:val="nil"/>
            </w:tcBorders>
            <w:shd w:val="clear" w:color="auto" w:fill="auto"/>
            <w:noWrap/>
            <w:vAlign w:val="bottom"/>
            <w:hideMark/>
          </w:tcPr>
          <w:p w14:paraId="0CD3F5C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0.003555</w:t>
            </w:r>
          </w:p>
        </w:tc>
        <w:tc>
          <w:tcPr>
            <w:tcW w:w="1453" w:type="dxa"/>
            <w:tcBorders>
              <w:top w:val="nil"/>
              <w:left w:val="nil"/>
              <w:bottom w:val="nil"/>
              <w:right w:val="nil"/>
            </w:tcBorders>
            <w:shd w:val="clear" w:color="auto" w:fill="auto"/>
            <w:noWrap/>
            <w:vAlign w:val="bottom"/>
            <w:hideMark/>
          </w:tcPr>
          <w:p w14:paraId="3A89929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0.025096</w:t>
            </w:r>
          </w:p>
        </w:tc>
      </w:tr>
      <w:tr w:rsidR="0091393C" w:rsidRPr="0002218A" w14:paraId="13589BA2"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78B23C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23</w:t>
            </w:r>
          </w:p>
        </w:tc>
        <w:tc>
          <w:tcPr>
            <w:tcW w:w="960" w:type="dxa"/>
            <w:tcBorders>
              <w:top w:val="nil"/>
              <w:left w:val="nil"/>
              <w:bottom w:val="nil"/>
              <w:right w:val="nil"/>
            </w:tcBorders>
            <w:shd w:val="clear" w:color="auto" w:fill="auto"/>
            <w:noWrap/>
            <w:vAlign w:val="bottom"/>
            <w:hideMark/>
          </w:tcPr>
          <w:p w14:paraId="7FE87A2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14A2595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0.014493</w:t>
            </w:r>
          </w:p>
        </w:tc>
        <w:tc>
          <w:tcPr>
            <w:tcW w:w="1452" w:type="dxa"/>
            <w:tcBorders>
              <w:top w:val="nil"/>
              <w:left w:val="nil"/>
              <w:bottom w:val="nil"/>
              <w:right w:val="nil"/>
            </w:tcBorders>
            <w:shd w:val="clear" w:color="auto" w:fill="auto"/>
            <w:noWrap/>
            <w:vAlign w:val="bottom"/>
            <w:hideMark/>
          </w:tcPr>
          <w:p w14:paraId="3349791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0.003241</w:t>
            </w:r>
          </w:p>
        </w:tc>
        <w:tc>
          <w:tcPr>
            <w:tcW w:w="1453" w:type="dxa"/>
            <w:tcBorders>
              <w:top w:val="nil"/>
              <w:left w:val="nil"/>
              <w:bottom w:val="nil"/>
              <w:right w:val="nil"/>
            </w:tcBorders>
            <w:shd w:val="clear" w:color="auto" w:fill="auto"/>
            <w:noWrap/>
            <w:vAlign w:val="bottom"/>
            <w:hideMark/>
          </w:tcPr>
          <w:p w14:paraId="24B6C96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0.026772</w:t>
            </w:r>
          </w:p>
        </w:tc>
      </w:tr>
      <w:tr w:rsidR="0091393C" w:rsidRPr="0002218A" w14:paraId="2E2DDC77"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9573FF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24</w:t>
            </w:r>
          </w:p>
        </w:tc>
        <w:tc>
          <w:tcPr>
            <w:tcW w:w="960" w:type="dxa"/>
            <w:tcBorders>
              <w:top w:val="nil"/>
              <w:left w:val="nil"/>
              <w:bottom w:val="nil"/>
              <w:right w:val="nil"/>
            </w:tcBorders>
            <w:shd w:val="clear" w:color="auto" w:fill="auto"/>
            <w:noWrap/>
            <w:vAlign w:val="bottom"/>
            <w:hideMark/>
          </w:tcPr>
          <w:p w14:paraId="333D9D5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5DCA6F7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w:t>
            </w:r>
          </w:p>
        </w:tc>
        <w:tc>
          <w:tcPr>
            <w:tcW w:w="1452" w:type="dxa"/>
            <w:tcBorders>
              <w:top w:val="nil"/>
              <w:left w:val="nil"/>
              <w:bottom w:val="nil"/>
              <w:right w:val="nil"/>
            </w:tcBorders>
            <w:shd w:val="clear" w:color="auto" w:fill="auto"/>
            <w:noWrap/>
            <w:vAlign w:val="bottom"/>
            <w:hideMark/>
          </w:tcPr>
          <w:p w14:paraId="3A2420E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0.002887</w:t>
            </w:r>
          </w:p>
        </w:tc>
        <w:tc>
          <w:tcPr>
            <w:tcW w:w="1453" w:type="dxa"/>
            <w:tcBorders>
              <w:top w:val="nil"/>
              <w:left w:val="nil"/>
              <w:bottom w:val="nil"/>
              <w:right w:val="nil"/>
            </w:tcBorders>
            <w:shd w:val="clear" w:color="auto" w:fill="auto"/>
            <w:noWrap/>
            <w:vAlign w:val="bottom"/>
            <w:hideMark/>
          </w:tcPr>
          <w:p w14:paraId="170ECF2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0.028771</w:t>
            </w:r>
          </w:p>
        </w:tc>
      </w:tr>
      <w:tr w:rsidR="0091393C" w:rsidRPr="0002218A" w14:paraId="3B2F53B4"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06F9E2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25</w:t>
            </w:r>
          </w:p>
        </w:tc>
        <w:tc>
          <w:tcPr>
            <w:tcW w:w="960" w:type="dxa"/>
            <w:tcBorders>
              <w:top w:val="nil"/>
              <w:left w:val="nil"/>
              <w:bottom w:val="nil"/>
              <w:right w:val="nil"/>
            </w:tcBorders>
            <w:shd w:val="clear" w:color="auto" w:fill="auto"/>
            <w:noWrap/>
            <w:vAlign w:val="bottom"/>
            <w:hideMark/>
          </w:tcPr>
          <w:p w14:paraId="4512ADE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78A68D8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0.006154</w:t>
            </w:r>
          </w:p>
        </w:tc>
        <w:tc>
          <w:tcPr>
            <w:tcW w:w="1452" w:type="dxa"/>
            <w:tcBorders>
              <w:top w:val="nil"/>
              <w:left w:val="nil"/>
              <w:bottom w:val="nil"/>
              <w:right w:val="nil"/>
            </w:tcBorders>
            <w:shd w:val="clear" w:color="auto" w:fill="auto"/>
            <w:noWrap/>
            <w:vAlign w:val="bottom"/>
            <w:hideMark/>
          </w:tcPr>
          <w:p w14:paraId="28902B4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0.003077</w:t>
            </w:r>
          </w:p>
        </w:tc>
        <w:tc>
          <w:tcPr>
            <w:tcW w:w="1453" w:type="dxa"/>
            <w:tcBorders>
              <w:top w:val="nil"/>
              <w:left w:val="nil"/>
              <w:bottom w:val="nil"/>
              <w:right w:val="nil"/>
            </w:tcBorders>
            <w:shd w:val="clear" w:color="auto" w:fill="auto"/>
            <w:noWrap/>
            <w:vAlign w:val="bottom"/>
            <w:hideMark/>
          </w:tcPr>
          <w:p w14:paraId="3DD8A49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0.039163</w:t>
            </w:r>
          </w:p>
        </w:tc>
      </w:tr>
      <w:tr w:rsidR="0091393C" w:rsidRPr="0002218A" w14:paraId="777D65E1" w14:textId="77777777" w:rsidTr="00953392">
        <w:trPr>
          <w:trHeight w:val="280"/>
          <w:jc w:val="center"/>
        </w:trPr>
        <w:tc>
          <w:tcPr>
            <w:tcW w:w="250" w:type="dxa"/>
            <w:tcBorders>
              <w:top w:val="nil"/>
              <w:left w:val="nil"/>
              <w:bottom w:val="single" w:sz="4" w:space="0" w:color="auto"/>
              <w:right w:val="nil"/>
            </w:tcBorders>
            <w:shd w:val="clear" w:color="auto" w:fill="auto"/>
            <w:noWrap/>
            <w:vAlign w:val="bottom"/>
            <w:hideMark/>
          </w:tcPr>
          <w:p w14:paraId="21AAFD3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26</w:t>
            </w:r>
          </w:p>
        </w:tc>
        <w:tc>
          <w:tcPr>
            <w:tcW w:w="960" w:type="dxa"/>
            <w:tcBorders>
              <w:top w:val="nil"/>
              <w:left w:val="nil"/>
              <w:bottom w:val="single" w:sz="4" w:space="0" w:color="auto"/>
              <w:right w:val="nil"/>
            </w:tcBorders>
            <w:shd w:val="clear" w:color="auto" w:fill="auto"/>
            <w:noWrap/>
            <w:vAlign w:val="bottom"/>
            <w:hideMark/>
          </w:tcPr>
          <w:p w14:paraId="37C175E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single" w:sz="4" w:space="0" w:color="auto"/>
              <w:right w:val="nil"/>
            </w:tcBorders>
            <w:shd w:val="clear" w:color="auto" w:fill="auto"/>
            <w:noWrap/>
            <w:vAlign w:val="bottom"/>
            <w:hideMark/>
          </w:tcPr>
          <w:p w14:paraId="13D61FD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2" w:type="dxa"/>
            <w:tcBorders>
              <w:top w:val="nil"/>
              <w:left w:val="nil"/>
              <w:bottom w:val="single" w:sz="4" w:space="0" w:color="auto"/>
              <w:right w:val="nil"/>
            </w:tcBorders>
            <w:shd w:val="clear" w:color="auto" w:fill="auto"/>
            <w:noWrap/>
            <w:vAlign w:val="bottom"/>
            <w:hideMark/>
          </w:tcPr>
          <w:p w14:paraId="188FBED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3" w:type="dxa"/>
            <w:tcBorders>
              <w:top w:val="nil"/>
              <w:left w:val="nil"/>
              <w:bottom w:val="single" w:sz="4" w:space="0" w:color="auto"/>
              <w:right w:val="nil"/>
            </w:tcBorders>
            <w:shd w:val="clear" w:color="auto" w:fill="auto"/>
            <w:noWrap/>
            <w:vAlign w:val="bottom"/>
            <w:hideMark/>
          </w:tcPr>
          <w:p w14:paraId="5D99FCA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0.053376</w:t>
            </w:r>
          </w:p>
        </w:tc>
      </w:tr>
    </w:tbl>
    <w:p w14:paraId="20BA6E30" w14:textId="77777777" w:rsidR="0091393C" w:rsidRPr="0002218A" w:rsidRDefault="0091393C" w:rsidP="0091393C">
      <w:pPr>
        <w:jc w:val="both"/>
      </w:pPr>
    </w:p>
    <w:p w14:paraId="2B21EE3F" w14:textId="20AF45D7" w:rsidR="0091393C" w:rsidRPr="00E806E7" w:rsidRDefault="0091393C" w:rsidP="0091393C">
      <w:pPr>
        <w:pStyle w:val="Caption"/>
        <w:jc w:val="both"/>
        <w:rPr>
          <w:rFonts w:cs="Times New Roman"/>
          <w:i/>
          <w:iCs w:val="0"/>
          <w:color w:val="auto"/>
          <w:sz w:val="22"/>
          <w:szCs w:val="14"/>
        </w:rPr>
      </w:pPr>
      <w:r w:rsidRPr="00E806E7">
        <w:rPr>
          <w:rFonts w:cs="Times New Roman"/>
          <w:iCs w:val="0"/>
          <w:color w:val="auto"/>
          <w:sz w:val="22"/>
          <w:szCs w:val="14"/>
        </w:rPr>
        <w:t xml:space="preserve">Table S. </w:t>
      </w:r>
      <w:r w:rsidRPr="00E806E7">
        <w:rPr>
          <w:rFonts w:cs="Times New Roman"/>
          <w:i/>
          <w:iCs w:val="0"/>
          <w:color w:val="auto"/>
          <w:sz w:val="22"/>
          <w:szCs w:val="14"/>
        </w:rPr>
        <w:fldChar w:fldCharType="begin"/>
      </w:r>
      <w:r w:rsidRPr="00E806E7">
        <w:rPr>
          <w:rFonts w:cs="Times New Roman"/>
          <w:iCs w:val="0"/>
          <w:color w:val="auto"/>
          <w:sz w:val="22"/>
          <w:szCs w:val="14"/>
        </w:rPr>
        <w:instrText xml:space="preserve"> SEQ Table_S. \* ARABIC </w:instrText>
      </w:r>
      <w:r w:rsidRPr="00E806E7">
        <w:rPr>
          <w:rFonts w:cs="Times New Roman"/>
          <w:i/>
          <w:iCs w:val="0"/>
          <w:color w:val="auto"/>
          <w:sz w:val="22"/>
          <w:szCs w:val="14"/>
        </w:rPr>
        <w:fldChar w:fldCharType="separate"/>
      </w:r>
      <w:r w:rsidR="00051062">
        <w:rPr>
          <w:rFonts w:cs="Times New Roman"/>
          <w:iCs w:val="0"/>
          <w:noProof/>
          <w:color w:val="auto"/>
          <w:sz w:val="22"/>
          <w:szCs w:val="14"/>
        </w:rPr>
        <w:t>7</w:t>
      </w:r>
      <w:r w:rsidRPr="00E806E7">
        <w:rPr>
          <w:rFonts w:cs="Times New Roman"/>
          <w:i/>
          <w:iCs w:val="0"/>
          <w:color w:val="auto"/>
          <w:sz w:val="22"/>
          <w:szCs w:val="14"/>
        </w:rPr>
        <w:fldChar w:fldCharType="end"/>
      </w:r>
      <w:r w:rsidRPr="00E806E7">
        <w:rPr>
          <w:rFonts w:cs="Times New Roman"/>
          <w:iCs w:val="0"/>
          <w:color w:val="auto"/>
          <w:sz w:val="22"/>
          <w:szCs w:val="14"/>
        </w:rPr>
        <w:t xml:space="preserve"> The Fowlkes–Mallows index, p value, mean, and variance of the null distribution at each level of the hierarchy trees, constructed using Hausdorff distance and centroid linkage.</w:t>
      </w:r>
    </w:p>
    <w:tbl>
      <w:tblPr>
        <w:tblW w:w="5075" w:type="dxa"/>
        <w:jc w:val="center"/>
        <w:tblLook w:val="04A0" w:firstRow="1" w:lastRow="0" w:firstColumn="1" w:lastColumn="0" w:noHBand="0" w:noVBand="1"/>
      </w:tblPr>
      <w:tblGrid>
        <w:gridCol w:w="456"/>
        <w:gridCol w:w="1116"/>
        <w:gridCol w:w="1116"/>
        <w:gridCol w:w="1452"/>
        <w:gridCol w:w="1453"/>
      </w:tblGrid>
      <w:tr w:rsidR="0091393C" w:rsidRPr="0002218A" w14:paraId="227B30F3" w14:textId="77777777" w:rsidTr="00953392">
        <w:trPr>
          <w:trHeight w:val="360"/>
          <w:jc w:val="center"/>
        </w:trPr>
        <w:tc>
          <w:tcPr>
            <w:tcW w:w="250" w:type="dxa"/>
            <w:tcBorders>
              <w:top w:val="single" w:sz="4" w:space="0" w:color="auto"/>
              <w:left w:val="nil"/>
              <w:bottom w:val="single" w:sz="4" w:space="0" w:color="auto"/>
              <w:right w:val="nil"/>
            </w:tcBorders>
            <w:shd w:val="clear" w:color="auto" w:fill="auto"/>
            <w:vAlign w:val="center"/>
            <w:hideMark/>
          </w:tcPr>
          <w:p w14:paraId="4FBDB350"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k</w:t>
            </w:r>
          </w:p>
        </w:tc>
        <w:tc>
          <w:tcPr>
            <w:tcW w:w="960" w:type="dxa"/>
            <w:tcBorders>
              <w:top w:val="single" w:sz="4" w:space="0" w:color="auto"/>
              <w:left w:val="nil"/>
              <w:bottom w:val="single" w:sz="4" w:space="0" w:color="auto"/>
              <w:right w:val="nil"/>
            </w:tcBorders>
            <w:shd w:val="clear" w:color="auto" w:fill="auto"/>
            <w:noWrap/>
            <w:vAlign w:val="center"/>
            <w:hideMark/>
          </w:tcPr>
          <w:p w14:paraId="3B94E864"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w:t>
            </w:r>
          </w:p>
        </w:tc>
        <w:tc>
          <w:tcPr>
            <w:tcW w:w="960" w:type="dxa"/>
            <w:tcBorders>
              <w:top w:val="single" w:sz="4" w:space="0" w:color="auto"/>
              <w:left w:val="nil"/>
              <w:bottom w:val="single" w:sz="4" w:space="0" w:color="auto"/>
              <w:right w:val="nil"/>
            </w:tcBorders>
            <w:shd w:val="clear" w:color="auto" w:fill="auto"/>
            <w:noWrap/>
            <w:vAlign w:val="center"/>
            <w:hideMark/>
          </w:tcPr>
          <w:p w14:paraId="5AA4267C"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p</w:t>
            </w:r>
            <w:r>
              <w:rPr>
                <w:rFonts w:eastAsia="Times New Roman" w:cs="Times New Roman"/>
                <w:color w:val="000000"/>
                <w:szCs w:val="24"/>
              </w:rPr>
              <w:t xml:space="preserve"> </w:t>
            </w:r>
            <w:r w:rsidRPr="0002218A">
              <w:rPr>
                <w:rFonts w:eastAsia="Times New Roman" w:cs="Times New Roman"/>
                <w:color w:val="000000"/>
                <w:szCs w:val="24"/>
              </w:rPr>
              <w:t>value</w:t>
            </w:r>
          </w:p>
        </w:tc>
        <w:tc>
          <w:tcPr>
            <w:tcW w:w="1452" w:type="dxa"/>
            <w:tcBorders>
              <w:top w:val="single" w:sz="4" w:space="0" w:color="auto"/>
              <w:left w:val="nil"/>
              <w:bottom w:val="single" w:sz="4" w:space="0" w:color="auto"/>
              <w:right w:val="nil"/>
            </w:tcBorders>
            <w:shd w:val="clear" w:color="auto" w:fill="auto"/>
            <w:noWrap/>
            <w:vAlign w:val="center"/>
            <w:hideMark/>
          </w:tcPr>
          <w:p w14:paraId="66653AF0"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μ</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c>
          <w:tcPr>
            <w:tcW w:w="1453" w:type="dxa"/>
            <w:tcBorders>
              <w:top w:val="single" w:sz="4" w:space="0" w:color="auto"/>
              <w:left w:val="nil"/>
              <w:bottom w:val="single" w:sz="4" w:space="0" w:color="auto"/>
              <w:right w:val="nil"/>
            </w:tcBorders>
            <w:shd w:val="clear" w:color="auto" w:fill="auto"/>
            <w:noWrap/>
            <w:vAlign w:val="center"/>
            <w:hideMark/>
          </w:tcPr>
          <w:p w14:paraId="5492E580"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σ</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r>
      <w:tr w:rsidR="0091393C" w:rsidRPr="0002218A" w14:paraId="70DD90B8" w14:textId="77777777" w:rsidTr="00953392">
        <w:trPr>
          <w:trHeight w:val="280"/>
          <w:jc w:val="center"/>
        </w:trPr>
        <w:tc>
          <w:tcPr>
            <w:tcW w:w="250" w:type="dxa"/>
            <w:tcBorders>
              <w:top w:val="single" w:sz="4" w:space="0" w:color="auto"/>
              <w:left w:val="nil"/>
              <w:bottom w:val="nil"/>
              <w:right w:val="nil"/>
            </w:tcBorders>
            <w:shd w:val="clear" w:color="auto" w:fill="auto"/>
            <w:noWrap/>
            <w:vAlign w:val="bottom"/>
            <w:hideMark/>
          </w:tcPr>
          <w:p w14:paraId="6B119EC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w:t>
            </w:r>
          </w:p>
        </w:tc>
        <w:tc>
          <w:tcPr>
            <w:tcW w:w="960" w:type="dxa"/>
            <w:tcBorders>
              <w:top w:val="single" w:sz="4" w:space="0" w:color="auto"/>
              <w:left w:val="nil"/>
              <w:bottom w:val="nil"/>
              <w:right w:val="nil"/>
            </w:tcBorders>
            <w:shd w:val="clear" w:color="auto" w:fill="auto"/>
            <w:noWrap/>
            <w:vAlign w:val="bottom"/>
            <w:hideMark/>
          </w:tcPr>
          <w:p w14:paraId="1E04796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0.850151</w:t>
            </w:r>
          </w:p>
        </w:tc>
        <w:tc>
          <w:tcPr>
            <w:tcW w:w="960" w:type="dxa"/>
            <w:tcBorders>
              <w:top w:val="single" w:sz="4" w:space="0" w:color="auto"/>
              <w:left w:val="nil"/>
              <w:bottom w:val="nil"/>
              <w:right w:val="nil"/>
            </w:tcBorders>
            <w:shd w:val="clear" w:color="auto" w:fill="auto"/>
            <w:noWrap/>
            <w:vAlign w:val="bottom"/>
            <w:hideMark/>
          </w:tcPr>
          <w:p w14:paraId="2CB33BA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single" w:sz="4" w:space="0" w:color="auto"/>
              <w:left w:val="nil"/>
              <w:bottom w:val="nil"/>
              <w:right w:val="nil"/>
            </w:tcBorders>
            <w:shd w:val="clear" w:color="auto" w:fill="auto"/>
            <w:noWrap/>
            <w:vAlign w:val="bottom"/>
            <w:hideMark/>
          </w:tcPr>
          <w:p w14:paraId="7304C64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0.757697</w:t>
            </w:r>
          </w:p>
        </w:tc>
        <w:tc>
          <w:tcPr>
            <w:tcW w:w="1453" w:type="dxa"/>
            <w:tcBorders>
              <w:top w:val="single" w:sz="4" w:space="0" w:color="auto"/>
              <w:left w:val="nil"/>
              <w:bottom w:val="nil"/>
              <w:right w:val="nil"/>
            </w:tcBorders>
            <w:shd w:val="clear" w:color="auto" w:fill="auto"/>
            <w:noWrap/>
            <w:vAlign w:val="bottom"/>
            <w:hideMark/>
          </w:tcPr>
          <w:p w14:paraId="193712E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0.081449</w:t>
            </w:r>
          </w:p>
        </w:tc>
      </w:tr>
      <w:tr w:rsidR="0091393C" w:rsidRPr="0002218A" w14:paraId="2BD5F9D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F05CA6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3</w:t>
            </w:r>
          </w:p>
        </w:tc>
        <w:tc>
          <w:tcPr>
            <w:tcW w:w="960" w:type="dxa"/>
            <w:tcBorders>
              <w:top w:val="nil"/>
              <w:left w:val="nil"/>
              <w:bottom w:val="nil"/>
              <w:right w:val="nil"/>
            </w:tcBorders>
            <w:shd w:val="clear" w:color="auto" w:fill="auto"/>
            <w:noWrap/>
            <w:vAlign w:val="bottom"/>
            <w:hideMark/>
          </w:tcPr>
          <w:p w14:paraId="1C325FB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0.608284</w:t>
            </w:r>
          </w:p>
        </w:tc>
        <w:tc>
          <w:tcPr>
            <w:tcW w:w="960" w:type="dxa"/>
            <w:tcBorders>
              <w:top w:val="nil"/>
              <w:left w:val="nil"/>
              <w:bottom w:val="nil"/>
              <w:right w:val="nil"/>
            </w:tcBorders>
            <w:shd w:val="clear" w:color="auto" w:fill="auto"/>
            <w:noWrap/>
            <w:vAlign w:val="bottom"/>
            <w:hideMark/>
          </w:tcPr>
          <w:p w14:paraId="538F571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3D0CABC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0.493974</w:t>
            </w:r>
          </w:p>
        </w:tc>
        <w:tc>
          <w:tcPr>
            <w:tcW w:w="1453" w:type="dxa"/>
            <w:tcBorders>
              <w:top w:val="nil"/>
              <w:left w:val="nil"/>
              <w:bottom w:val="nil"/>
              <w:right w:val="nil"/>
            </w:tcBorders>
            <w:shd w:val="clear" w:color="auto" w:fill="auto"/>
            <w:noWrap/>
            <w:vAlign w:val="bottom"/>
            <w:hideMark/>
          </w:tcPr>
          <w:p w14:paraId="2A26C16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0.06613</w:t>
            </w:r>
          </w:p>
        </w:tc>
      </w:tr>
      <w:tr w:rsidR="0091393C" w:rsidRPr="0002218A" w14:paraId="2CD88531"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ADE5EC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lastRenderedPageBreak/>
              <w:t>4</w:t>
            </w:r>
          </w:p>
        </w:tc>
        <w:tc>
          <w:tcPr>
            <w:tcW w:w="960" w:type="dxa"/>
            <w:tcBorders>
              <w:top w:val="nil"/>
              <w:left w:val="nil"/>
              <w:bottom w:val="nil"/>
              <w:right w:val="nil"/>
            </w:tcBorders>
            <w:shd w:val="clear" w:color="auto" w:fill="auto"/>
            <w:noWrap/>
            <w:vAlign w:val="bottom"/>
            <w:hideMark/>
          </w:tcPr>
          <w:p w14:paraId="4FE708E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0.39132</w:t>
            </w:r>
          </w:p>
        </w:tc>
        <w:tc>
          <w:tcPr>
            <w:tcW w:w="960" w:type="dxa"/>
            <w:tcBorders>
              <w:top w:val="nil"/>
              <w:left w:val="nil"/>
              <w:bottom w:val="nil"/>
              <w:right w:val="nil"/>
            </w:tcBorders>
            <w:shd w:val="clear" w:color="auto" w:fill="auto"/>
            <w:noWrap/>
            <w:vAlign w:val="bottom"/>
            <w:hideMark/>
          </w:tcPr>
          <w:p w14:paraId="6D4D757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w:t>
            </w:r>
          </w:p>
        </w:tc>
        <w:tc>
          <w:tcPr>
            <w:tcW w:w="1452" w:type="dxa"/>
            <w:tcBorders>
              <w:top w:val="nil"/>
              <w:left w:val="nil"/>
              <w:bottom w:val="nil"/>
              <w:right w:val="nil"/>
            </w:tcBorders>
            <w:shd w:val="clear" w:color="auto" w:fill="auto"/>
            <w:noWrap/>
            <w:vAlign w:val="bottom"/>
            <w:hideMark/>
          </w:tcPr>
          <w:p w14:paraId="4FA101A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0.433187</w:t>
            </w:r>
          </w:p>
        </w:tc>
        <w:tc>
          <w:tcPr>
            <w:tcW w:w="1453" w:type="dxa"/>
            <w:tcBorders>
              <w:top w:val="nil"/>
              <w:left w:val="nil"/>
              <w:bottom w:val="nil"/>
              <w:right w:val="nil"/>
            </w:tcBorders>
            <w:shd w:val="clear" w:color="auto" w:fill="auto"/>
            <w:noWrap/>
            <w:vAlign w:val="bottom"/>
            <w:hideMark/>
          </w:tcPr>
          <w:p w14:paraId="6EC8EA7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0.064304</w:t>
            </w:r>
          </w:p>
        </w:tc>
      </w:tr>
      <w:tr w:rsidR="0091393C" w:rsidRPr="0002218A" w14:paraId="4E616E1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97A833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5</w:t>
            </w:r>
          </w:p>
        </w:tc>
        <w:tc>
          <w:tcPr>
            <w:tcW w:w="960" w:type="dxa"/>
            <w:tcBorders>
              <w:top w:val="nil"/>
              <w:left w:val="nil"/>
              <w:bottom w:val="nil"/>
              <w:right w:val="nil"/>
            </w:tcBorders>
            <w:shd w:val="clear" w:color="auto" w:fill="auto"/>
            <w:noWrap/>
            <w:vAlign w:val="bottom"/>
            <w:hideMark/>
          </w:tcPr>
          <w:p w14:paraId="3C099E3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0.403113</w:t>
            </w:r>
          </w:p>
        </w:tc>
        <w:tc>
          <w:tcPr>
            <w:tcW w:w="960" w:type="dxa"/>
            <w:tcBorders>
              <w:top w:val="nil"/>
              <w:left w:val="nil"/>
              <w:bottom w:val="nil"/>
              <w:right w:val="nil"/>
            </w:tcBorders>
            <w:shd w:val="clear" w:color="auto" w:fill="auto"/>
            <w:noWrap/>
            <w:vAlign w:val="bottom"/>
            <w:hideMark/>
          </w:tcPr>
          <w:p w14:paraId="580782C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w:t>
            </w:r>
          </w:p>
        </w:tc>
        <w:tc>
          <w:tcPr>
            <w:tcW w:w="1452" w:type="dxa"/>
            <w:tcBorders>
              <w:top w:val="nil"/>
              <w:left w:val="nil"/>
              <w:bottom w:val="nil"/>
              <w:right w:val="nil"/>
            </w:tcBorders>
            <w:shd w:val="clear" w:color="auto" w:fill="auto"/>
            <w:noWrap/>
            <w:vAlign w:val="bottom"/>
            <w:hideMark/>
          </w:tcPr>
          <w:p w14:paraId="33306A6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0.423574</w:t>
            </w:r>
          </w:p>
        </w:tc>
        <w:tc>
          <w:tcPr>
            <w:tcW w:w="1453" w:type="dxa"/>
            <w:tcBorders>
              <w:top w:val="nil"/>
              <w:left w:val="nil"/>
              <w:bottom w:val="nil"/>
              <w:right w:val="nil"/>
            </w:tcBorders>
            <w:shd w:val="clear" w:color="auto" w:fill="auto"/>
            <w:noWrap/>
            <w:vAlign w:val="bottom"/>
            <w:hideMark/>
          </w:tcPr>
          <w:p w14:paraId="636FAD8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0.056427</w:t>
            </w:r>
          </w:p>
        </w:tc>
      </w:tr>
      <w:tr w:rsidR="0091393C" w:rsidRPr="0002218A" w14:paraId="62AC2B97"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AC90B8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6</w:t>
            </w:r>
          </w:p>
        </w:tc>
        <w:tc>
          <w:tcPr>
            <w:tcW w:w="960" w:type="dxa"/>
            <w:tcBorders>
              <w:top w:val="nil"/>
              <w:left w:val="nil"/>
              <w:bottom w:val="nil"/>
              <w:right w:val="nil"/>
            </w:tcBorders>
            <w:shd w:val="clear" w:color="auto" w:fill="auto"/>
            <w:noWrap/>
            <w:vAlign w:val="bottom"/>
            <w:hideMark/>
          </w:tcPr>
          <w:p w14:paraId="5DCAE83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0.376309</w:t>
            </w:r>
          </w:p>
        </w:tc>
        <w:tc>
          <w:tcPr>
            <w:tcW w:w="960" w:type="dxa"/>
            <w:tcBorders>
              <w:top w:val="nil"/>
              <w:left w:val="nil"/>
              <w:bottom w:val="nil"/>
              <w:right w:val="nil"/>
            </w:tcBorders>
            <w:shd w:val="clear" w:color="auto" w:fill="auto"/>
            <w:noWrap/>
            <w:vAlign w:val="bottom"/>
            <w:hideMark/>
          </w:tcPr>
          <w:p w14:paraId="4C3C7BF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0.666667</w:t>
            </w:r>
          </w:p>
        </w:tc>
        <w:tc>
          <w:tcPr>
            <w:tcW w:w="1452" w:type="dxa"/>
            <w:tcBorders>
              <w:top w:val="nil"/>
              <w:left w:val="nil"/>
              <w:bottom w:val="nil"/>
              <w:right w:val="nil"/>
            </w:tcBorders>
            <w:shd w:val="clear" w:color="auto" w:fill="auto"/>
            <w:noWrap/>
            <w:vAlign w:val="bottom"/>
            <w:hideMark/>
          </w:tcPr>
          <w:p w14:paraId="476BE28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0.395644</w:t>
            </w:r>
          </w:p>
        </w:tc>
        <w:tc>
          <w:tcPr>
            <w:tcW w:w="1453" w:type="dxa"/>
            <w:tcBorders>
              <w:top w:val="nil"/>
              <w:left w:val="nil"/>
              <w:bottom w:val="nil"/>
              <w:right w:val="nil"/>
            </w:tcBorders>
            <w:shd w:val="clear" w:color="auto" w:fill="auto"/>
            <w:noWrap/>
            <w:vAlign w:val="bottom"/>
            <w:hideMark/>
          </w:tcPr>
          <w:p w14:paraId="10DF542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0.045003</w:t>
            </w:r>
          </w:p>
        </w:tc>
      </w:tr>
      <w:tr w:rsidR="0091393C" w:rsidRPr="0002218A" w14:paraId="4BBC9568"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2112E6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7</w:t>
            </w:r>
          </w:p>
        </w:tc>
        <w:tc>
          <w:tcPr>
            <w:tcW w:w="960" w:type="dxa"/>
            <w:tcBorders>
              <w:top w:val="nil"/>
              <w:left w:val="nil"/>
              <w:bottom w:val="nil"/>
              <w:right w:val="nil"/>
            </w:tcBorders>
            <w:shd w:val="clear" w:color="auto" w:fill="auto"/>
            <w:noWrap/>
            <w:vAlign w:val="bottom"/>
            <w:hideMark/>
          </w:tcPr>
          <w:p w14:paraId="682CEFA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0.384784</w:t>
            </w:r>
          </w:p>
        </w:tc>
        <w:tc>
          <w:tcPr>
            <w:tcW w:w="960" w:type="dxa"/>
            <w:tcBorders>
              <w:top w:val="nil"/>
              <w:left w:val="nil"/>
              <w:bottom w:val="nil"/>
              <w:right w:val="nil"/>
            </w:tcBorders>
            <w:shd w:val="clear" w:color="auto" w:fill="auto"/>
            <w:noWrap/>
            <w:vAlign w:val="bottom"/>
            <w:hideMark/>
          </w:tcPr>
          <w:p w14:paraId="1EF24D7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0.107143</w:t>
            </w:r>
          </w:p>
        </w:tc>
        <w:tc>
          <w:tcPr>
            <w:tcW w:w="1452" w:type="dxa"/>
            <w:tcBorders>
              <w:top w:val="nil"/>
              <w:left w:val="nil"/>
              <w:bottom w:val="nil"/>
              <w:right w:val="nil"/>
            </w:tcBorders>
            <w:shd w:val="clear" w:color="auto" w:fill="auto"/>
            <w:noWrap/>
            <w:vAlign w:val="bottom"/>
            <w:hideMark/>
          </w:tcPr>
          <w:p w14:paraId="50925B0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0.357825</w:t>
            </w:r>
          </w:p>
        </w:tc>
        <w:tc>
          <w:tcPr>
            <w:tcW w:w="1453" w:type="dxa"/>
            <w:tcBorders>
              <w:top w:val="nil"/>
              <w:left w:val="nil"/>
              <w:bottom w:val="nil"/>
              <w:right w:val="nil"/>
            </w:tcBorders>
            <w:shd w:val="clear" w:color="auto" w:fill="auto"/>
            <w:noWrap/>
            <w:vAlign w:val="bottom"/>
            <w:hideMark/>
          </w:tcPr>
          <w:p w14:paraId="19BB912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0.036981</w:t>
            </w:r>
          </w:p>
        </w:tc>
      </w:tr>
      <w:tr w:rsidR="0091393C" w:rsidRPr="0002218A" w14:paraId="1F4CDF94"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CBC838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8</w:t>
            </w:r>
          </w:p>
        </w:tc>
        <w:tc>
          <w:tcPr>
            <w:tcW w:w="960" w:type="dxa"/>
            <w:tcBorders>
              <w:top w:val="nil"/>
              <w:left w:val="nil"/>
              <w:bottom w:val="nil"/>
              <w:right w:val="nil"/>
            </w:tcBorders>
            <w:shd w:val="clear" w:color="auto" w:fill="auto"/>
            <w:noWrap/>
            <w:vAlign w:val="bottom"/>
            <w:hideMark/>
          </w:tcPr>
          <w:p w14:paraId="070DEC1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0.31828</w:t>
            </w:r>
          </w:p>
        </w:tc>
        <w:tc>
          <w:tcPr>
            <w:tcW w:w="960" w:type="dxa"/>
            <w:tcBorders>
              <w:top w:val="nil"/>
              <w:left w:val="nil"/>
              <w:bottom w:val="nil"/>
              <w:right w:val="nil"/>
            </w:tcBorders>
            <w:shd w:val="clear" w:color="auto" w:fill="auto"/>
            <w:noWrap/>
            <w:vAlign w:val="bottom"/>
            <w:hideMark/>
          </w:tcPr>
          <w:p w14:paraId="3C2619D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0.833333</w:t>
            </w:r>
          </w:p>
        </w:tc>
        <w:tc>
          <w:tcPr>
            <w:tcW w:w="1452" w:type="dxa"/>
            <w:tcBorders>
              <w:top w:val="nil"/>
              <w:left w:val="nil"/>
              <w:bottom w:val="nil"/>
              <w:right w:val="nil"/>
            </w:tcBorders>
            <w:shd w:val="clear" w:color="auto" w:fill="auto"/>
            <w:noWrap/>
            <w:vAlign w:val="bottom"/>
            <w:hideMark/>
          </w:tcPr>
          <w:p w14:paraId="1CBA733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0.340757</w:t>
            </w:r>
          </w:p>
        </w:tc>
        <w:tc>
          <w:tcPr>
            <w:tcW w:w="1453" w:type="dxa"/>
            <w:tcBorders>
              <w:top w:val="nil"/>
              <w:left w:val="nil"/>
              <w:bottom w:val="nil"/>
              <w:right w:val="nil"/>
            </w:tcBorders>
            <w:shd w:val="clear" w:color="auto" w:fill="auto"/>
            <w:noWrap/>
            <w:vAlign w:val="bottom"/>
            <w:hideMark/>
          </w:tcPr>
          <w:p w14:paraId="37E31FE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0.032618</w:t>
            </w:r>
          </w:p>
        </w:tc>
      </w:tr>
      <w:tr w:rsidR="0091393C" w:rsidRPr="0002218A" w14:paraId="498820AE"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329FCB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9</w:t>
            </w:r>
          </w:p>
        </w:tc>
        <w:tc>
          <w:tcPr>
            <w:tcW w:w="960" w:type="dxa"/>
            <w:tcBorders>
              <w:top w:val="nil"/>
              <w:left w:val="nil"/>
              <w:bottom w:val="nil"/>
              <w:right w:val="nil"/>
            </w:tcBorders>
            <w:shd w:val="clear" w:color="auto" w:fill="auto"/>
            <w:noWrap/>
            <w:vAlign w:val="bottom"/>
            <w:hideMark/>
          </w:tcPr>
          <w:p w14:paraId="5CD1E5E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0.262741</w:t>
            </w:r>
          </w:p>
        </w:tc>
        <w:tc>
          <w:tcPr>
            <w:tcW w:w="960" w:type="dxa"/>
            <w:tcBorders>
              <w:top w:val="nil"/>
              <w:left w:val="nil"/>
              <w:bottom w:val="nil"/>
              <w:right w:val="nil"/>
            </w:tcBorders>
            <w:shd w:val="clear" w:color="auto" w:fill="auto"/>
            <w:noWrap/>
            <w:vAlign w:val="bottom"/>
            <w:hideMark/>
          </w:tcPr>
          <w:p w14:paraId="7B6DC9C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0.066667</w:t>
            </w:r>
          </w:p>
        </w:tc>
        <w:tc>
          <w:tcPr>
            <w:tcW w:w="1452" w:type="dxa"/>
            <w:tcBorders>
              <w:top w:val="nil"/>
              <w:left w:val="nil"/>
              <w:bottom w:val="nil"/>
              <w:right w:val="nil"/>
            </w:tcBorders>
            <w:shd w:val="clear" w:color="auto" w:fill="auto"/>
            <w:noWrap/>
            <w:vAlign w:val="bottom"/>
            <w:hideMark/>
          </w:tcPr>
          <w:p w14:paraId="3DE3931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0.219098</w:t>
            </w:r>
          </w:p>
        </w:tc>
        <w:tc>
          <w:tcPr>
            <w:tcW w:w="1453" w:type="dxa"/>
            <w:tcBorders>
              <w:top w:val="nil"/>
              <w:left w:val="nil"/>
              <w:bottom w:val="nil"/>
              <w:right w:val="nil"/>
            </w:tcBorders>
            <w:shd w:val="clear" w:color="auto" w:fill="auto"/>
            <w:noWrap/>
            <w:vAlign w:val="bottom"/>
            <w:hideMark/>
          </w:tcPr>
          <w:p w14:paraId="5E8FB10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0.024476</w:t>
            </w:r>
          </w:p>
        </w:tc>
      </w:tr>
      <w:tr w:rsidR="0091393C" w:rsidRPr="0002218A" w14:paraId="2365D5FC"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65A8EB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10</w:t>
            </w:r>
          </w:p>
        </w:tc>
        <w:tc>
          <w:tcPr>
            <w:tcW w:w="960" w:type="dxa"/>
            <w:tcBorders>
              <w:top w:val="nil"/>
              <w:left w:val="nil"/>
              <w:bottom w:val="nil"/>
              <w:right w:val="nil"/>
            </w:tcBorders>
            <w:shd w:val="clear" w:color="auto" w:fill="auto"/>
            <w:noWrap/>
            <w:vAlign w:val="bottom"/>
            <w:hideMark/>
          </w:tcPr>
          <w:p w14:paraId="5B213A8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0.223298</w:t>
            </w:r>
          </w:p>
        </w:tc>
        <w:tc>
          <w:tcPr>
            <w:tcW w:w="960" w:type="dxa"/>
            <w:tcBorders>
              <w:top w:val="nil"/>
              <w:left w:val="nil"/>
              <w:bottom w:val="nil"/>
              <w:right w:val="nil"/>
            </w:tcBorders>
            <w:shd w:val="clear" w:color="auto" w:fill="auto"/>
            <w:noWrap/>
            <w:vAlign w:val="bottom"/>
            <w:hideMark/>
          </w:tcPr>
          <w:p w14:paraId="24CFFEA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0.218182</w:t>
            </w:r>
          </w:p>
        </w:tc>
        <w:tc>
          <w:tcPr>
            <w:tcW w:w="1452" w:type="dxa"/>
            <w:tcBorders>
              <w:top w:val="nil"/>
              <w:left w:val="nil"/>
              <w:bottom w:val="nil"/>
              <w:right w:val="nil"/>
            </w:tcBorders>
            <w:shd w:val="clear" w:color="auto" w:fill="auto"/>
            <w:noWrap/>
            <w:vAlign w:val="bottom"/>
            <w:hideMark/>
          </w:tcPr>
          <w:p w14:paraId="5A6A095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0.211196</w:t>
            </w:r>
          </w:p>
        </w:tc>
        <w:tc>
          <w:tcPr>
            <w:tcW w:w="1453" w:type="dxa"/>
            <w:tcBorders>
              <w:top w:val="nil"/>
              <w:left w:val="nil"/>
              <w:bottom w:val="nil"/>
              <w:right w:val="nil"/>
            </w:tcBorders>
            <w:shd w:val="clear" w:color="auto" w:fill="auto"/>
            <w:noWrap/>
            <w:vAlign w:val="bottom"/>
            <w:hideMark/>
          </w:tcPr>
          <w:p w14:paraId="30F4336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0.022146</w:t>
            </w:r>
          </w:p>
        </w:tc>
      </w:tr>
      <w:tr w:rsidR="0091393C" w:rsidRPr="0002218A" w14:paraId="364CDA3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4CEE1E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11</w:t>
            </w:r>
          </w:p>
        </w:tc>
        <w:tc>
          <w:tcPr>
            <w:tcW w:w="960" w:type="dxa"/>
            <w:tcBorders>
              <w:top w:val="nil"/>
              <w:left w:val="nil"/>
              <w:bottom w:val="nil"/>
              <w:right w:val="nil"/>
            </w:tcBorders>
            <w:shd w:val="clear" w:color="auto" w:fill="auto"/>
            <w:noWrap/>
            <w:vAlign w:val="bottom"/>
            <w:hideMark/>
          </w:tcPr>
          <w:p w14:paraId="5FBD9EC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0.204219</w:t>
            </w:r>
          </w:p>
        </w:tc>
        <w:tc>
          <w:tcPr>
            <w:tcW w:w="960" w:type="dxa"/>
            <w:tcBorders>
              <w:top w:val="nil"/>
              <w:left w:val="nil"/>
              <w:bottom w:val="nil"/>
              <w:right w:val="nil"/>
            </w:tcBorders>
            <w:shd w:val="clear" w:color="auto" w:fill="auto"/>
            <w:noWrap/>
            <w:vAlign w:val="bottom"/>
            <w:hideMark/>
          </w:tcPr>
          <w:p w14:paraId="0881312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0.666667</w:t>
            </w:r>
          </w:p>
        </w:tc>
        <w:tc>
          <w:tcPr>
            <w:tcW w:w="1452" w:type="dxa"/>
            <w:tcBorders>
              <w:top w:val="nil"/>
              <w:left w:val="nil"/>
              <w:bottom w:val="nil"/>
              <w:right w:val="nil"/>
            </w:tcBorders>
            <w:shd w:val="clear" w:color="auto" w:fill="auto"/>
            <w:noWrap/>
            <w:vAlign w:val="bottom"/>
            <w:hideMark/>
          </w:tcPr>
          <w:p w14:paraId="5F477E7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0.213995</w:t>
            </w:r>
          </w:p>
        </w:tc>
        <w:tc>
          <w:tcPr>
            <w:tcW w:w="1453" w:type="dxa"/>
            <w:tcBorders>
              <w:top w:val="nil"/>
              <w:left w:val="nil"/>
              <w:bottom w:val="nil"/>
              <w:right w:val="nil"/>
            </w:tcBorders>
            <w:shd w:val="clear" w:color="auto" w:fill="auto"/>
            <w:noWrap/>
            <w:vAlign w:val="bottom"/>
            <w:hideMark/>
          </w:tcPr>
          <w:p w14:paraId="54CC224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0.022157</w:t>
            </w:r>
          </w:p>
        </w:tc>
      </w:tr>
      <w:tr w:rsidR="0091393C" w:rsidRPr="0002218A" w14:paraId="6858CBD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D5C153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12</w:t>
            </w:r>
          </w:p>
        </w:tc>
        <w:tc>
          <w:tcPr>
            <w:tcW w:w="960" w:type="dxa"/>
            <w:tcBorders>
              <w:top w:val="nil"/>
              <w:left w:val="nil"/>
              <w:bottom w:val="nil"/>
              <w:right w:val="nil"/>
            </w:tcBorders>
            <w:shd w:val="clear" w:color="auto" w:fill="auto"/>
            <w:noWrap/>
            <w:vAlign w:val="bottom"/>
            <w:hideMark/>
          </w:tcPr>
          <w:p w14:paraId="10A6E9C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0.164472</w:t>
            </w:r>
          </w:p>
        </w:tc>
        <w:tc>
          <w:tcPr>
            <w:tcW w:w="960" w:type="dxa"/>
            <w:tcBorders>
              <w:top w:val="nil"/>
              <w:left w:val="nil"/>
              <w:bottom w:val="nil"/>
              <w:right w:val="nil"/>
            </w:tcBorders>
            <w:shd w:val="clear" w:color="auto" w:fill="auto"/>
            <w:noWrap/>
            <w:vAlign w:val="bottom"/>
            <w:hideMark/>
          </w:tcPr>
          <w:p w14:paraId="6E622D8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0.205128</w:t>
            </w:r>
          </w:p>
        </w:tc>
        <w:tc>
          <w:tcPr>
            <w:tcW w:w="1452" w:type="dxa"/>
            <w:tcBorders>
              <w:top w:val="nil"/>
              <w:left w:val="nil"/>
              <w:bottom w:val="nil"/>
              <w:right w:val="nil"/>
            </w:tcBorders>
            <w:shd w:val="clear" w:color="auto" w:fill="auto"/>
            <w:noWrap/>
            <w:vAlign w:val="bottom"/>
            <w:hideMark/>
          </w:tcPr>
          <w:p w14:paraId="4778CE5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0.157574</w:t>
            </w:r>
          </w:p>
        </w:tc>
        <w:tc>
          <w:tcPr>
            <w:tcW w:w="1453" w:type="dxa"/>
            <w:tcBorders>
              <w:top w:val="nil"/>
              <w:left w:val="nil"/>
              <w:bottom w:val="nil"/>
              <w:right w:val="nil"/>
            </w:tcBorders>
            <w:shd w:val="clear" w:color="auto" w:fill="auto"/>
            <w:noWrap/>
            <w:vAlign w:val="bottom"/>
            <w:hideMark/>
          </w:tcPr>
          <w:p w14:paraId="00917C4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0.01768</w:t>
            </w:r>
          </w:p>
        </w:tc>
      </w:tr>
      <w:tr w:rsidR="0091393C" w:rsidRPr="0002218A" w14:paraId="575E8948"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190C51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13</w:t>
            </w:r>
          </w:p>
        </w:tc>
        <w:tc>
          <w:tcPr>
            <w:tcW w:w="960" w:type="dxa"/>
            <w:tcBorders>
              <w:top w:val="nil"/>
              <w:left w:val="nil"/>
              <w:bottom w:val="nil"/>
              <w:right w:val="nil"/>
            </w:tcBorders>
            <w:shd w:val="clear" w:color="auto" w:fill="auto"/>
            <w:noWrap/>
            <w:vAlign w:val="bottom"/>
            <w:hideMark/>
          </w:tcPr>
          <w:p w14:paraId="19E6857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0.11477</w:t>
            </w:r>
          </w:p>
        </w:tc>
        <w:tc>
          <w:tcPr>
            <w:tcW w:w="960" w:type="dxa"/>
            <w:tcBorders>
              <w:top w:val="nil"/>
              <w:left w:val="nil"/>
              <w:bottom w:val="nil"/>
              <w:right w:val="nil"/>
            </w:tcBorders>
            <w:shd w:val="clear" w:color="auto" w:fill="auto"/>
            <w:noWrap/>
            <w:vAlign w:val="bottom"/>
            <w:hideMark/>
          </w:tcPr>
          <w:p w14:paraId="3B9BB65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0.153846</w:t>
            </w:r>
          </w:p>
        </w:tc>
        <w:tc>
          <w:tcPr>
            <w:tcW w:w="1452" w:type="dxa"/>
            <w:tcBorders>
              <w:top w:val="nil"/>
              <w:left w:val="nil"/>
              <w:bottom w:val="nil"/>
              <w:right w:val="nil"/>
            </w:tcBorders>
            <w:shd w:val="clear" w:color="auto" w:fill="auto"/>
            <w:noWrap/>
            <w:vAlign w:val="bottom"/>
            <w:hideMark/>
          </w:tcPr>
          <w:p w14:paraId="5FB0298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0.106051</w:t>
            </w:r>
          </w:p>
        </w:tc>
        <w:tc>
          <w:tcPr>
            <w:tcW w:w="1453" w:type="dxa"/>
            <w:tcBorders>
              <w:top w:val="nil"/>
              <w:left w:val="nil"/>
              <w:bottom w:val="nil"/>
              <w:right w:val="nil"/>
            </w:tcBorders>
            <w:shd w:val="clear" w:color="auto" w:fill="auto"/>
            <w:noWrap/>
            <w:vAlign w:val="bottom"/>
            <w:hideMark/>
          </w:tcPr>
          <w:p w14:paraId="043744F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0.013618</w:t>
            </w:r>
          </w:p>
        </w:tc>
      </w:tr>
      <w:tr w:rsidR="0091393C" w:rsidRPr="0002218A" w14:paraId="2D105E24"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0C5742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14</w:t>
            </w:r>
          </w:p>
        </w:tc>
        <w:tc>
          <w:tcPr>
            <w:tcW w:w="960" w:type="dxa"/>
            <w:tcBorders>
              <w:top w:val="nil"/>
              <w:left w:val="nil"/>
              <w:bottom w:val="nil"/>
              <w:right w:val="nil"/>
            </w:tcBorders>
            <w:shd w:val="clear" w:color="auto" w:fill="auto"/>
            <w:noWrap/>
            <w:vAlign w:val="bottom"/>
            <w:hideMark/>
          </w:tcPr>
          <w:p w14:paraId="12061D0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0.108643</w:t>
            </w:r>
          </w:p>
        </w:tc>
        <w:tc>
          <w:tcPr>
            <w:tcW w:w="960" w:type="dxa"/>
            <w:tcBorders>
              <w:top w:val="nil"/>
              <w:left w:val="nil"/>
              <w:bottom w:val="nil"/>
              <w:right w:val="nil"/>
            </w:tcBorders>
            <w:shd w:val="clear" w:color="auto" w:fill="auto"/>
            <w:noWrap/>
            <w:vAlign w:val="bottom"/>
            <w:hideMark/>
          </w:tcPr>
          <w:p w14:paraId="0F94E1C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0.228571</w:t>
            </w:r>
          </w:p>
        </w:tc>
        <w:tc>
          <w:tcPr>
            <w:tcW w:w="1452" w:type="dxa"/>
            <w:tcBorders>
              <w:top w:val="nil"/>
              <w:left w:val="nil"/>
              <w:bottom w:val="nil"/>
              <w:right w:val="nil"/>
            </w:tcBorders>
            <w:shd w:val="clear" w:color="auto" w:fill="auto"/>
            <w:noWrap/>
            <w:vAlign w:val="bottom"/>
            <w:hideMark/>
          </w:tcPr>
          <w:p w14:paraId="5DA72EC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0.107446</w:t>
            </w:r>
          </w:p>
        </w:tc>
        <w:tc>
          <w:tcPr>
            <w:tcW w:w="1453" w:type="dxa"/>
            <w:tcBorders>
              <w:top w:val="nil"/>
              <w:left w:val="nil"/>
              <w:bottom w:val="nil"/>
              <w:right w:val="nil"/>
            </w:tcBorders>
            <w:shd w:val="clear" w:color="auto" w:fill="auto"/>
            <w:noWrap/>
            <w:vAlign w:val="bottom"/>
            <w:hideMark/>
          </w:tcPr>
          <w:p w14:paraId="71BAF9D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0.019614</w:t>
            </w:r>
          </w:p>
        </w:tc>
      </w:tr>
      <w:tr w:rsidR="0091393C" w:rsidRPr="0002218A" w14:paraId="3CE7D46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7F8503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15</w:t>
            </w:r>
          </w:p>
        </w:tc>
        <w:tc>
          <w:tcPr>
            <w:tcW w:w="960" w:type="dxa"/>
            <w:tcBorders>
              <w:top w:val="nil"/>
              <w:left w:val="nil"/>
              <w:bottom w:val="nil"/>
              <w:right w:val="nil"/>
            </w:tcBorders>
            <w:shd w:val="clear" w:color="auto" w:fill="auto"/>
            <w:noWrap/>
            <w:vAlign w:val="bottom"/>
            <w:hideMark/>
          </w:tcPr>
          <w:p w14:paraId="3C2B00B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0.112199</w:t>
            </w:r>
          </w:p>
        </w:tc>
        <w:tc>
          <w:tcPr>
            <w:tcW w:w="960" w:type="dxa"/>
            <w:tcBorders>
              <w:top w:val="nil"/>
              <w:left w:val="nil"/>
              <w:bottom w:val="nil"/>
              <w:right w:val="nil"/>
            </w:tcBorders>
            <w:shd w:val="clear" w:color="auto" w:fill="auto"/>
            <w:noWrap/>
            <w:vAlign w:val="bottom"/>
            <w:hideMark/>
          </w:tcPr>
          <w:p w14:paraId="58C81E9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0.075</w:t>
            </w:r>
          </w:p>
        </w:tc>
        <w:tc>
          <w:tcPr>
            <w:tcW w:w="1452" w:type="dxa"/>
            <w:tcBorders>
              <w:top w:val="nil"/>
              <w:left w:val="nil"/>
              <w:bottom w:val="nil"/>
              <w:right w:val="nil"/>
            </w:tcBorders>
            <w:shd w:val="clear" w:color="auto" w:fill="auto"/>
            <w:noWrap/>
            <w:vAlign w:val="bottom"/>
            <w:hideMark/>
          </w:tcPr>
          <w:p w14:paraId="1049543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0.071392</w:t>
            </w:r>
          </w:p>
        </w:tc>
        <w:tc>
          <w:tcPr>
            <w:tcW w:w="1453" w:type="dxa"/>
            <w:tcBorders>
              <w:top w:val="nil"/>
              <w:left w:val="nil"/>
              <w:bottom w:val="nil"/>
              <w:right w:val="nil"/>
            </w:tcBorders>
            <w:shd w:val="clear" w:color="auto" w:fill="auto"/>
            <w:noWrap/>
            <w:vAlign w:val="bottom"/>
            <w:hideMark/>
          </w:tcPr>
          <w:p w14:paraId="68310DB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0.019257</w:t>
            </w:r>
          </w:p>
        </w:tc>
      </w:tr>
      <w:tr w:rsidR="0091393C" w:rsidRPr="0002218A" w14:paraId="1E157EC0"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4CBA89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16</w:t>
            </w:r>
          </w:p>
        </w:tc>
        <w:tc>
          <w:tcPr>
            <w:tcW w:w="960" w:type="dxa"/>
            <w:tcBorders>
              <w:top w:val="nil"/>
              <w:left w:val="nil"/>
              <w:bottom w:val="nil"/>
              <w:right w:val="nil"/>
            </w:tcBorders>
            <w:shd w:val="clear" w:color="auto" w:fill="auto"/>
            <w:noWrap/>
            <w:vAlign w:val="bottom"/>
            <w:hideMark/>
          </w:tcPr>
          <w:p w14:paraId="340E8AE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0.072595</w:t>
            </w:r>
          </w:p>
        </w:tc>
        <w:tc>
          <w:tcPr>
            <w:tcW w:w="960" w:type="dxa"/>
            <w:tcBorders>
              <w:top w:val="nil"/>
              <w:left w:val="nil"/>
              <w:bottom w:val="nil"/>
              <w:right w:val="nil"/>
            </w:tcBorders>
            <w:shd w:val="clear" w:color="auto" w:fill="auto"/>
            <w:noWrap/>
            <w:vAlign w:val="bottom"/>
            <w:hideMark/>
          </w:tcPr>
          <w:p w14:paraId="2CF3C40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0.764706</w:t>
            </w:r>
          </w:p>
        </w:tc>
        <w:tc>
          <w:tcPr>
            <w:tcW w:w="1452" w:type="dxa"/>
            <w:tcBorders>
              <w:top w:val="nil"/>
              <w:left w:val="nil"/>
              <w:bottom w:val="nil"/>
              <w:right w:val="nil"/>
            </w:tcBorders>
            <w:shd w:val="clear" w:color="auto" w:fill="auto"/>
            <w:noWrap/>
            <w:vAlign w:val="bottom"/>
            <w:hideMark/>
          </w:tcPr>
          <w:p w14:paraId="1EB3B03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0.083489</w:t>
            </w:r>
          </w:p>
        </w:tc>
        <w:tc>
          <w:tcPr>
            <w:tcW w:w="1453" w:type="dxa"/>
            <w:tcBorders>
              <w:top w:val="nil"/>
              <w:left w:val="nil"/>
              <w:bottom w:val="nil"/>
              <w:right w:val="nil"/>
            </w:tcBorders>
            <w:shd w:val="clear" w:color="auto" w:fill="auto"/>
            <w:noWrap/>
            <w:vAlign w:val="bottom"/>
            <w:hideMark/>
          </w:tcPr>
          <w:p w14:paraId="6E7BCA8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0.019853</w:t>
            </w:r>
          </w:p>
        </w:tc>
      </w:tr>
      <w:tr w:rsidR="0091393C" w:rsidRPr="0002218A" w14:paraId="63701488"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9AC603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17</w:t>
            </w:r>
          </w:p>
        </w:tc>
        <w:tc>
          <w:tcPr>
            <w:tcW w:w="960" w:type="dxa"/>
            <w:tcBorders>
              <w:top w:val="nil"/>
              <w:left w:val="nil"/>
              <w:bottom w:val="nil"/>
              <w:right w:val="nil"/>
            </w:tcBorders>
            <w:shd w:val="clear" w:color="auto" w:fill="auto"/>
            <w:noWrap/>
            <w:vAlign w:val="bottom"/>
            <w:hideMark/>
          </w:tcPr>
          <w:p w14:paraId="24F32CD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0.089984</w:t>
            </w:r>
          </w:p>
        </w:tc>
        <w:tc>
          <w:tcPr>
            <w:tcW w:w="960" w:type="dxa"/>
            <w:tcBorders>
              <w:top w:val="nil"/>
              <w:left w:val="nil"/>
              <w:bottom w:val="nil"/>
              <w:right w:val="nil"/>
            </w:tcBorders>
            <w:shd w:val="clear" w:color="auto" w:fill="auto"/>
            <w:noWrap/>
            <w:vAlign w:val="bottom"/>
            <w:hideMark/>
          </w:tcPr>
          <w:p w14:paraId="200C034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0.764706</w:t>
            </w:r>
          </w:p>
        </w:tc>
        <w:tc>
          <w:tcPr>
            <w:tcW w:w="1452" w:type="dxa"/>
            <w:tcBorders>
              <w:top w:val="nil"/>
              <w:left w:val="nil"/>
              <w:bottom w:val="nil"/>
              <w:right w:val="nil"/>
            </w:tcBorders>
            <w:shd w:val="clear" w:color="auto" w:fill="auto"/>
            <w:noWrap/>
            <w:vAlign w:val="bottom"/>
            <w:hideMark/>
          </w:tcPr>
          <w:p w14:paraId="07E7A0F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0.099013</w:t>
            </w:r>
          </w:p>
        </w:tc>
        <w:tc>
          <w:tcPr>
            <w:tcW w:w="1453" w:type="dxa"/>
            <w:tcBorders>
              <w:top w:val="nil"/>
              <w:left w:val="nil"/>
              <w:bottom w:val="nil"/>
              <w:right w:val="nil"/>
            </w:tcBorders>
            <w:shd w:val="clear" w:color="auto" w:fill="auto"/>
            <w:noWrap/>
            <w:vAlign w:val="bottom"/>
            <w:hideMark/>
          </w:tcPr>
          <w:p w14:paraId="5C166D6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0.020682</w:t>
            </w:r>
          </w:p>
        </w:tc>
      </w:tr>
      <w:tr w:rsidR="0091393C" w:rsidRPr="0002218A" w14:paraId="0943685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DD098D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18</w:t>
            </w:r>
          </w:p>
        </w:tc>
        <w:tc>
          <w:tcPr>
            <w:tcW w:w="960" w:type="dxa"/>
            <w:tcBorders>
              <w:top w:val="nil"/>
              <w:left w:val="nil"/>
              <w:bottom w:val="nil"/>
              <w:right w:val="nil"/>
            </w:tcBorders>
            <w:shd w:val="clear" w:color="auto" w:fill="auto"/>
            <w:noWrap/>
            <w:vAlign w:val="bottom"/>
            <w:hideMark/>
          </w:tcPr>
          <w:p w14:paraId="2685795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0.0625</w:t>
            </w:r>
          </w:p>
        </w:tc>
        <w:tc>
          <w:tcPr>
            <w:tcW w:w="960" w:type="dxa"/>
            <w:tcBorders>
              <w:top w:val="nil"/>
              <w:left w:val="nil"/>
              <w:bottom w:val="nil"/>
              <w:right w:val="nil"/>
            </w:tcBorders>
            <w:shd w:val="clear" w:color="auto" w:fill="auto"/>
            <w:noWrap/>
            <w:vAlign w:val="bottom"/>
            <w:hideMark/>
          </w:tcPr>
          <w:p w14:paraId="698C6EF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0.017544</w:t>
            </w:r>
          </w:p>
        </w:tc>
        <w:tc>
          <w:tcPr>
            <w:tcW w:w="1452" w:type="dxa"/>
            <w:tcBorders>
              <w:top w:val="nil"/>
              <w:left w:val="nil"/>
              <w:bottom w:val="nil"/>
              <w:right w:val="nil"/>
            </w:tcBorders>
            <w:shd w:val="clear" w:color="auto" w:fill="auto"/>
            <w:noWrap/>
            <w:vAlign w:val="bottom"/>
            <w:hideMark/>
          </w:tcPr>
          <w:p w14:paraId="4B89152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0.005597</w:t>
            </w:r>
          </w:p>
        </w:tc>
        <w:tc>
          <w:tcPr>
            <w:tcW w:w="1453" w:type="dxa"/>
            <w:tcBorders>
              <w:top w:val="nil"/>
              <w:left w:val="nil"/>
              <w:bottom w:val="nil"/>
              <w:right w:val="nil"/>
            </w:tcBorders>
            <w:shd w:val="clear" w:color="auto" w:fill="auto"/>
            <w:noWrap/>
            <w:vAlign w:val="bottom"/>
            <w:hideMark/>
          </w:tcPr>
          <w:p w14:paraId="64FE425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0.01751</w:t>
            </w:r>
          </w:p>
        </w:tc>
      </w:tr>
      <w:tr w:rsidR="0091393C" w:rsidRPr="0002218A" w14:paraId="2A81B75E"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A065A3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19</w:t>
            </w:r>
          </w:p>
        </w:tc>
        <w:tc>
          <w:tcPr>
            <w:tcW w:w="960" w:type="dxa"/>
            <w:tcBorders>
              <w:top w:val="nil"/>
              <w:left w:val="nil"/>
              <w:bottom w:val="nil"/>
              <w:right w:val="nil"/>
            </w:tcBorders>
            <w:shd w:val="clear" w:color="auto" w:fill="auto"/>
            <w:noWrap/>
            <w:vAlign w:val="bottom"/>
            <w:hideMark/>
          </w:tcPr>
          <w:p w14:paraId="60C0124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4389F20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0.078947</w:t>
            </w:r>
          </w:p>
        </w:tc>
        <w:tc>
          <w:tcPr>
            <w:tcW w:w="1452" w:type="dxa"/>
            <w:tcBorders>
              <w:top w:val="nil"/>
              <w:left w:val="nil"/>
              <w:bottom w:val="nil"/>
              <w:right w:val="nil"/>
            </w:tcBorders>
            <w:shd w:val="clear" w:color="auto" w:fill="auto"/>
            <w:noWrap/>
            <w:vAlign w:val="bottom"/>
            <w:hideMark/>
          </w:tcPr>
          <w:p w14:paraId="1E17C8C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0.005146</w:t>
            </w:r>
          </w:p>
        </w:tc>
        <w:tc>
          <w:tcPr>
            <w:tcW w:w="1453" w:type="dxa"/>
            <w:tcBorders>
              <w:top w:val="nil"/>
              <w:left w:val="nil"/>
              <w:bottom w:val="nil"/>
              <w:right w:val="nil"/>
            </w:tcBorders>
            <w:shd w:val="clear" w:color="auto" w:fill="auto"/>
            <w:noWrap/>
            <w:vAlign w:val="bottom"/>
            <w:hideMark/>
          </w:tcPr>
          <w:p w14:paraId="117E049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0.017657</w:t>
            </w:r>
          </w:p>
        </w:tc>
      </w:tr>
      <w:tr w:rsidR="0091393C" w:rsidRPr="0002218A" w14:paraId="653C4CDC"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D646DA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20</w:t>
            </w:r>
          </w:p>
        </w:tc>
        <w:tc>
          <w:tcPr>
            <w:tcW w:w="960" w:type="dxa"/>
            <w:tcBorders>
              <w:top w:val="nil"/>
              <w:left w:val="nil"/>
              <w:bottom w:val="nil"/>
              <w:right w:val="nil"/>
            </w:tcBorders>
            <w:shd w:val="clear" w:color="auto" w:fill="auto"/>
            <w:noWrap/>
            <w:vAlign w:val="bottom"/>
            <w:hideMark/>
          </w:tcPr>
          <w:p w14:paraId="20D0B8E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02533A9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0.066667</w:t>
            </w:r>
          </w:p>
        </w:tc>
        <w:tc>
          <w:tcPr>
            <w:tcW w:w="1452" w:type="dxa"/>
            <w:tcBorders>
              <w:top w:val="nil"/>
              <w:left w:val="nil"/>
              <w:bottom w:val="nil"/>
              <w:right w:val="nil"/>
            </w:tcBorders>
            <w:shd w:val="clear" w:color="auto" w:fill="auto"/>
            <w:noWrap/>
            <w:vAlign w:val="bottom"/>
            <w:hideMark/>
          </w:tcPr>
          <w:p w14:paraId="4DFB41D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0.005162</w:t>
            </w:r>
          </w:p>
        </w:tc>
        <w:tc>
          <w:tcPr>
            <w:tcW w:w="1453" w:type="dxa"/>
            <w:tcBorders>
              <w:top w:val="nil"/>
              <w:left w:val="nil"/>
              <w:bottom w:val="nil"/>
              <w:right w:val="nil"/>
            </w:tcBorders>
            <w:shd w:val="clear" w:color="auto" w:fill="auto"/>
            <w:noWrap/>
            <w:vAlign w:val="bottom"/>
            <w:hideMark/>
          </w:tcPr>
          <w:p w14:paraId="3B19BB8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0.019385</w:t>
            </w:r>
          </w:p>
        </w:tc>
      </w:tr>
      <w:tr w:rsidR="0091393C" w:rsidRPr="0002218A" w14:paraId="395BAAEA"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55D88C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21</w:t>
            </w:r>
          </w:p>
        </w:tc>
        <w:tc>
          <w:tcPr>
            <w:tcW w:w="960" w:type="dxa"/>
            <w:tcBorders>
              <w:top w:val="nil"/>
              <w:left w:val="nil"/>
              <w:bottom w:val="nil"/>
              <w:right w:val="nil"/>
            </w:tcBorders>
            <w:shd w:val="clear" w:color="auto" w:fill="auto"/>
            <w:noWrap/>
            <w:vAlign w:val="bottom"/>
            <w:hideMark/>
          </w:tcPr>
          <w:p w14:paraId="005654D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0B01048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0.051948</w:t>
            </w:r>
          </w:p>
        </w:tc>
        <w:tc>
          <w:tcPr>
            <w:tcW w:w="1452" w:type="dxa"/>
            <w:tcBorders>
              <w:top w:val="nil"/>
              <w:left w:val="nil"/>
              <w:bottom w:val="nil"/>
              <w:right w:val="nil"/>
            </w:tcBorders>
            <w:shd w:val="clear" w:color="auto" w:fill="auto"/>
            <w:noWrap/>
            <w:vAlign w:val="bottom"/>
            <w:hideMark/>
          </w:tcPr>
          <w:p w14:paraId="4116D19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0.004943</w:t>
            </w:r>
          </w:p>
        </w:tc>
        <w:tc>
          <w:tcPr>
            <w:tcW w:w="1453" w:type="dxa"/>
            <w:tcBorders>
              <w:top w:val="nil"/>
              <w:left w:val="nil"/>
              <w:bottom w:val="nil"/>
              <w:right w:val="nil"/>
            </w:tcBorders>
            <w:shd w:val="clear" w:color="auto" w:fill="auto"/>
            <w:noWrap/>
            <w:vAlign w:val="bottom"/>
            <w:hideMark/>
          </w:tcPr>
          <w:p w14:paraId="2374227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0.021178</w:t>
            </w:r>
          </w:p>
        </w:tc>
      </w:tr>
      <w:tr w:rsidR="0091393C" w:rsidRPr="0002218A" w14:paraId="4A84D8A1"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CB8B1D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22</w:t>
            </w:r>
          </w:p>
        </w:tc>
        <w:tc>
          <w:tcPr>
            <w:tcW w:w="960" w:type="dxa"/>
            <w:tcBorders>
              <w:top w:val="nil"/>
              <w:left w:val="nil"/>
              <w:bottom w:val="nil"/>
              <w:right w:val="nil"/>
            </w:tcBorders>
            <w:shd w:val="clear" w:color="auto" w:fill="auto"/>
            <w:noWrap/>
            <w:vAlign w:val="bottom"/>
            <w:hideMark/>
          </w:tcPr>
          <w:p w14:paraId="248C69D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39C52EE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0.043478</w:t>
            </w:r>
          </w:p>
        </w:tc>
        <w:tc>
          <w:tcPr>
            <w:tcW w:w="1452" w:type="dxa"/>
            <w:tcBorders>
              <w:top w:val="nil"/>
              <w:left w:val="nil"/>
              <w:bottom w:val="nil"/>
              <w:right w:val="nil"/>
            </w:tcBorders>
            <w:shd w:val="clear" w:color="auto" w:fill="auto"/>
            <w:noWrap/>
            <w:vAlign w:val="bottom"/>
            <w:hideMark/>
          </w:tcPr>
          <w:p w14:paraId="5CA6216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0.004635</w:t>
            </w:r>
          </w:p>
        </w:tc>
        <w:tc>
          <w:tcPr>
            <w:tcW w:w="1453" w:type="dxa"/>
            <w:tcBorders>
              <w:top w:val="nil"/>
              <w:left w:val="nil"/>
              <w:bottom w:val="nil"/>
              <w:right w:val="nil"/>
            </w:tcBorders>
            <w:shd w:val="clear" w:color="auto" w:fill="auto"/>
            <w:noWrap/>
            <w:vAlign w:val="bottom"/>
            <w:hideMark/>
          </w:tcPr>
          <w:p w14:paraId="6C5D189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0.021782</w:t>
            </w:r>
          </w:p>
        </w:tc>
      </w:tr>
      <w:tr w:rsidR="0091393C" w:rsidRPr="0002218A" w14:paraId="3B7D649F"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57783D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23</w:t>
            </w:r>
          </w:p>
        </w:tc>
        <w:tc>
          <w:tcPr>
            <w:tcW w:w="960" w:type="dxa"/>
            <w:tcBorders>
              <w:top w:val="nil"/>
              <w:left w:val="nil"/>
              <w:bottom w:val="nil"/>
              <w:right w:val="nil"/>
            </w:tcBorders>
            <w:shd w:val="clear" w:color="auto" w:fill="auto"/>
            <w:noWrap/>
            <w:vAlign w:val="bottom"/>
            <w:hideMark/>
          </w:tcPr>
          <w:p w14:paraId="350A73E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6D0E1F3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0.036232</w:t>
            </w:r>
          </w:p>
        </w:tc>
        <w:tc>
          <w:tcPr>
            <w:tcW w:w="1452" w:type="dxa"/>
            <w:tcBorders>
              <w:top w:val="nil"/>
              <w:left w:val="nil"/>
              <w:bottom w:val="nil"/>
              <w:right w:val="nil"/>
            </w:tcBorders>
            <w:shd w:val="clear" w:color="auto" w:fill="auto"/>
            <w:noWrap/>
            <w:vAlign w:val="bottom"/>
            <w:hideMark/>
          </w:tcPr>
          <w:p w14:paraId="51D166B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0.005124</w:t>
            </w:r>
          </w:p>
        </w:tc>
        <w:tc>
          <w:tcPr>
            <w:tcW w:w="1453" w:type="dxa"/>
            <w:tcBorders>
              <w:top w:val="nil"/>
              <w:left w:val="nil"/>
              <w:bottom w:val="nil"/>
              <w:right w:val="nil"/>
            </w:tcBorders>
            <w:shd w:val="clear" w:color="auto" w:fill="auto"/>
            <w:noWrap/>
            <w:vAlign w:val="bottom"/>
            <w:hideMark/>
          </w:tcPr>
          <w:p w14:paraId="695D4DC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0.026475</w:t>
            </w:r>
          </w:p>
        </w:tc>
      </w:tr>
      <w:tr w:rsidR="0091393C" w:rsidRPr="0002218A" w14:paraId="7F23839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489EA5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24</w:t>
            </w:r>
          </w:p>
        </w:tc>
        <w:tc>
          <w:tcPr>
            <w:tcW w:w="960" w:type="dxa"/>
            <w:tcBorders>
              <w:top w:val="nil"/>
              <w:left w:val="nil"/>
              <w:bottom w:val="nil"/>
              <w:right w:val="nil"/>
            </w:tcBorders>
            <w:shd w:val="clear" w:color="auto" w:fill="auto"/>
            <w:noWrap/>
            <w:vAlign w:val="bottom"/>
            <w:hideMark/>
          </w:tcPr>
          <w:p w14:paraId="49F12AB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440046A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w:t>
            </w:r>
          </w:p>
        </w:tc>
        <w:tc>
          <w:tcPr>
            <w:tcW w:w="1452" w:type="dxa"/>
            <w:tcBorders>
              <w:top w:val="nil"/>
              <w:left w:val="nil"/>
              <w:bottom w:val="nil"/>
              <w:right w:val="nil"/>
            </w:tcBorders>
            <w:shd w:val="clear" w:color="auto" w:fill="auto"/>
            <w:noWrap/>
            <w:vAlign w:val="bottom"/>
            <w:hideMark/>
          </w:tcPr>
          <w:p w14:paraId="59A474C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0.004082</w:t>
            </w:r>
          </w:p>
        </w:tc>
        <w:tc>
          <w:tcPr>
            <w:tcW w:w="1453" w:type="dxa"/>
            <w:tcBorders>
              <w:top w:val="nil"/>
              <w:left w:val="nil"/>
              <w:bottom w:val="nil"/>
              <w:right w:val="nil"/>
            </w:tcBorders>
            <w:shd w:val="clear" w:color="auto" w:fill="auto"/>
            <w:noWrap/>
            <w:vAlign w:val="bottom"/>
            <w:hideMark/>
          </w:tcPr>
          <w:p w14:paraId="151FC70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0.028625</w:t>
            </w:r>
          </w:p>
        </w:tc>
      </w:tr>
      <w:tr w:rsidR="0091393C" w:rsidRPr="0002218A" w14:paraId="3D658F8E"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07BA06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25</w:t>
            </w:r>
          </w:p>
        </w:tc>
        <w:tc>
          <w:tcPr>
            <w:tcW w:w="960" w:type="dxa"/>
            <w:tcBorders>
              <w:top w:val="nil"/>
              <w:left w:val="nil"/>
              <w:bottom w:val="nil"/>
              <w:right w:val="nil"/>
            </w:tcBorders>
            <w:shd w:val="clear" w:color="auto" w:fill="auto"/>
            <w:noWrap/>
            <w:vAlign w:val="bottom"/>
            <w:hideMark/>
          </w:tcPr>
          <w:p w14:paraId="71C56EF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3E3E50D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0.009231</w:t>
            </w:r>
          </w:p>
        </w:tc>
        <w:tc>
          <w:tcPr>
            <w:tcW w:w="1452" w:type="dxa"/>
            <w:tcBorders>
              <w:top w:val="nil"/>
              <w:left w:val="nil"/>
              <w:bottom w:val="nil"/>
              <w:right w:val="nil"/>
            </w:tcBorders>
            <w:shd w:val="clear" w:color="auto" w:fill="auto"/>
            <w:noWrap/>
            <w:vAlign w:val="bottom"/>
            <w:hideMark/>
          </w:tcPr>
          <w:p w14:paraId="77AF5B8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0.003768</w:t>
            </w:r>
          </w:p>
        </w:tc>
        <w:tc>
          <w:tcPr>
            <w:tcW w:w="1453" w:type="dxa"/>
            <w:tcBorders>
              <w:top w:val="nil"/>
              <w:left w:val="nil"/>
              <w:bottom w:val="nil"/>
              <w:right w:val="nil"/>
            </w:tcBorders>
            <w:shd w:val="clear" w:color="auto" w:fill="auto"/>
            <w:noWrap/>
            <w:vAlign w:val="bottom"/>
            <w:hideMark/>
          </w:tcPr>
          <w:p w14:paraId="1D57690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0.039102</w:t>
            </w:r>
          </w:p>
        </w:tc>
      </w:tr>
      <w:tr w:rsidR="0091393C" w:rsidRPr="0002218A" w14:paraId="6423257B" w14:textId="77777777" w:rsidTr="00953392">
        <w:trPr>
          <w:trHeight w:val="280"/>
          <w:jc w:val="center"/>
        </w:trPr>
        <w:tc>
          <w:tcPr>
            <w:tcW w:w="250" w:type="dxa"/>
            <w:tcBorders>
              <w:top w:val="nil"/>
              <w:left w:val="nil"/>
              <w:bottom w:val="single" w:sz="4" w:space="0" w:color="auto"/>
              <w:right w:val="nil"/>
            </w:tcBorders>
            <w:shd w:val="clear" w:color="auto" w:fill="auto"/>
            <w:noWrap/>
            <w:vAlign w:val="bottom"/>
            <w:hideMark/>
          </w:tcPr>
          <w:p w14:paraId="7C411C2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26</w:t>
            </w:r>
          </w:p>
        </w:tc>
        <w:tc>
          <w:tcPr>
            <w:tcW w:w="960" w:type="dxa"/>
            <w:tcBorders>
              <w:top w:val="nil"/>
              <w:left w:val="nil"/>
              <w:bottom w:val="single" w:sz="4" w:space="0" w:color="auto"/>
              <w:right w:val="nil"/>
            </w:tcBorders>
            <w:shd w:val="clear" w:color="auto" w:fill="auto"/>
            <w:noWrap/>
            <w:vAlign w:val="bottom"/>
            <w:hideMark/>
          </w:tcPr>
          <w:p w14:paraId="68E17DF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single" w:sz="4" w:space="0" w:color="auto"/>
              <w:right w:val="nil"/>
            </w:tcBorders>
            <w:shd w:val="clear" w:color="auto" w:fill="auto"/>
            <w:noWrap/>
            <w:vAlign w:val="bottom"/>
            <w:hideMark/>
          </w:tcPr>
          <w:p w14:paraId="2DA9AA4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2" w:type="dxa"/>
            <w:tcBorders>
              <w:top w:val="nil"/>
              <w:left w:val="nil"/>
              <w:bottom w:val="single" w:sz="4" w:space="0" w:color="auto"/>
              <w:right w:val="nil"/>
            </w:tcBorders>
            <w:shd w:val="clear" w:color="auto" w:fill="auto"/>
            <w:noWrap/>
            <w:vAlign w:val="bottom"/>
            <w:hideMark/>
          </w:tcPr>
          <w:p w14:paraId="60F5EE7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3" w:type="dxa"/>
            <w:tcBorders>
              <w:top w:val="nil"/>
              <w:left w:val="nil"/>
              <w:bottom w:val="single" w:sz="4" w:space="0" w:color="auto"/>
              <w:right w:val="nil"/>
            </w:tcBorders>
            <w:shd w:val="clear" w:color="auto" w:fill="auto"/>
            <w:noWrap/>
            <w:vAlign w:val="bottom"/>
            <w:hideMark/>
          </w:tcPr>
          <w:p w14:paraId="55CAE79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0.053376</w:t>
            </w:r>
          </w:p>
        </w:tc>
      </w:tr>
    </w:tbl>
    <w:p w14:paraId="3361BE2B" w14:textId="77777777" w:rsidR="0091393C" w:rsidRPr="0002218A" w:rsidRDefault="0091393C" w:rsidP="0091393C">
      <w:pPr>
        <w:pStyle w:val="Caption"/>
        <w:jc w:val="both"/>
        <w:rPr>
          <w:rFonts w:cs="Times New Roman"/>
          <w:i/>
          <w:iCs w:val="0"/>
          <w:color w:val="auto"/>
          <w:szCs w:val="16"/>
        </w:rPr>
      </w:pPr>
    </w:p>
    <w:p w14:paraId="47C95355" w14:textId="5C8E08D0" w:rsidR="0091393C" w:rsidRPr="00E806E7" w:rsidRDefault="0091393C" w:rsidP="0091393C">
      <w:pPr>
        <w:pStyle w:val="Caption"/>
        <w:jc w:val="both"/>
        <w:rPr>
          <w:rFonts w:cs="Times New Roman"/>
          <w:i/>
          <w:iCs w:val="0"/>
          <w:color w:val="auto"/>
          <w:sz w:val="22"/>
          <w:szCs w:val="14"/>
        </w:rPr>
      </w:pPr>
      <w:r w:rsidRPr="00E806E7">
        <w:rPr>
          <w:rFonts w:cs="Times New Roman"/>
          <w:iCs w:val="0"/>
          <w:color w:val="auto"/>
          <w:sz w:val="22"/>
          <w:szCs w:val="14"/>
        </w:rPr>
        <w:t xml:space="preserve">Table S. </w:t>
      </w:r>
      <w:r w:rsidRPr="00E806E7">
        <w:rPr>
          <w:rFonts w:cs="Times New Roman"/>
          <w:i/>
          <w:iCs w:val="0"/>
          <w:color w:val="auto"/>
          <w:sz w:val="22"/>
          <w:szCs w:val="14"/>
        </w:rPr>
        <w:fldChar w:fldCharType="begin"/>
      </w:r>
      <w:r w:rsidRPr="00E806E7">
        <w:rPr>
          <w:rFonts w:cs="Times New Roman"/>
          <w:iCs w:val="0"/>
          <w:color w:val="auto"/>
          <w:sz w:val="22"/>
          <w:szCs w:val="14"/>
        </w:rPr>
        <w:instrText xml:space="preserve"> SEQ Table_S. \* ARABIC </w:instrText>
      </w:r>
      <w:r w:rsidRPr="00E806E7">
        <w:rPr>
          <w:rFonts w:cs="Times New Roman"/>
          <w:i/>
          <w:iCs w:val="0"/>
          <w:color w:val="auto"/>
          <w:sz w:val="22"/>
          <w:szCs w:val="14"/>
        </w:rPr>
        <w:fldChar w:fldCharType="separate"/>
      </w:r>
      <w:r w:rsidR="00051062">
        <w:rPr>
          <w:rFonts w:cs="Times New Roman"/>
          <w:iCs w:val="0"/>
          <w:noProof/>
          <w:color w:val="auto"/>
          <w:sz w:val="22"/>
          <w:szCs w:val="14"/>
        </w:rPr>
        <w:t>8</w:t>
      </w:r>
      <w:r w:rsidRPr="00E806E7">
        <w:rPr>
          <w:rFonts w:cs="Times New Roman"/>
          <w:i/>
          <w:iCs w:val="0"/>
          <w:color w:val="auto"/>
          <w:sz w:val="22"/>
          <w:szCs w:val="14"/>
        </w:rPr>
        <w:fldChar w:fldCharType="end"/>
      </w:r>
      <w:r w:rsidRPr="00E806E7">
        <w:rPr>
          <w:rFonts w:cs="Times New Roman"/>
          <w:iCs w:val="0"/>
          <w:color w:val="auto"/>
          <w:sz w:val="22"/>
          <w:szCs w:val="14"/>
        </w:rPr>
        <w:t xml:space="preserve"> The Fowlkes–Mallows index, p value, mean, and variance of the null distribution at each level of the hierarchy trees, constructed using Chamfer distance and centroid linkage.</w:t>
      </w:r>
    </w:p>
    <w:tbl>
      <w:tblPr>
        <w:tblW w:w="5075" w:type="dxa"/>
        <w:jc w:val="center"/>
        <w:tblLook w:val="04A0" w:firstRow="1" w:lastRow="0" w:firstColumn="1" w:lastColumn="0" w:noHBand="0" w:noVBand="1"/>
      </w:tblPr>
      <w:tblGrid>
        <w:gridCol w:w="456"/>
        <w:gridCol w:w="1116"/>
        <w:gridCol w:w="1116"/>
        <w:gridCol w:w="1452"/>
        <w:gridCol w:w="1453"/>
      </w:tblGrid>
      <w:tr w:rsidR="0091393C" w:rsidRPr="0002218A" w14:paraId="2000A0A2" w14:textId="77777777" w:rsidTr="00953392">
        <w:trPr>
          <w:trHeight w:val="360"/>
          <w:jc w:val="center"/>
        </w:trPr>
        <w:tc>
          <w:tcPr>
            <w:tcW w:w="250" w:type="dxa"/>
            <w:tcBorders>
              <w:top w:val="single" w:sz="4" w:space="0" w:color="auto"/>
              <w:left w:val="nil"/>
              <w:bottom w:val="single" w:sz="4" w:space="0" w:color="auto"/>
              <w:right w:val="nil"/>
            </w:tcBorders>
            <w:shd w:val="clear" w:color="auto" w:fill="auto"/>
            <w:vAlign w:val="center"/>
            <w:hideMark/>
          </w:tcPr>
          <w:p w14:paraId="118ECA4F"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k</w:t>
            </w:r>
          </w:p>
        </w:tc>
        <w:tc>
          <w:tcPr>
            <w:tcW w:w="960" w:type="dxa"/>
            <w:tcBorders>
              <w:top w:val="single" w:sz="4" w:space="0" w:color="auto"/>
              <w:left w:val="nil"/>
              <w:bottom w:val="single" w:sz="4" w:space="0" w:color="auto"/>
              <w:right w:val="nil"/>
            </w:tcBorders>
            <w:shd w:val="clear" w:color="auto" w:fill="auto"/>
            <w:noWrap/>
            <w:vAlign w:val="center"/>
            <w:hideMark/>
          </w:tcPr>
          <w:p w14:paraId="2DF3F7CA"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w:t>
            </w:r>
          </w:p>
        </w:tc>
        <w:tc>
          <w:tcPr>
            <w:tcW w:w="960" w:type="dxa"/>
            <w:tcBorders>
              <w:top w:val="single" w:sz="4" w:space="0" w:color="auto"/>
              <w:left w:val="nil"/>
              <w:bottom w:val="single" w:sz="4" w:space="0" w:color="auto"/>
              <w:right w:val="nil"/>
            </w:tcBorders>
            <w:shd w:val="clear" w:color="auto" w:fill="auto"/>
            <w:noWrap/>
            <w:vAlign w:val="center"/>
            <w:hideMark/>
          </w:tcPr>
          <w:p w14:paraId="0375D7FA"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p value</w:t>
            </w:r>
          </w:p>
        </w:tc>
        <w:tc>
          <w:tcPr>
            <w:tcW w:w="1452" w:type="dxa"/>
            <w:tcBorders>
              <w:top w:val="single" w:sz="4" w:space="0" w:color="auto"/>
              <w:left w:val="nil"/>
              <w:bottom w:val="single" w:sz="4" w:space="0" w:color="auto"/>
              <w:right w:val="nil"/>
            </w:tcBorders>
            <w:shd w:val="clear" w:color="auto" w:fill="auto"/>
            <w:noWrap/>
            <w:vAlign w:val="center"/>
            <w:hideMark/>
          </w:tcPr>
          <w:p w14:paraId="5AEB5242"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μ</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c>
          <w:tcPr>
            <w:tcW w:w="1453" w:type="dxa"/>
            <w:tcBorders>
              <w:top w:val="single" w:sz="4" w:space="0" w:color="auto"/>
              <w:left w:val="nil"/>
              <w:bottom w:val="single" w:sz="4" w:space="0" w:color="auto"/>
              <w:right w:val="nil"/>
            </w:tcBorders>
            <w:shd w:val="clear" w:color="auto" w:fill="auto"/>
            <w:noWrap/>
            <w:vAlign w:val="center"/>
            <w:hideMark/>
          </w:tcPr>
          <w:p w14:paraId="10BF8FE9"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σ</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r>
      <w:tr w:rsidR="0091393C" w:rsidRPr="0002218A" w14:paraId="4EF32E49" w14:textId="77777777" w:rsidTr="00953392">
        <w:trPr>
          <w:trHeight w:val="280"/>
          <w:jc w:val="center"/>
        </w:trPr>
        <w:tc>
          <w:tcPr>
            <w:tcW w:w="250" w:type="dxa"/>
            <w:tcBorders>
              <w:top w:val="single" w:sz="4" w:space="0" w:color="auto"/>
              <w:left w:val="nil"/>
              <w:bottom w:val="nil"/>
              <w:right w:val="nil"/>
            </w:tcBorders>
            <w:shd w:val="clear" w:color="auto" w:fill="auto"/>
            <w:noWrap/>
            <w:vAlign w:val="bottom"/>
            <w:hideMark/>
          </w:tcPr>
          <w:p w14:paraId="531F292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w:t>
            </w:r>
          </w:p>
        </w:tc>
        <w:tc>
          <w:tcPr>
            <w:tcW w:w="960" w:type="dxa"/>
            <w:tcBorders>
              <w:top w:val="single" w:sz="4" w:space="0" w:color="auto"/>
              <w:left w:val="nil"/>
              <w:bottom w:val="nil"/>
              <w:right w:val="nil"/>
            </w:tcBorders>
            <w:shd w:val="clear" w:color="auto" w:fill="auto"/>
            <w:noWrap/>
            <w:vAlign w:val="bottom"/>
            <w:hideMark/>
          </w:tcPr>
          <w:p w14:paraId="6D7B009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0.777189</w:t>
            </w:r>
          </w:p>
        </w:tc>
        <w:tc>
          <w:tcPr>
            <w:tcW w:w="960" w:type="dxa"/>
            <w:tcBorders>
              <w:top w:val="single" w:sz="4" w:space="0" w:color="auto"/>
              <w:left w:val="nil"/>
              <w:bottom w:val="nil"/>
              <w:right w:val="nil"/>
            </w:tcBorders>
            <w:shd w:val="clear" w:color="auto" w:fill="auto"/>
            <w:noWrap/>
            <w:vAlign w:val="bottom"/>
            <w:hideMark/>
          </w:tcPr>
          <w:p w14:paraId="22D2232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0.666667</w:t>
            </w:r>
          </w:p>
        </w:tc>
        <w:tc>
          <w:tcPr>
            <w:tcW w:w="1452" w:type="dxa"/>
            <w:tcBorders>
              <w:top w:val="single" w:sz="4" w:space="0" w:color="auto"/>
              <w:left w:val="nil"/>
              <w:bottom w:val="nil"/>
              <w:right w:val="nil"/>
            </w:tcBorders>
            <w:shd w:val="clear" w:color="auto" w:fill="auto"/>
            <w:noWrap/>
            <w:vAlign w:val="bottom"/>
            <w:hideMark/>
          </w:tcPr>
          <w:p w14:paraId="729C677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0.803648</w:t>
            </w:r>
          </w:p>
        </w:tc>
        <w:tc>
          <w:tcPr>
            <w:tcW w:w="1453" w:type="dxa"/>
            <w:tcBorders>
              <w:top w:val="single" w:sz="4" w:space="0" w:color="auto"/>
              <w:left w:val="nil"/>
              <w:bottom w:val="nil"/>
              <w:right w:val="nil"/>
            </w:tcBorders>
            <w:shd w:val="clear" w:color="auto" w:fill="auto"/>
            <w:noWrap/>
            <w:vAlign w:val="bottom"/>
            <w:hideMark/>
          </w:tcPr>
          <w:p w14:paraId="753A0C3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0.022914</w:t>
            </w:r>
          </w:p>
        </w:tc>
      </w:tr>
      <w:tr w:rsidR="0091393C" w:rsidRPr="0002218A" w14:paraId="50FBAB5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243890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3</w:t>
            </w:r>
          </w:p>
        </w:tc>
        <w:tc>
          <w:tcPr>
            <w:tcW w:w="960" w:type="dxa"/>
            <w:tcBorders>
              <w:top w:val="nil"/>
              <w:left w:val="nil"/>
              <w:bottom w:val="nil"/>
              <w:right w:val="nil"/>
            </w:tcBorders>
            <w:shd w:val="clear" w:color="auto" w:fill="auto"/>
            <w:noWrap/>
            <w:vAlign w:val="bottom"/>
            <w:hideMark/>
          </w:tcPr>
          <w:p w14:paraId="53ED8C1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0.766488</w:t>
            </w:r>
          </w:p>
        </w:tc>
        <w:tc>
          <w:tcPr>
            <w:tcW w:w="960" w:type="dxa"/>
            <w:tcBorders>
              <w:top w:val="nil"/>
              <w:left w:val="nil"/>
              <w:bottom w:val="nil"/>
              <w:right w:val="nil"/>
            </w:tcBorders>
            <w:shd w:val="clear" w:color="auto" w:fill="auto"/>
            <w:noWrap/>
            <w:vAlign w:val="bottom"/>
            <w:hideMark/>
          </w:tcPr>
          <w:p w14:paraId="5B243C6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182EF4E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0.657071</w:t>
            </w:r>
          </w:p>
        </w:tc>
        <w:tc>
          <w:tcPr>
            <w:tcW w:w="1453" w:type="dxa"/>
            <w:tcBorders>
              <w:top w:val="nil"/>
              <w:left w:val="nil"/>
              <w:bottom w:val="nil"/>
              <w:right w:val="nil"/>
            </w:tcBorders>
            <w:shd w:val="clear" w:color="auto" w:fill="auto"/>
            <w:noWrap/>
            <w:vAlign w:val="bottom"/>
            <w:hideMark/>
          </w:tcPr>
          <w:p w14:paraId="5C76B49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0.056054</w:t>
            </w:r>
          </w:p>
        </w:tc>
      </w:tr>
      <w:tr w:rsidR="0091393C" w:rsidRPr="0002218A" w14:paraId="7A210D30"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1E8632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4</w:t>
            </w:r>
          </w:p>
        </w:tc>
        <w:tc>
          <w:tcPr>
            <w:tcW w:w="960" w:type="dxa"/>
            <w:tcBorders>
              <w:top w:val="nil"/>
              <w:left w:val="nil"/>
              <w:bottom w:val="nil"/>
              <w:right w:val="nil"/>
            </w:tcBorders>
            <w:shd w:val="clear" w:color="auto" w:fill="auto"/>
            <w:noWrap/>
            <w:vAlign w:val="bottom"/>
            <w:hideMark/>
          </w:tcPr>
          <w:p w14:paraId="2B30740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0.497</w:t>
            </w:r>
          </w:p>
        </w:tc>
        <w:tc>
          <w:tcPr>
            <w:tcW w:w="960" w:type="dxa"/>
            <w:tcBorders>
              <w:top w:val="nil"/>
              <w:left w:val="nil"/>
              <w:bottom w:val="nil"/>
              <w:right w:val="nil"/>
            </w:tcBorders>
            <w:shd w:val="clear" w:color="auto" w:fill="auto"/>
            <w:noWrap/>
            <w:vAlign w:val="bottom"/>
            <w:hideMark/>
          </w:tcPr>
          <w:p w14:paraId="7CE03ED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w:t>
            </w:r>
          </w:p>
        </w:tc>
        <w:tc>
          <w:tcPr>
            <w:tcW w:w="1452" w:type="dxa"/>
            <w:tcBorders>
              <w:top w:val="nil"/>
              <w:left w:val="nil"/>
              <w:bottom w:val="nil"/>
              <w:right w:val="nil"/>
            </w:tcBorders>
            <w:shd w:val="clear" w:color="auto" w:fill="auto"/>
            <w:noWrap/>
            <w:vAlign w:val="bottom"/>
            <w:hideMark/>
          </w:tcPr>
          <w:p w14:paraId="41D748B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0.515435</w:t>
            </w:r>
          </w:p>
        </w:tc>
        <w:tc>
          <w:tcPr>
            <w:tcW w:w="1453" w:type="dxa"/>
            <w:tcBorders>
              <w:top w:val="nil"/>
              <w:left w:val="nil"/>
              <w:bottom w:val="nil"/>
              <w:right w:val="nil"/>
            </w:tcBorders>
            <w:shd w:val="clear" w:color="auto" w:fill="auto"/>
            <w:noWrap/>
            <w:vAlign w:val="bottom"/>
            <w:hideMark/>
          </w:tcPr>
          <w:p w14:paraId="7B0E996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0.036686</w:t>
            </w:r>
          </w:p>
        </w:tc>
      </w:tr>
      <w:tr w:rsidR="0091393C" w:rsidRPr="0002218A" w14:paraId="52803E20"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103F0E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5</w:t>
            </w:r>
          </w:p>
        </w:tc>
        <w:tc>
          <w:tcPr>
            <w:tcW w:w="960" w:type="dxa"/>
            <w:tcBorders>
              <w:top w:val="nil"/>
              <w:left w:val="nil"/>
              <w:bottom w:val="nil"/>
              <w:right w:val="nil"/>
            </w:tcBorders>
            <w:shd w:val="clear" w:color="auto" w:fill="auto"/>
            <w:noWrap/>
            <w:vAlign w:val="bottom"/>
            <w:hideMark/>
          </w:tcPr>
          <w:p w14:paraId="6F3EDC7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0.482098</w:t>
            </w:r>
          </w:p>
        </w:tc>
        <w:tc>
          <w:tcPr>
            <w:tcW w:w="960" w:type="dxa"/>
            <w:tcBorders>
              <w:top w:val="nil"/>
              <w:left w:val="nil"/>
              <w:bottom w:val="nil"/>
              <w:right w:val="nil"/>
            </w:tcBorders>
            <w:shd w:val="clear" w:color="auto" w:fill="auto"/>
            <w:noWrap/>
            <w:vAlign w:val="bottom"/>
            <w:hideMark/>
          </w:tcPr>
          <w:p w14:paraId="599C7A5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0.333333</w:t>
            </w:r>
          </w:p>
        </w:tc>
        <w:tc>
          <w:tcPr>
            <w:tcW w:w="1452" w:type="dxa"/>
            <w:tcBorders>
              <w:top w:val="nil"/>
              <w:left w:val="nil"/>
              <w:bottom w:val="nil"/>
              <w:right w:val="nil"/>
            </w:tcBorders>
            <w:shd w:val="clear" w:color="auto" w:fill="auto"/>
            <w:noWrap/>
            <w:vAlign w:val="bottom"/>
            <w:hideMark/>
          </w:tcPr>
          <w:p w14:paraId="630DABE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0.495461</w:t>
            </w:r>
          </w:p>
        </w:tc>
        <w:tc>
          <w:tcPr>
            <w:tcW w:w="1453" w:type="dxa"/>
            <w:tcBorders>
              <w:top w:val="nil"/>
              <w:left w:val="nil"/>
              <w:bottom w:val="nil"/>
              <w:right w:val="nil"/>
            </w:tcBorders>
            <w:shd w:val="clear" w:color="auto" w:fill="auto"/>
            <w:noWrap/>
            <w:vAlign w:val="bottom"/>
            <w:hideMark/>
          </w:tcPr>
          <w:p w14:paraId="1E87958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0.024973</w:t>
            </w:r>
          </w:p>
        </w:tc>
      </w:tr>
      <w:tr w:rsidR="0091393C" w:rsidRPr="0002218A" w14:paraId="5F747C4E"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CDC228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6</w:t>
            </w:r>
          </w:p>
        </w:tc>
        <w:tc>
          <w:tcPr>
            <w:tcW w:w="960" w:type="dxa"/>
            <w:tcBorders>
              <w:top w:val="nil"/>
              <w:left w:val="nil"/>
              <w:bottom w:val="nil"/>
              <w:right w:val="nil"/>
            </w:tcBorders>
            <w:shd w:val="clear" w:color="auto" w:fill="auto"/>
            <w:noWrap/>
            <w:vAlign w:val="bottom"/>
            <w:hideMark/>
          </w:tcPr>
          <w:p w14:paraId="4426354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0.431934</w:t>
            </w:r>
          </w:p>
        </w:tc>
        <w:tc>
          <w:tcPr>
            <w:tcW w:w="960" w:type="dxa"/>
            <w:tcBorders>
              <w:top w:val="nil"/>
              <w:left w:val="nil"/>
              <w:bottom w:val="nil"/>
              <w:right w:val="nil"/>
            </w:tcBorders>
            <w:shd w:val="clear" w:color="auto" w:fill="auto"/>
            <w:noWrap/>
            <w:vAlign w:val="bottom"/>
            <w:hideMark/>
          </w:tcPr>
          <w:p w14:paraId="08D74F5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470AC4C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0.314223</w:t>
            </w:r>
          </w:p>
        </w:tc>
        <w:tc>
          <w:tcPr>
            <w:tcW w:w="1453" w:type="dxa"/>
            <w:tcBorders>
              <w:top w:val="nil"/>
              <w:left w:val="nil"/>
              <w:bottom w:val="nil"/>
              <w:right w:val="nil"/>
            </w:tcBorders>
            <w:shd w:val="clear" w:color="auto" w:fill="auto"/>
            <w:noWrap/>
            <w:vAlign w:val="bottom"/>
            <w:hideMark/>
          </w:tcPr>
          <w:p w14:paraId="032C8EF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0.032095</w:t>
            </w:r>
          </w:p>
        </w:tc>
      </w:tr>
      <w:tr w:rsidR="0091393C" w:rsidRPr="0002218A" w14:paraId="2A713A14"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2D1A47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7</w:t>
            </w:r>
          </w:p>
        </w:tc>
        <w:tc>
          <w:tcPr>
            <w:tcW w:w="960" w:type="dxa"/>
            <w:tcBorders>
              <w:top w:val="nil"/>
              <w:left w:val="nil"/>
              <w:bottom w:val="nil"/>
              <w:right w:val="nil"/>
            </w:tcBorders>
            <w:shd w:val="clear" w:color="auto" w:fill="auto"/>
            <w:noWrap/>
            <w:vAlign w:val="bottom"/>
            <w:hideMark/>
          </w:tcPr>
          <w:p w14:paraId="0FA02C5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0.254728</w:t>
            </w:r>
          </w:p>
        </w:tc>
        <w:tc>
          <w:tcPr>
            <w:tcW w:w="960" w:type="dxa"/>
            <w:tcBorders>
              <w:top w:val="nil"/>
              <w:left w:val="nil"/>
              <w:bottom w:val="nil"/>
              <w:right w:val="nil"/>
            </w:tcBorders>
            <w:shd w:val="clear" w:color="auto" w:fill="auto"/>
            <w:noWrap/>
            <w:vAlign w:val="bottom"/>
            <w:hideMark/>
          </w:tcPr>
          <w:p w14:paraId="0ED1289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0.928571</w:t>
            </w:r>
          </w:p>
        </w:tc>
        <w:tc>
          <w:tcPr>
            <w:tcW w:w="1452" w:type="dxa"/>
            <w:tcBorders>
              <w:top w:val="nil"/>
              <w:left w:val="nil"/>
              <w:bottom w:val="nil"/>
              <w:right w:val="nil"/>
            </w:tcBorders>
            <w:shd w:val="clear" w:color="auto" w:fill="auto"/>
            <w:noWrap/>
            <w:vAlign w:val="bottom"/>
            <w:hideMark/>
          </w:tcPr>
          <w:p w14:paraId="091025A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0.284278</w:t>
            </w:r>
          </w:p>
        </w:tc>
        <w:tc>
          <w:tcPr>
            <w:tcW w:w="1453" w:type="dxa"/>
            <w:tcBorders>
              <w:top w:val="nil"/>
              <w:left w:val="nil"/>
              <w:bottom w:val="nil"/>
              <w:right w:val="nil"/>
            </w:tcBorders>
            <w:shd w:val="clear" w:color="auto" w:fill="auto"/>
            <w:noWrap/>
            <w:vAlign w:val="bottom"/>
            <w:hideMark/>
          </w:tcPr>
          <w:p w14:paraId="4B80E22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0.025833</w:t>
            </w:r>
          </w:p>
        </w:tc>
      </w:tr>
      <w:tr w:rsidR="0091393C" w:rsidRPr="0002218A" w14:paraId="3FFE811A"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4CDDC6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8</w:t>
            </w:r>
          </w:p>
        </w:tc>
        <w:tc>
          <w:tcPr>
            <w:tcW w:w="960" w:type="dxa"/>
            <w:tcBorders>
              <w:top w:val="nil"/>
              <w:left w:val="nil"/>
              <w:bottom w:val="nil"/>
              <w:right w:val="nil"/>
            </w:tcBorders>
            <w:shd w:val="clear" w:color="auto" w:fill="auto"/>
            <w:noWrap/>
            <w:vAlign w:val="bottom"/>
            <w:hideMark/>
          </w:tcPr>
          <w:p w14:paraId="788DD5D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0.257787</w:t>
            </w:r>
          </w:p>
        </w:tc>
        <w:tc>
          <w:tcPr>
            <w:tcW w:w="960" w:type="dxa"/>
            <w:tcBorders>
              <w:top w:val="nil"/>
              <w:left w:val="nil"/>
              <w:bottom w:val="nil"/>
              <w:right w:val="nil"/>
            </w:tcBorders>
            <w:shd w:val="clear" w:color="auto" w:fill="auto"/>
            <w:noWrap/>
            <w:vAlign w:val="bottom"/>
            <w:hideMark/>
          </w:tcPr>
          <w:p w14:paraId="7451018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0.416667</w:t>
            </w:r>
          </w:p>
        </w:tc>
        <w:tc>
          <w:tcPr>
            <w:tcW w:w="1452" w:type="dxa"/>
            <w:tcBorders>
              <w:top w:val="nil"/>
              <w:left w:val="nil"/>
              <w:bottom w:val="nil"/>
              <w:right w:val="nil"/>
            </w:tcBorders>
            <w:shd w:val="clear" w:color="auto" w:fill="auto"/>
            <w:noWrap/>
            <w:vAlign w:val="bottom"/>
            <w:hideMark/>
          </w:tcPr>
          <w:p w14:paraId="62B3837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0.267963</w:t>
            </w:r>
          </w:p>
        </w:tc>
        <w:tc>
          <w:tcPr>
            <w:tcW w:w="1453" w:type="dxa"/>
            <w:tcBorders>
              <w:top w:val="nil"/>
              <w:left w:val="nil"/>
              <w:bottom w:val="nil"/>
              <w:right w:val="nil"/>
            </w:tcBorders>
            <w:shd w:val="clear" w:color="auto" w:fill="auto"/>
            <w:noWrap/>
            <w:vAlign w:val="bottom"/>
            <w:hideMark/>
          </w:tcPr>
          <w:p w14:paraId="1BC7185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0.02643</w:t>
            </w:r>
          </w:p>
        </w:tc>
      </w:tr>
      <w:tr w:rsidR="0091393C" w:rsidRPr="0002218A" w14:paraId="2F8E6FCA"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1AB89B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9</w:t>
            </w:r>
          </w:p>
        </w:tc>
        <w:tc>
          <w:tcPr>
            <w:tcW w:w="960" w:type="dxa"/>
            <w:tcBorders>
              <w:top w:val="nil"/>
              <w:left w:val="nil"/>
              <w:bottom w:val="nil"/>
              <w:right w:val="nil"/>
            </w:tcBorders>
            <w:shd w:val="clear" w:color="auto" w:fill="auto"/>
            <w:noWrap/>
            <w:vAlign w:val="bottom"/>
            <w:hideMark/>
          </w:tcPr>
          <w:p w14:paraId="4CCE8E4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0.24767</w:t>
            </w:r>
          </w:p>
        </w:tc>
        <w:tc>
          <w:tcPr>
            <w:tcW w:w="960" w:type="dxa"/>
            <w:tcBorders>
              <w:top w:val="nil"/>
              <w:left w:val="nil"/>
              <w:bottom w:val="nil"/>
              <w:right w:val="nil"/>
            </w:tcBorders>
            <w:shd w:val="clear" w:color="auto" w:fill="auto"/>
            <w:noWrap/>
            <w:vAlign w:val="bottom"/>
            <w:hideMark/>
          </w:tcPr>
          <w:p w14:paraId="2B34924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0.022222</w:t>
            </w:r>
          </w:p>
        </w:tc>
        <w:tc>
          <w:tcPr>
            <w:tcW w:w="1452" w:type="dxa"/>
            <w:tcBorders>
              <w:top w:val="nil"/>
              <w:left w:val="nil"/>
              <w:bottom w:val="nil"/>
              <w:right w:val="nil"/>
            </w:tcBorders>
            <w:shd w:val="clear" w:color="auto" w:fill="auto"/>
            <w:noWrap/>
            <w:vAlign w:val="bottom"/>
            <w:hideMark/>
          </w:tcPr>
          <w:p w14:paraId="1ADD9EB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0.212454</w:t>
            </w:r>
          </w:p>
        </w:tc>
        <w:tc>
          <w:tcPr>
            <w:tcW w:w="1453" w:type="dxa"/>
            <w:tcBorders>
              <w:top w:val="nil"/>
              <w:left w:val="nil"/>
              <w:bottom w:val="nil"/>
              <w:right w:val="nil"/>
            </w:tcBorders>
            <w:shd w:val="clear" w:color="auto" w:fill="auto"/>
            <w:noWrap/>
            <w:vAlign w:val="bottom"/>
            <w:hideMark/>
          </w:tcPr>
          <w:p w14:paraId="431FA1C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0.023352</w:t>
            </w:r>
          </w:p>
        </w:tc>
      </w:tr>
      <w:tr w:rsidR="0091393C" w:rsidRPr="0002218A" w14:paraId="2A403E0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663751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10</w:t>
            </w:r>
          </w:p>
        </w:tc>
        <w:tc>
          <w:tcPr>
            <w:tcW w:w="960" w:type="dxa"/>
            <w:tcBorders>
              <w:top w:val="nil"/>
              <w:left w:val="nil"/>
              <w:bottom w:val="nil"/>
              <w:right w:val="nil"/>
            </w:tcBorders>
            <w:shd w:val="clear" w:color="auto" w:fill="auto"/>
            <w:noWrap/>
            <w:vAlign w:val="bottom"/>
            <w:hideMark/>
          </w:tcPr>
          <w:p w14:paraId="308F017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0.202876</w:t>
            </w:r>
          </w:p>
        </w:tc>
        <w:tc>
          <w:tcPr>
            <w:tcW w:w="960" w:type="dxa"/>
            <w:tcBorders>
              <w:top w:val="nil"/>
              <w:left w:val="nil"/>
              <w:bottom w:val="nil"/>
              <w:right w:val="nil"/>
            </w:tcBorders>
            <w:shd w:val="clear" w:color="auto" w:fill="auto"/>
            <w:noWrap/>
            <w:vAlign w:val="bottom"/>
            <w:hideMark/>
          </w:tcPr>
          <w:p w14:paraId="7938087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0.927273</w:t>
            </w:r>
          </w:p>
        </w:tc>
        <w:tc>
          <w:tcPr>
            <w:tcW w:w="1452" w:type="dxa"/>
            <w:tcBorders>
              <w:top w:val="nil"/>
              <w:left w:val="nil"/>
              <w:bottom w:val="nil"/>
              <w:right w:val="nil"/>
            </w:tcBorders>
            <w:shd w:val="clear" w:color="auto" w:fill="auto"/>
            <w:noWrap/>
            <w:vAlign w:val="bottom"/>
            <w:hideMark/>
          </w:tcPr>
          <w:p w14:paraId="75A9E66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0.229099</w:t>
            </w:r>
          </w:p>
        </w:tc>
        <w:tc>
          <w:tcPr>
            <w:tcW w:w="1453" w:type="dxa"/>
            <w:tcBorders>
              <w:top w:val="nil"/>
              <w:left w:val="nil"/>
              <w:bottom w:val="nil"/>
              <w:right w:val="nil"/>
            </w:tcBorders>
            <w:shd w:val="clear" w:color="auto" w:fill="auto"/>
            <w:noWrap/>
            <w:vAlign w:val="bottom"/>
            <w:hideMark/>
          </w:tcPr>
          <w:p w14:paraId="11F9766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0.024891</w:t>
            </w:r>
          </w:p>
        </w:tc>
      </w:tr>
      <w:tr w:rsidR="0091393C" w:rsidRPr="0002218A" w14:paraId="1536FCDA"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D98B95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11</w:t>
            </w:r>
          </w:p>
        </w:tc>
        <w:tc>
          <w:tcPr>
            <w:tcW w:w="960" w:type="dxa"/>
            <w:tcBorders>
              <w:top w:val="nil"/>
              <w:left w:val="nil"/>
              <w:bottom w:val="nil"/>
              <w:right w:val="nil"/>
            </w:tcBorders>
            <w:shd w:val="clear" w:color="auto" w:fill="auto"/>
            <w:noWrap/>
            <w:vAlign w:val="bottom"/>
            <w:hideMark/>
          </w:tcPr>
          <w:p w14:paraId="670AD87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0.236981</w:t>
            </w:r>
          </w:p>
        </w:tc>
        <w:tc>
          <w:tcPr>
            <w:tcW w:w="960" w:type="dxa"/>
            <w:tcBorders>
              <w:top w:val="nil"/>
              <w:left w:val="nil"/>
              <w:bottom w:val="nil"/>
              <w:right w:val="nil"/>
            </w:tcBorders>
            <w:shd w:val="clear" w:color="auto" w:fill="auto"/>
            <w:noWrap/>
            <w:vAlign w:val="bottom"/>
            <w:hideMark/>
          </w:tcPr>
          <w:p w14:paraId="261ECD9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0.151515</w:t>
            </w:r>
          </w:p>
        </w:tc>
        <w:tc>
          <w:tcPr>
            <w:tcW w:w="1452" w:type="dxa"/>
            <w:tcBorders>
              <w:top w:val="nil"/>
              <w:left w:val="nil"/>
              <w:bottom w:val="nil"/>
              <w:right w:val="nil"/>
            </w:tcBorders>
            <w:shd w:val="clear" w:color="auto" w:fill="auto"/>
            <w:noWrap/>
            <w:vAlign w:val="bottom"/>
            <w:hideMark/>
          </w:tcPr>
          <w:p w14:paraId="06C289A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0.216953</w:t>
            </w:r>
          </w:p>
        </w:tc>
        <w:tc>
          <w:tcPr>
            <w:tcW w:w="1453" w:type="dxa"/>
            <w:tcBorders>
              <w:top w:val="nil"/>
              <w:left w:val="nil"/>
              <w:bottom w:val="nil"/>
              <w:right w:val="nil"/>
            </w:tcBorders>
            <w:shd w:val="clear" w:color="auto" w:fill="auto"/>
            <w:noWrap/>
            <w:vAlign w:val="bottom"/>
            <w:hideMark/>
          </w:tcPr>
          <w:p w14:paraId="7026A28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0.024923</w:t>
            </w:r>
          </w:p>
        </w:tc>
      </w:tr>
      <w:tr w:rsidR="0091393C" w:rsidRPr="0002218A" w14:paraId="0E50F91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98EF3F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12</w:t>
            </w:r>
          </w:p>
        </w:tc>
        <w:tc>
          <w:tcPr>
            <w:tcW w:w="960" w:type="dxa"/>
            <w:tcBorders>
              <w:top w:val="nil"/>
              <w:left w:val="nil"/>
              <w:bottom w:val="nil"/>
              <w:right w:val="nil"/>
            </w:tcBorders>
            <w:shd w:val="clear" w:color="auto" w:fill="auto"/>
            <w:noWrap/>
            <w:vAlign w:val="bottom"/>
            <w:hideMark/>
          </w:tcPr>
          <w:p w14:paraId="7C320A1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0.161186</w:t>
            </w:r>
          </w:p>
        </w:tc>
        <w:tc>
          <w:tcPr>
            <w:tcW w:w="960" w:type="dxa"/>
            <w:tcBorders>
              <w:top w:val="nil"/>
              <w:left w:val="nil"/>
              <w:bottom w:val="nil"/>
              <w:right w:val="nil"/>
            </w:tcBorders>
            <w:shd w:val="clear" w:color="auto" w:fill="auto"/>
            <w:noWrap/>
            <w:vAlign w:val="bottom"/>
            <w:hideMark/>
          </w:tcPr>
          <w:p w14:paraId="26BB148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0.128205</w:t>
            </w:r>
          </w:p>
        </w:tc>
        <w:tc>
          <w:tcPr>
            <w:tcW w:w="1452" w:type="dxa"/>
            <w:tcBorders>
              <w:top w:val="nil"/>
              <w:left w:val="nil"/>
              <w:bottom w:val="nil"/>
              <w:right w:val="nil"/>
            </w:tcBorders>
            <w:shd w:val="clear" w:color="auto" w:fill="auto"/>
            <w:noWrap/>
            <w:vAlign w:val="bottom"/>
            <w:hideMark/>
          </w:tcPr>
          <w:p w14:paraId="720EC9E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0.133241</w:t>
            </w:r>
          </w:p>
        </w:tc>
        <w:tc>
          <w:tcPr>
            <w:tcW w:w="1453" w:type="dxa"/>
            <w:tcBorders>
              <w:top w:val="nil"/>
              <w:left w:val="nil"/>
              <w:bottom w:val="nil"/>
              <w:right w:val="nil"/>
            </w:tcBorders>
            <w:shd w:val="clear" w:color="auto" w:fill="auto"/>
            <w:noWrap/>
            <w:vAlign w:val="bottom"/>
            <w:hideMark/>
          </w:tcPr>
          <w:p w14:paraId="3C651E8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0.020651</w:t>
            </w:r>
          </w:p>
        </w:tc>
      </w:tr>
      <w:tr w:rsidR="0091393C" w:rsidRPr="0002218A" w14:paraId="430E047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37084E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13</w:t>
            </w:r>
          </w:p>
        </w:tc>
        <w:tc>
          <w:tcPr>
            <w:tcW w:w="960" w:type="dxa"/>
            <w:tcBorders>
              <w:top w:val="nil"/>
              <w:left w:val="nil"/>
              <w:bottom w:val="nil"/>
              <w:right w:val="nil"/>
            </w:tcBorders>
            <w:shd w:val="clear" w:color="auto" w:fill="auto"/>
            <w:noWrap/>
            <w:vAlign w:val="bottom"/>
            <w:hideMark/>
          </w:tcPr>
          <w:p w14:paraId="1EA674F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0.129969</w:t>
            </w:r>
          </w:p>
        </w:tc>
        <w:tc>
          <w:tcPr>
            <w:tcW w:w="960" w:type="dxa"/>
            <w:tcBorders>
              <w:top w:val="nil"/>
              <w:left w:val="nil"/>
              <w:bottom w:val="nil"/>
              <w:right w:val="nil"/>
            </w:tcBorders>
            <w:shd w:val="clear" w:color="auto" w:fill="auto"/>
            <w:noWrap/>
            <w:vAlign w:val="bottom"/>
            <w:hideMark/>
          </w:tcPr>
          <w:p w14:paraId="72E12D2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0.175824</w:t>
            </w:r>
          </w:p>
        </w:tc>
        <w:tc>
          <w:tcPr>
            <w:tcW w:w="1452" w:type="dxa"/>
            <w:tcBorders>
              <w:top w:val="nil"/>
              <w:left w:val="nil"/>
              <w:bottom w:val="nil"/>
              <w:right w:val="nil"/>
            </w:tcBorders>
            <w:shd w:val="clear" w:color="auto" w:fill="auto"/>
            <w:noWrap/>
            <w:vAlign w:val="bottom"/>
            <w:hideMark/>
          </w:tcPr>
          <w:p w14:paraId="438DDE5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0.11215</w:t>
            </w:r>
          </w:p>
        </w:tc>
        <w:tc>
          <w:tcPr>
            <w:tcW w:w="1453" w:type="dxa"/>
            <w:tcBorders>
              <w:top w:val="nil"/>
              <w:left w:val="nil"/>
              <w:bottom w:val="nil"/>
              <w:right w:val="nil"/>
            </w:tcBorders>
            <w:shd w:val="clear" w:color="auto" w:fill="auto"/>
            <w:noWrap/>
            <w:vAlign w:val="bottom"/>
            <w:hideMark/>
          </w:tcPr>
          <w:p w14:paraId="3497EA8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0.01843</w:t>
            </w:r>
          </w:p>
        </w:tc>
      </w:tr>
      <w:tr w:rsidR="0091393C" w:rsidRPr="0002218A" w14:paraId="68240E1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BCEB3A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14</w:t>
            </w:r>
          </w:p>
        </w:tc>
        <w:tc>
          <w:tcPr>
            <w:tcW w:w="960" w:type="dxa"/>
            <w:tcBorders>
              <w:top w:val="nil"/>
              <w:left w:val="nil"/>
              <w:bottom w:val="nil"/>
              <w:right w:val="nil"/>
            </w:tcBorders>
            <w:shd w:val="clear" w:color="auto" w:fill="auto"/>
            <w:noWrap/>
            <w:vAlign w:val="bottom"/>
            <w:hideMark/>
          </w:tcPr>
          <w:p w14:paraId="13D0019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0.092582</w:t>
            </w:r>
          </w:p>
        </w:tc>
        <w:tc>
          <w:tcPr>
            <w:tcW w:w="960" w:type="dxa"/>
            <w:tcBorders>
              <w:top w:val="nil"/>
              <w:left w:val="nil"/>
              <w:bottom w:val="nil"/>
              <w:right w:val="nil"/>
            </w:tcBorders>
            <w:shd w:val="clear" w:color="auto" w:fill="auto"/>
            <w:noWrap/>
            <w:vAlign w:val="bottom"/>
            <w:hideMark/>
          </w:tcPr>
          <w:p w14:paraId="2DDAB0F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0.180952</w:t>
            </w:r>
          </w:p>
        </w:tc>
        <w:tc>
          <w:tcPr>
            <w:tcW w:w="1452" w:type="dxa"/>
            <w:tcBorders>
              <w:top w:val="nil"/>
              <w:left w:val="nil"/>
              <w:bottom w:val="nil"/>
              <w:right w:val="nil"/>
            </w:tcBorders>
            <w:shd w:val="clear" w:color="auto" w:fill="auto"/>
            <w:noWrap/>
            <w:vAlign w:val="bottom"/>
            <w:hideMark/>
          </w:tcPr>
          <w:p w14:paraId="39C4A24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0.097832</w:t>
            </w:r>
          </w:p>
        </w:tc>
        <w:tc>
          <w:tcPr>
            <w:tcW w:w="1453" w:type="dxa"/>
            <w:tcBorders>
              <w:top w:val="nil"/>
              <w:left w:val="nil"/>
              <w:bottom w:val="nil"/>
              <w:right w:val="nil"/>
            </w:tcBorders>
            <w:shd w:val="clear" w:color="auto" w:fill="auto"/>
            <w:noWrap/>
            <w:vAlign w:val="bottom"/>
            <w:hideMark/>
          </w:tcPr>
          <w:p w14:paraId="4792DC8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0.016592</w:t>
            </w:r>
          </w:p>
        </w:tc>
      </w:tr>
      <w:tr w:rsidR="0091393C" w:rsidRPr="0002218A" w14:paraId="4B9CA95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A3DBF1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15</w:t>
            </w:r>
          </w:p>
        </w:tc>
        <w:tc>
          <w:tcPr>
            <w:tcW w:w="960" w:type="dxa"/>
            <w:tcBorders>
              <w:top w:val="nil"/>
              <w:left w:val="nil"/>
              <w:bottom w:val="nil"/>
              <w:right w:val="nil"/>
            </w:tcBorders>
            <w:shd w:val="clear" w:color="auto" w:fill="auto"/>
            <w:noWrap/>
            <w:vAlign w:val="bottom"/>
            <w:hideMark/>
          </w:tcPr>
          <w:p w14:paraId="3DD9497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0.06482</w:t>
            </w:r>
          </w:p>
        </w:tc>
        <w:tc>
          <w:tcPr>
            <w:tcW w:w="960" w:type="dxa"/>
            <w:tcBorders>
              <w:top w:val="nil"/>
              <w:left w:val="nil"/>
              <w:bottom w:val="nil"/>
              <w:right w:val="nil"/>
            </w:tcBorders>
            <w:shd w:val="clear" w:color="auto" w:fill="auto"/>
            <w:noWrap/>
            <w:vAlign w:val="bottom"/>
            <w:hideMark/>
          </w:tcPr>
          <w:p w14:paraId="53E4788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0.983333</w:t>
            </w:r>
          </w:p>
        </w:tc>
        <w:tc>
          <w:tcPr>
            <w:tcW w:w="1452" w:type="dxa"/>
            <w:tcBorders>
              <w:top w:val="nil"/>
              <w:left w:val="nil"/>
              <w:bottom w:val="nil"/>
              <w:right w:val="nil"/>
            </w:tcBorders>
            <w:shd w:val="clear" w:color="auto" w:fill="auto"/>
            <w:noWrap/>
            <w:vAlign w:val="bottom"/>
            <w:hideMark/>
          </w:tcPr>
          <w:p w14:paraId="7EF1B20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0.090041</w:t>
            </w:r>
          </w:p>
        </w:tc>
        <w:tc>
          <w:tcPr>
            <w:tcW w:w="1453" w:type="dxa"/>
            <w:tcBorders>
              <w:top w:val="nil"/>
              <w:left w:val="nil"/>
              <w:bottom w:val="nil"/>
              <w:right w:val="nil"/>
            </w:tcBorders>
            <w:shd w:val="clear" w:color="auto" w:fill="auto"/>
            <w:noWrap/>
            <w:vAlign w:val="bottom"/>
            <w:hideMark/>
          </w:tcPr>
          <w:p w14:paraId="1946C91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0.021321</w:t>
            </w:r>
          </w:p>
        </w:tc>
      </w:tr>
      <w:tr w:rsidR="0091393C" w:rsidRPr="0002218A" w14:paraId="71913C24"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419DE8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16</w:t>
            </w:r>
          </w:p>
        </w:tc>
        <w:tc>
          <w:tcPr>
            <w:tcW w:w="960" w:type="dxa"/>
            <w:tcBorders>
              <w:top w:val="nil"/>
              <w:left w:val="nil"/>
              <w:bottom w:val="nil"/>
              <w:right w:val="nil"/>
            </w:tcBorders>
            <w:shd w:val="clear" w:color="auto" w:fill="auto"/>
            <w:noWrap/>
            <w:vAlign w:val="bottom"/>
            <w:hideMark/>
          </w:tcPr>
          <w:p w14:paraId="7F7AAC0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0.088302</w:t>
            </w:r>
          </w:p>
        </w:tc>
        <w:tc>
          <w:tcPr>
            <w:tcW w:w="960" w:type="dxa"/>
            <w:tcBorders>
              <w:top w:val="nil"/>
              <w:left w:val="nil"/>
              <w:bottom w:val="nil"/>
              <w:right w:val="nil"/>
            </w:tcBorders>
            <w:shd w:val="clear" w:color="auto" w:fill="auto"/>
            <w:noWrap/>
            <w:vAlign w:val="bottom"/>
            <w:hideMark/>
          </w:tcPr>
          <w:p w14:paraId="20271B6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0.132353</w:t>
            </w:r>
          </w:p>
        </w:tc>
        <w:tc>
          <w:tcPr>
            <w:tcW w:w="1452" w:type="dxa"/>
            <w:tcBorders>
              <w:top w:val="nil"/>
              <w:left w:val="nil"/>
              <w:bottom w:val="nil"/>
              <w:right w:val="nil"/>
            </w:tcBorders>
            <w:shd w:val="clear" w:color="auto" w:fill="auto"/>
            <w:noWrap/>
            <w:vAlign w:val="bottom"/>
            <w:hideMark/>
          </w:tcPr>
          <w:p w14:paraId="17523BF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0.09328</w:t>
            </w:r>
          </w:p>
        </w:tc>
        <w:tc>
          <w:tcPr>
            <w:tcW w:w="1453" w:type="dxa"/>
            <w:tcBorders>
              <w:top w:val="nil"/>
              <w:left w:val="nil"/>
              <w:bottom w:val="nil"/>
              <w:right w:val="nil"/>
            </w:tcBorders>
            <w:shd w:val="clear" w:color="auto" w:fill="auto"/>
            <w:noWrap/>
            <w:vAlign w:val="bottom"/>
            <w:hideMark/>
          </w:tcPr>
          <w:p w14:paraId="48D369D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0.021584</w:t>
            </w:r>
          </w:p>
        </w:tc>
      </w:tr>
      <w:tr w:rsidR="0091393C" w:rsidRPr="0002218A" w14:paraId="5B23F084"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BBD30C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17</w:t>
            </w:r>
          </w:p>
        </w:tc>
        <w:tc>
          <w:tcPr>
            <w:tcW w:w="960" w:type="dxa"/>
            <w:tcBorders>
              <w:top w:val="nil"/>
              <w:left w:val="nil"/>
              <w:bottom w:val="nil"/>
              <w:right w:val="nil"/>
            </w:tcBorders>
            <w:shd w:val="clear" w:color="auto" w:fill="auto"/>
            <w:noWrap/>
            <w:vAlign w:val="bottom"/>
            <w:hideMark/>
          </w:tcPr>
          <w:p w14:paraId="540449B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0.100504</w:t>
            </w:r>
          </w:p>
        </w:tc>
        <w:tc>
          <w:tcPr>
            <w:tcW w:w="960" w:type="dxa"/>
            <w:tcBorders>
              <w:top w:val="nil"/>
              <w:left w:val="nil"/>
              <w:bottom w:val="nil"/>
              <w:right w:val="nil"/>
            </w:tcBorders>
            <w:shd w:val="clear" w:color="auto" w:fill="auto"/>
            <w:noWrap/>
            <w:vAlign w:val="bottom"/>
            <w:hideMark/>
          </w:tcPr>
          <w:p w14:paraId="438D813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0.091503</w:t>
            </w:r>
          </w:p>
        </w:tc>
        <w:tc>
          <w:tcPr>
            <w:tcW w:w="1452" w:type="dxa"/>
            <w:tcBorders>
              <w:top w:val="nil"/>
              <w:left w:val="nil"/>
              <w:bottom w:val="nil"/>
              <w:right w:val="nil"/>
            </w:tcBorders>
            <w:shd w:val="clear" w:color="auto" w:fill="auto"/>
            <w:noWrap/>
            <w:vAlign w:val="bottom"/>
            <w:hideMark/>
          </w:tcPr>
          <w:p w14:paraId="26A4207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0.104084</w:t>
            </w:r>
          </w:p>
        </w:tc>
        <w:tc>
          <w:tcPr>
            <w:tcW w:w="1453" w:type="dxa"/>
            <w:tcBorders>
              <w:top w:val="nil"/>
              <w:left w:val="nil"/>
              <w:bottom w:val="nil"/>
              <w:right w:val="nil"/>
            </w:tcBorders>
            <w:shd w:val="clear" w:color="auto" w:fill="auto"/>
            <w:noWrap/>
            <w:vAlign w:val="bottom"/>
            <w:hideMark/>
          </w:tcPr>
          <w:p w14:paraId="017E08C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0.021579</w:t>
            </w:r>
          </w:p>
        </w:tc>
      </w:tr>
      <w:tr w:rsidR="0091393C" w:rsidRPr="0002218A" w14:paraId="29F40932"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CCEEE9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lastRenderedPageBreak/>
              <w:t>18</w:t>
            </w:r>
          </w:p>
        </w:tc>
        <w:tc>
          <w:tcPr>
            <w:tcW w:w="960" w:type="dxa"/>
            <w:tcBorders>
              <w:top w:val="nil"/>
              <w:left w:val="nil"/>
              <w:bottom w:val="nil"/>
              <w:right w:val="nil"/>
            </w:tcBorders>
            <w:shd w:val="clear" w:color="auto" w:fill="auto"/>
            <w:noWrap/>
            <w:vAlign w:val="bottom"/>
            <w:hideMark/>
          </w:tcPr>
          <w:p w14:paraId="79A3043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0.105851</w:t>
            </w:r>
          </w:p>
        </w:tc>
        <w:tc>
          <w:tcPr>
            <w:tcW w:w="960" w:type="dxa"/>
            <w:tcBorders>
              <w:top w:val="nil"/>
              <w:left w:val="nil"/>
              <w:bottom w:val="nil"/>
              <w:right w:val="nil"/>
            </w:tcBorders>
            <w:shd w:val="clear" w:color="auto" w:fill="auto"/>
            <w:noWrap/>
            <w:vAlign w:val="bottom"/>
            <w:hideMark/>
          </w:tcPr>
          <w:p w14:paraId="7DE5C67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0.070175</w:t>
            </w:r>
          </w:p>
        </w:tc>
        <w:tc>
          <w:tcPr>
            <w:tcW w:w="1452" w:type="dxa"/>
            <w:tcBorders>
              <w:top w:val="nil"/>
              <w:left w:val="nil"/>
              <w:bottom w:val="nil"/>
              <w:right w:val="nil"/>
            </w:tcBorders>
            <w:shd w:val="clear" w:color="auto" w:fill="auto"/>
            <w:noWrap/>
            <w:vAlign w:val="bottom"/>
            <w:hideMark/>
          </w:tcPr>
          <w:p w14:paraId="72FC83D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0.059392</w:t>
            </w:r>
          </w:p>
        </w:tc>
        <w:tc>
          <w:tcPr>
            <w:tcW w:w="1453" w:type="dxa"/>
            <w:tcBorders>
              <w:top w:val="nil"/>
              <w:left w:val="nil"/>
              <w:bottom w:val="nil"/>
              <w:right w:val="nil"/>
            </w:tcBorders>
            <w:shd w:val="clear" w:color="auto" w:fill="auto"/>
            <w:noWrap/>
            <w:vAlign w:val="bottom"/>
            <w:hideMark/>
          </w:tcPr>
          <w:p w14:paraId="5C5AFEF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0.019859</w:t>
            </w:r>
          </w:p>
        </w:tc>
      </w:tr>
      <w:tr w:rsidR="0091393C" w:rsidRPr="0002218A" w14:paraId="37E2EB2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211973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19</w:t>
            </w:r>
          </w:p>
        </w:tc>
        <w:tc>
          <w:tcPr>
            <w:tcW w:w="960" w:type="dxa"/>
            <w:tcBorders>
              <w:top w:val="nil"/>
              <w:left w:val="nil"/>
              <w:bottom w:val="nil"/>
              <w:right w:val="nil"/>
            </w:tcBorders>
            <w:shd w:val="clear" w:color="auto" w:fill="auto"/>
            <w:noWrap/>
            <w:vAlign w:val="bottom"/>
            <w:hideMark/>
          </w:tcPr>
          <w:p w14:paraId="47E3AAF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0.062622</w:t>
            </w:r>
          </w:p>
        </w:tc>
        <w:tc>
          <w:tcPr>
            <w:tcW w:w="960" w:type="dxa"/>
            <w:tcBorders>
              <w:top w:val="nil"/>
              <w:left w:val="nil"/>
              <w:bottom w:val="nil"/>
              <w:right w:val="nil"/>
            </w:tcBorders>
            <w:shd w:val="clear" w:color="auto" w:fill="auto"/>
            <w:noWrap/>
            <w:vAlign w:val="bottom"/>
            <w:hideMark/>
          </w:tcPr>
          <w:p w14:paraId="0423B61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0.068421</w:t>
            </w:r>
          </w:p>
        </w:tc>
        <w:tc>
          <w:tcPr>
            <w:tcW w:w="1452" w:type="dxa"/>
            <w:tcBorders>
              <w:top w:val="nil"/>
              <w:left w:val="nil"/>
              <w:bottom w:val="nil"/>
              <w:right w:val="nil"/>
            </w:tcBorders>
            <w:shd w:val="clear" w:color="auto" w:fill="auto"/>
            <w:noWrap/>
            <w:vAlign w:val="bottom"/>
            <w:hideMark/>
          </w:tcPr>
          <w:p w14:paraId="690CF50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0.066396</w:t>
            </w:r>
          </w:p>
        </w:tc>
        <w:tc>
          <w:tcPr>
            <w:tcW w:w="1453" w:type="dxa"/>
            <w:tcBorders>
              <w:top w:val="nil"/>
              <w:left w:val="nil"/>
              <w:bottom w:val="nil"/>
              <w:right w:val="nil"/>
            </w:tcBorders>
            <w:shd w:val="clear" w:color="auto" w:fill="auto"/>
            <w:noWrap/>
            <w:vAlign w:val="bottom"/>
            <w:hideMark/>
          </w:tcPr>
          <w:p w14:paraId="31201C1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0.019998</w:t>
            </w:r>
          </w:p>
        </w:tc>
      </w:tr>
      <w:tr w:rsidR="0091393C" w:rsidRPr="0002218A" w14:paraId="72EAD210"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763617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20</w:t>
            </w:r>
          </w:p>
        </w:tc>
        <w:tc>
          <w:tcPr>
            <w:tcW w:w="960" w:type="dxa"/>
            <w:tcBorders>
              <w:top w:val="nil"/>
              <w:left w:val="nil"/>
              <w:bottom w:val="nil"/>
              <w:right w:val="nil"/>
            </w:tcBorders>
            <w:shd w:val="clear" w:color="auto" w:fill="auto"/>
            <w:noWrap/>
            <w:vAlign w:val="bottom"/>
            <w:hideMark/>
          </w:tcPr>
          <w:p w14:paraId="5A9E5A6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0.066815</w:t>
            </w:r>
          </w:p>
        </w:tc>
        <w:tc>
          <w:tcPr>
            <w:tcW w:w="960" w:type="dxa"/>
            <w:tcBorders>
              <w:top w:val="nil"/>
              <w:left w:val="nil"/>
              <w:bottom w:val="nil"/>
              <w:right w:val="nil"/>
            </w:tcBorders>
            <w:shd w:val="clear" w:color="auto" w:fill="auto"/>
            <w:noWrap/>
            <w:vAlign w:val="bottom"/>
            <w:hideMark/>
          </w:tcPr>
          <w:p w14:paraId="07FF3BA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0.97619</w:t>
            </w:r>
          </w:p>
        </w:tc>
        <w:tc>
          <w:tcPr>
            <w:tcW w:w="1452" w:type="dxa"/>
            <w:tcBorders>
              <w:top w:val="nil"/>
              <w:left w:val="nil"/>
              <w:bottom w:val="nil"/>
              <w:right w:val="nil"/>
            </w:tcBorders>
            <w:shd w:val="clear" w:color="auto" w:fill="auto"/>
            <w:noWrap/>
            <w:vAlign w:val="bottom"/>
            <w:hideMark/>
          </w:tcPr>
          <w:p w14:paraId="659F158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0.086541</w:t>
            </w:r>
          </w:p>
        </w:tc>
        <w:tc>
          <w:tcPr>
            <w:tcW w:w="1453" w:type="dxa"/>
            <w:tcBorders>
              <w:top w:val="nil"/>
              <w:left w:val="nil"/>
              <w:bottom w:val="nil"/>
              <w:right w:val="nil"/>
            </w:tcBorders>
            <w:shd w:val="clear" w:color="auto" w:fill="auto"/>
            <w:noWrap/>
            <w:vAlign w:val="bottom"/>
            <w:hideMark/>
          </w:tcPr>
          <w:p w14:paraId="230ADDC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0.024133</w:t>
            </w:r>
          </w:p>
        </w:tc>
      </w:tr>
      <w:tr w:rsidR="0091393C" w:rsidRPr="0002218A" w14:paraId="2679D2CD"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589A78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21</w:t>
            </w:r>
          </w:p>
        </w:tc>
        <w:tc>
          <w:tcPr>
            <w:tcW w:w="960" w:type="dxa"/>
            <w:tcBorders>
              <w:top w:val="nil"/>
              <w:left w:val="nil"/>
              <w:bottom w:val="nil"/>
              <w:right w:val="nil"/>
            </w:tcBorders>
            <w:shd w:val="clear" w:color="auto" w:fill="auto"/>
            <w:noWrap/>
            <w:vAlign w:val="bottom"/>
            <w:hideMark/>
          </w:tcPr>
          <w:p w14:paraId="7CED89E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0.098058</w:t>
            </w:r>
          </w:p>
        </w:tc>
        <w:tc>
          <w:tcPr>
            <w:tcW w:w="960" w:type="dxa"/>
            <w:tcBorders>
              <w:top w:val="nil"/>
              <w:left w:val="nil"/>
              <w:bottom w:val="nil"/>
              <w:right w:val="nil"/>
            </w:tcBorders>
            <w:shd w:val="clear" w:color="auto" w:fill="auto"/>
            <w:noWrap/>
            <w:vAlign w:val="bottom"/>
            <w:hideMark/>
          </w:tcPr>
          <w:p w14:paraId="3FCFB61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0.683983</w:t>
            </w:r>
          </w:p>
        </w:tc>
        <w:tc>
          <w:tcPr>
            <w:tcW w:w="1452" w:type="dxa"/>
            <w:tcBorders>
              <w:top w:val="nil"/>
              <w:left w:val="nil"/>
              <w:bottom w:val="nil"/>
              <w:right w:val="nil"/>
            </w:tcBorders>
            <w:shd w:val="clear" w:color="auto" w:fill="auto"/>
            <w:noWrap/>
            <w:vAlign w:val="bottom"/>
            <w:hideMark/>
          </w:tcPr>
          <w:p w14:paraId="1E8A38B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0.106948</w:t>
            </w:r>
          </w:p>
        </w:tc>
        <w:tc>
          <w:tcPr>
            <w:tcW w:w="1453" w:type="dxa"/>
            <w:tcBorders>
              <w:top w:val="nil"/>
              <w:left w:val="nil"/>
              <w:bottom w:val="nil"/>
              <w:right w:val="nil"/>
            </w:tcBorders>
            <w:shd w:val="clear" w:color="auto" w:fill="auto"/>
            <w:noWrap/>
            <w:vAlign w:val="bottom"/>
            <w:hideMark/>
          </w:tcPr>
          <w:p w14:paraId="37ADED6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0.027573</w:t>
            </w:r>
          </w:p>
        </w:tc>
      </w:tr>
      <w:tr w:rsidR="0091393C" w:rsidRPr="0002218A" w14:paraId="558CA8AF"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A98CD6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22</w:t>
            </w:r>
          </w:p>
        </w:tc>
        <w:tc>
          <w:tcPr>
            <w:tcW w:w="960" w:type="dxa"/>
            <w:tcBorders>
              <w:top w:val="nil"/>
              <w:left w:val="nil"/>
              <w:bottom w:val="nil"/>
              <w:right w:val="nil"/>
            </w:tcBorders>
            <w:shd w:val="clear" w:color="auto" w:fill="auto"/>
            <w:noWrap/>
            <w:vAlign w:val="bottom"/>
            <w:hideMark/>
          </w:tcPr>
          <w:p w14:paraId="430CB47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0.123091</w:t>
            </w:r>
          </w:p>
        </w:tc>
        <w:tc>
          <w:tcPr>
            <w:tcW w:w="960" w:type="dxa"/>
            <w:tcBorders>
              <w:top w:val="nil"/>
              <w:left w:val="nil"/>
              <w:bottom w:val="nil"/>
              <w:right w:val="nil"/>
            </w:tcBorders>
            <w:shd w:val="clear" w:color="auto" w:fill="auto"/>
            <w:noWrap/>
            <w:vAlign w:val="bottom"/>
            <w:hideMark/>
          </w:tcPr>
          <w:p w14:paraId="5974477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0.6917</w:t>
            </w:r>
          </w:p>
        </w:tc>
        <w:tc>
          <w:tcPr>
            <w:tcW w:w="1452" w:type="dxa"/>
            <w:tcBorders>
              <w:top w:val="nil"/>
              <w:left w:val="nil"/>
              <w:bottom w:val="nil"/>
              <w:right w:val="nil"/>
            </w:tcBorders>
            <w:shd w:val="clear" w:color="auto" w:fill="auto"/>
            <w:noWrap/>
            <w:vAlign w:val="bottom"/>
            <w:hideMark/>
          </w:tcPr>
          <w:p w14:paraId="5CE5B0D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0.135646</w:t>
            </w:r>
          </w:p>
        </w:tc>
        <w:tc>
          <w:tcPr>
            <w:tcW w:w="1453" w:type="dxa"/>
            <w:tcBorders>
              <w:top w:val="nil"/>
              <w:left w:val="nil"/>
              <w:bottom w:val="nil"/>
              <w:right w:val="nil"/>
            </w:tcBorders>
            <w:shd w:val="clear" w:color="auto" w:fill="auto"/>
            <w:noWrap/>
            <w:vAlign w:val="bottom"/>
            <w:hideMark/>
          </w:tcPr>
          <w:p w14:paraId="72BCF19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0.031268</w:t>
            </w:r>
          </w:p>
        </w:tc>
      </w:tr>
      <w:tr w:rsidR="0091393C" w:rsidRPr="0002218A" w14:paraId="19F1E7B0"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0302D6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23</w:t>
            </w:r>
          </w:p>
        </w:tc>
        <w:tc>
          <w:tcPr>
            <w:tcW w:w="960" w:type="dxa"/>
            <w:tcBorders>
              <w:top w:val="nil"/>
              <w:left w:val="nil"/>
              <w:bottom w:val="nil"/>
              <w:right w:val="nil"/>
            </w:tcBorders>
            <w:shd w:val="clear" w:color="auto" w:fill="auto"/>
            <w:noWrap/>
            <w:vAlign w:val="bottom"/>
            <w:hideMark/>
          </w:tcPr>
          <w:p w14:paraId="234A642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0.188982</w:t>
            </w:r>
          </w:p>
        </w:tc>
        <w:tc>
          <w:tcPr>
            <w:tcW w:w="960" w:type="dxa"/>
            <w:tcBorders>
              <w:top w:val="nil"/>
              <w:left w:val="nil"/>
              <w:bottom w:val="nil"/>
              <w:right w:val="nil"/>
            </w:tcBorders>
            <w:shd w:val="clear" w:color="auto" w:fill="auto"/>
            <w:noWrap/>
            <w:vAlign w:val="bottom"/>
            <w:hideMark/>
          </w:tcPr>
          <w:p w14:paraId="77F09AD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0.014493</w:t>
            </w:r>
          </w:p>
        </w:tc>
        <w:tc>
          <w:tcPr>
            <w:tcW w:w="1452" w:type="dxa"/>
            <w:tcBorders>
              <w:top w:val="nil"/>
              <w:left w:val="nil"/>
              <w:bottom w:val="nil"/>
              <w:right w:val="nil"/>
            </w:tcBorders>
            <w:shd w:val="clear" w:color="auto" w:fill="auto"/>
            <w:noWrap/>
            <w:vAlign w:val="bottom"/>
            <w:hideMark/>
          </w:tcPr>
          <w:p w14:paraId="6471C55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0.187674</w:t>
            </w:r>
          </w:p>
        </w:tc>
        <w:tc>
          <w:tcPr>
            <w:tcW w:w="1453" w:type="dxa"/>
            <w:tcBorders>
              <w:top w:val="nil"/>
              <w:left w:val="nil"/>
              <w:bottom w:val="nil"/>
              <w:right w:val="nil"/>
            </w:tcBorders>
            <w:shd w:val="clear" w:color="auto" w:fill="auto"/>
            <w:noWrap/>
            <w:vAlign w:val="bottom"/>
            <w:hideMark/>
          </w:tcPr>
          <w:p w14:paraId="7BAC3EC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0.032481</w:t>
            </w:r>
          </w:p>
        </w:tc>
      </w:tr>
      <w:tr w:rsidR="0091393C" w:rsidRPr="0002218A" w14:paraId="59926A08"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051FAD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24</w:t>
            </w:r>
          </w:p>
        </w:tc>
        <w:tc>
          <w:tcPr>
            <w:tcW w:w="960" w:type="dxa"/>
            <w:tcBorders>
              <w:top w:val="nil"/>
              <w:left w:val="nil"/>
              <w:bottom w:val="nil"/>
              <w:right w:val="nil"/>
            </w:tcBorders>
            <w:shd w:val="clear" w:color="auto" w:fill="auto"/>
            <w:noWrap/>
            <w:vAlign w:val="bottom"/>
            <w:hideMark/>
          </w:tcPr>
          <w:p w14:paraId="1410006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44EBB58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0.013333</w:t>
            </w:r>
          </w:p>
        </w:tc>
        <w:tc>
          <w:tcPr>
            <w:tcW w:w="1452" w:type="dxa"/>
            <w:tcBorders>
              <w:top w:val="nil"/>
              <w:left w:val="nil"/>
              <w:bottom w:val="nil"/>
              <w:right w:val="nil"/>
            </w:tcBorders>
            <w:shd w:val="clear" w:color="auto" w:fill="auto"/>
            <w:noWrap/>
            <w:vAlign w:val="bottom"/>
            <w:hideMark/>
          </w:tcPr>
          <w:p w14:paraId="219EB9A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0.00372</w:t>
            </w:r>
          </w:p>
        </w:tc>
        <w:tc>
          <w:tcPr>
            <w:tcW w:w="1453" w:type="dxa"/>
            <w:tcBorders>
              <w:top w:val="nil"/>
              <w:left w:val="nil"/>
              <w:bottom w:val="nil"/>
              <w:right w:val="nil"/>
            </w:tcBorders>
            <w:shd w:val="clear" w:color="auto" w:fill="auto"/>
            <w:noWrap/>
            <w:vAlign w:val="bottom"/>
            <w:hideMark/>
          </w:tcPr>
          <w:p w14:paraId="61461B4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0.032113</w:t>
            </w:r>
          </w:p>
        </w:tc>
      </w:tr>
      <w:tr w:rsidR="0091393C" w:rsidRPr="0002218A" w14:paraId="3130306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0FAA7E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25</w:t>
            </w:r>
          </w:p>
        </w:tc>
        <w:tc>
          <w:tcPr>
            <w:tcW w:w="960" w:type="dxa"/>
            <w:tcBorders>
              <w:top w:val="nil"/>
              <w:left w:val="nil"/>
              <w:bottom w:val="nil"/>
              <w:right w:val="nil"/>
            </w:tcBorders>
            <w:shd w:val="clear" w:color="auto" w:fill="auto"/>
            <w:noWrap/>
            <w:vAlign w:val="bottom"/>
            <w:hideMark/>
          </w:tcPr>
          <w:p w14:paraId="0B08DB9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6DDD9F1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0.006154</w:t>
            </w:r>
          </w:p>
        </w:tc>
        <w:tc>
          <w:tcPr>
            <w:tcW w:w="1452" w:type="dxa"/>
            <w:tcBorders>
              <w:top w:val="nil"/>
              <w:left w:val="nil"/>
              <w:bottom w:val="nil"/>
              <w:right w:val="nil"/>
            </w:tcBorders>
            <w:shd w:val="clear" w:color="auto" w:fill="auto"/>
            <w:noWrap/>
            <w:vAlign w:val="bottom"/>
            <w:hideMark/>
          </w:tcPr>
          <w:p w14:paraId="6A2D817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0.003077</w:t>
            </w:r>
          </w:p>
        </w:tc>
        <w:tc>
          <w:tcPr>
            <w:tcW w:w="1453" w:type="dxa"/>
            <w:tcBorders>
              <w:top w:val="nil"/>
              <w:left w:val="nil"/>
              <w:bottom w:val="nil"/>
              <w:right w:val="nil"/>
            </w:tcBorders>
            <w:shd w:val="clear" w:color="auto" w:fill="auto"/>
            <w:noWrap/>
            <w:vAlign w:val="bottom"/>
            <w:hideMark/>
          </w:tcPr>
          <w:p w14:paraId="6ECC5D9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0.039163</w:t>
            </w:r>
          </w:p>
        </w:tc>
      </w:tr>
      <w:tr w:rsidR="0091393C" w:rsidRPr="0002218A" w14:paraId="41C6F25F" w14:textId="77777777" w:rsidTr="00953392">
        <w:trPr>
          <w:trHeight w:val="280"/>
          <w:jc w:val="center"/>
        </w:trPr>
        <w:tc>
          <w:tcPr>
            <w:tcW w:w="250" w:type="dxa"/>
            <w:tcBorders>
              <w:top w:val="nil"/>
              <w:left w:val="nil"/>
              <w:bottom w:val="single" w:sz="4" w:space="0" w:color="auto"/>
              <w:right w:val="nil"/>
            </w:tcBorders>
            <w:shd w:val="clear" w:color="auto" w:fill="auto"/>
            <w:noWrap/>
            <w:vAlign w:val="bottom"/>
            <w:hideMark/>
          </w:tcPr>
          <w:p w14:paraId="20BD5CF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26</w:t>
            </w:r>
          </w:p>
        </w:tc>
        <w:tc>
          <w:tcPr>
            <w:tcW w:w="960" w:type="dxa"/>
            <w:tcBorders>
              <w:top w:val="nil"/>
              <w:left w:val="nil"/>
              <w:bottom w:val="single" w:sz="4" w:space="0" w:color="auto"/>
              <w:right w:val="nil"/>
            </w:tcBorders>
            <w:shd w:val="clear" w:color="auto" w:fill="auto"/>
            <w:noWrap/>
            <w:vAlign w:val="bottom"/>
            <w:hideMark/>
          </w:tcPr>
          <w:p w14:paraId="1BA389F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single" w:sz="4" w:space="0" w:color="auto"/>
              <w:right w:val="nil"/>
            </w:tcBorders>
            <w:shd w:val="clear" w:color="auto" w:fill="auto"/>
            <w:noWrap/>
            <w:vAlign w:val="bottom"/>
            <w:hideMark/>
          </w:tcPr>
          <w:p w14:paraId="6BF1226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2" w:type="dxa"/>
            <w:tcBorders>
              <w:top w:val="nil"/>
              <w:left w:val="nil"/>
              <w:bottom w:val="single" w:sz="4" w:space="0" w:color="auto"/>
              <w:right w:val="nil"/>
            </w:tcBorders>
            <w:shd w:val="clear" w:color="auto" w:fill="auto"/>
            <w:noWrap/>
            <w:vAlign w:val="bottom"/>
            <w:hideMark/>
          </w:tcPr>
          <w:p w14:paraId="1CC1701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3" w:type="dxa"/>
            <w:tcBorders>
              <w:top w:val="nil"/>
              <w:left w:val="nil"/>
              <w:bottom w:val="single" w:sz="4" w:space="0" w:color="auto"/>
              <w:right w:val="nil"/>
            </w:tcBorders>
            <w:shd w:val="clear" w:color="auto" w:fill="auto"/>
            <w:noWrap/>
            <w:vAlign w:val="bottom"/>
            <w:hideMark/>
          </w:tcPr>
          <w:p w14:paraId="43F5A4F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0.053376</w:t>
            </w:r>
          </w:p>
        </w:tc>
      </w:tr>
    </w:tbl>
    <w:p w14:paraId="084D0167" w14:textId="77777777" w:rsidR="0091393C" w:rsidRPr="0002218A" w:rsidRDefault="0091393C" w:rsidP="0091393C">
      <w:pPr>
        <w:jc w:val="both"/>
      </w:pPr>
    </w:p>
    <w:p w14:paraId="0D3B8C8F" w14:textId="47012E2B" w:rsidR="0091393C" w:rsidRPr="00E806E7" w:rsidRDefault="0091393C" w:rsidP="0091393C">
      <w:pPr>
        <w:pStyle w:val="Caption"/>
        <w:jc w:val="both"/>
        <w:rPr>
          <w:rFonts w:cs="Times New Roman"/>
          <w:i/>
          <w:iCs w:val="0"/>
          <w:color w:val="auto"/>
          <w:sz w:val="22"/>
          <w:szCs w:val="14"/>
        </w:rPr>
      </w:pPr>
      <w:r w:rsidRPr="00E806E7">
        <w:rPr>
          <w:rFonts w:cs="Times New Roman"/>
          <w:iCs w:val="0"/>
          <w:color w:val="auto"/>
          <w:sz w:val="22"/>
          <w:szCs w:val="14"/>
        </w:rPr>
        <w:t xml:space="preserve">Table S. </w:t>
      </w:r>
      <w:r w:rsidRPr="00E806E7">
        <w:rPr>
          <w:rFonts w:cs="Times New Roman"/>
          <w:i/>
          <w:iCs w:val="0"/>
          <w:color w:val="auto"/>
          <w:sz w:val="22"/>
          <w:szCs w:val="14"/>
        </w:rPr>
        <w:fldChar w:fldCharType="begin"/>
      </w:r>
      <w:r w:rsidRPr="00E806E7">
        <w:rPr>
          <w:rFonts w:cs="Times New Roman"/>
          <w:iCs w:val="0"/>
          <w:color w:val="auto"/>
          <w:sz w:val="22"/>
          <w:szCs w:val="14"/>
        </w:rPr>
        <w:instrText xml:space="preserve"> SEQ Table_S. \* ARABIC </w:instrText>
      </w:r>
      <w:r w:rsidRPr="00E806E7">
        <w:rPr>
          <w:rFonts w:cs="Times New Roman"/>
          <w:i/>
          <w:iCs w:val="0"/>
          <w:color w:val="auto"/>
          <w:sz w:val="22"/>
          <w:szCs w:val="14"/>
        </w:rPr>
        <w:fldChar w:fldCharType="separate"/>
      </w:r>
      <w:r w:rsidR="00051062">
        <w:rPr>
          <w:rFonts w:cs="Times New Roman"/>
          <w:iCs w:val="0"/>
          <w:noProof/>
          <w:color w:val="auto"/>
          <w:sz w:val="22"/>
          <w:szCs w:val="14"/>
        </w:rPr>
        <w:t>9</w:t>
      </w:r>
      <w:r w:rsidRPr="00E806E7">
        <w:rPr>
          <w:rFonts w:cs="Times New Roman"/>
          <w:i/>
          <w:iCs w:val="0"/>
          <w:color w:val="auto"/>
          <w:sz w:val="22"/>
          <w:szCs w:val="14"/>
        </w:rPr>
        <w:fldChar w:fldCharType="end"/>
      </w:r>
      <w:r w:rsidRPr="00E806E7">
        <w:rPr>
          <w:rFonts w:cs="Times New Roman"/>
          <w:iCs w:val="0"/>
          <w:color w:val="auto"/>
          <w:sz w:val="22"/>
          <w:szCs w:val="14"/>
        </w:rPr>
        <w:t xml:space="preserve"> The Fowlkes–Mallows index, p value, mean, and variance of the null distribution at each level of the hierarchy trees, constructed using Earth mover distance and centroid linkage.</w:t>
      </w:r>
    </w:p>
    <w:tbl>
      <w:tblPr>
        <w:tblW w:w="5075" w:type="dxa"/>
        <w:jc w:val="center"/>
        <w:tblLook w:val="04A0" w:firstRow="1" w:lastRow="0" w:firstColumn="1" w:lastColumn="0" w:noHBand="0" w:noVBand="1"/>
      </w:tblPr>
      <w:tblGrid>
        <w:gridCol w:w="456"/>
        <w:gridCol w:w="1116"/>
        <w:gridCol w:w="1116"/>
        <w:gridCol w:w="1452"/>
        <w:gridCol w:w="1453"/>
      </w:tblGrid>
      <w:tr w:rsidR="0091393C" w:rsidRPr="0002218A" w14:paraId="7D386FB5" w14:textId="77777777" w:rsidTr="00953392">
        <w:trPr>
          <w:trHeight w:val="360"/>
          <w:jc w:val="center"/>
        </w:trPr>
        <w:tc>
          <w:tcPr>
            <w:tcW w:w="250" w:type="dxa"/>
            <w:tcBorders>
              <w:top w:val="single" w:sz="4" w:space="0" w:color="auto"/>
              <w:left w:val="nil"/>
              <w:bottom w:val="single" w:sz="4" w:space="0" w:color="auto"/>
              <w:right w:val="nil"/>
            </w:tcBorders>
            <w:shd w:val="clear" w:color="auto" w:fill="auto"/>
            <w:vAlign w:val="center"/>
            <w:hideMark/>
          </w:tcPr>
          <w:p w14:paraId="408C1002"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k</w:t>
            </w:r>
          </w:p>
        </w:tc>
        <w:tc>
          <w:tcPr>
            <w:tcW w:w="960" w:type="dxa"/>
            <w:tcBorders>
              <w:top w:val="single" w:sz="4" w:space="0" w:color="auto"/>
              <w:left w:val="nil"/>
              <w:bottom w:val="single" w:sz="4" w:space="0" w:color="auto"/>
              <w:right w:val="nil"/>
            </w:tcBorders>
            <w:shd w:val="clear" w:color="auto" w:fill="auto"/>
            <w:noWrap/>
            <w:vAlign w:val="center"/>
            <w:hideMark/>
          </w:tcPr>
          <w:p w14:paraId="584EF032"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w:t>
            </w:r>
          </w:p>
        </w:tc>
        <w:tc>
          <w:tcPr>
            <w:tcW w:w="960" w:type="dxa"/>
            <w:tcBorders>
              <w:top w:val="single" w:sz="4" w:space="0" w:color="auto"/>
              <w:left w:val="nil"/>
              <w:bottom w:val="single" w:sz="4" w:space="0" w:color="auto"/>
              <w:right w:val="nil"/>
            </w:tcBorders>
            <w:shd w:val="clear" w:color="auto" w:fill="auto"/>
            <w:noWrap/>
            <w:vAlign w:val="center"/>
            <w:hideMark/>
          </w:tcPr>
          <w:p w14:paraId="67619557"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p</w:t>
            </w:r>
            <w:r>
              <w:rPr>
                <w:rFonts w:eastAsia="Times New Roman" w:cs="Times New Roman"/>
                <w:color w:val="000000"/>
                <w:szCs w:val="24"/>
              </w:rPr>
              <w:t xml:space="preserve"> </w:t>
            </w:r>
            <w:r w:rsidRPr="0002218A">
              <w:rPr>
                <w:rFonts w:eastAsia="Times New Roman" w:cs="Times New Roman"/>
                <w:color w:val="000000"/>
                <w:szCs w:val="24"/>
              </w:rPr>
              <w:t>value</w:t>
            </w:r>
          </w:p>
        </w:tc>
        <w:tc>
          <w:tcPr>
            <w:tcW w:w="1452" w:type="dxa"/>
            <w:tcBorders>
              <w:top w:val="single" w:sz="4" w:space="0" w:color="auto"/>
              <w:left w:val="nil"/>
              <w:bottom w:val="single" w:sz="4" w:space="0" w:color="auto"/>
              <w:right w:val="nil"/>
            </w:tcBorders>
            <w:shd w:val="clear" w:color="auto" w:fill="auto"/>
            <w:noWrap/>
            <w:vAlign w:val="center"/>
            <w:hideMark/>
          </w:tcPr>
          <w:p w14:paraId="25AB0904"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μ</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c>
          <w:tcPr>
            <w:tcW w:w="1453" w:type="dxa"/>
            <w:tcBorders>
              <w:top w:val="single" w:sz="4" w:space="0" w:color="auto"/>
              <w:left w:val="nil"/>
              <w:bottom w:val="single" w:sz="4" w:space="0" w:color="auto"/>
              <w:right w:val="nil"/>
            </w:tcBorders>
            <w:shd w:val="clear" w:color="auto" w:fill="auto"/>
            <w:noWrap/>
            <w:vAlign w:val="center"/>
            <w:hideMark/>
          </w:tcPr>
          <w:p w14:paraId="2D85B333"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σ</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r>
      <w:tr w:rsidR="0091393C" w:rsidRPr="0002218A" w14:paraId="1C0AA95D" w14:textId="77777777" w:rsidTr="00953392">
        <w:trPr>
          <w:trHeight w:val="280"/>
          <w:jc w:val="center"/>
        </w:trPr>
        <w:tc>
          <w:tcPr>
            <w:tcW w:w="250" w:type="dxa"/>
            <w:tcBorders>
              <w:top w:val="single" w:sz="4" w:space="0" w:color="auto"/>
              <w:left w:val="nil"/>
              <w:bottom w:val="nil"/>
              <w:right w:val="nil"/>
            </w:tcBorders>
            <w:shd w:val="clear" w:color="auto" w:fill="auto"/>
            <w:noWrap/>
            <w:vAlign w:val="bottom"/>
            <w:hideMark/>
          </w:tcPr>
          <w:p w14:paraId="79227E3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w:t>
            </w:r>
          </w:p>
        </w:tc>
        <w:tc>
          <w:tcPr>
            <w:tcW w:w="960" w:type="dxa"/>
            <w:tcBorders>
              <w:top w:val="single" w:sz="4" w:space="0" w:color="auto"/>
              <w:left w:val="nil"/>
              <w:bottom w:val="nil"/>
              <w:right w:val="nil"/>
            </w:tcBorders>
            <w:shd w:val="clear" w:color="auto" w:fill="auto"/>
            <w:noWrap/>
            <w:vAlign w:val="bottom"/>
            <w:hideMark/>
          </w:tcPr>
          <w:p w14:paraId="3B501F5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0.885635</w:t>
            </w:r>
          </w:p>
        </w:tc>
        <w:tc>
          <w:tcPr>
            <w:tcW w:w="960" w:type="dxa"/>
            <w:tcBorders>
              <w:top w:val="single" w:sz="4" w:space="0" w:color="auto"/>
              <w:left w:val="nil"/>
              <w:bottom w:val="nil"/>
              <w:right w:val="nil"/>
            </w:tcBorders>
            <w:shd w:val="clear" w:color="auto" w:fill="auto"/>
            <w:noWrap/>
            <w:vAlign w:val="bottom"/>
            <w:hideMark/>
          </w:tcPr>
          <w:p w14:paraId="0BCF9BC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0.666667</w:t>
            </w:r>
          </w:p>
        </w:tc>
        <w:tc>
          <w:tcPr>
            <w:tcW w:w="1452" w:type="dxa"/>
            <w:tcBorders>
              <w:top w:val="single" w:sz="4" w:space="0" w:color="auto"/>
              <w:left w:val="nil"/>
              <w:bottom w:val="nil"/>
              <w:right w:val="nil"/>
            </w:tcBorders>
            <w:shd w:val="clear" w:color="auto" w:fill="auto"/>
            <w:noWrap/>
            <w:vAlign w:val="bottom"/>
            <w:hideMark/>
          </w:tcPr>
          <w:p w14:paraId="36982A9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0.910596</w:t>
            </w:r>
          </w:p>
        </w:tc>
        <w:tc>
          <w:tcPr>
            <w:tcW w:w="1453" w:type="dxa"/>
            <w:tcBorders>
              <w:top w:val="single" w:sz="4" w:space="0" w:color="auto"/>
              <w:left w:val="nil"/>
              <w:bottom w:val="nil"/>
              <w:right w:val="nil"/>
            </w:tcBorders>
            <w:shd w:val="clear" w:color="auto" w:fill="auto"/>
            <w:noWrap/>
            <w:vAlign w:val="bottom"/>
            <w:hideMark/>
          </w:tcPr>
          <w:p w14:paraId="06A5A72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0.021617</w:t>
            </w:r>
          </w:p>
        </w:tc>
      </w:tr>
      <w:tr w:rsidR="0091393C" w:rsidRPr="0002218A" w14:paraId="2A0A9AD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010039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3</w:t>
            </w:r>
          </w:p>
        </w:tc>
        <w:tc>
          <w:tcPr>
            <w:tcW w:w="960" w:type="dxa"/>
            <w:tcBorders>
              <w:top w:val="nil"/>
              <w:left w:val="nil"/>
              <w:bottom w:val="nil"/>
              <w:right w:val="nil"/>
            </w:tcBorders>
            <w:shd w:val="clear" w:color="auto" w:fill="auto"/>
            <w:noWrap/>
            <w:vAlign w:val="bottom"/>
            <w:hideMark/>
          </w:tcPr>
          <w:p w14:paraId="61678C0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0.843333</w:t>
            </w:r>
          </w:p>
        </w:tc>
        <w:tc>
          <w:tcPr>
            <w:tcW w:w="960" w:type="dxa"/>
            <w:tcBorders>
              <w:top w:val="nil"/>
              <w:left w:val="nil"/>
              <w:bottom w:val="nil"/>
              <w:right w:val="nil"/>
            </w:tcBorders>
            <w:shd w:val="clear" w:color="auto" w:fill="auto"/>
            <w:noWrap/>
            <w:vAlign w:val="bottom"/>
            <w:hideMark/>
          </w:tcPr>
          <w:p w14:paraId="5C73DB4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63AF505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0.642475</w:t>
            </w:r>
          </w:p>
        </w:tc>
        <w:tc>
          <w:tcPr>
            <w:tcW w:w="1453" w:type="dxa"/>
            <w:tcBorders>
              <w:top w:val="nil"/>
              <w:left w:val="nil"/>
              <w:bottom w:val="nil"/>
              <w:right w:val="nil"/>
            </w:tcBorders>
            <w:shd w:val="clear" w:color="auto" w:fill="auto"/>
            <w:noWrap/>
            <w:vAlign w:val="bottom"/>
            <w:hideMark/>
          </w:tcPr>
          <w:p w14:paraId="57A9D98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0.098979</w:t>
            </w:r>
          </w:p>
        </w:tc>
      </w:tr>
      <w:tr w:rsidR="0091393C" w:rsidRPr="0002218A" w14:paraId="0B6FFC84"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3E2BD3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4</w:t>
            </w:r>
          </w:p>
        </w:tc>
        <w:tc>
          <w:tcPr>
            <w:tcW w:w="960" w:type="dxa"/>
            <w:tcBorders>
              <w:top w:val="nil"/>
              <w:left w:val="nil"/>
              <w:bottom w:val="nil"/>
              <w:right w:val="nil"/>
            </w:tcBorders>
            <w:shd w:val="clear" w:color="auto" w:fill="auto"/>
            <w:noWrap/>
            <w:vAlign w:val="bottom"/>
            <w:hideMark/>
          </w:tcPr>
          <w:p w14:paraId="5C81A6A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0.547976</w:t>
            </w:r>
          </w:p>
        </w:tc>
        <w:tc>
          <w:tcPr>
            <w:tcW w:w="960" w:type="dxa"/>
            <w:tcBorders>
              <w:top w:val="nil"/>
              <w:left w:val="nil"/>
              <w:bottom w:val="nil"/>
              <w:right w:val="nil"/>
            </w:tcBorders>
            <w:shd w:val="clear" w:color="auto" w:fill="auto"/>
            <w:noWrap/>
            <w:vAlign w:val="bottom"/>
            <w:hideMark/>
          </w:tcPr>
          <w:p w14:paraId="74E3D73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w:t>
            </w:r>
          </w:p>
        </w:tc>
        <w:tc>
          <w:tcPr>
            <w:tcW w:w="1452" w:type="dxa"/>
            <w:tcBorders>
              <w:top w:val="nil"/>
              <w:left w:val="nil"/>
              <w:bottom w:val="nil"/>
              <w:right w:val="nil"/>
            </w:tcBorders>
            <w:shd w:val="clear" w:color="auto" w:fill="auto"/>
            <w:noWrap/>
            <w:vAlign w:val="bottom"/>
            <w:hideMark/>
          </w:tcPr>
          <w:p w14:paraId="63C55FA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0.559962</w:t>
            </w:r>
          </w:p>
        </w:tc>
        <w:tc>
          <w:tcPr>
            <w:tcW w:w="1453" w:type="dxa"/>
            <w:tcBorders>
              <w:top w:val="nil"/>
              <w:left w:val="nil"/>
              <w:bottom w:val="nil"/>
              <w:right w:val="nil"/>
            </w:tcBorders>
            <w:shd w:val="clear" w:color="auto" w:fill="auto"/>
            <w:noWrap/>
            <w:vAlign w:val="bottom"/>
            <w:hideMark/>
          </w:tcPr>
          <w:p w14:paraId="25F38CD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0.071766</w:t>
            </w:r>
          </w:p>
        </w:tc>
      </w:tr>
      <w:tr w:rsidR="0091393C" w:rsidRPr="0002218A" w14:paraId="6DAFBCA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236FB9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5</w:t>
            </w:r>
          </w:p>
        </w:tc>
        <w:tc>
          <w:tcPr>
            <w:tcW w:w="960" w:type="dxa"/>
            <w:tcBorders>
              <w:top w:val="nil"/>
              <w:left w:val="nil"/>
              <w:bottom w:val="nil"/>
              <w:right w:val="nil"/>
            </w:tcBorders>
            <w:shd w:val="clear" w:color="auto" w:fill="auto"/>
            <w:noWrap/>
            <w:vAlign w:val="bottom"/>
            <w:hideMark/>
          </w:tcPr>
          <w:p w14:paraId="725EAD1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0.485191</w:t>
            </w:r>
          </w:p>
        </w:tc>
        <w:tc>
          <w:tcPr>
            <w:tcW w:w="960" w:type="dxa"/>
            <w:tcBorders>
              <w:top w:val="nil"/>
              <w:left w:val="nil"/>
              <w:bottom w:val="nil"/>
              <w:right w:val="nil"/>
            </w:tcBorders>
            <w:shd w:val="clear" w:color="auto" w:fill="auto"/>
            <w:noWrap/>
            <w:vAlign w:val="bottom"/>
            <w:hideMark/>
          </w:tcPr>
          <w:p w14:paraId="35223D8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0.333333</w:t>
            </w:r>
          </w:p>
        </w:tc>
        <w:tc>
          <w:tcPr>
            <w:tcW w:w="1452" w:type="dxa"/>
            <w:tcBorders>
              <w:top w:val="nil"/>
              <w:left w:val="nil"/>
              <w:bottom w:val="nil"/>
              <w:right w:val="nil"/>
            </w:tcBorders>
            <w:shd w:val="clear" w:color="auto" w:fill="auto"/>
            <w:noWrap/>
            <w:vAlign w:val="bottom"/>
            <w:hideMark/>
          </w:tcPr>
          <w:p w14:paraId="7D9ED0C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0.491916</w:t>
            </w:r>
          </w:p>
        </w:tc>
        <w:tc>
          <w:tcPr>
            <w:tcW w:w="1453" w:type="dxa"/>
            <w:tcBorders>
              <w:top w:val="nil"/>
              <w:left w:val="nil"/>
              <w:bottom w:val="nil"/>
              <w:right w:val="nil"/>
            </w:tcBorders>
            <w:shd w:val="clear" w:color="auto" w:fill="auto"/>
            <w:noWrap/>
            <w:vAlign w:val="bottom"/>
            <w:hideMark/>
          </w:tcPr>
          <w:p w14:paraId="50BC951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0.052866</w:t>
            </w:r>
          </w:p>
        </w:tc>
      </w:tr>
      <w:tr w:rsidR="0091393C" w:rsidRPr="0002218A" w14:paraId="200994F8"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9E5998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6</w:t>
            </w:r>
          </w:p>
        </w:tc>
        <w:tc>
          <w:tcPr>
            <w:tcW w:w="960" w:type="dxa"/>
            <w:tcBorders>
              <w:top w:val="nil"/>
              <w:left w:val="nil"/>
              <w:bottom w:val="nil"/>
              <w:right w:val="nil"/>
            </w:tcBorders>
            <w:shd w:val="clear" w:color="auto" w:fill="auto"/>
            <w:noWrap/>
            <w:vAlign w:val="bottom"/>
            <w:hideMark/>
          </w:tcPr>
          <w:p w14:paraId="483FACE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0.427144</w:t>
            </w:r>
          </w:p>
        </w:tc>
        <w:tc>
          <w:tcPr>
            <w:tcW w:w="960" w:type="dxa"/>
            <w:tcBorders>
              <w:top w:val="nil"/>
              <w:left w:val="nil"/>
              <w:bottom w:val="nil"/>
              <w:right w:val="nil"/>
            </w:tcBorders>
            <w:shd w:val="clear" w:color="auto" w:fill="auto"/>
            <w:noWrap/>
            <w:vAlign w:val="bottom"/>
            <w:hideMark/>
          </w:tcPr>
          <w:p w14:paraId="4DD80F9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0.285714</w:t>
            </w:r>
          </w:p>
        </w:tc>
        <w:tc>
          <w:tcPr>
            <w:tcW w:w="1452" w:type="dxa"/>
            <w:tcBorders>
              <w:top w:val="nil"/>
              <w:left w:val="nil"/>
              <w:bottom w:val="nil"/>
              <w:right w:val="nil"/>
            </w:tcBorders>
            <w:shd w:val="clear" w:color="auto" w:fill="auto"/>
            <w:noWrap/>
            <w:vAlign w:val="bottom"/>
            <w:hideMark/>
          </w:tcPr>
          <w:p w14:paraId="74DB54F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0.426131</w:t>
            </w:r>
          </w:p>
        </w:tc>
        <w:tc>
          <w:tcPr>
            <w:tcW w:w="1453" w:type="dxa"/>
            <w:tcBorders>
              <w:top w:val="nil"/>
              <w:left w:val="nil"/>
              <w:bottom w:val="nil"/>
              <w:right w:val="nil"/>
            </w:tcBorders>
            <w:shd w:val="clear" w:color="auto" w:fill="auto"/>
            <w:noWrap/>
            <w:vAlign w:val="bottom"/>
            <w:hideMark/>
          </w:tcPr>
          <w:p w14:paraId="1D56A52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0.039906</w:t>
            </w:r>
          </w:p>
        </w:tc>
      </w:tr>
      <w:tr w:rsidR="0091393C" w:rsidRPr="0002218A" w14:paraId="793766C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AA4A77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7</w:t>
            </w:r>
          </w:p>
        </w:tc>
        <w:tc>
          <w:tcPr>
            <w:tcW w:w="960" w:type="dxa"/>
            <w:tcBorders>
              <w:top w:val="nil"/>
              <w:left w:val="nil"/>
              <w:bottom w:val="nil"/>
              <w:right w:val="nil"/>
            </w:tcBorders>
            <w:shd w:val="clear" w:color="auto" w:fill="auto"/>
            <w:noWrap/>
            <w:vAlign w:val="bottom"/>
            <w:hideMark/>
          </w:tcPr>
          <w:p w14:paraId="09BA457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0.373339</w:t>
            </w:r>
          </w:p>
        </w:tc>
        <w:tc>
          <w:tcPr>
            <w:tcW w:w="960" w:type="dxa"/>
            <w:tcBorders>
              <w:top w:val="nil"/>
              <w:left w:val="nil"/>
              <w:bottom w:val="nil"/>
              <w:right w:val="nil"/>
            </w:tcBorders>
            <w:shd w:val="clear" w:color="auto" w:fill="auto"/>
            <w:noWrap/>
            <w:vAlign w:val="bottom"/>
            <w:hideMark/>
          </w:tcPr>
          <w:p w14:paraId="4A08DFD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0.964286</w:t>
            </w:r>
          </w:p>
        </w:tc>
        <w:tc>
          <w:tcPr>
            <w:tcW w:w="1452" w:type="dxa"/>
            <w:tcBorders>
              <w:top w:val="nil"/>
              <w:left w:val="nil"/>
              <w:bottom w:val="nil"/>
              <w:right w:val="nil"/>
            </w:tcBorders>
            <w:shd w:val="clear" w:color="auto" w:fill="auto"/>
            <w:noWrap/>
            <w:vAlign w:val="bottom"/>
            <w:hideMark/>
          </w:tcPr>
          <w:p w14:paraId="5181337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0.411658</w:t>
            </w:r>
          </w:p>
        </w:tc>
        <w:tc>
          <w:tcPr>
            <w:tcW w:w="1453" w:type="dxa"/>
            <w:tcBorders>
              <w:top w:val="nil"/>
              <w:left w:val="nil"/>
              <w:bottom w:val="nil"/>
              <w:right w:val="nil"/>
            </w:tcBorders>
            <w:shd w:val="clear" w:color="auto" w:fill="auto"/>
            <w:noWrap/>
            <w:vAlign w:val="bottom"/>
            <w:hideMark/>
          </w:tcPr>
          <w:p w14:paraId="64A06B0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0.036016</w:t>
            </w:r>
          </w:p>
        </w:tc>
      </w:tr>
      <w:tr w:rsidR="0091393C" w:rsidRPr="0002218A" w14:paraId="1F9B8F7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D6EBBB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8</w:t>
            </w:r>
          </w:p>
        </w:tc>
        <w:tc>
          <w:tcPr>
            <w:tcW w:w="960" w:type="dxa"/>
            <w:tcBorders>
              <w:top w:val="nil"/>
              <w:left w:val="nil"/>
              <w:bottom w:val="nil"/>
              <w:right w:val="nil"/>
            </w:tcBorders>
            <w:shd w:val="clear" w:color="auto" w:fill="auto"/>
            <w:noWrap/>
            <w:vAlign w:val="bottom"/>
            <w:hideMark/>
          </w:tcPr>
          <w:p w14:paraId="7C23D94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0.358372</w:t>
            </w:r>
          </w:p>
        </w:tc>
        <w:tc>
          <w:tcPr>
            <w:tcW w:w="960" w:type="dxa"/>
            <w:tcBorders>
              <w:top w:val="nil"/>
              <w:left w:val="nil"/>
              <w:bottom w:val="nil"/>
              <w:right w:val="nil"/>
            </w:tcBorders>
            <w:shd w:val="clear" w:color="auto" w:fill="auto"/>
            <w:noWrap/>
            <w:vAlign w:val="bottom"/>
            <w:hideMark/>
          </w:tcPr>
          <w:p w14:paraId="06547B4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0.888889</w:t>
            </w:r>
          </w:p>
        </w:tc>
        <w:tc>
          <w:tcPr>
            <w:tcW w:w="1452" w:type="dxa"/>
            <w:tcBorders>
              <w:top w:val="nil"/>
              <w:left w:val="nil"/>
              <w:bottom w:val="nil"/>
              <w:right w:val="nil"/>
            </w:tcBorders>
            <w:shd w:val="clear" w:color="auto" w:fill="auto"/>
            <w:noWrap/>
            <w:vAlign w:val="bottom"/>
            <w:hideMark/>
          </w:tcPr>
          <w:p w14:paraId="720A02A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0.389694</w:t>
            </w:r>
          </w:p>
        </w:tc>
        <w:tc>
          <w:tcPr>
            <w:tcW w:w="1453" w:type="dxa"/>
            <w:tcBorders>
              <w:top w:val="nil"/>
              <w:left w:val="nil"/>
              <w:bottom w:val="nil"/>
              <w:right w:val="nil"/>
            </w:tcBorders>
            <w:shd w:val="clear" w:color="auto" w:fill="auto"/>
            <w:noWrap/>
            <w:vAlign w:val="bottom"/>
            <w:hideMark/>
          </w:tcPr>
          <w:p w14:paraId="05155CF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0.028209</w:t>
            </w:r>
          </w:p>
        </w:tc>
      </w:tr>
      <w:tr w:rsidR="0091393C" w:rsidRPr="0002218A" w14:paraId="095E57D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DDAF8F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9</w:t>
            </w:r>
          </w:p>
        </w:tc>
        <w:tc>
          <w:tcPr>
            <w:tcW w:w="960" w:type="dxa"/>
            <w:tcBorders>
              <w:top w:val="nil"/>
              <w:left w:val="nil"/>
              <w:bottom w:val="nil"/>
              <w:right w:val="nil"/>
            </w:tcBorders>
            <w:shd w:val="clear" w:color="auto" w:fill="auto"/>
            <w:noWrap/>
            <w:vAlign w:val="bottom"/>
            <w:hideMark/>
          </w:tcPr>
          <w:p w14:paraId="448DA21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0.370799</w:t>
            </w:r>
          </w:p>
        </w:tc>
        <w:tc>
          <w:tcPr>
            <w:tcW w:w="960" w:type="dxa"/>
            <w:tcBorders>
              <w:top w:val="nil"/>
              <w:left w:val="nil"/>
              <w:bottom w:val="nil"/>
              <w:right w:val="nil"/>
            </w:tcBorders>
            <w:shd w:val="clear" w:color="auto" w:fill="auto"/>
            <w:noWrap/>
            <w:vAlign w:val="bottom"/>
            <w:hideMark/>
          </w:tcPr>
          <w:p w14:paraId="089083C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2B1C5C4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0.263607</w:t>
            </w:r>
          </w:p>
        </w:tc>
        <w:tc>
          <w:tcPr>
            <w:tcW w:w="1453" w:type="dxa"/>
            <w:tcBorders>
              <w:top w:val="nil"/>
              <w:left w:val="nil"/>
              <w:bottom w:val="nil"/>
              <w:right w:val="nil"/>
            </w:tcBorders>
            <w:shd w:val="clear" w:color="auto" w:fill="auto"/>
            <w:noWrap/>
            <w:vAlign w:val="bottom"/>
            <w:hideMark/>
          </w:tcPr>
          <w:p w14:paraId="7A0E159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0.02958</w:t>
            </w:r>
          </w:p>
        </w:tc>
      </w:tr>
      <w:tr w:rsidR="0091393C" w:rsidRPr="0002218A" w14:paraId="1A9B8BC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35C5F7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10</w:t>
            </w:r>
          </w:p>
        </w:tc>
        <w:tc>
          <w:tcPr>
            <w:tcW w:w="960" w:type="dxa"/>
            <w:tcBorders>
              <w:top w:val="nil"/>
              <w:left w:val="nil"/>
              <w:bottom w:val="nil"/>
              <w:right w:val="nil"/>
            </w:tcBorders>
            <w:shd w:val="clear" w:color="auto" w:fill="auto"/>
            <w:noWrap/>
            <w:vAlign w:val="bottom"/>
            <w:hideMark/>
          </w:tcPr>
          <w:p w14:paraId="09C7575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0.201343</w:t>
            </w:r>
          </w:p>
        </w:tc>
        <w:tc>
          <w:tcPr>
            <w:tcW w:w="960" w:type="dxa"/>
            <w:tcBorders>
              <w:top w:val="nil"/>
              <w:left w:val="nil"/>
              <w:bottom w:val="nil"/>
              <w:right w:val="nil"/>
            </w:tcBorders>
            <w:shd w:val="clear" w:color="auto" w:fill="auto"/>
            <w:noWrap/>
            <w:vAlign w:val="bottom"/>
            <w:hideMark/>
          </w:tcPr>
          <w:p w14:paraId="3F6D4DF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0.054545</w:t>
            </w:r>
          </w:p>
        </w:tc>
        <w:tc>
          <w:tcPr>
            <w:tcW w:w="1452" w:type="dxa"/>
            <w:tcBorders>
              <w:top w:val="nil"/>
              <w:left w:val="nil"/>
              <w:bottom w:val="nil"/>
              <w:right w:val="nil"/>
            </w:tcBorders>
            <w:shd w:val="clear" w:color="auto" w:fill="auto"/>
            <w:noWrap/>
            <w:vAlign w:val="bottom"/>
            <w:hideMark/>
          </w:tcPr>
          <w:p w14:paraId="5F53BAA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0.180075</w:t>
            </w:r>
          </w:p>
        </w:tc>
        <w:tc>
          <w:tcPr>
            <w:tcW w:w="1453" w:type="dxa"/>
            <w:tcBorders>
              <w:top w:val="nil"/>
              <w:left w:val="nil"/>
              <w:bottom w:val="nil"/>
              <w:right w:val="nil"/>
            </w:tcBorders>
            <w:shd w:val="clear" w:color="auto" w:fill="auto"/>
            <w:noWrap/>
            <w:vAlign w:val="bottom"/>
            <w:hideMark/>
          </w:tcPr>
          <w:p w14:paraId="2A2CFAB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0.022419</w:t>
            </w:r>
          </w:p>
        </w:tc>
      </w:tr>
      <w:tr w:rsidR="0091393C" w:rsidRPr="0002218A" w14:paraId="273DB64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C4E6C2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11</w:t>
            </w:r>
          </w:p>
        </w:tc>
        <w:tc>
          <w:tcPr>
            <w:tcW w:w="960" w:type="dxa"/>
            <w:tcBorders>
              <w:top w:val="nil"/>
              <w:left w:val="nil"/>
              <w:bottom w:val="nil"/>
              <w:right w:val="nil"/>
            </w:tcBorders>
            <w:shd w:val="clear" w:color="auto" w:fill="auto"/>
            <w:noWrap/>
            <w:vAlign w:val="bottom"/>
            <w:hideMark/>
          </w:tcPr>
          <w:p w14:paraId="479898C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0.174596</w:t>
            </w:r>
          </w:p>
        </w:tc>
        <w:tc>
          <w:tcPr>
            <w:tcW w:w="960" w:type="dxa"/>
            <w:tcBorders>
              <w:top w:val="nil"/>
              <w:left w:val="nil"/>
              <w:bottom w:val="nil"/>
              <w:right w:val="nil"/>
            </w:tcBorders>
            <w:shd w:val="clear" w:color="auto" w:fill="auto"/>
            <w:noWrap/>
            <w:vAlign w:val="bottom"/>
            <w:hideMark/>
          </w:tcPr>
          <w:p w14:paraId="44298DA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0.136364</w:t>
            </w:r>
          </w:p>
        </w:tc>
        <w:tc>
          <w:tcPr>
            <w:tcW w:w="1452" w:type="dxa"/>
            <w:tcBorders>
              <w:top w:val="nil"/>
              <w:left w:val="nil"/>
              <w:bottom w:val="nil"/>
              <w:right w:val="nil"/>
            </w:tcBorders>
            <w:shd w:val="clear" w:color="auto" w:fill="auto"/>
            <w:noWrap/>
            <w:vAlign w:val="bottom"/>
            <w:hideMark/>
          </w:tcPr>
          <w:p w14:paraId="092C934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0.156516</w:t>
            </w:r>
          </w:p>
        </w:tc>
        <w:tc>
          <w:tcPr>
            <w:tcW w:w="1453" w:type="dxa"/>
            <w:tcBorders>
              <w:top w:val="nil"/>
              <w:left w:val="nil"/>
              <w:bottom w:val="nil"/>
              <w:right w:val="nil"/>
            </w:tcBorders>
            <w:shd w:val="clear" w:color="auto" w:fill="auto"/>
            <w:noWrap/>
            <w:vAlign w:val="bottom"/>
            <w:hideMark/>
          </w:tcPr>
          <w:p w14:paraId="0E1A6FB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0.020786</w:t>
            </w:r>
          </w:p>
        </w:tc>
      </w:tr>
      <w:tr w:rsidR="0091393C" w:rsidRPr="0002218A" w14:paraId="2A2D2CA8"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58664A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12</w:t>
            </w:r>
          </w:p>
        </w:tc>
        <w:tc>
          <w:tcPr>
            <w:tcW w:w="960" w:type="dxa"/>
            <w:tcBorders>
              <w:top w:val="nil"/>
              <w:left w:val="nil"/>
              <w:bottom w:val="nil"/>
              <w:right w:val="nil"/>
            </w:tcBorders>
            <w:shd w:val="clear" w:color="auto" w:fill="auto"/>
            <w:noWrap/>
            <w:vAlign w:val="bottom"/>
            <w:hideMark/>
          </w:tcPr>
          <w:p w14:paraId="0FCF867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0.127536</w:t>
            </w:r>
          </w:p>
        </w:tc>
        <w:tc>
          <w:tcPr>
            <w:tcW w:w="960" w:type="dxa"/>
            <w:tcBorders>
              <w:top w:val="nil"/>
              <w:left w:val="nil"/>
              <w:bottom w:val="nil"/>
              <w:right w:val="nil"/>
            </w:tcBorders>
            <w:shd w:val="clear" w:color="auto" w:fill="auto"/>
            <w:noWrap/>
            <w:vAlign w:val="bottom"/>
            <w:hideMark/>
          </w:tcPr>
          <w:p w14:paraId="2765BD5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0.948718</w:t>
            </w:r>
          </w:p>
        </w:tc>
        <w:tc>
          <w:tcPr>
            <w:tcW w:w="1452" w:type="dxa"/>
            <w:tcBorders>
              <w:top w:val="nil"/>
              <w:left w:val="nil"/>
              <w:bottom w:val="nil"/>
              <w:right w:val="nil"/>
            </w:tcBorders>
            <w:shd w:val="clear" w:color="auto" w:fill="auto"/>
            <w:noWrap/>
            <w:vAlign w:val="bottom"/>
            <w:hideMark/>
          </w:tcPr>
          <w:p w14:paraId="051CE0F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0.149515</w:t>
            </w:r>
          </w:p>
        </w:tc>
        <w:tc>
          <w:tcPr>
            <w:tcW w:w="1453" w:type="dxa"/>
            <w:tcBorders>
              <w:top w:val="nil"/>
              <w:left w:val="nil"/>
              <w:bottom w:val="nil"/>
              <w:right w:val="nil"/>
            </w:tcBorders>
            <w:shd w:val="clear" w:color="auto" w:fill="auto"/>
            <w:noWrap/>
            <w:vAlign w:val="bottom"/>
            <w:hideMark/>
          </w:tcPr>
          <w:p w14:paraId="3FEE0B1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0.019259</w:t>
            </w:r>
          </w:p>
        </w:tc>
      </w:tr>
      <w:tr w:rsidR="0091393C" w:rsidRPr="0002218A" w14:paraId="5F1F90F7"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216E9B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13</w:t>
            </w:r>
          </w:p>
        </w:tc>
        <w:tc>
          <w:tcPr>
            <w:tcW w:w="960" w:type="dxa"/>
            <w:tcBorders>
              <w:top w:val="nil"/>
              <w:left w:val="nil"/>
              <w:bottom w:val="nil"/>
              <w:right w:val="nil"/>
            </w:tcBorders>
            <w:shd w:val="clear" w:color="auto" w:fill="auto"/>
            <w:noWrap/>
            <w:vAlign w:val="bottom"/>
            <w:hideMark/>
          </w:tcPr>
          <w:p w14:paraId="6410222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0.104257</w:t>
            </w:r>
          </w:p>
        </w:tc>
        <w:tc>
          <w:tcPr>
            <w:tcW w:w="960" w:type="dxa"/>
            <w:tcBorders>
              <w:top w:val="nil"/>
              <w:left w:val="nil"/>
              <w:bottom w:val="nil"/>
              <w:right w:val="nil"/>
            </w:tcBorders>
            <w:shd w:val="clear" w:color="auto" w:fill="auto"/>
            <w:noWrap/>
            <w:vAlign w:val="bottom"/>
            <w:hideMark/>
          </w:tcPr>
          <w:p w14:paraId="59FA75B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0.241758</w:t>
            </w:r>
          </w:p>
        </w:tc>
        <w:tc>
          <w:tcPr>
            <w:tcW w:w="1452" w:type="dxa"/>
            <w:tcBorders>
              <w:top w:val="nil"/>
              <w:left w:val="nil"/>
              <w:bottom w:val="nil"/>
              <w:right w:val="nil"/>
            </w:tcBorders>
            <w:shd w:val="clear" w:color="auto" w:fill="auto"/>
            <w:noWrap/>
            <w:vAlign w:val="bottom"/>
            <w:hideMark/>
          </w:tcPr>
          <w:p w14:paraId="78823DD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0.090821</w:t>
            </w:r>
          </w:p>
        </w:tc>
        <w:tc>
          <w:tcPr>
            <w:tcW w:w="1453" w:type="dxa"/>
            <w:tcBorders>
              <w:top w:val="nil"/>
              <w:left w:val="nil"/>
              <w:bottom w:val="nil"/>
              <w:right w:val="nil"/>
            </w:tcBorders>
            <w:shd w:val="clear" w:color="auto" w:fill="auto"/>
            <w:noWrap/>
            <w:vAlign w:val="bottom"/>
            <w:hideMark/>
          </w:tcPr>
          <w:p w14:paraId="378AB3C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0.015795</w:t>
            </w:r>
          </w:p>
        </w:tc>
      </w:tr>
      <w:tr w:rsidR="0091393C" w:rsidRPr="0002218A" w14:paraId="232AE02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9092BF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14</w:t>
            </w:r>
          </w:p>
        </w:tc>
        <w:tc>
          <w:tcPr>
            <w:tcW w:w="960" w:type="dxa"/>
            <w:tcBorders>
              <w:top w:val="nil"/>
              <w:left w:val="nil"/>
              <w:bottom w:val="nil"/>
              <w:right w:val="nil"/>
            </w:tcBorders>
            <w:shd w:val="clear" w:color="auto" w:fill="auto"/>
            <w:noWrap/>
            <w:vAlign w:val="bottom"/>
            <w:hideMark/>
          </w:tcPr>
          <w:p w14:paraId="4FE9AE6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0.085787</w:t>
            </w:r>
          </w:p>
        </w:tc>
        <w:tc>
          <w:tcPr>
            <w:tcW w:w="960" w:type="dxa"/>
            <w:tcBorders>
              <w:top w:val="nil"/>
              <w:left w:val="nil"/>
              <w:bottom w:val="nil"/>
              <w:right w:val="nil"/>
            </w:tcBorders>
            <w:shd w:val="clear" w:color="auto" w:fill="auto"/>
            <w:noWrap/>
            <w:vAlign w:val="bottom"/>
            <w:hideMark/>
          </w:tcPr>
          <w:p w14:paraId="52D56EC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0.771429</w:t>
            </w:r>
          </w:p>
        </w:tc>
        <w:tc>
          <w:tcPr>
            <w:tcW w:w="1452" w:type="dxa"/>
            <w:tcBorders>
              <w:top w:val="nil"/>
              <w:left w:val="nil"/>
              <w:bottom w:val="nil"/>
              <w:right w:val="nil"/>
            </w:tcBorders>
            <w:shd w:val="clear" w:color="auto" w:fill="auto"/>
            <w:noWrap/>
            <w:vAlign w:val="bottom"/>
            <w:hideMark/>
          </w:tcPr>
          <w:p w14:paraId="61089B3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0.096492</w:t>
            </w:r>
          </w:p>
        </w:tc>
        <w:tc>
          <w:tcPr>
            <w:tcW w:w="1453" w:type="dxa"/>
            <w:tcBorders>
              <w:top w:val="nil"/>
              <w:left w:val="nil"/>
              <w:bottom w:val="nil"/>
              <w:right w:val="nil"/>
            </w:tcBorders>
            <w:shd w:val="clear" w:color="auto" w:fill="auto"/>
            <w:noWrap/>
            <w:vAlign w:val="bottom"/>
            <w:hideMark/>
          </w:tcPr>
          <w:p w14:paraId="2236962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0.017163</w:t>
            </w:r>
          </w:p>
        </w:tc>
      </w:tr>
      <w:tr w:rsidR="0091393C" w:rsidRPr="0002218A" w14:paraId="133B079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EE5584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15</w:t>
            </w:r>
          </w:p>
        </w:tc>
        <w:tc>
          <w:tcPr>
            <w:tcW w:w="960" w:type="dxa"/>
            <w:tcBorders>
              <w:top w:val="nil"/>
              <w:left w:val="nil"/>
              <w:bottom w:val="nil"/>
              <w:right w:val="nil"/>
            </w:tcBorders>
            <w:shd w:val="clear" w:color="auto" w:fill="auto"/>
            <w:noWrap/>
            <w:vAlign w:val="bottom"/>
            <w:hideMark/>
          </w:tcPr>
          <w:p w14:paraId="7F77C8F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0.066932</w:t>
            </w:r>
          </w:p>
        </w:tc>
        <w:tc>
          <w:tcPr>
            <w:tcW w:w="960" w:type="dxa"/>
            <w:tcBorders>
              <w:top w:val="nil"/>
              <w:left w:val="nil"/>
              <w:bottom w:val="nil"/>
              <w:right w:val="nil"/>
            </w:tcBorders>
            <w:shd w:val="clear" w:color="auto" w:fill="auto"/>
            <w:noWrap/>
            <w:vAlign w:val="bottom"/>
            <w:hideMark/>
          </w:tcPr>
          <w:p w14:paraId="3166C37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0.083333</w:t>
            </w:r>
          </w:p>
        </w:tc>
        <w:tc>
          <w:tcPr>
            <w:tcW w:w="1452" w:type="dxa"/>
            <w:tcBorders>
              <w:top w:val="nil"/>
              <w:left w:val="nil"/>
              <w:bottom w:val="nil"/>
              <w:right w:val="nil"/>
            </w:tcBorders>
            <w:shd w:val="clear" w:color="auto" w:fill="auto"/>
            <w:noWrap/>
            <w:vAlign w:val="bottom"/>
            <w:hideMark/>
          </w:tcPr>
          <w:p w14:paraId="4E667F2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0.052261</w:t>
            </w:r>
          </w:p>
        </w:tc>
        <w:tc>
          <w:tcPr>
            <w:tcW w:w="1453" w:type="dxa"/>
            <w:tcBorders>
              <w:top w:val="nil"/>
              <w:left w:val="nil"/>
              <w:bottom w:val="nil"/>
              <w:right w:val="nil"/>
            </w:tcBorders>
            <w:shd w:val="clear" w:color="auto" w:fill="auto"/>
            <w:noWrap/>
            <w:vAlign w:val="bottom"/>
            <w:hideMark/>
          </w:tcPr>
          <w:p w14:paraId="4D28045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0.013073</w:t>
            </w:r>
          </w:p>
        </w:tc>
      </w:tr>
      <w:tr w:rsidR="0091393C" w:rsidRPr="0002218A" w14:paraId="057D0DB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A9E4BF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16</w:t>
            </w:r>
          </w:p>
        </w:tc>
        <w:tc>
          <w:tcPr>
            <w:tcW w:w="960" w:type="dxa"/>
            <w:tcBorders>
              <w:top w:val="nil"/>
              <w:left w:val="nil"/>
              <w:bottom w:val="nil"/>
              <w:right w:val="nil"/>
            </w:tcBorders>
            <w:shd w:val="clear" w:color="auto" w:fill="auto"/>
            <w:noWrap/>
            <w:vAlign w:val="bottom"/>
            <w:hideMark/>
          </w:tcPr>
          <w:p w14:paraId="05D46FF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0.046127</w:t>
            </w:r>
          </w:p>
        </w:tc>
        <w:tc>
          <w:tcPr>
            <w:tcW w:w="960" w:type="dxa"/>
            <w:tcBorders>
              <w:top w:val="nil"/>
              <w:left w:val="nil"/>
              <w:bottom w:val="nil"/>
              <w:right w:val="nil"/>
            </w:tcBorders>
            <w:shd w:val="clear" w:color="auto" w:fill="auto"/>
            <w:noWrap/>
            <w:vAlign w:val="bottom"/>
            <w:hideMark/>
          </w:tcPr>
          <w:p w14:paraId="41D708A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0.941176</w:t>
            </w:r>
          </w:p>
        </w:tc>
        <w:tc>
          <w:tcPr>
            <w:tcW w:w="1452" w:type="dxa"/>
            <w:tcBorders>
              <w:top w:val="nil"/>
              <w:left w:val="nil"/>
              <w:bottom w:val="nil"/>
              <w:right w:val="nil"/>
            </w:tcBorders>
            <w:shd w:val="clear" w:color="auto" w:fill="auto"/>
            <w:noWrap/>
            <w:vAlign w:val="bottom"/>
            <w:hideMark/>
          </w:tcPr>
          <w:p w14:paraId="7174C16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0.05797</w:t>
            </w:r>
          </w:p>
        </w:tc>
        <w:tc>
          <w:tcPr>
            <w:tcW w:w="1453" w:type="dxa"/>
            <w:tcBorders>
              <w:top w:val="nil"/>
              <w:left w:val="nil"/>
              <w:bottom w:val="nil"/>
              <w:right w:val="nil"/>
            </w:tcBorders>
            <w:shd w:val="clear" w:color="auto" w:fill="auto"/>
            <w:noWrap/>
            <w:vAlign w:val="bottom"/>
            <w:hideMark/>
          </w:tcPr>
          <w:p w14:paraId="272D074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0.013756</w:t>
            </w:r>
          </w:p>
        </w:tc>
      </w:tr>
      <w:tr w:rsidR="0091393C" w:rsidRPr="0002218A" w14:paraId="11B98A92"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98477B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17</w:t>
            </w:r>
          </w:p>
        </w:tc>
        <w:tc>
          <w:tcPr>
            <w:tcW w:w="960" w:type="dxa"/>
            <w:tcBorders>
              <w:top w:val="nil"/>
              <w:left w:val="nil"/>
              <w:bottom w:val="nil"/>
              <w:right w:val="nil"/>
            </w:tcBorders>
            <w:shd w:val="clear" w:color="auto" w:fill="auto"/>
            <w:noWrap/>
            <w:vAlign w:val="bottom"/>
            <w:hideMark/>
          </w:tcPr>
          <w:p w14:paraId="59F20EA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0.026064</w:t>
            </w:r>
          </w:p>
        </w:tc>
        <w:tc>
          <w:tcPr>
            <w:tcW w:w="960" w:type="dxa"/>
            <w:tcBorders>
              <w:top w:val="nil"/>
              <w:left w:val="nil"/>
              <w:bottom w:val="nil"/>
              <w:right w:val="nil"/>
            </w:tcBorders>
            <w:shd w:val="clear" w:color="auto" w:fill="auto"/>
            <w:noWrap/>
            <w:vAlign w:val="bottom"/>
            <w:hideMark/>
          </w:tcPr>
          <w:p w14:paraId="3628448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0.137255</w:t>
            </w:r>
          </w:p>
        </w:tc>
        <w:tc>
          <w:tcPr>
            <w:tcW w:w="1452" w:type="dxa"/>
            <w:tcBorders>
              <w:top w:val="nil"/>
              <w:left w:val="nil"/>
              <w:bottom w:val="nil"/>
              <w:right w:val="nil"/>
            </w:tcBorders>
            <w:shd w:val="clear" w:color="auto" w:fill="auto"/>
            <w:noWrap/>
            <w:vAlign w:val="bottom"/>
            <w:hideMark/>
          </w:tcPr>
          <w:p w14:paraId="41DABE0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0.007734</w:t>
            </w:r>
          </w:p>
        </w:tc>
        <w:tc>
          <w:tcPr>
            <w:tcW w:w="1453" w:type="dxa"/>
            <w:tcBorders>
              <w:top w:val="nil"/>
              <w:left w:val="nil"/>
              <w:bottom w:val="nil"/>
              <w:right w:val="nil"/>
            </w:tcBorders>
            <w:shd w:val="clear" w:color="auto" w:fill="auto"/>
            <w:noWrap/>
            <w:vAlign w:val="bottom"/>
            <w:hideMark/>
          </w:tcPr>
          <w:p w14:paraId="7FB9B09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0.011853</w:t>
            </w:r>
          </w:p>
        </w:tc>
      </w:tr>
      <w:tr w:rsidR="0091393C" w:rsidRPr="0002218A" w14:paraId="681B71B8"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605CF8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18</w:t>
            </w:r>
          </w:p>
        </w:tc>
        <w:tc>
          <w:tcPr>
            <w:tcW w:w="960" w:type="dxa"/>
            <w:tcBorders>
              <w:top w:val="nil"/>
              <w:left w:val="nil"/>
              <w:bottom w:val="nil"/>
              <w:right w:val="nil"/>
            </w:tcBorders>
            <w:shd w:val="clear" w:color="auto" w:fill="auto"/>
            <w:noWrap/>
            <w:vAlign w:val="bottom"/>
            <w:hideMark/>
          </w:tcPr>
          <w:p w14:paraId="77F7CC6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786A75F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0.216374</w:t>
            </w:r>
          </w:p>
        </w:tc>
        <w:tc>
          <w:tcPr>
            <w:tcW w:w="1452" w:type="dxa"/>
            <w:tcBorders>
              <w:top w:val="nil"/>
              <w:left w:val="nil"/>
              <w:bottom w:val="nil"/>
              <w:right w:val="nil"/>
            </w:tcBorders>
            <w:shd w:val="clear" w:color="auto" w:fill="auto"/>
            <w:noWrap/>
            <w:vAlign w:val="bottom"/>
            <w:hideMark/>
          </w:tcPr>
          <w:p w14:paraId="273D8FF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0.00632</w:t>
            </w:r>
          </w:p>
        </w:tc>
        <w:tc>
          <w:tcPr>
            <w:tcW w:w="1453" w:type="dxa"/>
            <w:tcBorders>
              <w:top w:val="nil"/>
              <w:left w:val="nil"/>
              <w:bottom w:val="nil"/>
              <w:right w:val="nil"/>
            </w:tcBorders>
            <w:shd w:val="clear" w:color="auto" w:fill="auto"/>
            <w:noWrap/>
            <w:vAlign w:val="bottom"/>
            <w:hideMark/>
          </w:tcPr>
          <w:p w14:paraId="7FC949A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0.01208</w:t>
            </w:r>
          </w:p>
        </w:tc>
      </w:tr>
      <w:tr w:rsidR="0091393C" w:rsidRPr="0002218A" w14:paraId="6324D11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FE688F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19</w:t>
            </w:r>
          </w:p>
        </w:tc>
        <w:tc>
          <w:tcPr>
            <w:tcW w:w="960" w:type="dxa"/>
            <w:tcBorders>
              <w:top w:val="nil"/>
              <w:left w:val="nil"/>
              <w:bottom w:val="nil"/>
              <w:right w:val="nil"/>
            </w:tcBorders>
            <w:shd w:val="clear" w:color="auto" w:fill="auto"/>
            <w:noWrap/>
            <w:vAlign w:val="bottom"/>
            <w:hideMark/>
          </w:tcPr>
          <w:p w14:paraId="4A2165D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7E4DAC1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0.089474</w:t>
            </w:r>
          </w:p>
        </w:tc>
        <w:tc>
          <w:tcPr>
            <w:tcW w:w="1452" w:type="dxa"/>
            <w:tcBorders>
              <w:top w:val="nil"/>
              <w:left w:val="nil"/>
              <w:bottom w:val="nil"/>
              <w:right w:val="nil"/>
            </w:tcBorders>
            <w:shd w:val="clear" w:color="auto" w:fill="auto"/>
            <w:noWrap/>
            <w:vAlign w:val="bottom"/>
            <w:hideMark/>
          </w:tcPr>
          <w:p w14:paraId="04D0FD2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0.004367</w:t>
            </w:r>
          </w:p>
        </w:tc>
        <w:tc>
          <w:tcPr>
            <w:tcW w:w="1453" w:type="dxa"/>
            <w:tcBorders>
              <w:top w:val="nil"/>
              <w:left w:val="nil"/>
              <w:bottom w:val="nil"/>
              <w:right w:val="nil"/>
            </w:tcBorders>
            <w:shd w:val="clear" w:color="auto" w:fill="auto"/>
            <w:noWrap/>
            <w:vAlign w:val="bottom"/>
            <w:hideMark/>
          </w:tcPr>
          <w:p w14:paraId="608B82C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0.013996</w:t>
            </w:r>
          </w:p>
        </w:tc>
      </w:tr>
      <w:tr w:rsidR="0091393C" w:rsidRPr="0002218A" w14:paraId="634C362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675BC5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20</w:t>
            </w:r>
          </w:p>
        </w:tc>
        <w:tc>
          <w:tcPr>
            <w:tcW w:w="960" w:type="dxa"/>
            <w:tcBorders>
              <w:top w:val="nil"/>
              <w:left w:val="nil"/>
              <w:bottom w:val="nil"/>
              <w:right w:val="nil"/>
            </w:tcBorders>
            <w:shd w:val="clear" w:color="auto" w:fill="auto"/>
            <w:noWrap/>
            <w:vAlign w:val="bottom"/>
            <w:hideMark/>
          </w:tcPr>
          <w:p w14:paraId="3DC81C4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40F2414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0.052381</w:t>
            </w:r>
          </w:p>
        </w:tc>
        <w:tc>
          <w:tcPr>
            <w:tcW w:w="1452" w:type="dxa"/>
            <w:tcBorders>
              <w:top w:val="nil"/>
              <w:left w:val="nil"/>
              <w:bottom w:val="nil"/>
              <w:right w:val="nil"/>
            </w:tcBorders>
            <w:shd w:val="clear" w:color="auto" w:fill="auto"/>
            <w:noWrap/>
            <w:vAlign w:val="bottom"/>
            <w:hideMark/>
          </w:tcPr>
          <w:p w14:paraId="28BF77C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0.00469</w:t>
            </w:r>
          </w:p>
        </w:tc>
        <w:tc>
          <w:tcPr>
            <w:tcW w:w="1453" w:type="dxa"/>
            <w:tcBorders>
              <w:top w:val="nil"/>
              <w:left w:val="nil"/>
              <w:bottom w:val="nil"/>
              <w:right w:val="nil"/>
            </w:tcBorders>
            <w:shd w:val="clear" w:color="auto" w:fill="auto"/>
            <w:noWrap/>
            <w:vAlign w:val="bottom"/>
            <w:hideMark/>
          </w:tcPr>
          <w:p w14:paraId="546289C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0.020005</w:t>
            </w:r>
          </w:p>
        </w:tc>
      </w:tr>
      <w:tr w:rsidR="0091393C" w:rsidRPr="0002218A" w14:paraId="7EAD9B7C"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DC6BCC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21</w:t>
            </w:r>
          </w:p>
        </w:tc>
        <w:tc>
          <w:tcPr>
            <w:tcW w:w="960" w:type="dxa"/>
            <w:tcBorders>
              <w:top w:val="nil"/>
              <w:left w:val="nil"/>
              <w:bottom w:val="nil"/>
              <w:right w:val="nil"/>
            </w:tcBorders>
            <w:shd w:val="clear" w:color="auto" w:fill="auto"/>
            <w:noWrap/>
            <w:vAlign w:val="bottom"/>
            <w:hideMark/>
          </w:tcPr>
          <w:p w14:paraId="4C45F29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327971D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0.034632</w:t>
            </w:r>
          </w:p>
        </w:tc>
        <w:tc>
          <w:tcPr>
            <w:tcW w:w="1452" w:type="dxa"/>
            <w:tcBorders>
              <w:top w:val="nil"/>
              <w:left w:val="nil"/>
              <w:bottom w:val="nil"/>
              <w:right w:val="nil"/>
            </w:tcBorders>
            <w:shd w:val="clear" w:color="auto" w:fill="auto"/>
            <w:noWrap/>
            <w:vAlign w:val="bottom"/>
            <w:hideMark/>
          </w:tcPr>
          <w:p w14:paraId="781101C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0.00383</w:t>
            </w:r>
          </w:p>
        </w:tc>
        <w:tc>
          <w:tcPr>
            <w:tcW w:w="1453" w:type="dxa"/>
            <w:tcBorders>
              <w:top w:val="nil"/>
              <w:left w:val="nil"/>
              <w:bottom w:val="nil"/>
              <w:right w:val="nil"/>
            </w:tcBorders>
            <w:shd w:val="clear" w:color="auto" w:fill="auto"/>
            <w:noWrap/>
            <w:vAlign w:val="bottom"/>
            <w:hideMark/>
          </w:tcPr>
          <w:p w14:paraId="3F7ECDE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0.020273</w:t>
            </w:r>
          </w:p>
        </w:tc>
      </w:tr>
      <w:tr w:rsidR="0091393C" w:rsidRPr="0002218A" w14:paraId="4585CF3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532E75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22</w:t>
            </w:r>
          </w:p>
        </w:tc>
        <w:tc>
          <w:tcPr>
            <w:tcW w:w="960" w:type="dxa"/>
            <w:tcBorders>
              <w:top w:val="nil"/>
              <w:left w:val="nil"/>
              <w:bottom w:val="nil"/>
              <w:right w:val="nil"/>
            </w:tcBorders>
            <w:shd w:val="clear" w:color="auto" w:fill="auto"/>
            <w:noWrap/>
            <w:vAlign w:val="bottom"/>
            <w:hideMark/>
          </w:tcPr>
          <w:p w14:paraId="6CE1179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1253F8A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0.023715</w:t>
            </w:r>
          </w:p>
        </w:tc>
        <w:tc>
          <w:tcPr>
            <w:tcW w:w="1452" w:type="dxa"/>
            <w:tcBorders>
              <w:top w:val="nil"/>
              <w:left w:val="nil"/>
              <w:bottom w:val="nil"/>
              <w:right w:val="nil"/>
            </w:tcBorders>
            <w:shd w:val="clear" w:color="auto" w:fill="auto"/>
            <w:noWrap/>
            <w:vAlign w:val="bottom"/>
            <w:hideMark/>
          </w:tcPr>
          <w:p w14:paraId="3A76895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0.003423</w:t>
            </w:r>
          </w:p>
        </w:tc>
        <w:tc>
          <w:tcPr>
            <w:tcW w:w="1453" w:type="dxa"/>
            <w:tcBorders>
              <w:top w:val="nil"/>
              <w:left w:val="nil"/>
              <w:bottom w:val="nil"/>
              <w:right w:val="nil"/>
            </w:tcBorders>
            <w:shd w:val="clear" w:color="auto" w:fill="auto"/>
            <w:noWrap/>
            <w:vAlign w:val="bottom"/>
            <w:hideMark/>
          </w:tcPr>
          <w:p w14:paraId="707EA4D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0.022006</w:t>
            </w:r>
          </w:p>
        </w:tc>
      </w:tr>
      <w:tr w:rsidR="0091393C" w:rsidRPr="0002218A" w14:paraId="459EE51C"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96AB94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23</w:t>
            </w:r>
          </w:p>
        </w:tc>
        <w:tc>
          <w:tcPr>
            <w:tcW w:w="960" w:type="dxa"/>
            <w:tcBorders>
              <w:top w:val="nil"/>
              <w:left w:val="nil"/>
              <w:bottom w:val="nil"/>
              <w:right w:val="nil"/>
            </w:tcBorders>
            <w:shd w:val="clear" w:color="auto" w:fill="auto"/>
            <w:noWrap/>
            <w:vAlign w:val="bottom"/>
            <w:hideMark/>
          </w:tcPr>
          <w:p w14:paraId="4E53E71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03D60E1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0.014493</w:t>
            </w:r>
          </w:p>
        </w:tc>
        <w:tc>
          <w:tcPr>
            <w:tcW w:w="1452" w:type="dxa"/>
            <w:tcBorders>
              <w:top w:val="nil"/>
              <w:left w:val="nil"/>
              <w:bottom w:val="nil"/>
              <w:right w:val="nil"/>
            </w:tcBorders>
            <w:shd w:val="clear" w:color="auto" w:fill="auto"/>
            <w:noWrap/>
            <w:vAlign w:val="bottom"/>
            <w:hideMark/>
          </w:tcPr>
          <w:p w14:paraId="45E757E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0.002739</w:t>
            </w:r>
          </w:p>
        </w:tc>
        <w:tc>
          <w:tcPr>
            <w:tcW w:w="1453" w:type="dxa"/>
            <w:tcBorders>
              <w:top w:val="nil"/>
              <w:left w:val="nil"/>
              <w:bottom w:val="nil"/>
              <w:right w:val="nil"/>
            </w:tcBorders>
            <w:shd w:val="clear" w:color="auto" w:fill="auto"/>
            <w:noWrap/>
            <w:vAlign w:val="bottom"/>
            <w:hideMark/>
          </w:tcPr>
          <w:p w14:paraId="57251B8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0.022626</w:t>
            </w:r>
          </w:p>
        </w:tc>
      </w:tr>
      <w:tr w:rsidR="0091393C" w:rsidRPr="0002218A" w14:paraId="4DAD5C0C"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BC84AC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24</w:t>
            </w:r>
          </w:p>
        </w:tc>
        <w:tc>
          <w:tcPr>
            <w:tcW w:w="960" w:type="dxa"/>
            <w:tcBorders>
              <w:top w:val="nil"/>
              <w:left w:val="nil"/>
              <w:bottom w:val="nil"/>
              <w:right w:val="nil"/>
            </w:tcBorders>
            <w:shd w:val="clear" w:color="auto" w:fill="auto"/>
            <w:noWrap/>
            <w:vAlign w:val="bottom"/>
            <w:hideMark/>
          </w:tcPr>
          <w:p w14:paraId="4DEA55F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31F0C74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w:t>
            </w:r>
          </w:p>
        </w:tc>
        <w:tc>
          <w:tcPr>
            <w:tcW w:w="1452" w:type="dxa"/>
            <w:tcBorders>
              <w:top w:val="nil"/>
              <w:left w:val="nil"/>
              <w:bottom w:val="nil"/>
              <w:right w:val="nil"/>
            </w:tcBorders>
            <w:shd w:val="clear" w:color="auto" w:fill="auto"/>
            <w:noWrap/>
            <w:vAlign w:val="bottom"/>
            <w:hideMark/>
          </w:tcPr>
          <w:p w14:paraId="7D1929B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0.002887</w:t>
            </w:r>
          </w:p>
        </w:tc>
        <w:tc>
          <w:tcPr>
            <w:tcW w:w="1453" w:type="dxa"/>
            <w:tcBorders>
              <w:top w:val="nil"/>
              <w:left w:val="nil"/>
              <w:bottom w:val="nil"/>
              <w:right w:val="nil"/>
            </w:tcBorders>
            <w:shd w:val="clear" w:color="auto" w:fill="auto"/>
            <w:noWrap/>
            <w:vAlign w:val="bottom"/>
            <w:hideMark/>
          </w:tcPr>
          <w:p w14:paraId="4961F2D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0.028771</w:t>
            </w:r>
          </w:p>
        </w:tc>
      </w:tr>
      <w:tr w:rsidR="0091393C" w:rsidRPr="0002218A" w14:paraId="5C457944"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EB1189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25</w:t>
            </w:r>
          </w:p>
        </w:tc>
        <w:tc>
          <w:tcPr>
            <w:tcW w:w="960" w:type="dxa"/>
            <w:tcBorders>
              <w:top w:val="nil"/>
              <w:left w:val="nil"/>
              <w:bottom w:val="nil"/>
              <w:right w:val="nil"/>
            </w:tcBorders>
            <w:shd w:val="clear" w:color="auto" w:fill="auto"/>
            <w:noWrap/>
            <w:vAlign w:val="bottom"/>
            <w:hideMark/>
          </w:tcPr>
          <w:p w14:paraId="3B08553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49B9A69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0.006154</w:t>
            </w:r>
          </w:p>
        </w:tc>
        <w:tc>
          <w:tcPr>
            <w:tcW w:w="1452" w:type="dxa"/>
            <w:tcBorders>
              <w:top w:val="nil"/>
              <w:left w:val="nil"/>
              <w:bottom w:val="nil"/>
              <w:right w:val="nil"/>
            </w:tcBorders>
            <w:shd w:val="clear" w:color="auto" w:fill="auto"/>
            <w:noWrap/>
            <w:vAlign w:val="bottom"/>
            <w:hideMark/>
          </w:tcPr>
          <w:p w14:paraId="723A0FD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0.003077</w:t>
            </w:r>
          </w:p>
        </w:tc>
        <w:tc>
          <w:tcPr>
            <w:tcW w:w="1453" w:type="dxa"/>
            <w:tcBorders>
              <w:top w:val="nil"/>
              <w:left w:val="nil"/>
              <w:bottom w:val="nil"/>
              <w:right w:val="nil"/>
            </w:tcBorders>
            <w:shd w:val="clear" w:color="auto" w:fill="auto"/>
            <w:noWrap/>
            <w:vAlign w:val="bottom"/>
            <w:hideMark/>
          </w:tcPr>
          <w:p w14:paraId="387E31B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0.039163</w:t>
            </w:r>
          </w:p>
        </w:tc>
      </w:tr>
      <w:tr w:rsidR="0091393C" w:rsidRPr="0002218A" w14:paraId="049C9DE5" w14:textId="77777777" w:rsidTr="00953392">
        <w:trPr>
          <w:trHeight w:val="280"/>
          <w:jc w:val="center"/>
        </w:trPr>
        <w:tc>
          <w:tcPr>
            <w:tcW w:w="250" w:type="dxa"/>
            <w:tcBorders>
              <w:top w:val="nil"/>
              <w:left w:val="nil"/>
              <w:bottom w:val="single" w:sz="4" w:space="0" w:color="auto"/>
              <w:right w:val="nil"/>
            </w:tcBorders>
            <w:shd w:val="clear" w:color="auto" w:fill="auto"/>
            <w:noWrap/>
            <w:vAlign w:val="bottom"/>
            <w:hideMark/>
          </w:tcPr>
          <w:p w14:paraId="704A0C5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26</w:t>
            </w:r>
          </w:p>
        </w:tc>
        <w:tc>
          <w:tcPr>
            <w:tcW w:w="960" w:type="dxa"/>
            <w:tcBorders>
              <w:top w:val="nil"/>
              <w:left w:val="nil"/>
              <w:bottom w:val="single" w:sz="4" w:space="0" w:color="auto"/>
              <w:right w:val="nil"/>
            </w:tcBorders>
            <w:shd w:val="clear" w:color="auto" w:fill="auto"/>
            <w:noWrap/>
            <w:vAlign w:val="bottom"/>
            <w:hideMark/>
          </w:tcPr>
          <w:p w14:paraId="63C8D30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single" w:sz="4" w:space="0" w:color="auto"/>
              <w:right w:val="nil"/>
            </w:tcBorders>
            <w:shd w:val="clear" w:color="auto" w:fill="auto"/>
            <w:noWrap/>
            <w:vAlign w:val="bottom"/>
            <w:hideMark/>
          </w:tcPr>
          <w:p w14:paraId="2A558B6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2" w:type="dxa"/>
            <w:tcBorders>
              <w:top w:val="nil"/>
              <w:left w:val="nil"/>
              <w:bottom w:val="single" w:sz="4" w:space="0" w:color="auto"/>
              <w:right w:val="nil"/>
            </w:tcBorders>
            <w:shd w:val="clear" w:color="auto" w:fill="auto"/>
            <w:noWrap/>
            <w:vAlign w:val="bottom"/>
            <w:hideMark/>
          </w:tcPr>
          <w:p w14:paraId="2ED143D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3" w:type="dxa"/>
            <w:tcBorders>
              <w:top w:val="nil"/>
              <w:left w:val="nil"/>
              <w:bottom w:val="single" w:sz="4" w:space="0" w:color="auto"/>
              <w:right w:val="nil"/>
            </w:tcBorders>
            <w:shd w:val="clear" w:color="auto" w:fill="auto"/>
            <w:noWrap/>
            <w:vAlign w:val="bottom"/>
            <w:hideMark/>
          </w:tcPr>
          <w:p w14:paraId="2D25222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0.053376</w:t>
            </w:r>
          </w:p>
        </w:tc>
      </w:tr>
    </w:tbl>
    <w:p w14:paraId="07621E9B" w14:textId="77777777" w:rsidR="0091393C" w:rsidRPr="0002218A" w:rsidRDefault="0091393C" w:rsidP="0091393C">
      <w:pPr>
        <w:jc w:val="both"/>
      </w:pPr>
    </w:p>
    <w:p w14:paraId="5A3CCD90" w14:textId="079184CA" w:rsidR="0091393C" w:rsidRPr="00E806E7" w:rsidRDefault="0091393C" w:rsidP="0091393C">
      <w:pPr>
        <w:pStyle w:val="Caption"/>
        <w:jc w:val="both"/>
        <w:rPr>
          <w:rFonts w:cs="Times New Roman"/>
          <w:i/>
          <w:iCs w:val="0"/>
          <w:color w:val="auto"/>
          <w:sz w:val="22"/>
          <w:szCs w:val="14"/>
        </w:rPr>
      </w:pPr>
      <w:r w:rsidRPr="00E806E7">
        <w:rPr>
          <w:rFonts w:cs="Times New Roman"/>
          <w:iCs w:val="0"/>
          <w:color w:val="auto"/>
          <w:sz w:val="22"/>
          <w:szCs w:val="14"/>
        </w:rPr>
        <w:t xml:space="preserve">Table S. </w:t>
      </w:r>
      <w:r w:rsidRPr="00E806E7">
        <w:rPr>
          <w:rFonts w:cs="Times New Roman"/>
          <w:i/>
          <w:iCs w:val="0"/>
          <w:color w:val="auto"/>
          <w:sz w:val="22"/>
          <w:szCs w:val="14"/>
        </w:rPr>
        <w:fldChar w:fldCharType="begin"/>
      </w:r>
      <w:r w:rsidRPr="00E806E7">
        <w:rPr>
          <w:rFonts w:cs="Times New Roman"/>
          <w:iCs w:val="0"/>
          <w:color w:val="auto"/>
          <w:sz w:val="22"/>
          <w:szCs w:val="14"/>
        </w:rPr>
        <w:instrText xml:space="preserve"> SEQ Table_S. \* ARABIC </w:instrText>
      </w:r>
      <w:r w:rsidRPr="00E806E7">
        <w:rPr>
          <w:rFonts w:cs="Times New Roman"/>
          <w:i/>
          <w:iCs w:val="0"/>
          <w:color w:val="auto"/>
          <w:sz w:val="22"/>
          <w:szCs w:val="14"/>
        </w:rPr>
        <w:fldChar w:fldCharType="separate"/>
      </w:r>
      <w:r w:rsidR="00051062">
        <w:rPr>
          <w:rFonts w:cs="Times New Roman"/>
          <w:iCs w:val="0"/>
          <w:noProof/>
          <w:color w:val="auto"/>
          <w:sz w:val="22"/>
          <w:szCs w:val="14"/>
        </w:rPr>
        <w:t>10</w:t>
      </w:r>
      <w:r w:rsidRPr="00E806E7">
        <w:rPr>
          <w:rFonts w:cs="Times New Roman"/>
          <w:i/>
          <w:iCs w:val="0"/>
          <w:color w:val="auto"/>
          <w:sz w:val="22"/>
          <w:szCs w:val="14"/>
        </w:rPr>
        <w:fldChar w:fldCharType="end"/>
      </w:r>
      <w:r w:rsidRPr="00E806E7">
        <w:rPr>
          <w:rFonts w:cs="Times New Roman"/>
          <w:iCs w:val="0"/>
          <w:color w:val="auto"/>
          <w:sz w:val="22"/>
          <w:szCs w:val="14"/>
        </w:rPr>
        <w:t xml:space="preserve"> The Fowlkes–Mallows index, p value, mean, and variance of the null distribution at each level of the hierarchy trees, constructed using Hausdorff distance and complete linkage.</w:t>
      </w:r>
    </w:p>
    <w:tbl>
      <w:tblPr>
        <w:tblW w:w="5075" w:type="dxa"/>
        <w:jc w:val="center"/>
        <w:tblLook w:val="04A0" w:firstRow="1" w:lastRow="0" w:firstColumn="1" w:lastColumn="0" w:noHBand="0" w:noVBand="1"/>
      </w:tblPr>
      <w:tblGrid>
        <w:gridCol w:w="456"/>
        <w:gridCol w:w="1116"/>
        <w:gridCol w:w="1116"/>
        <w:gridCol w:w="1452"/>
        <w:gridCol w:w="1453"/>
      </w:tblGrid>
      <w:tr w:rsidR="0091393C" w:rsidRPr="0002218A" w14:paraId="3389BA0E" w14:textId="77777777" w:rsidTr="00953392">
        <w:trPr>
          <w:trHeight w:val="360"/>
          <w:jc w:val="center"/>
        </w:trPr>
        <w:tc>
          <w:tcPr>
            <w:tcW w:w="250" w:type="dxa"/>
            <w:tcBorders>
              <w:top w:val="single" w:sz="4" w:space="0" w:color="auto"/>
              <w:left w:val="nil"/>
              <w:bottom w:val="single" w:sz="4" w:space="0" w:color="auto"/>
              <w:right w:val="nil"/>
            </w:tcBorders>
            <w:shd w:val="clear" w:color="auto" w:fill="auto"/>
            <w:vAlign w:val="center"/>
            <w:hideMark/>
          </w:tcPr>
          <w:p w14:paraId="69A7026C"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lastRenderedPageBreak/>
              <w:t>k</w:t>
            </w:r>
          </w:p>
        </w:tc>
        <w:tc>
          <w:tcPr>
            <w:tcW w:w="960" w:type="dxa"/>
            <w:tcBorders>
              <w:top w:val="single" w:sz="4" w:space="0" w:color="auto"/>
              <w:left w:val="nil"/>
              <w:bottom w:val="single" w:sz="4" w:space="0" w:color="auto"/>
              <w:right w:val="nil"/>
            </w:tcBorders>
            <w:shd w:val="clear" w:color="auto" w:fill="auto"/>
            <w:noWrap/>
            <w:vAlign w:val="center"/>
            <w:hideMark/>
          </w:tcPr>
          <w:p w14:paraId="4714E5C4"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w:t>
            </w:r>
          </w:p>
        </w:tc>
        <w:tc>
          <w:tcPr>
            <w:tcW w:w="960" w:type="dxa"/>
            <w:tcBorders>
              <w:top w:val="single" w:sz="4" w:space="0" w:color="auto"/>
              <w:left w:val="nil"/>
              <w:bottom w:val="single" w:sz="4" w:space="0" w:color="auto"/>
              <w:right w:val="nil"/>
            </w:tcBorders>
            <w:shd w:val="clear" w:color="auto" w:fill="auto"/>
            <w:noWrap/>
            <w:vAlign w:val="center"/>
            <w:hideMark/>
          </w:tcPr>
          <w:p w14:paraId="07BF65B3"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p</w:t>
            </w:r>
            <w:r>
              <w:rPr>
                <w:rFonts w:eastAsia="Times New Roman" w:cs="Times New Roman"/>
                <w:color w:val="000000"/>
                <w:szCs w:val="24"/>
              </w:rPr>
              <w:t xml:space="preserve"> </w:t>
            </w:r>
            <w:r w:rsidRPr="0002218A">
              <w:rPr>
                <w:rFonts w:eastAsia="Times New Roman" w:cs="Times New Roman"/>
                <w:color w:val="000000"/>
                <w:szCs w:val="24"/>
              </w:rPr>
              <w:t>value</w:t>
            </w:r>
          </w:p>
        </w:tc>
        <w:tc>
          <w:tcPr>
            <w:tcW w:w="1452" w:type="dxa"/>
            <w:tcBorders>
              <w:top w:val="single" w:sz="4" w:space="0" w:color="auto"/>
              <w:left w:val="nil"/>
              <w:bottom w:val="single" w:sz="4" w:space="0" w:color="auto"/>
              <w:right w:val="nil"/>
            </w:tcBorders>
            <w:shd w:val="clear" w:color="auto" w:fill="auto"/>
            <w:noWrap/>
            <w:vAlign w:val="center"/>
            <w:hideMark/>
          </w:tcPr>
          <w:p w14:paraId="54AD412B"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μ</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c>
          <w:tcPr>
            <w:tcW w:w="1453" w:type="dxa"/>
            <w:tcBorders>
              <w:top w:val="single" w:sz="4" w:space="0" w:color="auto"/>
              <w:left w:val="nil"/>
              <w:bottom w:val="single" w:sz="4" w:space="0" w:color="auto"/>
              <w:right w:val="nil"/>
            </w:tcBorders>
            <w:shd w:val="clear" w:color="auto" w:fill="auto"/>
            <w:noWrap/>
            <w:vAlign w:val="center"/>
            <w:hideMark/>
          </w:tcPr>
          <w:p w14:paraId="15A9F0DB"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σ</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r>
      <w:tr w:rsidR="0091393C" w:rsidRPr="0002218A" w14:paraId="077E1038" w14:textId="77777777" w:rsidTr="00953392">
        <w:trPr>
          <w:trHeight w:val="280"/>
          <w:jc w:val="center"/>
        </w:trPr>
        <w:tc>
          <w:tcPr>
            <w:tcW w:w="250" w:type="dxa"/>
            <w:tcBorders>
              <w:top w:val="single" w:sz="4" w:space="0" w:color="auto"/>
              <w:left w:val="nil"/>
              <w:bottom w:val="nil"/>
              <w:right w:val="nil"/>
            </w:tcBorders>
            <w:shd w:val="clear" w:color="auto" w:fill="auto"/>
            <w:noWrap/>
            <w:vAlign w:val="bottom"/>
            <w:hideMark/>
          </w:tcPr>
          <w:p w14:paraId="45B3834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w:t>
            </w:r>
          </w:p>
        </w:tc>
        <w:tc>
          <w:tcPr>
            <w:tcW w:w="960" w:type="dxa"/>
            <w:tcBorders>
              <w:top w:val="single" w:sz="4" w:space="0" w:color="auto"/>
              <w:left w:val="nil"/>
              <w:bottom w:val="nil"/>
              <w:right w:val="nil"/>
            </w:tcBorders>
            <w:shd w:val="clear" w:color="auto" w:fill="auto"/>
            <w:noWrap/>
            <w:vAlign w:val="bottom"/>
            <w:hideMark/>
          </w:tcPr>
          <w:p w14:paraId="12C00C9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0.693994</w:t>
            </w:r>
          </w:p>
        </w:tc>
        <w:tc>
          <w:tcPr>
            <w:tcW w:w="960" w:type="dxa"/>
            <w:tcBorders>
              <w:top w:val="single" w:sz="4" w:space="0" w:color="auto"/>
              <w:left w:val="nil"/>
              <w:bottom w:val="nil"/>
              <w:right w:val="nil"/>
            </w:tcBorders>
            <w:shd w:val="clear" w:color="auto" w:fill="auto"/>
            <w:noWrap/>
            <w:vAlign w:val="bottom"/>
            <w:hideMark/>
          </w:tcPr>
          <w:p w14:paraId="6CB0CA5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single" w:sz="4" w:space="0" w:color="auto"/>
              <w:left w:val="nil"/>
              <w:bottom w:val="nil"/>
              <w:right w:val="nil"/>
            </w:tcBorders>
            <w:shd w:val="clear" w:color="auto" w:fill="auto"/>
            <w:noWrap/>
            <w:vAlign w:val="bottom"/>
            <w:hideMark/>
          </w:tcPr>
          <w:p w14:paraId="555017C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0.626959</w:t>
            </w:r>
          </w:p>
        </w:tc>
        <w:tc>
          <w:tcPr>
            <w:tcW w:w="1453" w:type="dxa"/>
            <w:tcBorders>
              <w:top w:val="single" w:sz="4" w:space="0" w:color="auto"/>
              <w:left w:val="nil"/>
              <w:bottom w:val="nil"/>
              <w:right w:val="nil"/>
            </w:tcBorders>
            <w:shd w:val="clear" w:color="auto" w:fill="auto"/>
            <w:noWrap/>
            <w:vAlign w:val="bottom"/>
            <w:hideMark/>
          </w:tcPr>
          <w:p w14:paraId="7CACAD3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0.060655</w:t>
            </w:r>
          </w:p>
        </w:tc>
      </w:tr>
      <w:tr w:rsidR="0091393C" w:rsidRPr="0002218A" w14:paraId="21F07D1F"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A40E3E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3</w:t>
            </w:r>
          </w:p>
        </w:tc>
        <w:tc>
          <w:tcPr>
            <w:tcW w:w="960" w:type="dxa"/>
            <w:tcBorders>
              <w:top w:val="nil"/>
              <w:left w:val="nil"/>
              <w:bottom w:val="nil"/>
              <w:right w:val="nil"/>
            </w:tcBorders>
            <w:shd w:val="clear" w:color="auto" w:fill="auto"/>
            <w:noWrap/>
            <w:vAlign w:val="bottom"/>
            <w:hideMark/>
          </w:tcPr>
          <w:p w14:paraId="7674BBA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0.544785</w:t>
            </w:r>
          </w:p>
        </w:tc>
        <w:tc>
          <w:tcPr>
            <w:tcW w:w="960" w:type="dxa"/>
            <w:tcBorders>
              <w:top w:val="nil"/>
              <w:left w:val="nil"/>
              <w:bottom w:val="nil"/>
              <w:right w:val="nil"/>
            </w:tcBorders>
            <w:shd w:val="clear" w:color="auto" w:fill="auto"/>
            <w:noWrap/>
            <w:vAlign w:val="bottom"/>
            <w:hideMark/>
          </w:tcPr>
          <w:p w14:paraId="7751187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7D23883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0.460091</w:t>
            </w:r>
          </w:p>
        </w:tc>
        <w:tc>
          <w:tcPr>
            <w:tcW w:w="1453" w:type="dxa"/>
            <w:tcBorders>
              <w:top w:val="nil"/>
              <w:left w:val="nil"/>
              <w:bottom w:val="nil"/>
              <w:right w:val="nil"/>
            </w:tcBorders>
            <w:shd w:val="clear" w:color="auto" w:fill="auto"/>
            <w:noWrap/>
            <w:vAlign w:val="bottom"/>
            <w:hideMark/>
          </w:tcPr>
          <w:p w14:paraId="572E2FE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0.053555</w:t>
            </w:r>
          </w:p>
        </w:tc>
      </w:tr>
      <w:tr w:rsidR="0091393C" w:rsidRPr="0002218A" w14:paraId="77A46CDC"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1FCDDB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4</w:t>
            </w:r>
          </w:p>
        </w:tc>
        <w:tc>
          <w:tcPr>
            <w:tcW w:w="960" w:type="dxa"/>
            <w:tcBorders>
              <w:top w:val="nil"/>
              <w:left w:val="nil"/>
              <w:bottom w:val="nil"/>
              <w:right w:val="nil"/>
            </w:tcBorders>
            <w:shd w:val="clear" w:color="auto" w:fill="auto"/>
            <w:noWrap/>
            <w:vAlign w:val="bottom"/>
            <w:hideMark/>
          </w:tcPr>
          <w:p w14:paraId="7CD1711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0.360119</w:t>
            </w:r>
          </w:p>
        </w:tc>
        <w:tc>
          <w:tcPr>
            <w:tcW w:w="960" w:type="dxa"/>
            <w:tcBorders>
              <w:top w:val="nil"/>
              <w:left w:val="nil"/>
              <w:bottom w:val="nil"/>
              <w:right w:val="nil"/>
            </w:tcBorders>
            <w:shd w:val="clear" w:color="auto" w:fill="auto"/>
            <w:noWrap/>
            <w:vAlign w:val="bottom"/>
            <w:hideMark/>
          </w:tcPr>
          <w:p w14:paraId="09EC7C7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w:t>
            </w:r>
          </w:p>
        </w:tc>
        <w:tc>
          <w:tcPr>
            <w:tcW w:w="1452" w:type="dxa"/>
            <w:tcBorders>
              <w:top w:val="nil"/>
              <w:left w:val="nil"/>
              <w:bottom w:val="nil"/>
              <w:right w:val="nil"/>
            </w:tcBorders>
            <w:shd w:val="clear" w:color="auto" w:fill="auto"/>
            <w:noWrap/>
            <w:vAlign w:val="bottom"/>
            <w:hideMark/>
          </w:tcPr>
          <w:p w14:paraId="5070881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0.370131</w:t>
            </w:r>
          </w:p>
        </w:tc>
        <w:tc>
          <w:tcPr>
            <w:tcW w:w="1453" w:type="dxa"/>
            <w:tcBorders>
              <w:top w:val="nil"/>
              <w:left w:val="nil"/>
              <w:bottom w:val="nil"/>
              <w:right w:val="nil"/>
            </w:tcBorders>
            <w:shd w:val="clear" w:color="auto" w:fill="auto"/>
            <w:noWrap/>
            <w:vAlign w:val="bottom"/>
            <w:hideMark/>
          </w:tcPr>
          <w:p w14:paraId="0821116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0.038566</w:t>
            </w:r>
          </w:p>
        </w:tc>
      </w:tr>
      <w:tr w:rsidR="0091393C" w:rsidRPr="0002218A" w14:paraId="658CE1CE"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9F11DB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5</w:t>
            </w:r>
          </w:p>
        </w:tc>
        <w:tc>
          <w:tcPr>
            <w:tcW w:w="960" w:type="dxa"/>
            <w:tcBorders>
              <w:top w:val="nil"/>
              <w:left w:val="nil"/>
              <w:bottom w:val="nil"/>
              <w:right w:val="nil"/>
            </w:tcBorders>
            <w:shd w:val="clear" w:color="auto" w:fill="auto"/>
            <w:noWrap/>
            <w:vAlign w:val="bottom"/>
            <w:hideMark/>
          </w:tcPr>
          <w:p w14:paraId="320E07F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0.295531</w:t>
            </w:r>
          </w:p>
        </w:tc>
        <w:tc>
          <w:tcPr>
            <w:tcW w:w="960" w:type="dxa"/>
            <w:tcBorders>
              <w:top w:val="nil"/>
              <w:left w:val="nil"/>
              <w:bottom w:val="nil"/>
              <w:right w:val="nil"/>
            </w:tcBorders>
            <w:shd w:val="clear" w:color="auto" w:fill="auto"/>
            <w:noWrap/>
            <w:vAlign w:val="bottom"/>
            <w:hideMark/>
          </w:tcPr>
          <w:p w14:paraId="5F546CC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0.866667</w:t>
            </w:r>
          </w:p>
        </w:tc>
        <w:tc>
          <w:tcPr>
            <w:tcW w:w="1452" w:type="dxa"/>
            <w:tcBorders>
              <w:top w:val="nil"/>
              <w:left w:val="nil"/>
              <w:bottom w:val="nil"/>
              <w:right w:val="nil"/>
            </w:tcBorders>
            <w:shd w:val="clear" w:color="auto" w:fill="auto"/>
            <w:noWrap/>
            <w:vAlign w:val="bottom"/>
            <w:hideMark/>
          </w:tcPr>
          <w:p w14:paraId="44DD737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0.324115</w:t>
            </w:r>
          </w:p>
        </w:tc>
        <w:tc>
          <w:tcPr>
            <w:tcW w:w="1453" w:type="dxa"/>
            <w:tcBorders>
              <w:top w:val="nil"/>
              <w:left w:val="nil"/>
              <w:bottom w:val="nil"/>
              <w:right w:val="nil"/>
            </w:tcBorders>
            <w:shd w:val="clear" w:color="auto" w:fill="auto"/>
            <w:noWrap/>
            <w:vAlign w:val="bottom"/>
            <w:hideMark/>
          </w:tcPr>
          <w:p w14:paraId="7EA39B6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0.037245</w:t>
            </w:r>
          </w:p>
        </w:tc>
      </w:tr>
      <w:tr w:rsidR="0091393C" w:rsidRPr="0002218A" w14:paraId="1E46CE97"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8BF888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6</w:t>
            </w:r>
          </w:p>
        </w:tc>
        <w:tc>
          <w:tcPr>
            <w:tcW w:w="960" w:type="dxa"/>
            <w:tcBorders>
              <w:top w:val="nil"/>
              <w:left w:val="nil"/>
              <w:bottom w:val="nil"/>
              <w:right w:val="nil"/>
            </w:tcBorders>
            <w:shd w:val="clear" w:color="auto" w:fill="auto"/>
            <w:noWrap/>
            <w:vAlign w:val="bottom"/>
            <w:hideMark/>
          </w:tcPr>
          <w:p w14:paraId="16E69EE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0.307032</w:t>
            </w:r>
          </w:p>
        </w:tc>
        <w:tc>
          <w:tcPr>
            <w:tcW w:w="960" w:type="dxa"/>
            <w:tcBorders>
              <w:top w:val="nil"/>
              <w:left w:val="nil"/>
              <w:bottom w:val="nil"/>
              <w:right w:val="nil"/>
            </w:tcBorders>
            <w:shd w:val="clear" w:color="auto" w:fill="auto"/>
            <w:noWrap/>
            <w:vAlign w:val="bottom"/>
            <w:hideMark/>
          </w:tcPr>
          <w:p w14:paraId="286BE72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0.095238</w:t>
            </w:r>
          </w:p>
        </w:tc>
        <w:tc>
          <w:tcPr>
            <w:tcW w:w="1452" w:type="dxa"/>
            <w:tcBorders>
              <w:top w:val="nil"/>
              <w:left w:val="nil"/>
              <w:bottom w:val="nil"/>
              <w:right w:val="nil"/>
            </w:tcBorders>
            <w:shd w:val="clear" w:color="auto" w:fill="auto"/>
            <w:noWrap/>
            <w:vAlign w:val="bottom"/>
            <w:hideMark/>
          </w:tcPr>
          <w:p w14:paraId="4E8FA31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0.250669</w:t>
            </w:r>
          </w:p>
        </w:tc>
        <w:tc>
          <w:tcPr>
            <w:tcW w:w="1453" w:type="dxa"/>
            <w:tcBorders>
              <w:top w:val="nil"/>
              <w:left w:val="nil"/>
              <w:bottom w:val="nil"/>
              <w:right w:val="nil"/>
            </w:tcBorders>
            <w:shd w:val="clear" w:color="auto" w:fill="auto"/>
            <w:noWrap/>
            <w:vAlign w:val="bottom"/>
            <w:hideMark/>
          </w:tcPr>
          <w:p w14:paraId="776FFCE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0.034716</w:t>
            </w:r>
          </w:p>
        </w:tc>
      </w:tr>
      <w:tr w:rsidR="0091393C" w:rsidRPr="0002218A" w14:paraId="0AFFD80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D703D3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7</w:t>
            </w:r>
          </w:p>
        </w:tc>
        <w:tc>
          <w:tcPr>
            <w:tcW w:w="960" w:type="dxa"/>
            <w:tcBorders>
              <w:top w:val="nil"/>
              <w:left w:val="nil"/>
              <w:bottom w:val="nil"/>
              <w:right w:val="nil"/>
            </w:tcBorders>
            <w:shd w:val="clear" w:color="auto" w:fill="auto"/>
            <w:noWrap/>
            <w:vAlign w:val="bottom"/>
            <w:hideMark/>
          </w:tcPr>
          <w:p w14:paraId="75E92FF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0.183712</w:t>
            </w:r>
          </w:p>
        </w:tc>
        <w:tc>
          <w:tcPr>
            <w:tcW w:w="960" w:type="dxa"/>
            <w:tcBorders>
              <w:top w:val="nil"/>
              <w:left w:val="nil"/>
              <w:bottom w:val="nil"/>
              <w:right w:val="nil"/>
            </w:tcBorders>
            <w:shd w:val="clear" w:color="auto" w:fill="auto"/>
            <w:noWrap/>
            <w:vAlign w:val="bottom"/>
            <w:hideMark/>
          </w:tcPr>
          <w:p w14:paraId="0DE1C71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0.035714</w:t>
            </w:r>
          </w:p>
        </w:tc>
        <w:tc>
          <w:tcPr>
            <w:tcW w:w="1452" w:type="dxa"/>
            <w:tcBorders>
              <w:top w:val="nil"/>
              <w:left w:val="nil"/>
              <w:bottom w:val="nil"/>
              <w:right w:val="nil"/>
            </w:tcBorders>
            <w:shd w:val="clear" w:color="auto" w:fill="auto"/>
            <w:noWrap/>
            <w:vAlign w:val="bottom"/>
            <w:hideMark/>
          </w:tcPr>
          <w:p w14:paraId="299E6A6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0.150759</w:t>
            </w:r>
          </w:p>
        </w:tc>
        <w:tc>
          <w:tcPr>
            <w:tcW w:w="1453" w:type="dxa"/>
            <w:tcBorders>
              <w:top w:val="nil"/>
              <w:left w:val="nil"/>
              <w:bottom w:val="nil"/>
              <w:right w:val="nil"/>
            </w:tcBorders>
            <w:shd w:val="clear" w:color="auto" w:fill="auto"/>
            <w:noWrap/>
            <w:vAlign w:val="bottom"/>
            <w:hideMark/>
          </w:tcPr>
          <w:p w14:paraId="3D65F1F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0.024075</w:t>
            </w:r>
          </w:p>
        </w:tc>
      </w:tr>
      <w:tr w:rsidR="0091393C" w:rsidRPr="0002218A" w14:paraId="60C1E28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40EB1A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8</w:t>
            </w:r>
          </w:p>
        </w:tc>
        <w:tc>
          <w:tcPr>
            <w:tcW w:w="960" w:type="dxa"/>
            <w:tcBorders>
              <w:top w:val="nil"/>
              <w:left w:val="nil"/>
              <w:bottom w:val="nil"/>
              <w:right w:val="nil"/>
            </w:tcBorders>
            <w:shd w:val="clear" w:color="auto" w:fill="auto"/>
            <w:noWrap/>
            <w:vAlign w:val="bottom"/>
            <w:hideMark/>
          </w:tcPr>
          <w:p w14:paraId="12C2F15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0.144841</w:t>
            </w:r>
          </w:p>
        </w:tc>
        <w:tc>
          <w:tcPr>
            <w:tcW w:w="960" w:type="dxa"/>
            <w:tcBorders>
              <w:top w:val="nil"/>
              <w:left w:val="nil"/>
              <w:bottom w:val="nil"/>
              <w:right w:val="nil"/>
            </w:tcBorders>
            <w:shd w:val="clear" w:color="auto" w:fill="auto"/>
            <w:noWrap/>
            <w:vAlign w:val="bottom"/>
            <w:hideMark/>
          </w:tcPr>
          <w:p w14:paraId="5BB293D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0.305556</w:t>
            </w:r>
          </w:p>
        </w:tc>
        <w:tc>
          <w:tcPr>
            <w:tcW w:w="1452" w:type="dxa"/>
            <w:tcBorders>
              <w:top w:val="nil"/>
              <w:left w:val="nil"/>
              <w:bottom w:val="nil"/>
              <w:right w:val="nil"/>
            </w:tcBorders>
            <w:shd w:val="clear" w:color="auto" w:fill="auto"/>
            <w:noWrap/>
            <w:vAlign w:val="bottom"/>
            <w:hideMark/>
          </w:tcPr>
          <w:p w14:paraId="6CDE802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0.136739</w:t>
            </w:r>
          </w:p>
        </w:tc>
        <w:tc>
          <w:tcPr>
            <w:tcW w:w="1453" w:type="dxa"/>
            <w:tcBorders>
              <w:top w:val="nil"/>
              <w:left w:val="nil"/>
              <w:bottom w:val="nil"/>
              <w:right w:val="nil"/>
            </w:tcBorders>
            <w:shd w:val="clear" w:color="auto" w:fill="auto"/>
            <w:noWrap/>
            <w:vAlign w:val="bottom"/>
            <w:hideMark/>
          </w:tcPr>
          <w:p w14:paraId="2EE6A12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0.021283</w:t>
            </w:r>
          </w:p>
        </w:tc>
      </w:tr>
      <w:tr w:rsidR="0091393C" w:rsidRPr="0002218A" w14:paraId="0F22B1AC"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91C7B8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9</w:t>
            </w:r>
          </w:p>
        </w:tc>
        <w:tc>
          <w:tcPr>
            <w:tcW w:w="960" w:type="dxa"/>
            <w:tcBorders>
              <w:top w:val="nil"/>
              <w:left w:val="nil"/>
              <w:bottom w:val="nil"/>
              <w:right w:val="nil"/>
            </w:tcBorders>
            <w:shd w:val="clear" w:color="auto" w:fill="auto"/>
            <w:noWrap/>
            <w:vAlign w:val="bottom"/>
            <w:hideMark/>
          </w:tcPr>
          <w:p w14:paraId="24BC017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0.128586</w:t>
            </w:r>
          </w:p>
        </w:tc>
        <w:tc>
          <w:tcPr>
            <w:tcW w:w="960" w:type="dxa"/>
            <w:tcBorders>
              <w:top w:val="nil"/>
              <w:left w:val="nil"/>
              <w:bottom w:val="nil"/>
              <w:right w:val="nil"/>
            </w:tcBorders>
            <w:shd w:val="clear" w:color="auto" w:fill="auto"/>
            <w:noWrap/>
            <w:vAlign w:val="bottom"/>
            <w:hideMark/>
          </w:tcPr>
          <w:p w14:paraId="5B915C7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0.288889</w:t>
            </w:r>
          </w:p>
        </w:tc>
        <w:tc>
          <w:tcPr>
            <w:tcW w:w="1452" w:type="dxa"/>
            <w:tcBorders>
              <w:top w:val="nil"/>
              <w:left w:val="nil"/>
              <w:bottom w:val="nil"/>
              <w:right w:val="nil"/>
            </w:tcBorders>
            <w:shd w:val="clear" w:color="auto" w:fill="auto"/>
            <w:noWrap/>
            <w:vAlign w:val="bottom"/>
            <w:hideMark/>
          </w:tcPr>
          <w:p w14:paraId="7295357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0.119197</w:t>
            </w:r>
          </w:p>
        </w:tc>
        <w:tc>
          <w:tcPr>
            <w:tcW w:w="1453" w:type="dxa"/>
            <w:tcBorders>
              <w:top w:val="nil"/>
              <w:left w:val="nil"/>
              <w:bottom w:val="nil"/>
              <w:right w:val="nil"/>
            </w:tcBorders>
            <w:shd w:val="clear" w:color="auto" w:fill="auto"/>
            <w:noWrap/>
            <w:vAlign w:val="bottom"/>
            <w:hideMark/>
          </w:tcPr>
          <w:p w14:paraId="613025B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0.021794</w:t>
            </w:r>
          </w:p>
        </w:tc>
      </w:tr>
      <w:tr w:rsidR="0091393C" w:rsidRPr="0002218A" w14:paraId="59D253C2"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106DA1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10</w:t>
            </w:r>
          </w:p>
        </w:tc>
        <w:tc>
          <w:tcPr>
            <w:tcW w:w="960" w:type="dxa"/>
            <w:tcBorders>
              <w:top w:val="nil"/>
              <w:left w:val="nil"/>
              <w:bottom w:val="nil"/>
              <w:right w:val="nil"/>
            </w:tcBorders>
            <w:shd w:val="clear" w:color="auto" w:fill="auto"/>
            <w:noWrap/>
            <w:vAlign w:val="bottom"/>
            <w:hideMark/>
          </w:tcPr>
          <w:p w14:paraId="3EE89C1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0.0625</w:t>
            </w:r>
          </w:p>
        </w:tc>
        <w:tc>
          <w:tcPr>
            <w:tcW w:w="960" w:type="dxa"/>
            <w:tcBorders>
              <w:top w:val="nil"/>
              <w:left w:val="nil"/>
              <w:bottom w:val="nil"/>
              <w:right w:val="nil"/>
            </w:tcBorders>
            <w:shd w:val="clear" w:color="auto" w:fill="auto"/>
            <w:noWrap/>
            <w:vAlign w:val="bottom"/>
            <w:hideMark/>
          </w:tcPr>
          <w:p w14:paraId="7CB7DC2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0.363636</w:t>
            </w:r>
          </w:p>
        </w:tc>
        <w:tc>
          <w:tcPr>
            <w:tcW w:w="1452" w:type="dxa"/>
            <w:tcBorders>
              <w:top w:val="nil"/>
              <w:left w:val="nil"/>
              <w:bottom w:val="nil"/>
              <w:right w:val="nil"/>
            </w:tcBorders>
            <w:shd w:val="clear" w:color="auto" w:fill="auto"/>
            <w:noWrap/>
            <w:vAlign w:val="bottom"/>
            <w:hideMark/>
          </w:tcPr>
          <w:p w14:paraId="3485321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0.073626</w:t>
            </w:r>
          </w:p>
        </w:tc>
        <w:tc>
          <w:tcPr>
            <w:tcW w:w="1453" w:type="dxa"/>
            <w:tcBorders>
              <w:top w:val="nil"/>
              <w:left w:val="nil"/>
              <w:bottom w:val="nil"/>
              <w:right w:val="nil"/>
            </w:tcBorders>
            <w:shd w:val="clear" w:color="auto" w:fill="auto"/>
            <w:noWrap/>
            <w:vAlign w:val="bottom"/>
            <w:hideMark/>
          </w:tcPr>
          <w:p w14:paraId="74E03EB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0.020204</w:t>
            </w:r>
          </w:p>
        </w:tc>
      </w:tr>
      <w:tr w:rsidR="0091393C" w:rsidRPr="0002218A" w14:paraId="264573D8"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4E427B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11</w:t>
            </w:r>
          </w:p>
        </w:tc>
        <w:tc>
          <w:tcPr>
            <w:tcW w:w="960" w:type="dxa"/>
            <w:tcBorders>
              <w:top w:val="nil"/>
              <w:left w:val="nil"/>
              <w:bottom w:val="nil"/>
              <w:right w:val="nil"/>
            </w:tcBorders>
            <w:shd w:val="clear" w:color="auto" w:fill="auto"/>
            <w:noWrap/>
            <w:vAlign w:val="bottom"/>
            <w:hideMark/>
          </w:tcPr>
          <w:p w14:paraId="6FD3B8E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0.067884</w:t>
            </w:r>
          </w:p>
        </w:tc>
        <w:tc>
          <w:tcPr>
            <w:tcW w:w="960" w:type="dxa"/>
            <w:tcBorders>
              <w:top w:val="nil"/>
              <w:left w:val="nil"/>
              <w:bottom w:val="nil"/>
              <w:right w:val="nil"/>
            </w:tcBorders>
            <w:shd w:val="clear" w:color="auto" w:fill="auto"/>
            <w:noWrap/>
            <w:vAlign w:val="bottom"/>
            <w:hideMark/>
          </w:tcPr>
          <w:p w14:paraId="286A06E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0.742424</w:t>
            </w:r>
          </w:p>
        </w:tc>
        <w:tc>
          <w:tcPr>
            <w:tcW w:w="1452" w:type="dxa"/>
            <w:tcBorders>
              <w:top w:val="nil"/>
              <w:left w:val="nil"/>
              <w:bottom w:val="nil"/>
              <w:right w:val="nil"/>
            </w:tcBorders>
            <w:shd w:val="clear" w:color="auto" w:fill="auto"/>
            <w:noWrap/>
            <w:vAlign w:val="bottom"/>
            <w:hideMark/>
          </w:tcPr>
          <w:p w14:paraId="0696DB2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0.079732</w:t>
            </w:r>
          </w:p>
        </w:tc>
        <w:tc>
          <w:tcPr>
            <w:tcW w:w="1453" w:type="dxa"/>
            <w:tcBorders>
              <w:top w:val="nil"/>
              <w:left w:val="nil"/>
              <w:bottom w:val="nil"/>
              <w:right w:val="nil"/>
            </w:tcBorders>
            <w:shd w:val="clear" w:color="auto" w:fill="auto"/>
            <w:noWrap/>
            <w:vAlign w:val="bottom"/>
            <w:hideMark/>
          </w:tcPr>
          <w:p w14:paraId="646232D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0.020346</w:t>
            </w:r>
          </w:p>
        </w:tc>
      </w:tr>
      <w:tr w:rsidR="0091393C" w:rsidRPr="0002218A" w14:paraId="507C761A"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179E41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12</w:t>
            </w:r>
          </w:p>
        </w:tc>
        <w:tc>
          <w:tcPr>
            <w:tcW w:w="960" w:type="dxa"/>
            <w:tcBorders>
              <w:top w:val="nil"/>
              <w:left w:val="nil"/>
              <w:bottom w:val="nil"/>
              <w:right w:val="nil"/>
            </w:tcBorders>
            <w:shd w:val="clear" w:color="auto" w:fill="auto"/>
            <w:noWrap/>
            <w:vAlign w:val="bottom"/>
            <w:hideMark/>
          </w:tcPr>
          <w:p w14:paraId="4C30DA5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0.075485</w:t>
            </w:r>
          </w:p>
        </w:tc>
        <w:tc>
          <w:tcPr>
            <w:tcW w:w="960" w:type="dxa"/>
            <w:tcBorders>
              <w:top w:val="nil"/>
              <w:left w:val="nil"/>
              <w:bottom w:val="nil"/>
              <w:right w:val="nil"/>
            </w:tcBorders>
            <w:shd w:val="clear" w:color="auto" w:fill="auto"/>
            <w:noWrap/>
            <w:vAlign w:val="bottom"/>
            <w:hideMark/>
          </w:tcPr>
          <w:p w14:paraId="09342E9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0.820513</w:t>
            </w:r>
          </w:p>
        </w:tc>
        <w:tc>
          <w:tcPr>
            <w:tcW w:w="1452" w:type="dxa"/>
            <w:tcBorders>
              <w:top w:val="nil"/>
              <w:left w:val="nil"/>
              <w:bottom w:val="nil"/>
              <w:right w:val="nil"/>
            </w:tcBorders>
            <w:shd w:val="clear" w:color="auto" w:fill="auto"/>
            <w:noWrap/>
            <w:vAlign w:val="bottom"/>
            <w:hideMark/>
          </w:tcPr>
          <w:p w14:paraId="31EC368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0.089784</w:t>
            </w:r>
          </w:p>
        </w:tc>
        <w:tc>
          <w:tcPr>
            <w:tcW w:w="1453" w:type="dxa"/>
            <w:tcBorders>
              <w:top w:val="nil"/>
              <w:left w:val="nil"/>
              <w:bottom w:val="nil"/>
              <w:right w:val="nil"/>
            </w:tcBorders>
            <w:shd w:val="clear" w:color="auto" w:fill="auto"/>
            <w:noWrap/>
            <w:vAlign w:val="bottom"/>
            <w:hideMark/>
          </w:tcPr>
          <w:p w14:paraId="4DF5243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0.020938</w:t>
            </w:r>
          </w:p>
        </w:tc>
      </w:tr>
      <w:tr w:rsidR="0091393C" w:rsidRPr="0002218A" w14:paraId="04DB989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1CBAEE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13</w:t>
            </w:r>
          </w:p>
        </w:tc>
        <w:tc>
          <w:tcPr>
            <w:tcW w:w="960" w:type="dxa"/>
            <w:tcBorders>
              <w:top w:val="nil"/>
              <w:left w:val="nil"/>
              <w:bottom w:val="nil"/>
              <w:right w:val="nil"/>
            </w:tcBorders>
            <w:shd w:val="clear" w:color="auto" w:fill="auto"/>
            <w:noWrap/>
            <w:vAlign w:val="bottom"/>
            <w:hideMark/>
          </w:tcPr>
          <w:p w14:paraId="0E014CC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0.089087</w:t>
            </w:r>
          </w:p>
        </w:tc>
        <w:tc>
          <w:tcPr>
            <w:tcW w:w="960" w:type="dxa"/>
            <w:tcBorders>
              <w:top w:val="nil"/>
              <w:left w:val="nil"/>
              <w:bottom w:val="nil"/>
              <w:right w:val="nil"/>
            </w:tcBorders>
            <w:shd w:val="clear" w:color="auto" w:fill="auto"/>
            <w:noWrap/>
            <w:vAlign w:val="bottom"/>
            <w:hideMark/>
          </w:tcPr>
          <w:p w14:paraId="62EC247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0.318681</w:t>
            </w:r>
          </w:p>
        </w:tc>
        <w:tc>
          <w:tcPr>
            <w:tcW w:w="1452" w:type="dxa"/>
            <w:tcBorders>
              <w:top w:val="nil"/>
              <w:left w:val="nil"/>
              <w:bottom w:val="nil"/>
              <w:right w:val="nil"/>
            </w:tcBorders>
            <w:shd w:val="clear" w:color="auto" w:fill="auto"/>
            <w:noWrap/>
            <w:vAlign w:val="bottom"/>
            <w:hideMark/>
          </w:tcPr>
          <w:p w14:paraId="1840F5A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0.095781</w:t>
            </w:r>
          </w:p>
        </w:tc>
        <w:tc>
          <w:tcPr>
            <w:tcW w:w="1453" w:type="dxa"/>
            <w:tcBorders>
              <w:top w:val="nil"/>
              <w:left w:val="nil"/>
              <w:bottom w:val="nil"/>
              <w:right w:val="nil"/>
            </w:tcBorders>
            <w:shd w:val="clear" w:color="auto" w:fill="auto"/>
            <w:noWrap/>
            <w:vAlign w:val="bottom"/>
            <w:hideMark/>
          </w:tcPr>
          <w:p w14:paraId="0F1DCA0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0.020542</w:t>
            </w:r>
          </w:p>
        </w:tc>
      </w:tr>
      <w:tr w:rsidR="0091393C" w:rsidRPr="0002218A" w14:paraId="6A331FA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77A18A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14</w:t>
            </w:r>
          </w:p>
        </w:tc>
        <w:tc>
          <w:tcPr>
            <w:tcW w:w="960" w:type="dxa"/>
            <w:tcBorders>
              <w:top w:val="nil"/>
              <w:left w:val="nil"/>
              <w:bottom w:val="nil"/>
              <w:right w:val="nil"/>
            </w:tcBorders>
            <w:shd w:val="clear" w:color="auto" w:fill="auto"/>
            <w:noWrap/>
            <w:vAlign w:val="bottom"/>
            <w:hideMark/>
          </w:tcPr>
          <w:p w14:paraId="2211585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0.054074</w:t>
            </w:r>
          </w:p>
        </w:tc>
        <w:tc>
          <w:tcPr>
            <w:tcW w:w="960" w:type="dxa"/>
            <w:tcBorders>
              <w:top w:val="nil"/>
              <w:left w:val="nil"/>
              <w:bottom w:val="nil"/>
              <w:right w:val="nil"/>
            </w:tcBorders>
            <w:shd w:val="clear" w:color="auto" w:fill="auto"/>
            <w:noWrap/>
            <w:vAlign w:val="bottom"/>
            <w:hideMark/>
          </w:tcPr>
          <w:p w14:paraId="0E7639E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0.32381</w:t>
            </w:r>
          </w:p>
        </w:tc>
        <w:tc>
          <w:tcPr>
            <w:tcW w:w="1452" w:type="dxa"/>
            <w:tcBorders>
              <w:top w:val="nil"/>
              <w:left w:val="nil"/>
              <w:bottom w:val="nil"/>
              <w:right w:val="nil"/>
            </w:tcBorders>
            <w:shd w:val="clear" w:color="auto" w:fill="auto"/>
            <w:noWrap/>
            <w:vAlign w:val="bottom"/>
            <w:hideMark/>
          </w:tcPr>
          <w:p w14:paraId="68980CE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0.060737</w:t>
            </w:r>
          </w:p>
        </w:tc>
        <w:tc>
          <w:tcPr>
            <w:tcW w:w="1453" w:type="dxa"/>
            <w:tcBorders>
              <w:top w:val="nil"/>
              <w:left w:val="nil"/>
              <w:bottom w:val="nil"/>
              <w:right w:val="nil"/>
            </w:tcBorders>
            <w:shd w:val="clear" w:color="auto" w:fill="auto"/>
            <w:noWrap/>
            <w:vAlign w:val="bottom"/>
            <w:hideMark/>
          </w:tcPr>
          <w:p w14:paraId="2C34371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0.020734</w:t>
            </w:r>
          </w:p>
        </w:tc>
      </w:tr>
      <w:tr w:rsidR="0091393C" w:rsidRPr="0002218A" w14:paraId="36BB1A5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652853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15</w:t>
            </w:r>
          </w:p>
        </w:tc>
        <w:tc>
          <w:tcPr>
            <w:tcW w:w="960" w:type="dxa"/>
            <w:tcBorders>
              <w:top w:val="nil"/>
              <w:left w:val="nil"/>
              <w:bottom w:val="nil"/>
              <w:right w:val="nil"/>
            </w:tcBorders>
            <w:shd w:val="clear" w:color="auto" w:fill="auto"/>
            <w:noWrap/>
            <w:vAlign w:val="bottom"/>
            <w:hideMark/>
          </w:tcPr>
          <w:p w14:paraId="66CD5B4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0.060634</w:t>
            </w:r>
          </w:p>
        </w:tc>
        <w:tc>
          <w:tcPr>
            <w:tcW w:w="960" w:type="dxa"/>
            <w:tcBorders>
              <w:top w:val="nil"/>
              <w:left w:val="nil"/>
              <w:bottom w:val="nil"/>
              <w:right w:val="nil"/>
            </w:tcBorders>
            <w:shd w:val="clear" w:color="auto" w:fill="auto"/>
            <w:noWrap/>
            <w:vAlign w:val="bottom"/>
            <w:hideMark/>
          </w:tcPr>
          <w:p w14:paraId="6F32C95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0.766667</w:t>
            </w:r>
          </w:p>
        </w:tc>
        <w:tc>
          <w:tcPr>
            <w:tcW w:w="1452" w:type="dxa"/>
            <w:tcBorders>
              <w:top w:val="nil"/>
              <w:left w:val="nil"/>
              <w:bottom w:val="nil"/>
              <w:right w:val="nil"/>
            </w:tcBorders>
            <w:shd w:val="clear" w:color="auto" w:fill="auto"/>
            <w:noWrap/>
            <w:vAlign w:val="bottom"/>
            <w:hideMark/>
          </w:tcPr>
          <w:p w14:paraId="0A64058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0.070686</w:t>
            </w:r>
          </w:p>
        </w:tc>
        <w:tc>
          <w:tcPr>
            <w:tcW w:w="1453" w:type="dxa"/>
            <w:tcBorders>
              <w:top w:val="nil"/>
              <w:left w:val="nil"/>
              <w:bottom w:val="nil"/>
              <w:right w:val="nil"/>
            </w:tcBorders>
            <w:shd w:val="clear" w:color="auto" w:fill="auto"/>
            <w:noWrap/>
            <w:vAlign w:val="bottom"/>
            <w:hideMark/>
          </w:tcPr>
          <w:p w14:paraId="3A35A30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0.022413</w:t>
            </w:r>
          </w:p>
        </w:tc>
      </w:tr>
      <w:tr w:rsidR="0091393C" w:rsidRPr="0002218A" w14:paraId="24C4B0DC"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2EEE95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16</w:t>
            </w:r>
          </w:p>
        </w:tc>
        <w:tc>
          <w:tcPr>
            <w:tcW w:w="960" w:type="dxa"/>
            <w:tcBorders>
              <w:top w:val="nil"/>
              <w:left w:val="nil"/>
              <w:bottom w:val="nil"/>
              <w:right w:val="nil"/>
            </w:tcBorders>
            <w:shd w:val="clear" w:color="auto" w:fill="auto"/>
            <w:noWrap/>
            <w:vAlign w:val="bottom"/>
            <w:hideMark/>
          </w:tcPr>
          <w:p w14:paraId="627B08C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0.071611</w:t>
            </w:r>
          </w:p>
        </w:tc>
        <w:tc>
          <w:tcPr>
            <w:tcW w:w="960" w:type="dxa"/>
            <w:tcBorders>
              <w:top w:val="nil"/>
              <w:left w:val="nil"/>
              <w:bottom w:val="nil"/>
              <w:right w:val="nil"/>
            </w:tcBorders>
            <w:shd w:val="clear" w:color="auto" w:fill="auto"/>
            <w:noWrap/>
            <w:vAlign w:val="bottom"/>
            <w:hideMark/>
          </w:tcPr>
          <w:p w14:paraId="250D518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0.286765</w:t>
            </w:r>
          </w:p>
        </w:tc>
        <w:tc>
          <w:tcPr>
            <w:tcW w:w="1452" w:type="dxa"/>
            <w:tcBorders>
              <w:top w:val="nil"/>
              <w:left w:val="nil"/>
              <w:bottom w:val="nil"/>
              <w:right w:val="nil"/>
            </w:tcBorders>
            <w:shd w:val="clear" w:color="auto" w:fill="auto"/>
            <w:noWrap/>
            <w:vAlign w:val="bottom"/>
            <w:hideMark/>
          </w:tcPr>
          <w:p w14:paraId="0AFE671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0.077629</w:t>
            </w:r>
          </w:p>
        </w:tc>
        <w:tc>
          <w:tcPr>
            <w:tcW w:w="1453" w:type="dxa"/>
            <w:tcBorders>
              <w:top w:val="nil"/>
              <w:left w:val="nil"/>
              <w:bottom w:val="nil"/>
              <w:right w:val="nil"/>
            </w:tcBorders>
            <w:shd w:val="clear" w:color="auto" w:fill="auto"/>
            <w:noWrap/>
            <w:vAlign w:val="bottom"/>
            <w:hideMark/>
          </w:tcPr>
          <w:p w14:paraId="5CC5A12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0.024109</w:t>
            </w:r>
          </w:p>
        </w:tc>
      </w:tr>
      <w:tr w:rsidR="0091393C" w:rsidRPr="0002218A" w14:paraId="60B00B1D"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8C1B14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17</w:t>
            </w:r>
          </w:p>
        </w:tc>
        <w:tc>
          <w:tcPr>
            <w:tcW w:w="960" w:type="dxa"/>
            <w:tcBorders>
              <w:top w:val="nil"/>
              <w:left w:val="nil"/>
              <w:bottom w:val="nil"/>
              <w:right w:val="nil"/>
            </w:tcBorders>
            <w:shd w:val="clear" w:color="auto" w:fill="auto"/>
            <w:noWrap/>
            <w:vAlign w:val="bottom"/>
            <w:hideMark/>
          </w:tcPr>
          <w:p w14:paraId="29BAC3F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0.080582</w:t>
            </w:r>
          </w:p>
        </w:tc>
        <w:tc>
          <w:tcPr>
            <w:tcW w:w="960" w:type="dxa"/>
            <w:tcBorders>
              <w:top w:val="nil"/>
              <w:left w:val="nil"/>
              <w:bottom w:val="nil"/>
              <w:right w:val="nil"/>
            </w:tcBorders>
            <w:shd w:val="clear" w:color="auto" w:fill="auto"/>
            <w:noWrap/>
            <w:vAlign w:val="bottom"/>
            <w:hideMark/>
          </w:tcPr>
          <w:p w14:paraId="7CFCA60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0.071895</w:t>
            </w:r>
          </w:p>
        </w:tc>
        <w:tc>
          <w:tcPr>
            <w:tcW w:w="1452" w:type="dxa"/>
            <w:tcBorders>
              <w:top w:val="nil"/>
              <w:left w:val="nil"/>
              <w:bottom w:val="nil"/>
              <w:right w:val="nil"/>
            </w:tcBorders>
            <w:shd w:val="clear" w:color="auto" w:fill="auto"/>
            <w:noWrap/>
            <w:vAlign w:val="bottom"/>
            <w:hideMark/>
          </w:tcPr>
          <w:p w14:paraId="037A6FC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0.082975</w:t>
            </w:r>
          </w:p>
        </w:tc>
        <w:tc>
          <w:tcPr>
            <w:tcW w:w="1453" w:type="dxa"/>
            <w:tcBorders>
              <w:top w:val="nil"/>
              <w:left w:val="nil"/>
              <w:bottom w:val="nil"/>
              <w:right w:val="nil"/>
            </w:tcBorders>
            <w:shd w:val="clear" w:color="auto" w:fill="auto"/>
            <w:noWrap/>
            <w:vAlign w:val="bottom"/>
            <w:hideMark/>
          </w:tcPr>
          <w:p w14:paraId="0B1FDEB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0.023501</w:t>
            </w:r>
          </w:p>
        </w:tc>
      </w:tr>
      <w:tr w:rsidR="0091393C" w:rsidRPr="0002218A" w14:paraId="45EE3BBC"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CA7424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18</w:t>
            </w:r>
          </w:p>
        </w:tc>
        <w:tc>
          <w:tcPr>
            <w:tcW w:w="960" w:type="dxa"/>
            <w:tcBorders>
              <w:top w:val="nil"/>
              <w:left w:val="nil"/>
              <w:bottom w:val="nil"/>
              <w:right w:val="nil"/>
            </w:tcBorders>
            <w:shd w:val="clear" w:color="auto" w:fill="auto"/>
            <w:noWrap/>
            <w:vAlign w:val="bottom"/>
            <w:hideMark/>
          </w:tcPr>
          <w:p w14:paraId="17A7A45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0.087706</w:t>
            </w:r>
          </w:p>
        </w:tc>
        <w:tc>
          <w:tcPr>
            <w:tcW w:w="960" w:type="dxa"/>
            <w:tcBorders>
              <w:top w:val="nil"/>
              <w:left w:val="nil"/>
              <w:bottom w:val="nil"/>
              <w:right w:val="nil"/>
            </w:tcBorders>
            <w:shd w:val="clear" w:color="auto" w:fill="auto"/>
            <w:noWrap/>
            <w:vAlign w:val="bottom"/>
            <w:hideMark/>
          </w:tcPr>
          <w:p w14:paraId="1557AC8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nil"/>
              <w:left w:val="nil"/>
              <w:bottom w:val="nil"/>
              <w:right w:val="nil"/>
            </w:tcBorders>
            <w:shd w:val="clear" w:color="auto" w:fill="auto"/>
            <w:noWrap/>
            <w:vAlign w:val="bottom"/>
            <w:hideMark/>
          </w:tcPr>
          <w:p w14:paraId="5F83004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0.00628</w:t>
            </w:r>
          </w:p>
        </w:tc>
        <w:tc>
          <w:tcPr>
            <w:tcW w:w="1453" w:type="dxa"/>
            <w:tcBorders>
              <w:top w:val="nil"/>
              <w:left w:val="nil"/>
              <w:bottom w:val="nil"/>
              <w:right w:val="nil"/>
            </w:tcBorders>
            <w:shd w:val="clear" w:color="auto" w:fill="auto"/>
            <w:noWrap/>
            <w:vAlign w:val="bottom"/>
            <w:hideMark/>
          </w:tcPr>
          <w:p w14:paraId="3FAF5F7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0.021995</w:t>
            </w:r>
          </w:p>
        </w:tc>
      </w:tr>
      <w:tr w:rsidR="0091393C" w:rsidRPr="0002218A" w14:paraId="69935FED"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F767D8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19</w:t>
            </w:r>
          </w:p>
        </w:tc>
        <w:tc>
          <w:tcPr>
            <w:tcW w:w="960" w:type="dxa"/>
            <w:tcBorders>
              <w:top w:val="nil"/>
              <w:left w:val="nil"/>
              <w:bottom w:val="nil"/>
              <w:right w:val="nil"/>
            </w:tcBorders>
            <w:shd w:val="clear" w:color="auto" w:fill="auto"/>
            <w:noWrap/>
            <w:vAlign w:val="bottom"/>
            <w:hideMark/>
          </w:tcPr>
          <w:p w14:paraId="5FBA82E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113CB01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0.063158</w:t>
            </w:r>
          </w:p>
        </w:tc>
        <w:tc>
          <w:tcPr>
            <w:tcW w:w="1452" w:type="dxa"/>
            <w:tcBorders>
              <w:top w:val="nil"/>
              <w:left w:val="nil"/>
              <w:bottom w:val="nil"/>
              <w:right w:val="nil"/>
            </w:tcBorders>
            <w:shd w:val="clear" w:color="auto" w:fill="auto"/>
            <w:noWrap/>
            <w:vAlign w:val="bottom"/>
            <w:hideMark/>
          </w:tcPr>
          <w:p w14:paraId="603CF3F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0.005711</w:t>
            </w:r>
          </w:p>
        </w:tc>
        <w:tc>
          <w:tcPr>
            <w:tcW w:w="1453" w:type="dxa"/>
            <w:tcBorders>
              <w:top w:val="nil"/>
              <w:left w:val="nil"/>
              <w:bottom w:val="nil"/>
              <w:right w:val="nil"/>
            </w:tcBorders>
            <w:shd w:val="clear" w:color="auto" w:fill="auto"/>
            <w:noWrap/>
            <w:vAlign w:val="bottom"/>
            <w:hideMark/>
          </w:tcPr>
          <w:p w14:paraId="1D693E9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0.022105</w:t>
            </w:r>
          </w:p>
        </w:tc>
      </w:tr>
      <w:tr w:rsidR="0091393C" w:rsidRPr="0002218A" w14:paraId="343EBE0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5D3F9F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20</w:t>
            </w:r>
          </w:p>
        </w:tc>
        <w:tc>
          <w:tcPr>
            <w:tcW w:w="960" w:type="dxa"/>
            <w:tcBorders>
              <w:top w:val="nil"/>
              <w:left w:val="nil"/>
              <w:bottom w:val="nil"/>
              <w:right w:val="nil"/>
            </w:tcBorders>
            <w:shd w:val="clear" w:color="auto" w:fill="auto"/>
            <w:noWrap/>
            <w:vAlign w:val="bottom"/>
            <w:hideMark/>
          </w:tcPr>
          <w:p w14:paraId="40293DA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092F80C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0.042857</w:t>
            </w:r>
          </w:p>
        </w:tc>
        <w:tc>
          <w:tcPr>
            <w:tcW w:w="1452" w:type="dxa"/>
            <w:tcBorders>
              <w:top w:val="nil"/>
              <w:left w:val="nil"/>
              <w:bottom w:val="nil"/>
              <w:right w:val="nil"/>
            </w:tcBorders>
            <w:shd w:val="clear" w:color="auto" w:fill="auto"/>
            <w:noWrap/>
            <w:vAlign w:val="bottom"/>
            <w:hideMark/>
          </w:tcPr>
          <w:p w14:paraId="7E6CC40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0.004813</w:t>
            </w:r>
          </w:p>
        </w:tc>
        <w:tc>
          <w:tcPr>
            <w:tcW w:w="1453" w:type="dxa"/>
            <w:tcBorders>
              <w:top w:val="nil"/>
              <w:left w:val="nil"/>
              <w:bottom w:val="nil"/>
              <w:right w:val="nil"/>
            </w:tcBorders>
            <w:shd w:val="clear" w:color="auto" w:fill="auto"/>
            <w:noWrap/>
            <w:vAlign w:val="bottom"/>
            <w:hideMark/>
          </w:tcPr>
          <w:p w14:paraId="2DA87FE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0.022831</w:t>
            </w:r>
          </w:p>
        </w:tc>
      </w:tr>
      <w:tr w:rsidR="0091393C" w:rsidRPr="0002218A" w14:paraId="0DC57E2A"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60C932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21</w:t>
            </w:r>
          </w:p>
        </w:tc>
        <w:tc>
          <w:tcPr>
            <w:tcW w:w="960" w:type="dxa"/>
            <w:tcBorders>
              <w:top w:val="nil"/>
              <w:left w:val="nil"/>
              <w:bottom w:val="nil"/>
              <w:right w:val="nil"/>
            </w:tcBorders>
            <w:shd w:val="clear" w:color="auto" w:fill="auto"/>
            <w:noWrap/>
            <w:vAlign w:val="bottom"/>
            <w:hideMark/>
          </w:tcPr>
          <w:p w14:paraId="0B75B74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3E05DC0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0.030303</w:t>
            </w:r>
          </w:p>
        </w:tc>
        <w:tc>
          <w:tcPr>
            <w:tcW w:w="1452" w:type="dxa"/>
            <w:tcBorders>
              <w:top w:val="nil"/>
              <w:left w:val="nil"/>
              <w:bottom w:val="nil"/>
              <w:right w:val="nil"/>
            </w:tcBorders>
            <w:shd w:val="clear" w:color="auto" w:fill="auto"/>
            <w:noWrap/>
            <w:vAlign w:val="bottom"/>
            <w:hideMark/>
          </w:tcPr>
          <w:p w14:paraId="01D7480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0.004136</w:t>
            </w:r>
          </w:p>
        </w:tc>
        <w:tc>
          <w:tcPr>
            <w:tcW w:w="1453" w:type="dxa"/>
            <w:tcBorders>
              <w:top w:val="nil"/>
              <w:left w:val="nil"/>
              <w:bottom w:val="nil"/>
              <w:right w:val="nil"/>
            </w:tcBorders>
            <w:shd w:val="clear" w:color="auto" w:fill="auto"/>
            <w:noWrap/>
            <w:vAlign w:val="bottom"/>
            <w:hideMark/>
          </w:tcPr>
          <w:p w14:paraId="3AF2C03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0.023472</w:t>
            </w:r>
          </w:p>
        </w:tc>
      </w:tr>
      <w:tr w:rsidR="0091393C" w:rsidRPr="0002218A" w14:paraId="161B0EA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C85DCD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22</w:t>
            </w:r>
          </w:p>
        </w:tc>
        <w:tc>
          <w:tcPr>
            <w:tcW w:w="960" w:type="dxa"/>
            <w:tcBorders>
              <w:top w:val="nil"/>
              <w:left w:val="nil"/>
              <w:bottom w:val="nil"/>
              <w:right w:val="nil"/>
            </w:tcBorders>
            <w:shd w:val="clear" w:color="auto" w:fill="auto"/>
            <w:noWrap/>
            <w:vAlign w:val="bottom"/>
            <w:hideMark/>
          </w:tcPr>
          <w:p w14:paraId="6676C85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75F0014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0.019763</w:t>
            </w:r>
          </w:p>
        </w:tc>
        <w:tc>
          <w:tcPr>
            <w:tcW w:w="1452" w:type="dxa"/>
            <w:tcBorders>
              <w:top w:val="nil"/>
              <w:left w:val="nil"/>
              <w:bottom w:val="nil"/>
              <w:right w:val="nil"/>
            </w:tcBorders>
            <w:shd w:val="clear" w:color="auto" w:fill="auto"/>
            <w:noWrap/>
            <w:vAlign w:val="bottom"/>
            <w:hideMark/>
          </w:tcPr>
          <w:p w14:paraId="136DD49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0.003458</w:t>
            </w:r>
          </w:p>
        </w:tc>
        <w:tc>
          <w:tcPr>
            <w:tcW w:w="1453" w:type="dxa"/>
            <w:tcBorders>
              <w:top w:val="nil"/>
              <w:left w:val="nil"/>
              <w:bottom w:val="nil"/>
              <w:right w:val="nil"/>
            </w:tcBorders>
            <w:shd w:val="clear" w:color="auto" w:fill="auto"/>
            <w:noWrap/>
            <w:vAlign w:val="bottom"/>
            <w:hideMark/>
          </w:tcPr>
          <w:p w14:paraId="7780752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0.024442</w:t>
            </w:r>
          </w:p>
        </w:tc>
      </w:tr>
      <w:tr w:rsidR="0091393C" w:rsidRPr="0002218A" w14:paraId="56B9883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70E844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23</w:t>
            </w:r>
          </w:p>
        </w:tc>
        <w:tc>
          <w:tcPr>
            <w:tcW w:w="960" w:type="dxa"/>
            <w:tcBorders>
              <w:top w:val="nil"/>
              <w:left w:val="nil"/>
              <w:bottom w:val="nil"/>
              <w:right w:val="nil"/>
            </w:tcBorders>
            <w:shd w:val="clear" w:color="auto" w:fill="auto"/>
            <w:noWrap/>
            <w:vAlign w:val="bottom"/>
            <w:hideMark/>
          </w:tcPr>
          <w:p w14:paraId="72F5363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442DAC1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0.014493</w:t>
            </w:r>
          </w:p>
        </w:tc>
        <w:tc>
          <w:tcPr>
            <w:tcW w:w="1452" w:type="dxa"/>
            <w:tcBorders>
              <w:top w:val="nil"/>
              <w:left w:val="nil"/>
              <w:bottom w:val="nil"/>
              <w:right w:val="nil"/>
            </w:tcBorders>
            <w:shd w:val="clear" w:color="auto" w:fill="auto"/>
            <w:noWrap/>
            <w:vAlign w:val="bottom"/>
            <w:hideMark/>
          </w:tcPr>
          <w:p w14:paraId="272F5BD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0.003241</w:t>
            </w:r>
          </w:p>
        </w:tc>
        <w:tc>
          <w:tcPr>
            <w:tcW w:w="1453" w:type="dxa"/>
            <w:tcBorders>
              <w:top w:val="nil"/>
              <w:left w:val="nil"/>
              <w:bottom w:val="nil"/>
              <w:right w:val="nil"/>
            </w:tcBorders>
            <w:shd w:val="clear" w:color="auto" w:fill="auto"/>
            <w:noWrap/>
            <w:vAlign w:val="bottom"/>
            <w:hideMark/>
          </w:tcPr>
          <w:p w14:paraId="5EE372D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0.026772</w:t>
            </w:r>
          </w:p>
        </w:tc>
      </w:tr>
      <w:tr w:rsidR="0091393C" w:rsidRPr="0002218A" w14:paraId="6EA9DC5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6AC2F6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24</w:t>
            </w:r>
          </w:p>
        </w:tc>
        <w:tc>
          <w:tcPr>
            <w:tcW w:w="960" w:type="dxa"/>
            <w:tcBorders>
              <w:top w:val="nil"/>
              <w:left w:val="nil"/>
              <w:bottom w:val="nil"/>
              <w:right w:val="nil"/>
            </w:tcBorders>
            <w:shd w:val="clear" w:color="auto" w:fill="auto"/>
            <w:noWrap/>
            <w:vAlign w:val="bottom"/>
            <w:hideMark/>
          </w:tcPr>
          <w:p w14:paraId="36A25DF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0DFB189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w:t>
            </w:r>
          </w:p>
        </w:tc>
        <w:tc>
          <w:tcPr>
            <w:tcW w:w="1452" w:type="dxa"/>
            <w:tcBorders>
              <w:top w:val="nil"/>
              <w:left w:val="nil"/>
              <w:bottom w:val="nil"/>
              <w:right w:val="nil"/>
            </w:tcBorders>
            <w:shd w:val="clear" w:color="auto" w:fill="auto"/>
            <w:noWrap/>
            <w:vAlign w:val="bottom"/>
            <w:hideMark/>
          </w:tcPr>
          <w:p w14:paraId="74EAD5C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0.003333</w:t>
            </w:r>
          </w:p>
        </w:tc>
        <w:tc>
          <w:tcPr>
            <w:tcW w:w="1453" w:type="dxa"/>
            <w:tcBorders>
              <w:top w:val="nil"/>
              <w:left w:val="nil"/>
              <w:bottom w:val="nil"/>
              <w:right w:val="nil"/>
            </w:tcBorders>
            <w:shd w:val="clear" w:color="auto" w:fill="auto"/>
            <w:noWrap/>
            <w:vAlign w:val="bottom"/>
            <w:hideMark/>
          </w:tcPr>
          <w:p w14:paraId="701848B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0.033222</w:t>
            </w:r>
          </w:p>
        </w:tc>
      </w:tr>
      <w:tr w:rsidR="0091393C" w:rsidRPr="0002218A" w14:paraId="59D55BA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5778D7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25</w:t>
            </w:r>
          </w:p>
        </w:tc>
        <w:tc>
          <w:tcPr>
            <w:tcW w:w="960" w:type="dxa"/>
            <w:tcBorders>
              <w:top w:val="nil"/>
              <w:left w:val="nil"/>
              <w:bottom w:val="nil"/>
              <w:right w:val="nil"/>
            </w:tcBorders>
            <w:shd w:val="clear" w:color="auto" w:fill="auto"/>
            <w:noWrap/>
            <w:vAlign w:val="bottom"/>
            <w:hideMark/>
          </w:tcPr>
          <w:p w14:paraId="567AD23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40DE71F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0.006154</w:t>
            </w:r>
          </w:p>
        </w:tc>
        <w:tc>
          <w:tcPr>
            <w:tcW w:w="1452" w:type="dxa"/>
            <w:tcBorders>
              <w:top w:val="nil"/>
              <w:left w:val="nil"/>
              <w:bottom w:val="nil"/>
              <w:right w:val="nil"/>
            </w:tcBorders>
            <w:shd w:val="clear" w:color="auto" w:fill="auto"/>
            <w:noWrap/>
            <w:vAlign w:val="bottom"/>
            <w:hideMark/>
          </w:tcPr>
          <w:p w14:paraId="30C744E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0.003077</w:t>
            </w:r>
          </w:p>
        </w:tc>
        <w:tc>
          <w:tcPr>
            <w:tcW w:w="1453" w:type="dxa"/>
            <w:tcBorders>
              <w:top w:val="nil"/>
              <w:left w:val="nil"/>
              <w:bottom w:val="nil"/>
              <w:right w:val="nil"/>
            </w:tcBorders>
            <w:shd w:val="clear" w:color="auto" w:fill="auto"/>
            <w:noWrap/>
            <w:vAlign w:val="bottom"/>
            <w:hideMark/>
          </w:tcPr>
          <w:p w14:paraId="67AC58B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0.039163</w:t>
            </w:r>
          </w:p>
        </w:tc>
      </w:tr>
      <w:tr w:rsidR="0091393C" w:rsidRPr="0002218A" w14:paraId="737F32E3" w14:textId="77777777" w:rsidTr="00953392">
        <w:trPr>
          <w:trHeight w:val="280"/>
          <w:jc w:val="center"/>
        </w:trPr>
        <w:tc>
          <w:tcPr>
            <w:tcW w:w="250" w:type="dxa"/>
            <w:tcBorders>
              <w:top w:val="nil"/>
              <w:left w:val="nil"/>
              <w:bottom w:val="single" w:sz="4" w:space="0" w:color="auto"/>
              <w:right w:val="nil"/>
            </w:tcBorders>
            <w:shd w:val="clear" w:color="auto" w:fill="auto"/>
            <w:noWrap/>
            <w:vAlign w:val="bottom"/>
            <w:hideMark/>
          </w:tcPr>
          <w:p w14:paraId="6929B4F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26</w:t>
            </w:r>
          </w:p>
        </w:tc>
        <w:tc>
          <w:tcPr>
            <w:tcW w:w="960" w:type="dxa"/>
            <w:tcBorders>
              <w:top w:val="nil"/>
              <w:left w:val="nil"/>
              <w:bottom w:val="single" w:sz="4" w:space="0" w:color="auto"/>
              <w:right w:val="nil"/>
            </w:tcBorders>
            <w:shd w:val="clear" w:color="auto" w:fill="auto"/>
            <w:noWrap/>
            <w:vAlign w:val="bottom"/>
            <w:hideMark/>
          </w:tcPr>
          <w:p w14:paraId="001124E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single" w:sz="4" w:space="0" w:color="auto"/>
              <w:right w:val="nil"/>
            </w:tcBorders>
            <w:shd w:val="clear" w:color="auto" w:fill="auto"/>
            <w:noWrap/>
            <w:vAlign w:val="bottom"/>
            <w:hideMark/>
          </w:tcPr>
          <w:p w14:paraId="2CC1875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2" w:type="dxa"/>
            <w:tcBorders>
              <w:top w:val="nil"/>
              <w:left w:val="nil"/>
              <w:bottom w:val="single" w:sz="4" w:space="0" w:color="auto"/>
              <w:right w:val="nil"/>
            </w:tcBorders>
            <w:shd w:val="clear" w:color="auto" w:fill="auto"/>
            <w:noWrap/>
            <w:vAlign w:val="bottom"/>
            <w:hideMark/>
          </w:tcPr>
          <w:p w14:paraId="1771CAC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3" w:type="dxa"/>
            <w:tcBorders>
              <w:top w:val="nil"/>
              <w:left w:val="nil"/>
              <w:bottom w:val="single" w:sz="4" w:space="0" w:color="auto"/>
              <w:right w:val="nil"/>
            </w:tcBorders>
            <w:shd w:val="clear" w:color="auto" w:fill="auto"/>
            <w:noWrap/>
            <w:vAlign w:val="bottom"/>
            <w:hideMark/>
          </w:tcPr>
          <w:p w14:paraId="037D284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0.053376</w:t>
            </w:r>
          </w:p>
        </w:tc>
      </w:tr>
    </w:tbl>
    <w:p w14:paraId="71D01B68" w14:textId="77777777" w:rsidR="0091393C" w:rsidRPr="0002218A" w:rsidRDefault="0091393C" w:rsidP="0091393C">
      <w:pPr>
        <w:jc w:val="both"/>
      </w:pPr>
    </w:p>
    <w:p w14:paraId="57B8692E" w14:textId="6D6CE12B" w:rsidR="0091393C" w:rsidRPr="00E806E7" w:rsidRDefault="0091393C" w:rsidP="0091393C">
      <w:pPr>
        <w:pStyle w:val="Caption"/>
        <w:jc w:val="both"/>
        <w:rPr>
          <w:rFonts w:cs="Times New Roman"/>
          <w:i/>
          <w:iCs w:val="0"/>
          <w:color w:val="auto"/>
          <w:sz w:val="22"/>
          <w:szCs w:val="14"/>
        </w:rPr>
      </w:pPr>
      <w:r w:rsidRPr="00E806E7">
        <w:rPr>
          <w:rFonts w:cs="Times New Roman"/>
          <w:iCs w:val="0"/>
          <w:color w:val="auto"/>
          <w:sz w:val="22"/>
          <w:szCs w:val="14"/>
        </w:rPr>
        <w:t xml:space="preserve">Table S. </w:t>
      </w:r>
      <w:r w:rsidRPr="00E806E7">
        <w:rPr>
          <w:rFonts w:cs="Times New Roman"/>
          <w:i/>
          <w:iCs w:val="0"/>
          <w:color w:val="auto"/>
          <w:sz w:val="22"/>
          <w:szCs w:val="14"/>
        </w:rPr>
        <w:fldChar w:fldCharType="begin"/>
      </w:r>
      <w:r w:rsidRPr="00E806E7">
        <w:rPr>
          <w:rFonts w:cs="Times New Roman"/>
          <w:iCs w:val="0"/>
          <w:color w:val="auto"/>
          <w:sz w:val="22"/>
          <w:szCs w:val="14"/>
        </w:rPr>
        <w:instrText xml:space="preserve"> SEQ Table_S. \* ARABIC </w:instrText>
      </w:r>
      <w:r w:rsidRPr="00E806E7">
        <w:rPr>
          <w:rFonts w:cs="Times New Roman"/>
          <w:i/>
          <w:iCs w:val="0"/>
          <w:color w:val="auto"/>
          <w:sz w:val="22"/>
          <w:szCs w:val="14"/>
        </w:rPr>
        <w:fldChar w:fldCharType="separate"/>
      </w:r>
      <w:r w:rsidR="00051062">
        <w:rPr>
          <w:rFonts w:cs="Times New Roman"/>
          <w:iCs w:val="0"/>
          <w:noProof/>
          <w:color w:val="auto"/>
          <w:sz w:val="22"/>
          <w:szCs w:val="14"/>
        </w:rPr>
        <w:t>11</w:t>
      </w:r>
      <w:r w:rsidRPr="00E806E7">
        <w:rPr>
          <w:rFonts w:cs="Times New Roman"/>
          <w:i/>
          <w:iCs w:val="0"/>
          <w:color w:val="auto"/>
          <w:sz w:val="22"/>
          <w:szCs w:val="14"/>
        </w:rPr>
        <w:fldChar w:fldCharType="end"/>
      </w:r>
      <w:r w:rsidRPr="00E806E7">
        <w:rPr>
          <w:rFonts w:cs="Times New Roman"/>
          <w:iCs w:val="0"/>
          <w:color w:val="auto"/>
          <w:sz w:val="22"/>
          <w:szCs w:val="14"/>
        </w:rPr>
        <w:t xml:space="preserve"> The Fowlkes–Mallows index, p value, mean, and variance of the null distribution at each level of the hierarchy trees, constructed using Chamfer distance and complete linkage.</w:t>
      </w:r>
    </w:p>
    <w:tbl>
      <w:tblPr>
        <w:tblW w:w="5075" w:type="dxa"/>
        <w:jc w:val="center"/>
        <w:tblLook w:val="04A0" w:firstRow="1" w:lastRow="0" w:firstColumn="1" w:lastColumn="0" w:noHBand="0" w:noVBand="1"/>
      </w:tblPr>
      <w:tblGrid>
        <w:gridCol w:w="456"/>
        <w:gridCol w:w="1116"/>
        <w:gridCol w:w="1116"/>
        <w:gridCol w:w="1452"/>
        <w:gridCol w:w="1453"/>
      </w:tblGrid>
      <w:tr w:rsidR="0091393C" w:rsidRPr="0002218A" w14:paraId="0ABDF06A" w14:textId="77777777" w:rsidTr="00953392">
        <w:trPr>
          <w:trHeight w:val="360"/>
          <w:jc w:val="center"/>
        </w:trPr>
        <w:tc>
          <w:tcPr>
            <w:tcW w:w="250" w:type="dxa"/>
            <w:tcBorders>
              <w:top w:val="single" w:sz="4" w:space="0" w:color="auto"/>
              <w:left w:val="nil"/>
              <w:bottom w:val="single" w:sz="4" w:space="0" w:color="auto"/>
              <w:right w:val="nil"/>
            </w:tcBorders>
            <w:shd w:val="clear" w:color="auto" w:fill="auto"/>
            <w:vAlign w:val="center"/>
            <w:hideMark/>
          </w:tcPr>
          <w:p w14:paraId="58A7E20D"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k</w:t>
            </w:r>
          </w:p>
        </w:tc>
        <w:tc>
          <w:tcPr>
            <w:tcW w:w="960" w:type="dxa"/>
            <w:tcBorders>
              <w:top w:val="single" w:sz="4" w:space="0" w:color="auto"/>
              <w:left w:val="nil"/>
              <w:bottom w:val="single" w:sz="4" w:space="0" w:color="auto"/>
              <w:right w:val="nil"/>
            </w:tcBorders>
            <w:shd w:val="clear" w:color="auto" w:fill="auto"/>
            <w:noWrap/>
            <w:vAlign w:val="center"/>
            <w:hideMark/>
          </w:tcPr>
          <w:p w14:paraId="3B97EC7B"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w:t>
            </w:r>
          </w:p>
        </w:tc>
        <w:tc>
          <w:tcPr>
            <w:tcW w:w="960" w:type="dxa"/>
            <w:tcBorders>
              <w:top w:val="single" w:sz="4" w:space="0" w:color="auto"/>
              <w:left w:val="nil"/>
              <w:bottom w:val="single" w:sz="4" w:space="0" w:color="auto"/>
              <w:right w:val="nil"/>
            </w:tcBorders>
            <w:shd w:val="clear" w:color="auto" w:fill="auto"/>
            <w:noWrap/>
            <w:vAlign w:val="center"/>
            <w:hideMark/>
          </w:tcPr>
          <w:p w14:paraId="4E5809C4"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p value</w:t>
            </w:r>
          </w:p>
        </w:tc>
        <w:tc>
          <w:tcPr>
            <w:tcW w:w="1452" w:type="dxa"/>
            <w:tcBorders>
              <w:top w:val="single" w:sz="4" w:space="0" w:color="auto"/>
              <w:left w:val="nil"/>
              <w:bottom w:val="single" w:sz="4" w:space="0" w:color="auto"/>
              <w:right w:val="nil"/>
            </w:tcBorders>
            <w:shd w:val="clear" w:color="auto" w:fill="auto"/>
            <w:noWrap/>
            <w:vAlign w:val="center"/>
            <w:hideMark/>
          </w:tcPr>
          <w:p w14:paraId="227B914D"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μ</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c>
          <w:tcPr>
            <w:tcW w:w="1453" w:type="dxa"/>
            <w:tcBorders>
              <w:top w:val="single" w:sz="4" w:space="0" w:color="auto"/>
              <w:left w:val="nil"/>
              <w:bottom w:val="single" w:sz="4" w:space="0" w:color="auto"/>
              <w:right w:val="nil"/>
            </w:tcBorders>
            <w:shd w:val="clear" w:color="auto" w:fill="auto"/>
            <w:noWrap/>
            <w:vAlign w:val="center"/>
            <w:hideMark/>
          </w:tcPr>
          <w:p w14:paraId="7981FC6E"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σ</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r>
      <w:tr w:rsidR="0091393C" w:rsidRPr="0002218A" w14:paraId="6B39D2F5" w14:textId="77777777" w:rsidTr="00953392">
        <w:trPr>
          <w:trHeight w:val="280"/>
          <w:jc w:val="center"/>
        </w:trPr>
        <w:tc>
          <w:tcPr>
            <w:tcW w:w="250" w:type="dxa"/>
            <w:tcBorders>
              <w:top w:val="single" w:sz="4" w:space="0" w:color="auto"/>
              <w:left w:val="nil"/>
              <w:bottom w:val="nil"/>
              <w:right w:val="nil"/>
            </w:tcBorders>
            <w:shd w:val="clear" w:color="auto" w:fill="auto"/>
            <w:noWrap/>
            <w:vAlign w:val="bottom"/>
            <w:hideMark/>
          </w:tcPr>
          <w:p w14:paraId="33BCCE1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w:t>
            </w:r>
          </w:p>
        </w:tc>
        <w:tc>
          <w:tcPr>
            <w:tcW w:w="960" w:type="dxa"/>
            <w:tcBorders>
              <w:top w:val="single" w:sz="4" w:space="0" w:color="auto"/>
              <w:left w:val="nil"/>
              <w:bottom w:val="nil"/>
              <w:right w:val="nil"/>
            </w:tcBorders>
            <w:shd w:val="clear" w:color="auto" w:fill="auto"/>
            <w:noWrap/>
            <w:vAlign w:val="bottom"/>
            <w:hideMark/>
          </w:tcPr>
          <w:p w14:paraId="6D3A984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0.777189</w:t>
            </w:r>
          </w:p>
        </w:tc>
        <w:tc>
          <w:tcPr>
            <w:tcW w:w="960" w:type="dxa"/>
            <w:tcBorders>
              <w:top w:val="single" w:sz="4" w:space="0" w:color="auto"/>
              <w:left w:val="nil"/>
              <w:bottom w:val="nil"/>
              <w:right w:val="nil"/>
            </w:tcBorders>
            <w:shd w:val="clear" w:color="auto" w:fill="auto"/>
            <w:noWrap/>
            <w:vAlign w:val="bottom"/>
            <w:hideMark/>
          </w:tcPr>
          <w:p w14:paraId="7BEFB7E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single" w:sz="4" w:space="0" w:color="auto"/>
              <w:left w:val="nil"/>
              <w:bottom w:val="nil"/>
              <w:right w:val="nil"/>
            </w:tcBorders>
            <w:shd w:val="clear" w:color="auto" w:fill="auto"/>
            <w:noWrap/>
            <w:vAlign w:val="bottom"/>
            <w:hideMark/>
          </w:tcPr>
          <w:p w14:paraId="366FCF7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0.661751</w:t>
            </w:r>
          </w:p>
        </w:tc>
        <w:tc>
          <w:tcPr>
            <w:tcW w:w="1453" w:type="dxa"/>
            <w:tcBorders>
              <w:top w:val="single" w:sz="4" w:space="0" w:color="auto"/>
              <w:left w:val="nil"/>
              <w:bottom w:val="nil"/>
              <w:right w:val="nil"/>
            </w:tcBorders>
            <w:shd w:val="clear" w:color="auto" w:fill="auto"/>
            <w:noWrap/>
            <w:vAlign w:val="bottom"/>
            <w:hideMark/>
          </w:tcPr>
          <w:p w14:paraId="7A78113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0.100311</w:t>
            </w:r>
          </w:p>
        </w:tc>
      </w:tr>
      <w:tr w:rsidR="0091393C" w:rsidRPr="0002218A" w14:paraId="58D41D20"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45EE8A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3</w:t>
            </w:r>
          </w:p>
        </w:tc>
        <w:tc>
          <w:tcPr>
            <w:tcW w:w="960" w:type="dxa"/>
            <w:tcBorders>
              <w:top w:val="nil"/>
              <w:left w:val="nil"/>
              <w:bottom w:val="nil"/>
              <w:right w:val="nil"/>
            </w:tcBorders>
            <w:shd w:val="clear" w:color="auto" w:fill="auto"/>
            <w:noWrap/>
            <w:vAlign w:val="bottom"/>
            <w:hideMark/>
          </w:tcPr>
          <w:p w14:paraId="680F4A6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0.458047</w:t>
            </w:r>
          </w:p>
        </w:tc>
        <w:tc>
          <w:tcPr>
            <w:tcW w:w="960" w:type="dxa"/>
            <w:tcBorders>
              <w:top w:val="nil"/>
              <w:left w:val="nil"/>
              <w:bottom w:val="nil"/>
              <w:right w:val="nil"/>
            </w:tcBorders>
            <w:shd w:val="clear" w:color="auto" w:fill="auto"/>
            <w:noWrap/>
            <w:vAlign w:val="bottom"/>
            <w:hideMark/>
          </w:tcPr>
          <w:p w14:paraId="2DA6D43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0.666667</w:t>
            </w:r>
          </w:p>
        </w:tc>
        <w:tc>
          <w:tcPr>
            <w:tcW w:w="1452" w:type="dxa"/>
            <w:tcBorders>
              <w:top w:val="nil"/>
              <w:left w:val="nil"/>
              <w:bottom w:val="nil"/>
              <w:right w:val="nil"/>
            </w:tcBorders>
            <w:shd w:val="clear" w:color="auto" w:fill="auto"/>
            <w:noWrap/>
            <w:vAlign w:val="bottom"/>
            <w:hideMark/>
          </w:tcPr>
          <w:p w14:paraId="7428510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0.492577</w:t>
            </w:r>
          </w:p>
        </w:tc>
        <w:tc>
          <w:tcPr>
            <w:tcW w:w="1453" w:type="dxa"/>
            <w:tcBorders>
              <w:top w:val="nil"/>
              <w:left w:val="nil"/>
              <w:bottom w:val="nil"/>
              <w:right w:val="nil"/>
            </w:tcBorders>
            <w:shd w:val="clear" w:color="auto" w:fill="auto"/>
            <w:noWrap/>
            <w:vAlign w:val="bottom"/>
            <w:hideMark/>
          </w:tcPr>
          <w:p w14:paraId="49B8FD2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0.066371</w:t>
            </w:r>
          </w:p>
        </w:tc>
      </w:tr>
      <w:tr w:rsidR="0091393C" w:rsidRPr="0002218A" w14:paraId="7E64C7F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C6E46A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4</w:t>
            </w:r>
          </w:p>
        </w:tc>
        <w:tc>
          <w:tcPr>
            <w:tcW w:w="960" w:type="dxa"/>
            <w:tcBorders>
              <w:top w:val="nil"/>
              <w:left w:val="nil"/>
              <w:bottom w:val="nil"/>
              <w:right w:val="nil"/>
            </w:tcBorders>
            <w:shd w:val="clear" w:color="auto" w:fill="auto"/>
            <w:noWrap/>
            <w:vAlign w:val="bottom"/>
            <w:hideMark/>
          </w:tcPr>
          <w:p w14:paraId="0D99D32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0.318223</w:t>
            </w:r>
          </w:p>
        </w:tc>
        <w:tc>
          <w:tcPr>
            <w:tcW w:w="960" w:type="dxa"/>
            <w:tcBorders>
              <w:top w:val="nil"/>
              <w:left w:val="nil"/>
              <w:bottom w:val="nil"/>
              <w:right w:val="nil"/>
            </w:tcBorders>
            <w:shd w:val="clear" w:color="auto" w:fill="auto"/>
            <w:noWrap/>
            <w:vAlign w:val="bottom"/>
            <w:hideMark/>
          </w:tcPr>
          <w:p w14:paraId="61457DF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w:t>
            </w:r>
          </w:p>
        </w:tc>
        <w:tc>
          <w:tcPr>
            <w:tcW w:w="1452" w:type="dxa"/>
            <w:tcBorders>
              <w:top w:val="nil"/>
              <w:left w:val="nil"/>
              <w:bottom w:val="nil"/>
              <w:right w:val="nil"/>
            </w:tcBorders>
            <w:shd w:val="clear" w:color="auto" w:fill="auto"/>
            <w:noWrap/>
            <w:vAlign w:val="bottom"/>
            <w:hideMark/>
          </w:tcPr>
          <w:p w14:paraId="41FF4D6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0.355573</w:t>
            </w:r>
          </w:p>
        </w:tc>
        <w:tc>
          <w:tcPr>
            <w:tcW w:w="1453" w:type="dxa"/>
            <w:tcBorders>
              <w:top w:val="nil"/>
              <w:left w:val="nil"/>
              <w:bottom w:val="nil"/>
              <w:right w:val="nil"/>
            </w:tcBorders>
            <w:shd w:val="clear" w:color="auto" w:fill="auto"/>
            <w:noWrap/>
            <w:vAlign w:val="bottom"/>
            <w:hideMark/>
          </w:tcPr>
          <w:p w14:paraId="7A49DB0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0.031451</w:t>
            </w:r>
          </w:p>
        </w:tc>
      </w:tr>
      <w:tr w:rsidR="0091393C" w:rsidRPr="0002218A" w14:paraId="4AD91D6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B57B3D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5</w:t>
            </w:r>
          </w:p>
        </w:tc>
        <w:tc>
          <w:tcPr>
            <w:tcW w:w="960" w:type="dxa"/>
            <w:tcBorders>
              <w:top w:val="nil"/>
              <w:left w:val="nil"/>
              <w:bottom w:val="nil"/>
              <w:right w:val="nil"/>
            </w:tcBorders>
            <w:shd w:val="clear" w:color="auto" w:fill="auto"/>
            <w:noWrap/>
            <w:vAlign w:val="bottom"/>
            <w:hideMark/>
          </w:tcPr>
          <w:p w14:paraId="6E9AC44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0.297394</w:t>
            </w:r>
          </w:p>
        </w:tc>
        <w:tc>
          <w:tcPr>
            <w:tcW w:w="960" w:type="dxa"/>
            <w:tcBorders>
              <w:top w:val="nil"/>
              <w:left w:val="nil"/>
              <w:bottom w:val="nil"/>
              <w:right w:val="nil"/>
            </w:tcBorders>
            <w:shd w:val="clear" w:color="auto" w:fill="auto"/>
            <w:noWrap/>
            <w:vAlign w:val="bottom"/>
            <w:hideMark/>
          </w:tcPr>
          <w:p w14:paraId="42689FC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0.266667</w:t>
            </w:r>
          </w:p>
        </w:tc>
        <w:tc>
          <w:tcPr>
            <w:tcW w:w="1452" w:type="dxa"/>
            <w:tcBorders>
              <w:top w:val="nil"/>
              <w:left w:val="nil"/>
              <w:bottom w:val="nil"/>
              <w:right w:val="nil"/>
            </w:tcBorders>
            <w:shd w:val="clear" w:color="auto" w:fill="auto"/>
            <w:noWrap/>
            <w:vAlign w:val="bottom"/>
            <w:hideMark/>
          </w:tcPr>
          <w:p w14:paraId="42C7446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0.294394</w:t>
            </w:r>
          </w:p>
        </w:tc>
        <w:tc>
          <w:tcPr>
            <w:tcW w:w="1453" w:type="dxa"/>
            <w:tcBorders>
              <w:top w:val="nil"/>
              <w:left w:val="nil"/>
              <w:bottom w:val="nil"/>
              <w:right w:val="nil"/>
            </w:tcBorders>
            <w:shd w:val="clear" w:color="auto" w:fill="auto"/>
            <w:noWrap/>
            <w:vAlign w:val="bottom"/>
            <w:hideMark/>
          </w:tcPr>
          <w:p w14:paraId="71970CF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0.027604</w:t>
            </w:r>
          </w:p>
        </w:tc>
      </w:tr>
      <w:tr w:rsidR="0091393C" w:rsidRPr="0002218A" w14:paraId="3C96505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649986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6</w:t>
            </w:r>
          </w:p>
        </w:tc>
        <w:tc>
          <w:tcPr>
            <w:tcW w:w="960" w:type="dxa"/>
            <w:tcBorders>
              <w:top w:val="nil"/>
              <w:left w:val="nil"/>
              <w:bottom w:val="nil"/>
              <w:right w:val="nil"/>
            </w:tcBorders>
            <w:shd w:val="clear" w:color="auto" w:fill="auto"/>
            <w:noWrap/>
            <w:vAlign w:val="bottom"/>
            <w:hideMark/>
          </w:tcPr>
          <w:p w14:paraId="5068E37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0.17561</w:t>
            </w:r>
          </w:p>
        </w:tc>
        <w:tc>
          <w:tcPr>
            <w:tcW w:w="960" w:type="dxa"/>
            <w:tcBorders>
              <w:top w:val="nil"/>
              <w:left w:val="nil"/>
              <w:bottom w:val="nil"/>
              <w:right w:val="nil"/>
            </w:tcBorders>
            <w:shd w:val="clear" w:color="auto" w:fill="auto"/>
            <w:noWrap/>
            <w:vAlign w:val="bottom"/>
            <w:hideMark/>
          </w:tcPr>
          <w:p w14:paraId="62EC091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0.904762</w:t>
            </w:r>
          </w:p>
        </w:tc>
        <w:tc>
          <w:tcPr>
            <w:tcW w:w="1452" w:type="dxa"/>
            <w:tcBorders>
              <w:top w:val="nil"/>
              <w:left w:val="nil"/>
              <w:bottom w:val="nil"/>
              <w:right w:val="nil"/>
            </w:tcBorders>
            <w:shd w:val="clear" w:color="auto" w:fill="auto"/>
            <w:noWrap/>
            <w:vAlign w:val="bottom"/>
            <w:hideMark/>
          </w:tcPr>
          <w:p w14:paraId="14260A5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0.205763</w:t>
            </w:r>
          </w:p>
        </w:tc>
        <w:tc>
          <w:tcPr>
            <w:tcW w:w="1453" w:type="dxa"/>
            <w:tcBorders>
              <w:top w:val="nil"/>
              <w:left w:val="nil"/>
              <w:bottom w:val="nil"/>
              <w:right w:val="nil"/>
            </w:tcBorders>
            <w:shd w:val="clear" w:color="auto" w:fill="auto"/>
            <w:noWrap/>
            <w:vAlign w:val="bottom"/>
            <w:hideMark/>
          </w:tcPr>
          <w:p w14:paraId="12680BB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0.024104</w:t>
            </w:r>
          </w:p>
        </w:tc>
      </w:tr>
      <w:tr w:rsidR="0091393C" w:rsidRPr="0002218A" w14:paraId="259D2DDA"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D94B97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7</w:t>
            </w:r>
          </w:p>
        </w:tc>
        <w:tc>
          <w:tcPr>
            <w:tcW w:w="960" w:type="dxa"/>
            <w:tcBorders>
              <w:top w:val="nil"/>
              <w:left w:val="nil"/>
              <w:bottom w:val="nil"/>
              <w:right w:val="nil"/>
            </w:tcBorders>
            <w:shd w:val="clear" w:color="auto" w:fill="auto"/>
            <w:noWrap/>
            <w:vAlign w:val="bottom"/>
            <w:hideMark/>
          </w:tcPr>
          <w:p w14:paraId="7D9B522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0.177667</w:t>
            </w:r>
          </w:p>
        </w:tc>
        <w:tc>
          <w:tcPr>
            <w:tcW w:w="960" w:type="dxa"/>
            <w:tcBorders>
              <w:top w:val="nil"/>
              <w:left w:val="nil"/>
              <w:bottom w:val="nil"/>
              <w:right w:val="nil"/>
            </w:tcBorders>
            <w:shd w:val="clear" w:color="auto" w:fill="auto"/>
            <w:noWrap/>
            <w:vAlign w:val="bottom"/>
            <w:hideMark/>
          </w:tcPr>
          <w:p w14:paraId="4AACB40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0.571429</w:t>
            </w:r>
          </w:p>
        </w:tc>
        <w:tc>
          <w:tcPr>
            <w:tcW w:w="1452" w:type="dxa"/>
            <w:tcBorders>
              <w:top w:val="nil"/>
              <w:left w:val="nil"/>
              <w:bottom w:val="nil"/>
              <w:right w:val="nil"/>
            </w:tcBorders>
            <w:shd w:val="clear" w:color="auto" w:fill="auto"/>
            <w:noWrap/>
            <w:vAlign w:val="bottom"/>
            <w:hideMark/>
          </w:tcPr>
          <w:p w14:paraId="5E828FF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0.188755</w:t>
            </w:r>
          </w:p>
        </w:tc>
        <w:tc>
          <w:tcPr>
            <w:tcW w:w="1453" w:type="dxa"/>
            <w:tcBorders>
              <w:top w:val="nil"/>
              <w:left w:val="nil"/>
              <w:bottom w:val="nil"/>
              <w:right w:val="nil"/>
            </w:tcBorders>
            <w:shd w:val="clear" w:color="auto" w:fill="auto"/>
            <w:noWrap/>
            <w:vAlign w:val="bottom"/>
            <w:hideMark/>
          </w:tcPr>
          <w:p w14:paraId="51D9A50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0.021696</w:t>
            </w:r>
          </w:p>
        </w:tc>
      </w:tr>
      <w:tr w:rsidR="0091393C" w:rsidRPr="0002218A" w14:paraId="1897E310"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9F4C70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8</w:t>
            </w:r>
          </w:p>
        </w:tc>
        <w:tc>
          <w:tcPr>
            <w:tcW w:w="960" w:type="dxa"/>
            <w:tcBorders>
              <w:top w:val="nil"/>
              <w:left w:val="nil"/>
              <w:bottom w:val="nil"/>
              <w:right w:val="nil"/>
            </w:tcBorders>
            <w:shd w:val="clear" w:color="auto" w:fill="auto"/>
            <w:noWrap/>
            <w:vAlign w:val="bottom"/>
            <w:hideMark/>
          </w:tcPr>
          <w:p w14:paraId="5E8458A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0.19139</w:t>
            </w:r>
          </w:p>
        </w:tc>
        <w:tc>
          <w:tcPr>
            <w:tcW w:w="960" w:type="dxa"/>
            <w:tcBorders>
              <w:top w:val="nil"/>
              <w:left w:val="nil"/>
              <w:bottom w:val="nil"/>
              <w:right w:val="nil"/>
            </w:tcBorders>
            <w:shd w:val="clear" w:color="auto" w:fill="auto"/>
            <w:noWrap/>
            <w:vAlign w:val="bottom"/>
            <w:hideMark/>
          </w:tcPr>
          <w:p w14:paraId="16498A8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0.777778</w:t>
            </w:r>
          </w:p>
        </w:tc>
        <w:tc>
          <w:tcPr>
            <w:tcW w:w="1452" w:type="dxa"/>
            <w:tcBorders>
              <w:top w:val="nil"/>
              <w:left w:val="nil"/>
              <w:bottom w:val="nil"/>
              <w:right w:val="nil"/>
            </w:tcBorders>
            <w:shd w:val="clear" w:color="auto" w:fill="auto"/>
            <w:noWrap/>
            <w:vAlign w:val="bottom"/>
            <w:hideMark/>
          </w:tcPr>
          <w:p w14:paraId="1E536B8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0.205473</w:t>
            </w:r>
          </w:p>
        </w:tc>
        <w:tc>
          <w:tcPr>
            <w:tcW w:w="1453" w:type="dxa"/>
            <w:tcBorders>
              <w:top w:val="nil"/>
              <w:left w:val="nil"/>
              <w:bottom w:val="nil"/>
              <w:right w:val="nil"/>
            </w:tcBorders>
            <w:shd w:val="clear" w:color="auto" w:fill="auto"/>
            <w:noWrap/>
            <w:vAlign w:val="bottom"/>
            <w:hideMark/>
          </w:tcPr>
          <w:p w14:paraId="0150ECC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0.020434</w:t>
            </w:r>
          </w:p>
        </w:tc>
      </w:tr>
      <w:tr w:rsidR="0091393C" w:rsidRPr="0002218A" w14:paraId="699CF948"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5EE97B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9</w:t>
            </w:r>
          </w:p>
        </w:tc>
        <w:tc>
          <w:tcPr>
            <w:tcW w:w="960" w:type="dxa"/>
            <w:tcBorders>
              <w:top w:val="nil"/>
              <w:left w:val="nil"/>
              <w:bottom w:val="nil"/>
              <w:right w:val="nil"/>
            </w:tcBorders>
            <w:shd w:val="clear" w:color="auto" w:fill="auto"/>
            <w:noWrap/>
            <w:vAlign w:val="bottom"/>
            <w:hideMark/>
          </w:tcPr>
          <w:p w14:paraId="7D3ED74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0.208469</w:t>
            </w:r>
          </w:p>
        </w:tc>
        <w:tc>
          <w:tcPr>
            <w:tcW w:w="960" w:type="dxa"/>
            <w:tcBorders>
              <w:top w:val="nil"/>
              <w:left w:val="nil"/>
              <w:bottom w:val="nil"/>
              <w:right w:val="nil"/>
            </w:tcBorders>
            <w:shd w:val="clear" w:color="auto" w:fill="auto"/>
            <w:noWrap/>
            <w:vAlign w:val="bottom"/>
            <w:hideMark/>
          </w:tcPr>
          <w:p w14:paraId="6ED4A84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0.466667</w:t>
            </w:r>
          </w:p>
        </w:tc>
        <w:tc>
          <w:tcPr>
            <w:tcW w:w="1452" w:type="dxa"/>
            <w:tcBorders>
              <w:top w:val="nil"/>
              <w:left w:val="nil"/>
              <w:bottom w:val="nil"/>
              <w:right w:val="nil"/>
            </w:tcBorders>
            <w:shd w:val="clear" w:color="auto" w:fill="auto"/>
            <w:noWrap/>
            <w:vAlign w:val="bottom"/>
            <w:hideMark/>
          </w:tcPr>
          <w:p w14:paraId="6F495F5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0.215294</w:t>
            </w:r>
          </w:p>
        </w:tc>
        <w:tc>
          <w:tcPr>
            <w:tcW w:w="1453" w:type="dxa"/>
            <w:tcBorders>
              <w:top w:val="nil"/>
              <w:left w:val="nil"/>
              <w:bottom w:val="nil"/>
              <w:right w:val="nil"/>
            </w:tcBorders>
            <w:shd w:val="clear" w:color="auto" w:fill="auto"/>
            <w:noWrap/>
            <w:vAlign w:val="bottom"/>
            <w:hideMark/>
          </w:tcPr>
          <w:p w14:paraId="6CDCB1C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0.024205</w:t>
            </w:r>
          </w:p>
        </w:tc>
      </w:tr>
      <w:tr w:rsidR="0091393C" w:rsidRPr="0002218A" w14:paraId="4BD27F9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6141ED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10</w:t>
            </w:r>
          </w:p>
        </w:tc>
        <w:tc>
          <w:tcPr>
            <w:tcW w:w="960" w:type="dxa"/>
            <w:tcBorders>
              <w:top w:val="nil"/>
              <w:left w:val="nil"/>
              <w:bottom w:val="nil"/>
              <w:right w:val="nil"/>
            </w:tcBorders>
            <w:shd w:val="clear" w:color="auto" w:fill="auto"/>
            <w:noWrap/>
            <w:vAlign w:val="bottom"/>
            <w:hideMark/>
          </w:tcPr>
          <w:p w14:paraId="0CEFF63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w:t>
            </w:r>
          </w:p>
        </w:tc>
        <w:tc>
          <w:tcPr>
            <w:tcW w:w="960" w:type="dxa"/>
            <w:tcBorders>
              <w:top w:val="nil"/>
              <w:left w:val="nil"/>
              <w:bottom w:val="nil"/>
              <w:right w:val="nil"/>
            </w:tcBorders>
            <w:shd w:val="clear" w:color="auto" w:fill="auto"/>
            <w:noWrap/>
            <w:vAlign w:val="bottom"/>
            <w:hideMark/>
          </w:tcPr>
          <w:p w14:paraId="6CC5B38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0.072727</w:t>
            </w:r>
          </w:p>
        </w:tc>
        <w:tc>
          <w:tcPr>
            <w:tcW w:w="1452" w:type="dxa"/>
            <w:tcBorders>
              <w:top w:val="nil"/>
              <w:left w:val="nil"/>
              <w:bottom w:val="nil"/>
              <w:right w:val="nil"/>
            </w:tcBorders>
            <w:shd w:val="clear" w:color="auto" w:fill="auto"/>
            <w:noWrap/>
            <w:vAlign w:val="bottom"/>
            <w:hideMark/>
          </w:tcPr>
          <w:p w14:paraId="7786606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0.175463</w:t>
            </w:r>
          </w:p>
        </w:tc>
        <w:tc>
          <w:tcPr>
            <w:tcW w:w="1453" w:type="dxa"/>
            <w:tcBorders>
              <w:top w:val="nil"/>
              <w:left w:val="nil"/>
              <w:bottom w:val="nil"/>
              <w:right w:val="nil"/>
            </w:tcBorders>
            <w:shd w:val="clear" w:color="auto" w:fill="auto"/>
            <w:noWrap/>
            <w:vAlign w:val="bottom"/>
            <w:hideMark/>
          </w:tcPr>
          <w:p w14:paraId="792CEEC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0.020289</w:t>
            </w:r>
          </w:p>
        </w:tc>
      </w:tr>
      <w:tr w:rsidR="0091393C" w:rsidRPr="0002218A" w14:paraId="6B615AB2"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575E8E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11</w:t>
            </w:r>
          </w:p>
        </w:tc>
        <w:tc>
          <w:tcPr>
            <w:tcW w:w="960" w:type="dxa"/>
            <w:tcBorders>
              <w:top w:val="nil"/>
              <w:left w:val="nil"/>
              <w:bottom w:val="nil"/>
              <w:right w:val="nil"/>
            </w:tcBorders>
            <w:shd w:val="clear" w:color="auto" w:fill="auto"/>
            <w:noWrap/>
            <w:vAlign w:val="bottom"/>
            <w:hideMark/>
          </w:tcPr>
          <w:p w14:paraId="7775857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0.127386</w:t>
            </w:r>
          </w:p>
        </w:tc>
        <w:tc>
          <w:tcPr>
            <w:tcW w:w="960" w:type="dxa"/>
            <w:tcBorders>
              <w:top w:val="nil"/>
              <w:left w:val="nil"/>
              <w:bottom w:val="nil"/>
              <w:right w:val="nil"/>
            </w:tcBorders>
            <w:shd w:val="clear" w:color="auto" w:fill="auto"/>
            <w:noWrap/>
            <w:vAlign w:val="bottom"/>
            <w:hideMark/>
          </w:tcPr>
          <w:p w14:paraId="728F11D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0.712121</w:t>
            </w:r>
          </w:p>
        </w:tc>
        <w:tc>
          <w:tcPr>
            <w:tcW w:w="1452" w:type="dxa"/>
            <w:tcBorders>
              <w:top w:val="nil"/>
              <w:left w:val="nil"/>
              <w:bottom w:val="nil"/>
              <w:right w:val="nil"/>
            </w:tcBorders>
            <w:shd w:val="clear" w:color="auto" w:fill="auto"/>
            <w:noWrap/>
            <w:vAlign w:val="bottom"/>
            <w:hideMark/>
          </w:tcPr>
          <w:p w14:paraId="75ACEBB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0.138107</w:t>
            </w:r>
          </w:p>
        </w:tc>
        <w:tc>
          <w:tcPr>
            <w:tcW w:w="1453" w:type="dxa"/>
            <w:tcBorders>
              <w:top w:val="nil"/>
              <w:left w:val="nil"/>
              <w:bottom w:val="nil"/>
              <w:right w:val="nil"/>
            </w:tcBorders>
            <w:shd w:val="clear" w:color="auto" w:fill="auto"/>
            <w:noWrap/>
            <w:vAlign w:val="bottom"/>
            <w:hideMark/>
          </w:tcPr>
          <w:p w14:paraId="05DC317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0.019485</w:t>
            </w:r>
          </w:p>
        </w:tc>
      </w:tr>
      <w:tr w:rsidR="0091393C" w:rsidRPr="0002218A" w14:paraId="2F8EF17E"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0E143A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12</w:t>
            </w:r>
          </w:p>
        </w:tc>
        <w:tc>
          <w:tcPr>
            <w:tcW w:w="960" w:type="dxa"/>
            <w:tcBorders>
              <w:top w:val="nil"/>
              <w:left w:val="nil"/>
              <w:bottom w:val="nil"/>
              <w:right w:val="nil"/>
            </w:tcBorders>
            <w:shd w:val="clear" w:color="auto" w:fill="auto"/>
            <w:noWrap/>
            <w:vAlign w:val="bottom"/>
            <w:hideMark/>
          </w:tcPr>
          <w:p w14:paraId="2CEDCB4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0.10351</w:t>
            </w:r>
          </w:p>
        </w:tc>
        <w:tc>
          <w:tcPr>
            <w:tcW w:w="960" w:type="dxa"/>
            <w:tcBorders>
              <w:top w:val="nil"/>
              <w:left w:val="nil"/>
              <w:bottom w:val="nil"/>
              <w:right w:val="nil"/>
            </w:tcBorders>
            <w:shd w:val="clear" w:color="auto" w:fill="auto"/>
            <w:noWrap/>
            <w:vAlign w:val="bottom"/>
            <w:hideMark/>
          </w:tcPr>
          <w:p w14:paraId="399BC8D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0.115385</w:t>
            </w:r>
          </w:p>
        </w:tc>
        <w:tc>
          <w:tcPr>
            <w:tcW w:w="1452" w:type="dxa"/>
            <w:tcBorders>
              <w:top w:val="nil"/>
              <w:left w:val="nil"/>
              <w:bottom w:val="nil"/>
              <w:right w:val="nil"/>
            </w:tcBorders>
            <w:shd w:val="clear" w:color="auto" w:fill="auto"/>
            <w:noWrap/>
            <w:vAlign w:val="bottom"/>
            <w:hideMark/>
          </w:tcPr>
          <w:p w14:paraId="2875CC5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0.079136</w:t>
            </w:r>
          </w:p>
        </w:tc>
        <w:tc>
          <w:tcPr>
            <w:tcW w:w="1453" w:type="dxa"/>
            <w:tcBorders>
              <w:top w:val="nil"/>
              <w:left w:val="nil"/>
              <w:bottom w:val="nil"/>
              <w:right w:val="nil"/>
            </w:tcBorders>
            <w:shd w:val="clear" w:color="auto" w:fill="auto"/>
            <w:noWrap/>
            <w:vAlign w:val="bottom"/>
            <w:hideMark/>
          </w:tcPr>
          <w:p w14:paraId="4A2CB0F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0.019591</w:t>
            </w:r>
          </w:p>
        </w:tc>
      </w:tr>
      <w:tr w:rsidR="0091393C" w:rsidRPr="0002218A" w14:paraId="50591544"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9D333D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13</w:t>
            </w:r>
          </w:p>
        </w:tc>
        <w:tc>
          <w:tcPr>
            <w:tcW w:w="960" w:type="dxa"/>
            <w:tcBorders>
              <w:top w:val="nil"/>
              <w:left w:val="nil"/>
              <w:bottom w:val="nil"/>
              <w:right w:val="nil"/>
            </w:tcBorders>
            <w:shd w:val="clear" w:color="auto" w:fill="auto"/>
            <w:noWrap/>
            <w:vAlign w:val="bottom"/>
            <w:hideMark/>
          </w:tcPr>
          <w:p w14:paraId="5679448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0.075485</w:t>
            </w:r>
          </w:p>
        </w:tc>
        <w:tc>
          <w:tcPr>
            <w:tcW w:w="960" w:type="dxa"/>
            <w:tcBorders>
              <w:top w:val="nil"/>
              <w:left w:val="nil"/>
              <w:bottom w:val="nil"/>
              <w:right w:val="nil"/>
            </w:tcBorders>
            <w:shd w:val="clear" w:color="auto" w:fill="auto"/>
            <w:noWrap/>
            <w:vAlign w:val="bottom"/>
            <w:hideMark/>
          </w:tcPr>
          <w:p w14:paraId="0546E56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0.912088</w:t>
            </w:r>
          </w:p>
        </w:tc>
        <w:tc>
          <w:tcPr>
            <w:tcW w:w="1452" w:type="dxa"/>
            <w:tcBorders>
              <w:top w:val="nil"/>
              <w:left w:val="nil"/>
              <w:bottom w:val="nil"/>
              <w:right w:val="nil"/>
            </w:tcBorders>
            <w:shd w:val="clear" w:color="auto" w:fill="auto"/>
            <w:noWrap/>
            <w:vAlign w:val="bottom"/>
            <w:hideMark/>
          </w:tcPr>
          <w:p w14:paraId="0BDC868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0.095689</w:t>
            </w:r>
          </w:p>
        </w:tc>
        <w:tc>
          <w:tcPr>
            <w:tcW w:w="1453" w:type="dxa"/>
            <w:tcBorders>
              <w:top w:val="nil"/>
              <w:left w:val="nil"/>
              <w:bottom w:val="nil"/>
              <w:right w:val="nil"/>
            </w:tcBorders>
            <w:shd w:val="clear" w:color="auto" w:fill="auto"/>
            <w:noWrap/>
            <w:vAlign w:val="bottom"/>
            <w:hideMark/>
          </w:tcPr>
          <w:p w14:paraId="2620B8A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0.023216</w:t>
            </w:r>
          </w:p>
        </w:tc>
      </w:tr>
      <w:tr w:rsidR="0091393C" w:rsidRPr="0002218A" w14:paraId="4449EC2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491C4C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14</w:t>
            </w:r>
          </w:p>
        </w:tc>
        <w:tc>
          <w:tcPr>
            <w:tcW w:w="960" w:type="dxa"/>
            <w:tcBorders>
              <w:top w:val="nil"/>
              <w:left w:val="nil"/>
              <w:bottom w:val="nil"/>
              <w:right w:val="nil"/>
            </w:tcBorders>
            <w:shd w:val="clear" w:color="auto" w:fill="auto"/>
            <w:noWrap/>
            <w:vAlign w:val="bottom"/>
            <w:hideMark/>
          </w:tcPr>
          <w:p w14:paraId="6737799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0.057166</w:t>
            </w:r>
          </w:p>
        </w:tc>
        <w:tc>
          <w:tcPr>
            <w:tcW w:w="960" w:type="dxa"/>
            <w:tcBorders>
              <w:top w:val="nil"/>
              <w:left w:val="nil"/>
              <w:bottom w:val="nil"/>
              <w:right w:val="nil"/>
            </w:tcBorders>
            <w:shd w:val="clear" w:color="auto" w:fill="auto"/>
            <w:noWrap/>
            <w:vAlign w:val="bottom"/>
            <w:hideMark/>
          </w:tcPr>
          <w:p w14:paraId="5640412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0.342857</w:t>
            </w:r>
          </w:p>
        </w:tc>
        <w:tc>
          <w:tcPr>
            <w:tcW w:w="1452" w:type="dxa"/>
            <w:tcBorders>
              <w:top w:val="nil"/>
              <w:left w:val="nil"/>
              <w:bottom w:val="nil"/>
              <w:right w:val="nil"/>
            </w:tcBorders>
            <w:shd w:val="clear" w:color="auto" w:fill="auto"/>
            <w:noWrap/>
            <w:vAlign w:val="bottom"/>
            <w:hideMark/>
          </w:tcPr>
          <w:p w14:paraId="7A10C1A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0.063935</w:t>
            </w:r>
          </w:p>
        </w:tc>
        <w:tc>
          <w:tcPr>
            <w:tcW w:w="1453" w:type="dxa"/>
            <w:tcBorders>
              <w:top w:val="nil"/>
              <w:left w:val="nil"/>
              <w:bottom w:val="nil"/>
              <w:right w:val="nil"/>
            </w:tcBorders>
            <w:shd w:val="clear" w:color="auto" w:fill="auto"/>
            <w:noWrap/>
            <w:vAlign w:val="bottom"/>
            <w:hideMark/>
          </w:tcPr>
          <w:p w14:paraId="6FE1CB8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0.019654</w:t>
            </w:r>
          </w:p>
        </w:tc>
      </w:tr>
      <w:tr w:rsidR="0091393C" w:rsidRPr="0002218A" w14:paraId="0E43CE4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2F5ACF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lastRenderedPageBreak/>
              <w:t>15</w:t>
            </w:r>
          </w:p>
        </w:tc>
        <w:tc>
          <w:tcPr>
            <w:tcW w:w="960" w:type="dxa"/>
            <w:tcBorders>
              <w:top w:val="nil"/>
              <w:left w:val="nil"/>
              <w:bottom w:val="nil"/>
              <w:right w:val="nil"/>
            </w:tcBorders>
            <w:shd w:val="clear" w:color="auto" w:fill="auto"/>
            <w:noWrap/>
            <w:vAlign w:val="bottom"/>
            <w:hideMark/>
          </w:tcPr>
          <w:p w14:paraId="05F8A7C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2F48DA9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0.133333</w:t>
            </w:r>
          </w:p>
        </w:tc>
        <w:tc>
          <w:tcPr>
            <w:tcW w:w="1452" w:type="dxa"/>
            <w:tcBorders>
              <w:top w:val="nil"/>
              <w:left w:val="nil"/>
              <w:bottom w:val="nil"/>
              <w:right w:val="nil"/>
            </w:tcBorders>
            <w:shd w:val="clear" w:color="auto" w:fill="auto"/>
            <w:noWrap/>
            <w:vAlign w:val="bottom"/>
            <w:hideMark/>
          </w:tcPr>
          <w:p w14:paraId="18F71BF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0.007963</w:t>
            </w:r>
          </w:p>
        </w:tc>
        <w:tc>
          <w:tcPr>
            <w:tcW w:w="1453" w:type="dxa"/>
            <w:tcBorders>
              <w:top w:val="nil"/>
              <w:left w:val="nil"/>
              <w:bottom w:val="nil"/>
              <w:right w:val="nil"/>
            </w:tcBorders>
            <w:shd w:val="clear" w:color="auto" w:fill="auto"/>
            <w:noWrap/>
            <w:vAlign w:val="bottom"/>
            <w:hideMark/>
          </w:tcPr>
          <w:p w14:paraId="5AF89A4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0.020411</w:t>
            </w:r>
          </w:p>
        </w:tc>
      </w:tr>
      <w:tr w:rsidR="0091393C" w:rsidRPr="0002218A" w14:paraId="2DA6922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A4CE82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16</w:t>
            </w:r>
          </w:p>
        </w:tc>
        <w:tc>
          <w:tcPr>
            <w:tcW w:w="960" w:type="dxa"/>
            <w:tcBorders>
              <w:top w:val="nil"/>
              <w:left w:val="nil"/>
              <w:bottom w:val="nil"/>
              <w:right w:val="nil"/>
            </w:tcBorders>
            <w:shd w:val="clear" w:color="auto" w:fill="auto"/>
            <w:noWrap/>
            <w:vAlign w:val="bottom"/>
            <w:hideMark/>
          </w:tcPr>
          <w:p w14:paraId="537438F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2CBAA9D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0.102941</w:t>
            </w:r>
          </w:p>
        </w:tc>
        <w:tc>
          <w:tcPr>
            <w:tcW w:w="1452" w:type="dxa"/>
            <w:tcBorders>
              <w:top w:val="nil"/>
              <w:left w:val="nil"/>
              <w:bottom w:val="nil"/>
              <w:right w:val="nil"/>
            </w:tcBorders>
            <w:shd w:val="clear" w:color="auto" w:fill="auto"/>
            <w:noWrap/>
            <w:vAlign w:val="bottom"/>
            <w:hideMark/>
          </w:tcPr>
          <w:p w14:paraId="10132B0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0.00709</w:t>
            </w:r>
          </w:p>
        </w:tc>
        <w:tc>
          <w:tcPr>
            <w:tcW w:w="1453" w:type="dxa"/>
            <w:tcBorders>
              <w:top w:val="nil"/>
              <w:left w:val="nil"/>
              <w:bottom w:val="nil"/>
              <w:right w:val="nil"/>
            </w:tcBorders>
            <w:shd w:val="clear" w:color="auto" w:fill="auto"/>
            <w:noWrap/>
            <w:vAlign w:val="bottom"/>
            <w:hideMark/>
          </w:tcPr>
          <w:p w14:paraId="4A655CD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0.021028</w:t>
            </w:r>
          </w:p>
        </w:tc>
      </w:tr>
      <w:tr w:rsidR="0091393C" w:rsidRPr="0002218A" w14:paraId="646D38B1"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A41759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17</w:t>
            </w:r>
          </w:p>
        </w:tc>
        <w:tc>
          <w:tcPr>
            <w:tcW w:w="960" w:type="dxa"/>
            <w:tcBorders>
              <w:top w:val="nil"/>
              <w:left w:val="nil"/>
              <w:bottom w:val="nil"/>
              <w:right w:val="nil"/>
            </w:tcBorders>
            <w:shd w:val="clear" w:color="auto" w:fill="auto"/>
            <w:noWrap/>
            <w:vAlign w:val="bottom"/>
            <w:hideMark/>
          </w:tcPr>
          <w:p w14:paraId="6C4863F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302FD33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0.084967</w:t>
            </w:r>
          </w:p>
        </w:tc>
        <w:tc>
          <w:tcPr>
            <w:tcW w:w="1452" w:type="dxa"/>
            <w:tcBorders>
              <w:top w:val="nil"/>
              <w:left w:val="nil"/>
              <w:bottom w:val="nil"/>
              <w:right w:val="nil"/>
            </w:tcBorders>
            <w:shd w:val="clear" w:color="auto" w:fill="auto"/>
            <w:noWrap/>
            <w:vAlign w:val="bottom"/>
            <w:hideMark/>
          </w:tcPr>
          <w:p w14:paraId="35C6F91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0.006355</w:t>
            </w:r>
          </w:p>
        </w:tc>
        <w:tc>
          <w:tcPr>
            <w:tcW w:w="1453" w:type="dxa"/>
            <w:tcBorders>
              <w:top w:val="nil"/>
              <w:left w:val="nil"/>
              <w:bottom w:val="nil"/>
              <w:right w:val="nil"/>
            </w:tcBorders>
            <w:shd w:val="clear" w:color="auto" w:fill="auto"/>
            <w:noWrap/>
            <w:vAlign w:val="bottom"/>
            <w:hideMark/>
          </w:tcPr>
          <w:p w14:paraId="2D4FAB5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0.020948</w:t>
            </w:r>
          </w:p>
        </w:tc>
      </w:tr>
      <w:tr w:rsidR="0091393C" w:rsidRPr="0002218A" w14:paraId="405E555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D24C37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18</w:t>
            </w:r>
          </w:p>
        </w:tc>
        <w:tc>
          <w:tcPr>
            <w:tcW w:w="960" w:type="dxa"/>
            <w:tcBorders>
              <w:top w:val="nil"/>
              <w:left w:val="nil"/>
              <w:bottom w:val="nil"/>
              <w:right w:val="nil"/>
            </w:tcBorders>
            <w:shd w:val="clear" w:color="auto" w:fill="auto"/>
            <w:noWrap/>
            <w:vAlign w:val="bottom"/>
            <w:hideMark/>
          </w:tcPr>
          <w:p w14:paraId="166B1B3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26002AA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0.070175</w:t>
            </w:r>
          </w:p>
        </w:tc>
        <w:tc>
          <w:tcPr>
            <w:tcW w:w="1452" w:type="dxa"/>
            <w:tcBorders>
              <w:top w:val="nil"/>
              <w:left w:val="nil"/>
              <w:bottom w:val="nil"/>
              <w:right w:val="nil"/>
            </w:tcBorders>
            <w:shd w:val="clear" w:color="auto" w:fill="auto"/>
            <w:noWrap/>
            <w:vAlign w:val="bottom"/>
            <w:hideMark/>
          </w:tcPr>
          <w:p w14:paraId="6F7042E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0.0058</w:t>
            </w:r>
          </w:p>
        </w:tc>
        <w:tc>
          <w:tcPr>
            <w:tcW w:w="1453" w:type="dxa"/>
            <w:tcBorders>
              <w:top w:val="nil"/>
              <w:left w:val="nil"/>
              <w:bottom w:val="nil"/>
              <w:right w:val="nil"/>
            </w:tcBorders>
            <w:shd w:val="clear" w:color="auto" w:fill="auto"/>
            <w:noWrap/>
            <w:vAlign w:val="bottom"/>
            <w:hideMark/>
          </w:tcPr>
          <w:p w14:paraId="40C428C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0.021192</w:t>
            </w:r>
          </w:p>
        </w:tc>
      </w:tr>
      <w:tr w:rsidR="0091393C" w:rsidRPr="0002218A" w14:paraId="2366CDDE"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DFD5AD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19</w:t>
            </w:r>
          </w:p>
        </w:tc>
        <w:tc>
          <w:tcPr>
            <w:tcW w:w="960" w:type="dxa"/>
            <w:tcBorders>
              <w:top w:val="nil"/>
              <w:left w:val="nil"/>
              <w:bottom w:val="nil"/>
              <w:right w:val="nil"/>
            </w:tcBorders>
            <w:shd w:val="clear" w:color="auto" w:fill="auto"/>
            <w:noWrap/>
            <w:vAlign w:val="bottom"/>
            <w:hideMark/>
          </w:tcPr>
          <w:p w14:paraId="7B92378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33691F0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0.052632</w:t>
            </w:r>
          </w:p>
        </w:tc>
        <w:tc>
          <w:tcPr>
            <w:tcW w:w="1452" w:type="dxa"/>
            <w:tcBorders>
              <w:top w:val="nil"/>
              <w:left w:val="nil"/>
              <w:bottom w:val="nil"/>
              <w:right w:val="nil"/>
            </w:tcBorders>
            <w:shd w:val="clear" w:color="auto" w:fill="auto"/>
            <w:noWrap/>
            <w:vAlign w:val="bottom"/>
            <w:hideMark/>
          </w:tcPr>
          <w:p w14:paraId="62D7C8B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0.005031</w:t>
            </w:r>
          </w:p>
        </w:tc>
        <w:tc>
          <w:tcPr>
            <w:tcW w:w="1453" w:type="dxa"/>
            <w:tcBorders>
              <w:top w:val="nil"/>
              <w:left w:val="nil"/>
              <w:bottom w:val="nil"/>
              <w:right w:val="nil"/>
            </w:tcBorders>
            <w:shd w:val="clear" w:color="auto" w:fill="auto"/>
            <w:noWrap/>
            <w:vAlign w:val="bottom"/>
            <w:hideMark/>
          </w:tcPr>
          <w:p w14:paraId="0B3C4D1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0.021419</w:t>
            </w:r>
          </w:p>
        </w:tc>
      </w:tr>
      <w:tr w:rsidR="0091393C" w:rsidRPr="0002218A" w14:paraId="77DB83DB"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9F474F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20</w:t>
            </w:r>
          </w:p>
        </w:tc>
        <w:tc>
          <w:tcPr>
            <w:tcW w:w="960" w:type="dxa"/>
            <w:tcBorders>
              <w:top w:val="nil"/>
              <w:left w:val="nil"/>
              <w:bottom w:val="nil"/>
              <w:right w:val="nil"/>
            </w:tcBorders>
            <w:shd w:val="clear" w:color="auto" w:fill="auto"/>
            <w:noWrap/>
            <w:vAlign w:val="bottom"/>
            <w:hideMark/>
          </w:tcPr>
          <w:p w14:paraId="723743B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4D2D176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0.038095</w:t>
            </w:r>
          </w:p>
        </w:tc>
        <w:tc>
          <w:tcPr>
            <w:tcW w:w="1452" w:type="dxa"/>
            <w:tcBorders>
              <w:top w:val="nil"/>
              <w:left w:val="nil"/>
              <w:bottom w:val="nil"/>
              <w:right w:val="nil"/>
            </w:tcBorders>
            <w:shd w:val="clear" w:color="auto" w:fill="auto"/>
            <w:noWrap/>
            <w:vAlign w:val="bottom"/>
            <w:hideMark/>
          </w:tcPr>
          <w:p w14:paraId="55E86B9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0.0043</w:t>
            </w:r>
          </w:p>
        </w:tc>
        <w:tc>
          <w:tcPr>
            <w:tcW w:w="1453" w:type="dxa"/>
            <w:tcBorders>
              <w:top w:val="nil"/>
              <w:left w:val="nil"/>
              <w:bottom w:val="nil"/>
              <w:right w:val="nil"/>
            </w:tcBorders>
            <w:shd w:val="clear" w:color="auto" w:fill="auto"/>
            <w:noWrap/>
            <w:vAlign w:val="bottom"/>
            <w:hideMark/>
          </w:tcPr>
          <w:p w14:paraId="507371A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0.021683</w:t>
            </w:r>
          </w:p>
        </w:tc>
      </w:tr>
      <w:tr w:rsidR="0091393C" w:rsidRPr="0002218A" w14:paraId="2586802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B5E5C4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21</w:t>
            </w:r>
          </w:p>
        </w:tc>
        <w:tc>
          <w:tcPr>
            <w:tcW w:w="960" w:type="dxa"/>
            <w:tcBorders>
              <w:top w:val="nil"/>
              <w:left w:val="nil"/>
              <w:bottom w:val="nil"/>
              <w:right w:val="nil"/>
            </w:tcBorders>
            <w:shd w:val="clear" w:color="auto" w:fill="auto"/>
            <w:noWrap/>
            <w:vAlign w:val="bottom"/>
            <w:hideMark/>
          </w:tcPr>
          <w:p w14:paraId="2E05C81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2EDAB13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0.025974</w:t>
            </w:r>
          </w:p>
        </w:tc>
        <w:tc>
          <w:tcPr>
            <w:tcW w:w="1452" w:type="dxa"/>
            <w:tcBorders>
              <w:top w:val="nil"/>
              <w:left w:val="nil"/>
              <w:bottom w:val="nil"/>
              <w:right w:val="nil"/>
            </w:tcBorders>
            <w:shd w:val="clear" w:color="auto" w:fill="auto"/>
            <w:noWrap/>
            <w:vAlign w:val="bottom"/>
            <w:hideMark/>
          </w:tcPr>
          <w:p w14:paraId="16CE4D8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0.003807</w:t>
            </w:r>
          </w:p>
        </w:tc>
        <w:tc>
          <w:tcPr>
            <w:tcW w:w="1453" w:type="dxa"/>
            <w:tcBorders>
              <w:top w:val="nil"/>
              <w:left w:val="nil"/>
              <w:bottom w:val="nil"/>
              <w:right w:val="nil"/>
            </w:tcBorders>
            <w:shd w:val="clear" w:color="auto" w:fill="auto"/>
            <w:noWrap/>
            <w:vAlign w:val="bottom"/>
            <w:hideMark/>
          </w:tcPr>
          <w:p w14:paraId="0381CC4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0.023401</w:t>
            </w:r>
          </w:p>
        </w:tc>
      </w:tr>
      <w:tr w:rsidR="0091393C" w:rsidRPr="0002218A" w14:paraId="268DA3C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3EF597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22</w:t>
            </w:r>
          </w:p>
        </w:tc>
        <w:tc>
          <w:tcPr>
            <w:tcW w:w="960" w:type="dxa"/>
            <w:tcBorders>
              <w:top w:val="nil"/>
              <w:left w:val="nil"/>
              <w:bottom w:val="nil"/>
              <w:right w:val="nil"/>
            </w:tcBorders>
            <w:shd w:val="clear" w:color="auto" w:fill="auto"/>
            <w:noWrap/>
            <w:vAlign w:val="bottom"/>
            <w:hideMark/>
          </w:tcPr>
          <w:p w14:paraId="0049243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110046D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0.019763</w:t>
            </w:r>
          </w:p>
        </w:tc>
        <w:tc>
          <w:tcPr>
            <w:tcW w:w="1452" w:type="dxa"/>
            <w:tcBorders>
              <w:top w:val="nil"/>
              <w:left w:val="nil"/>
              <w:bottom w:val="nil"/>
              <w:right w:val="nil"/>
            </w:tcBorders>
            <w:shd w:val="clear" w:color="auto" w:fill="auto"/>
            <w:noWrap/>
            <w:vAlign w:val="bottom"/>
            <w:hideMark/>
          </w:tcPr>
          <w:p w14:paraId="52A9E07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0.003746</w:t>
            </w:r>
          </w:p>
        </w:tc>
        <w:tc>
          <w:tcPr>
            <w:tcW w:w="1453" w:type="dxa"/>
            <w:tcBorders>
              <w:top w:val="nil"/>
              <w:left w:val="nil"/>
              <w:bottom w:val="nil"/>
              <w:right w:val="nil"/>
            </w:tcBorders>
            <w:shd w:val="clear" w:color="auto" w:fill="auto"/>
            <w:noWrap/>
            <w:vAlign w:val="bottom"/>
            <w:hideMark/>
          </w:tcPr>
          <w:p w14:paraId="5A165A2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0.026461</w:t>
            </w:r>
          </w:p>
        </w:tc>
      </w:tr>
      <w:tr w:rsidR="0091393C" w:rsidRPr="0002218A" w14:paraId="03E82FE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2D0A45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23</w:t>
            </w:r>
          </w:p>
        </w:tc>
        <w:tc>
          <w:tcPr>
            <w:tcW w:w="960" w:type="dxa"/>
            <w:tcBorders>
              <w:top w:val="nil"/>
              <w:left w:val="nil"/>
              <w:bottom w:val="nil"/>
              <w:right w:val="nil"/>
            </w:tcBorders>
            <w:shd w:val="clear" w:color="auto" w:fill="auto"/>
            <w:noWrap/>
            <w:vAlign w:val="bottom"/>
            <w:hideMark/>
          </w:tcPr>
          <w:p w14:paraId="393D8D6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09665C3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0.014493</w:t>
            </w:r>
          </w:p>
        </w:tc>
        <w:tc>
          <w:tcPr>
            <w:tcW w:w="1452" w:type="dxa"/>
            <w:tcBorders>
              <w:top w:val="nil"/>
              <w:left w:val="nil"/>
              <w:bottom w:val="nil"/>
              <w:right w:val="nil"/>
            </w:tcBorders>
            <w:shd w:val="clear" w:color="auto" w:fill="auto"/>
            <w:noWrap/>
            <w:vAlign w:val="bottom"/>
            <w:hideMark/>
          </w:tcPr>
          <w:p w14:paraId="36EBB15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0.003336</w:t>
            </w:r>
          </w:p>
        </w:tc>
        <w:tc>
          <w:tcPr>
            <w:tcW w:w="1453" w:type="dxa"/>
            <w:tcBorders>
              <w:top w:val="nil"/>
              <w:left w:val="nil"/>
              <w:bottom w:val="nil"/>
              <w:right w:val="nil"/>
            </w:tcBorders>
            <w:shd w:val="clear" w:color="auto" w:fill="auto"/>
            <w:noWrap/>
            <w:vAlign w:val="bottom"/>
            <w:hideMark/>
          </w:tcPr>
          <w:p w14:paraId="0AFF6C3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0.027596</w:t>
            </w:r>
          </w:p>
        </w:tc>
      </w:tr>
      <w:tr w:rsidR="0091393C" w:rsidRPr="0002218A" w14:paraId="6B8E67B0"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D81D52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24</w:t>
            </w:r>
          </w:p>
        </w:tc>
        <w:tc>
          <w:tcPr>
            <w:tcW w:w="960" w:type="dxa"/>
            <w:tcBorders>
              <w:top w:val="nil"/>
              <w:left w:val="nil"/>
              <w:bottom w:val="nil"/>
              <w:right w:val="nil"/>
            </w:tcBorders>
            <w:shd w:val="clear" w:color="auto" w:fill="auto"/>
            <w:noWrap/>
            <w:vAlign w:val="bottom"/>
            <w:hideMark/>
          </w:tcPr>
          <w:p w14:paraId="78DA3FA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67C8126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w:t>
            </w:r>
          </w:p>
        </w:tc>
        <w:tc>
          <w:tcPr>
            <w:tcW w:w="1452" w:type="dxa"/>
            <w:tcBorders>
              <w:top w:val="nil"/>
              <w:left w:val="nil"/>
              <w:bottom w:val="nil"/>
              <w:right w:val="nil"/>
            </w:tcBorders>
            <w:shd w:val="clear" w:color="auto" w:fill="auto"/>
            <w:noWrap/>
            <w:vAlign w:val="bottom"/>
            <w:hideMark/>
          </w:tcPr>
          <w:p w14:paraId="0175D5B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0.003184</w:t>
            </w:r>
          </w:p>
        </w:tc>
        <w:tc>
          <w:tcPr>
            <w:tcW w:w="1453" w:type="dxa"/>
            <w:tcBorders>
              <w:top w:val="nil"/>
              <w:left w:val="nil"/>
              <w:bottom w:val="nil"/>
              <w:right w:val="nil"/>
            </w:tcBorders>
            <w:shd w:val="clear" w:color="auto" w:fill="auto"/>
            <w:noWrap/>
            <w:vAlign w:val="bottom"/>
            <w:hideMark/>
          </w:tcPr>
          <w:p w14:paraId="2094124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0.031808</w:t>
            </w:r>
          </w:p>
        </w:tc>
      </w:tr>
      <w:tr w:rsidR="0091393C" w:rsidRPr="0002218A" w14:paraId="6C9E16C5"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12CC93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25</w:t>
            </w:r>
          </w:p>
        </w:tc>
        <w:tc>
          <w:tcPr>
            <w:tcW w:w="960" w:type="dxa"/>
            <w:tcBorders>
              <w:top w:val="nil"/>
              <w:left w:val="nil"/>
              <w:bottom w:val="nil"/>
              <w:right w:val="nil"/>
            </w:tcBorders>
            <w:shd w:val="clear" w:color="auto" w:fill="auto"/>
            <w:noWrap/>
            <w:vAlign w:val="bottom"/>
            <w:hideMark/>
          </w:tcPr>
          <w:p w14:paraId="3E30A91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6BD383D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0.006154</w:t>
            </w:r>
          </w:p>
        </w:tc>
        <w:tc>
          <w:tcPr>
            <w:tcW w:w="1452" w:type="dxa"/>
            <w:tcBorders>
              <w:top w:val="nil"/>
              <w:left w:val="nil"/>
              <w:bottom w:val="nil"/>
              <w:right w:val="nil"/>
            </w:tcBorders>
            <w:shd w:val="clear" w:color="auto" w:fill="auto"/>
            <w:noWrap/>
            <w:vAlign w:val="bottom"/>
            <w:hideMark/>
          </w:tcPr>
          <w:p w14:paraId="2C768B1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0.003077</w:t>
            </w:r>
          </w:p>
        </w:tc>
        <w:tc>
          <w:tcPr>
            <w:tcW w:w="1453" w:type="dxa"/>
            <w:tcBorders>
              <w:top w:val="nil"/>
              <w:left w:val="nil"/>
              <w:bottom w:val="nil"/>
              <w:right w:val="nil"/>
            </w:tcBorders>
            <w:shd w:val="clear" w:color="auto" w:fill="auto"/>
            <w:noWrap/>
            <w:vAlign w:val="bottom"/>
            <w:hideMark/>
          </w:tcPr>
          <w:p w14:paraId="5AC2575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0.039163</w:t>
            </w:r>
          </w:p>
        </w:tc>
      </w:tr>
      <w:tr w:rsidR="0091393C" w:rsidRPr="0002218A" w14:paraId="3D95D2C2" w14:textId="77777777" w:rsidTr="00953392">
        <w:trPr>
          <w:trHeight w:val="280"/>
          <w:jc w:val="center"/>
        </w:trPr>
        <w:tc>
          <w:tcPr>
            <w:tcW w:w="250" w:type="dxa"/>
            <w:tcBorders>
              <w:top w:val="nil"/>
              <w:left w:val="nil"/>
              <w:bottom w:val="single" w:sz="4" w:space="0" w:color="auto"/>
              <w:right w:val="nil"/>
            </w:tcBorders>
            <w:shd w:val="clear" w:color="auto" w:fill="auto"/>
            <w:noWrap/>
            <w:vAlign w:val="bottom"/>
            <w:hideMark/>
          </w:tcPr>
          <w:p w14:paraId="07DC862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26</w:t>
            </w:r>
          </w:p>
        </w:tc>
        <w:tc>
          <w:tcPr>
            <w:tcW w:w="960" w:type="dxa"/>
            <w:tcBorders>
              <w:top w:val="nil"/>
              <w:left w:val="nil"/>
              <w:bottom w:val="single" w:sz="4" w:space="0" w:color="auto"/>
              <w:right w:val="nil"/>
            </w:tcBorders>
            <w:shd w:val="clear" w:color="auto" w:fill="auto"/>
            <w:noWrap/>
            <w:vAlign w:val="bottom"/>
            <w:hideMark/>
          </w:tcPr>
          <w:p w14:paraId="3213EA2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single" w:sz="4" w:space="0" w:color="auto"/>
              <w:right w:val="nil"/>
            </w:tcBorders>
            <w:shd w:val="clear" w:color="auto" w:fill="auto"/>
            <w:noWrap/>
            <w:vAlign w:val="bottom"/>
            <w:hideMark/>
          </w:tcPr>
          <w:p w14:paraId="410B8FE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2" w:type="dxa"/>
            <w:tcBorders>
              <w:top w:val="nil"/>
              <w:left w:val="nil"/>
              <w:bottom w:val="single" w:sz="4" w:space="0" w:color="auto"/>
              <w:right w:val="nil"/>
            </w:tcBorders>
            <w:shd w:val="clear" w:color="auto" w:fill="auto"/>
            <w:noWrap/>
            <w:vAlign w:val="bottom"/>
            <w:hideMark/>
          </w:tcPr>
          <w:p w14:paraId="739D26D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3" w:type="dxa"/>
            <w:tcBorders>
              <w:top w:val="nil"/>
              <w:left w:val="nil"/>
              <w:bottom w:val="single" w:sz="4" w:space="0" w:color="auto"/>
              <w:right w:val="nil"/>
            </w:tcBorders>
            <w:shd w:val="clear" w:color="auto" w:fill="auto"/>
            <w:noWrap/>
            <w:vAlign w:val="bottom"/>
            <w:hideMark/>
          </w:tcPr>
          <w:p w14:paraId="6EE7618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0.053376</w:t>
            </w:r>
          </w:p>
        </w:tc>
      </w:tr>
    </w:tbl>
    <w:p w14:paraId="37C33E69" w14:textId="77777777" w:rsidR="0091393C" w:rsidRPr="0002218A" w:rsidRDefault="0091393C" w:rsidP="0091393C">
      <w:pPr>
        <w:jc w:val="both"/>
      </w:pPr>
    </w:p>
    <w:p w14:paraId="583E0521" w14:textId="7D047957" w:rsidR="0091393C" w:rsidRPr="00E806E7" w:rsidRDefault="0091393C" w:rsidP="0091393C">
      <w:pPr>
        <w:pStyle w:val="Caption"/>
        <w:jc w:val="both"/>
        <w:rPr>
          <w:rFonts w:cs="Times New Roman"/>
          <w:i/>
          <w:iCs w:val="0"/>
          <w:color w:val="auto"/>
          <w:sz w:val="22"/>
          <w:szCs w:val="14"/>
        </w:rPr>
      </w:pPr>
      <w:r w:rsidRPr="00E806E7">
        <w:rPr>
          <w:rFonts w:cs="Times New Roman"/>
          <w:iCs w:val="0"/>
          <w:color w:val="auto"/>
          <w:sz w:val="22"/>
          <w:szCs w:val="14"/>
        </w:rPr>
        <w:t xml:space="preserve">Table S. </w:t>
      </w:r>
      <w:r w:rsidRPr="00E806E7">
        <w:rPr>
          <w:rFonts w:cs="Times New Roman"/>
          <w:i/>
          <w:iCs w:val="0"/>
          <w:color w:val="auto"/>
          <w:sz w:val="22"/>
          <w:szCs w:val="14"/>
        </w:rPr>
        <w:fldChar w:fldCharType="begin"/>
      </w:r>
      <w:r w:rsidRPr="00E806E7">
        <w:rPr>
          <w:rFonts w:cs="Times New Roman"/>
          <w:iCs w:val="0"/>
          <w:color w:val="auto"/>
          <w:sz w:val="22"/>
          <w:szCs w:val="14"/>
        </w:rPr>
        <w:instrText xml:space="preserve"> SEQ Table_S. \* ARABIC </w:instrText>
      </w:r>
      <w:r w:rsidRPr="00E806E7">
        <w:rPr>
          <w:rFonts w:cs="Times New Roman"/>
          <w:i/>
          <w:iCs w:val="0"/>
          <w:color w:val="auto"/>
          <w:sz w:val="22"/>
          <w:szCs w:val="14"/>
        </w:rPr>
        <w:fldChar w:fldCharType="separate"/>
      </w:r>
      <w:r w:rsidR="00051062">
        <w:rPr>
          <w:rFonts w:cs="Times New Roman"/>
          <w:iCs w:val="0"/>
          <w:noProof/>
          <w:color w:val="auto"/>
          <w:sz w:val="22"/>
          <w:szCs w:val="14"/>
        </w:rPr>
        <w:t>12</w:t>
      </w:r>
      <w:r w:rsidRPr="00E806E7">
        <w:rPr>
          <w:rFonts w:cs="Times New Roman"/>
          <w:i/>
          <w:iCs w:val="0"/>
          <w:color w:val="auto"/>
          <w:sz w:val="22"/>
          <w:szCs w:val="14"/>
        </w:rPr>
        <w:fldChar w:fldCharType="end"/>
      </w:r>
      <w:r w:rsidRPr="00E806E7">
        <w:rPr>
          <w:rFonts w:cs="Times New Roman"/>
          <w:iCs w:val="0"/>
          <w:color w:val="auto"/>
          <w:sz w:val="22"/>
          <w:szCs w:val="14"/>
        </w:rPr>
        <w:t xml:space="preserve"> The Fowlkes–Mallows index, p value, mean, and variance of the null distribution at each level of the hierarchy trees, constructed using Earth mover distance and complete linkage.</w:t>
      </w:r>
    </w:p>
    <w:tbl>
      <w:tblPr>
        <w:tblW w:w="5075" w:type="dxa"/>
        <w:jc w:val="center"/>
        <w:tblLook w:val="04A0" w:firstRow="1" w:lastRow="0" w:firstColumn="1" w:lastColumn="0" w:noHBand="0" w:noVBand="1"/>
      </w:tblPr>
      <w:tblGrid>
        <w:gridCol w:w="456"/>
        <w:gridCol w:w="1116"/>
        <w:gridCol w:w="1116"/>
        <w:gridCol w:w="1452"/>
        <w:gridCol w:w="1453"/>
      </w:tblGrid>
      <w:tr w:rsidR="0091393C" w:rsidRPr="0002218A" w14:paraId="76D394BE" w14:textId="77777777" w:rsidTr="00953392">
        <w:trPr>
          <w:trHeight w:val="360"/>
          <w:jc w:val="center"/>
        </w:trPr>
        <w:tc>
          <w:tcPr>
            <w:tcW w:w="250" w:type="dxa"/>
            <w:tcBorders>
              <w:top w:val="single" w:sz="4" w:space="0" w:color="auto"/>
              <w:left w:val="nil"/>
              <w:bottom w:val="single" w:sz="4" w:space="0" w:color="auto"/>
              <w:right w:val="nil"/>
            </w:tcBorders>
            <w:shd w:val="clear" w:color="auto" w:fill="auto"/>
            <w:vAlign w:val="center"/>
            <w:hideMark/>
          </w:tcPr>
          <w:p w14:paraId="5E57ABA9"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k</w:t>
            </w:r>
          </w:p>
        </w:tc>
        <w:tc>
          <w:tcPr>
            <w:tcW w:w="960" w:type="dxa"/>
            <w:tcBorders>
              <w:top w:val="single" w:sz="4" w:space="0" w:color="auto"/>
              <w:left w:val="nil"/>
              <w:bottom w:val="single" w:sz="4" w:space="0" w:color="auto"/>
              <w:right w:val="nil"/>
            </w:tcBorders>
            <w:shd w:val="clear" w:color="auto" w:fill="auto"/>
            <w:noWrap/>
            <w:vAlign w:val="center"/>
            <w:hideMark/>
          </w:tcPr>
          <w:p w14:paraId="64616914"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w:t>
            </w:r>
          </w:p>
        </w:tc>
        <w:tc>
          <w:tcPr>
            <w:tcW w:w="960" w:type="dxa"/>
            <w:tcBorders>
              <w:top w:val="single" w:sz="4" w:space="0" w:color="auto"/>
              <w:left w:val="nil"/>
              <w:bottom w:val="single" w:sz="4" w:space="0" w:color="auto"/>
              <w:right w:val="nil"/>
            </w:tcBorders>
            <w:shd w:val="clear" w:color="auto" w:fill="auto"/>
            <w:noWrap/>
            <w:vAlign w:val="center"/>
            <w:hideMark/>
          </w:tcPr>
          <w:p w14:paraId="080919AF"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p</w:t>
            </w:r>
            <w:r>
              <w:rPr>
                <w:rFonts w:eastAsia="Times New Roman" w:cs="Times New Roman"/>
                <w:color w:val="000000"/>
                <w:szCs w:val="24"/>
              </w:rPr>
              <w:t xml:space="preserve"> </w:t>
            </w:r>
            <w:r w:rsidRPr="0002218A">
              <w:rPr>
                <w:rFonts w:eastAsia="Times New Roman" w:cs="Times New Roman"/>
                <w:color w:val="000000"/>
                <w:szCs w:val="24"/>
              </w:rPr>
              <w:t>value</w:t>
            </w:r>
          </w:p>
        </w:tc>
        <w:tc>
          <w:tcPr>
            <w:tcW w:w="1452" w:type="dxa"/>
            <w:tcBorders>
              <w:top w:val="single" w:sz="4" w:space="0" w:color="auto"/>
              <w:left w:val="nil"/>
              <w:bottom w:val="single" w:sz="4" w:space="0" w:color="auto"/>
              <w:right w:val="nil"/>
            </w:tcBorders>
            <w:shd w:val="clear" w:color="auto" w:fill="auto"/>
            <w:noWrap/>
            <w:vAlign w:val="center"/>
            <w:hideMark/>
          </w:tcPr>
          <w:p w14:paraId="602AF3E3"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μ</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c>
          <w:tcPr>
            <w:tcW w:w="1453" w:type="dxa"/>
            <w:tcBorders>
              <w:top w:val="single" w:sz="4" w:space="0" w:color="auto"/>
              <w:left w:val="nil"/>
              <w:bottom w:val="single" w:sz="4" w:space="0" w:color="auto"/>
              <w:right w:val="nil"/>
            </w:tcBorders>
            <w:shd w:val="clear" w:color="auto" w:fill="auto"/>
            <w:noWrap/>
            <w:vAlign w:val="center"/>
            <w:hideMark/>
          </w:tcPr>
          <w:p w14:paraId="6ADB36D6" w14:textId="77777777" w:rsidR="0091393C" w:rsidRPr="0002218A" w:rsidRDefault="0091393C" w:rsidP="0091393C">
            <w:pPr>
              <w:spacing w:after="0" w:line="240" w:lineRule="auto"/>
              <w:jc w:val="both"/>
              <w:rPr>
                <w:rFonts w:eastAsia="Times New Roman" w:cs="Times New Roman"/>
                <w:color w:val="000000"/>
                <w:szCs w:val="24"/>
              </w:rPr>
            </w:pPr>
            <w:r w:rsidRPr="0002218A">
              <w:rPr>
                <w:rFonts w:eastAsia="Times New Roman" w:cs="Times New Roman"/>
                <w:color w:val="000000"/>
                <w:szCs w:val="24"/>
              </w:rPr>
              <w:t>σ</w:t>
            </w:r>
            <w:r>
              <w:rPr>
                <w:rFonts w:eastAsia="Times New Roman" w:cs="Times New Roman"/>
                <w:color w:val="000000"/>
                <w:szCs w:val="24"/>
              </w:rPr>
              <w:t xml:space="preserve"> </w:t>
            </w:r>
            <w:r w:rsidRPr="0002218A">
              <w:rPr>
                <w:rFonts w:eastAsia="Times New Roman" w:cs="Times New Roman"/>
                <w:color w:val="000000"/>
                <w:szCs w:val="24"/>
              </w:rPr>
              <w:t>(B</w:t>
            </w:r>
            <w:r w:rsidRPr="0002218A">
              <w:rPr>
                <w:rFonts w:eastAsia="Times New Roman" w:cs="Times New Roman"/>
                <w:color w:val="000000"/>
                <w:szCs w:val="24"/>
                <w:vertAlign w:val="subscript"/>
              </w:rPr>
              <w:t>k</w:t>
            </w:r>
            <w:r w:rsidRPr="0002218A">
              <w:rPr>
                <w:rFonts w:eastAsia="Times New Roman" w:cs="Times New Roman"/>
                <w:color w:val="000000"/>
                <w:szCs w:val="24"/>
              </w:rPr>
              <w:t>(k,k), null)</w:t>
            </w:r>
          </w:p>
        </w:tc>
      </w:tr>
      <w:tr w:rsidR="0091393C" w:rsidRPr="0002218A" w14:paraId="0662362F" w14:textId="77777777" w:rsidTr="00953392">
        <w:trPr>
          <w:trHeight w:val="280"/>
          <w:jc w:val="center"/>
        </w:trPr>
        <w:tc>
          <w:tcPr>
            <w:tcW w:w="250" w:type="dxa"/>
            <w:tcBorders>
              <w:top w:val="single" w:sz="4" w:space="0" w:color="auto"/>
              <w:left w:val="nil"/>
              <w:bottom w:val="nil"/>
              <w:right w:val="nil"/>
            </w:tcBorders>
            <w:shd w:val="clear" w:color="auto" w:fill="auto"/>
            <w:noWrap/>
            <w:vAlign w:val="bottom"/>
            <w:hideMark/>
          </w:tcPr>
          <w:p w14:paraId="2DFE378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w:t>
            </w:r>
          </w:p>
        </w:tc>
        <w:tc>
          <w:tcPr>
            <w:tcW w:w="960" w:type="dxa"/>
            <w:tcBorders>
              <w:top w:val="single" w:sz="4" w:space="0" w:color="auto"/>
              <w:left w:val="nil"/>
              <w:bottom w:val="nil"/>
              <w:right w:val="nil"/>
            </w:tcBorders>
            <w:shd w:val="clear" w:color="auto" w:fill="auto"/>
            <w:noWrap/>
            <w:vAlign w:val="bottom"/>
            <w:hideMark/>
          </w:tcPr>
          <w:p w14:paraId="0CA535A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0.733193</w:t>
            </w:r>
          </w:p>
        </w:tc>
        <w:tc>
          <w:tcPr>
            <w:tcW w:w="960" w:type="dxa"/>
            <w:tcBorders>
              <w:top w:val="single" w:sz="4" w:space="0" w:color="auto"/>
              <w:left w:val="nil"/>
              <w:bottom w:val="nil"/>
              <w:right w:val="nil"/>
            </w:tcBorders>
            <w:shd w:val="clear" w:color="auto" w:fill="auto"/>
            <w:noWrap/>
            <w:vAlign w:val="bottom"/>
            <w:hideMark/>
          </w:tcPr>
          <w:p w14:paraId="3907E19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1452" w:type="dxa"/>
            <w:tcBorders>
              <w:top w:val="single" w:sz="4" w:space="0" w:color="auto"/>
              <w:left w:val="nil"/>
              <w:bottom w:val="nil"/>
              <w:right w:val="nil"/>
            </w:tcBorders>
            <w:shd w:val="clear" w:color="auto" w:fill="auto"/>
            <w:noWrap/>
            <w:vAlign w:val="bottom"/>
            <w:hideMark/>
          </w:tcPr>
          <w:p w14:paraId="7E66583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0.707554</w:t>
            </w:r>
          </w:p>
        </w:tc>
        <w:tc>
          <w:tcPr>
            <w:tcW w:w="1453" w:type="dxa"/>
            <w:tcBorders>
              <w:top w:val="single" w:sz="4" w:space="0" w:color="auto"/>
              <w:left w:val="nil"/>
              <w:bottom w:val="nil"/>
              <w:right w:val="nil"/>
            </w:tcBorders>
            <w:shd w:val="clear" w:color="auto" w:fill="auto"/>
            <w:noWrap/>
            <w:vAlign w:val="bottom"/>
            <w:hideMark/>
          </w:tcPr>
          <w:p w14:paraId="3753013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0.026481</w:t>
            </w:r>
          </w:p>
        </w:tc>
      </w:tr>
      <w:tr w:rsidR="0091393C" w:rsidRPr="0002218A" w14:paraId="02EB7DC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0C55A1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3</w:t>
            </w:r>
          </w:p>
        </w:tc>
        <w:tc>
          <w:tcPr>
            <w:tcW w:w="960" w:type="dxa"/>
            <w:tcBorders>
              <w:top w:val="nil"/>
              <w:left w:val="nil"/>
              <w:bottom w:val="nil"/>
              <w:right w:val="nil"/>
            </w:tcBorders>
            <w:shd w:val="clear" w:color="auto" w:fill="auto"/>
            <w:noWrap/>
            <w:vAlign w:val="bottom"/>
            <w:hideMark/>
          </w:tcPr>
          <w:p w14:paraId="2E1D832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0.505566</w:t>
            </w:r>
          </w:p>
        </w:tc>
        <w:tc>
          <w:tcPr>
            <w:tcW w:w="960" w:type="dxa"/>
            <w:tcBorders>
              <w:top w:val="nil"/>
              <w:left w:val="nil"/>
              <w:bottom w:val="nil"/>
              <w:right w:val="nil"/>
            </w:tcBorders>
            <w:shd w:val="clear" w:color="auto" w:fill="auto"/>
            <w:noWrap/>
            <w:vAlign w:val="bottom"/>
            <w:hideMark/>
          </w:tcPr>
          <w:p w14:paraId="3D3DAA3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0.666667</w:t>
            </w:r>
          </w:p>
        </w:tc>
        <w:tc>
          <w:tcPr>
            <w:tcW w:w="1452" w:type="dxa"/>
            <w:tcBorders>
              <w:top w:val="nil"/>
              <w:left w:val="nil"/>
              <w:bottom w:val="nil"/>
              <w:right w:val="nil"/>
            </w:tcBorders>
            <w:shd w:val="clear" w:color="auto" w:fill="auto"/>
            <w:noWrap/>
            <w:vAlign w:val="bottom"/>
            <w:hideMark/>
          </w:tcPr>
          <w:p w14:paraId="01B6E72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0.541616</w:t>
            </w:r>
          </w:p>
        </w:tc>
        <w:tc>
          <w:tcPr>
            <w:tcW w:w="1453" w:type="dxa"/>
            <w:tcBorders>
              <w:top w:val="nil"/>
              <w:left w:val="nil"/>
              <w:bottom w:val="nil"/>
              <w:right w:val="nil"/>
            </w:tcBorders>
            <w:shd w:val="clear" w:color="auto" w:fill="auto"/>
            <w:noWrap/>
            <w:vAlign w:val="bottom"/>
            <w:hideMark/>
          </w:tcPr>
          <w:p w14:paraId="60CF11D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0.05727</w:t>
            </w:r>
          </w:p>
        </w:tc>
      </w:tr>
      <w:tr w:rsidR="0091393C" w:rsidRPr="0002218A" w14:paraId="43F32A37"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F453FF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4</w:t>
            </w:r>
          </w:p>
        </w:tc>
        <w:tc>
          <w:tcPr>
            <w:tcW w:w="960" w:type="dxa"/>
            <w:tcBorders>
              <w:top w:val="nil"/>
              <w:left w:val="nil"/>
              <w:bottom w:val="nil"/>
              <w:right w:val="nil"/>
            </w:tcBorders>
            <w:shd w:val="clear" w:color="auto" w:fill="auto"/>
            <w:noWrap/>
            <w:vAlign w:val="bottom"/>
            <w:hideMark/>
          </w:tcPr>
          <w:p w14:paraId="3EB4C10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0.351948</w:t>
            </w:r>
          </w:p>
        </w:tc>
        <w:tc>
          <w:tcPr>
            <w:tcW w:w="960" w:type="dxa"/>
            <w:tcBorders>
              <w:top w:val="nil"/>
              <w:left w:val="nil"/>
              <w:bottom w:val="nil"/>
              <w:right w:val="nil"/>
            </w:tcBorders>
            <w:shd w:val="clear" w:color="auto" w:fill="auto"/>
            <w:noWrap/>
            <w:vAlign w:val="bottom"/>
            <w:hideMark/>
          </w:tcPr>
          <w:p w14:paraId="375EEF0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w:t>
            </w:r>
          </w:p>
        </w:tc>
        <w:tc>
          <w:tcPr>
            <w:tcW w:w="1452" w:type="dxa"/>
            <w:tcBorders>
              <w:top w:val="nil"/>
              <w:left w:val="nil"/>
              <w:bottom w:val="nil"/>
              <w:right w:val="nil"/>
            </w:tcBorders>
            <w:shd w:val="clear" w:color="auto" w:fill="auto"/>
            <w:noWrap/>
            <w:vAlign w:val="bottom"/>
            <w:hideMark/>
          </w:tcPr>
          <w:p w14:paraId="5004E18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0.342871</w:t>
            </w:r>
          </w:p>
        </w:tc>
        <w:tc>
          <w:tcPr>
            <w:tcW w:w="1453" w:type="dxa"/>
            <w:tcBorders>
              <w:top w:val="nil"/>
              <w:left w:val="nil"/>
              <w:bottom w:val="nil"/>
              <w:right w:val="nil"/>
            </w:tcBorders>
            <w:shd w:val="clear" w:color="auto" w:fill="auto"/>
            <w:noWrap/>
            <w:vAlign w:val="bottom"/>
            <w:hideMark/>
          </w:tcPr>
          <w:p w14:paraId="664D70F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0.026933</w:t>
            </w:r>
          </w:p>
        </w:tc>
      </w:tr>
      <w:tr w:rsidR="0091393C" w:rsidRPr="0002218A" w14:paraId="11012EB2"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2A7573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5</w:t>
            </w:r>
          </w:p>
        </w:tc>
        <w:tc>
          <w:tcPr>
            <w:tcW w:w="960" w:type="dxa"/>
            <w:tcBorders>
              <w:top w:val="nil"/>
              <w:left w:val="nil"/>
              <w:bottom w:val="nil"/>
              <w:right w:val="nil"/>
            </w:tcBorders>
            <w:shd w:val="clear" w:color="auto" w:fill="auto"/>
            <w:noWrap/>
            <w:vAlign w:val="bottom"/>
            <w:hideMark/>
          </w:tcPr>
          <w:p w14:paraId="48C9037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0.265844</w:t>
            </w:r>
          </w:p>
        </w:tc>
        <w:tc>
          <w:tcPr>
            <w:tcW w:w="960" w:type="dxa"/>
            <w:tcBorders>
              <w:top w:val="nil"/>
              <w:left w:val="nil"/>
              <w:bottom w:val="nil"/>
              <w:right w:val="nil"/>
            </w:tcBorders>
            <w:shd w:val="clear" w:color="auto" w:fill="auto"/>
            <w:noWrap/>
            <w:vAlign w:val="bottom"/>
            <w:hideMark/>
          </w:tcPr>
          <w:p w14:paraId="6297A29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w:t>
            </w:r>
          </w:p>
        </w:tc>
        <w:tc>
          <w:tcPr>
            <w:tcW w:w="1452" w:type="dxa"/>
            <w:tcBorders>
              <w:top w:val="nil"/>
              <w:left w:val="nil"/>
              <w:bottom w:val="nil"/>
              <w:right w:val="nil"/>
            </w:tcBorders>
            <w:shd w:val="clear" w:color="auto" w:fill="auto"/>
            <w:noWrap/>
            <w:vAlign w:val="bottom"/>
            <w:hideMark/>
          </w:tcPr>
          <w:p w14:paraId="6E45159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0.276038</w:t>
            </w:r>
          </w:p>
        </w:tc>
        <w:tc>
          <w:tcPr>
            <w:tcW w:w="1453" w:type="dxa"/>
            <w:tcBorders>
              <w:top w:val="nil"/>
              <w:left w:val="nil"/>
              <w:bottom w:val="nil"/>
              <w:right w:val="nil"/>
            </w:tcBorders>
            <w:shd w:val="clear" w:color="auto" w:fill="auto"/>
            <w:noWrap/>
            <w:vAlign w:val="bottom"/>
            <w:hideMark/>
          </w:tcPr>
          <w:p w14:paraId="6B5AAF3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0.027829</w:t>
            </w:r>
          </w:p>
        </w:tc>
      </w:tr>
      <w:tr w:rsidR="0091393C" w:rsidRPr="0002218A" w14:paraId="747609A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569286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6</w:t>
            </w:r>
          </w:p>
        </w:tc>
        <w:tc>
          <w:tcPr>
            <w:tcW w:w="960" w:type="dxa"/>
            <w:tcBorders>
              <w:top w:val="nil"/>
              <w:left w:val="nil"/>
              <w:bottom w:val="nil"/>
              <w:right w:val="nil"/>
            </w:tcBorders>
            <w:shd w:val="clear" w:color="auto" w:fill="auto"/>
            <w:noWrap/>
            <w:vAlign w:val="bottom"/>
            <w:hideMark/>
          </w:tcPr>
          <w:p w14:paraId="5E40953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0.257143</w:t>
            </w:r>
          </w:p>
        </w:tc>
        <w:tc>
          <w:tcPr>
            <w:tcW w:w="960" w:type="dxa"/>
            <w:tcBorders>
              <w:top w:val="nil"/>
              <w:left w:val="nil"/>
              <w:bottom w:val="nil"/>
              <w:right w:val="nil"/>
            </w:tcBorders>
            <w:shd w:val="clear" w:color="auto" w:fill="auto"/>
            <w:noWrap/>
            <w:vAlign w:val="bottom"/>
            <w:hideMark/>
          </w:tcPr>
          <w:p w14:paraId="6EA8709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0.285714</w:t>
            </w:r>
          </w:p>
        </w:tc>
        <w:tc>
          <w:tcPr>
            <w:tcW w:w="1452" w:type="dxa"/>
            <w:tcBorders>
              <w:top w:val="nil"/>
              <w:left w:val="nil"/>
              <w:bottom w:val="nil"/>
              <w:right w:val="nil"/>
            </w:tcBorders>
            <w:shd w:val="clear" w:color="auto" w:fill="auto"/>
            <w:noWrap/>
            <w:vAlign w:val="bottom"/>
            <w:hideMark/>
          </w:tcPr>
          <w:p w14:paraId="4EF4FB8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0.252359</w:t>
            </w:r>
          </w:p>
        </w:tc>
        <w:tc>
          <w:tcPr>
            <w:tcW w:w="1453" w:type="dxa"/>
            <w:tcBorders>
              <w:top w:val="nil"/>
              <w:left w:val="nil"/>
              <w:bottom w:val="nil"/>
              <w:right w:val="nil"/>
            </w:tcBorders>
            <w:shd w:val="clear" w:color="auto" w:fill="auto"/>
            <w:noWrap/>
            <w:vAlign w:val="bottom"/>
            <w:hideMark/>
          </w:tcPr>
          <w:p w14:paraId="2761F80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0.025293</w:t>
            </w:r>
          </w:p>
        </w:tc>
      </w:tr>
      <w:tr w:rsidR="0091393C" w:rsidRPr="0002218A" w14:paraId="5AE80E5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F5D19F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7</w:t>
            </w:r>
          </w:p>
        </w:tc>
        <w:tc>
          <w:tcPr>
            <w:tcW w:w="960" w:type="dxa"/>
            <w:tcBorders>
              <w:top w:val="nil"/>
              <w:left w:val="nil"/>
              <w:bottom w:val="nil"/>
              <w:right w:val="nil"/>
            </w:tcBorders>
            <w:shd w:val="clear" w:color="auto" w:fill="auto"/>
            <w:noWrap/>
            <w:vAlign w:val="bottom"/>
            <w:hideMark/>
          </w:tcPr>
          <w:p w14:paraId="61BA11E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0.198525</w:t>
            </w:r>
          </w:p>
        </w:tc>
        <w:tc>
          <w:tcPr>
            <w:tcW w:w="960" w:type="dxa"/>
            <w:tcBorders>
              <w:top w:val="nil"/>
              <w:left w:val="nil"/>
              <w:bottom w:val="nil"/>
              <w:right w:val="nil"/>
            </w:tcBorders>
            <w:shd w:val="clear" w:color="auto" w:fill="auto"/>
            <w:noWrap/>
            <w:vAlign w:val="bottom"/>
            <w:hideMark/>
          </w:tcPr>
          <w:p w14:paraId="3A4D26B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0.428571</w:t>
            </w:r>
          </w:p>
        </w:tc>
        <w:tc>
          <w:tcPr>
            <w:tcW w:w="1452" w:type="dxa"/>
            <w:tcBorders>
              <w:top w:val="nil"/>
              <w:left w:val="nil"/>
              <w:bottom w:val="nil"/>
              <w:right w:val="nil"/>
            </w:tcBorders>
            <w:shd w:val="clear" w:color="auto" w:fill="auto"/>
            <w:noWrap/>
            <w:vAlign w:val="bottom"/>
            <w:hideMark/>
          </w:tcPr>
          <w:p w14:paraId="3CD391A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0.199275</w:t>
            </w:r>
          </w:p>
        </w:tc>
        <w:tc>
          <w:tcPr>
            <w:tcW w:w="1453" w:type="dxa"/>
            <w:tcBorders>
              <w:top w:val="nil"/>
              <w:left w:val="nil"/>
              <w:bottom w:val="nil"/>
              <w:right w:val="nil"/>
            </w:tcBorders>
            <w:shd w:val="clear" w:color="auto" w:fill="auto"/>
            <w:noWrap/>
            <w:vAlign w:val="bottom"/>
            <w:hideMark/>
          </w:tcPr>
          <w:p w14:paraId="1B88671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0.021582</w:t>
            </w:r>
          </w:p>
        </w:tc>
      </w:tr>
      <w:tr w:rsidR="0091393C" w:rsidRPr="0002218A" w14:paraId="7D913F80"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37AD46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8</w:t>
            </w:r>
          </w:p>
        </w:tc>
        <w:tc>
          <w:tcPr>
            <w:tcW w:w="960" w:type="dxa"/>
            <w:tcBorders>
              <w:top w:val="nil"/>
              <w:left w:val="nil"/>
              <w:bottom w:val="nil"/>
              <w:right w:val="nil"/>
            </w:tcBorders>
            <w:shd w:val="clear" w:color="auto" w:fill="auto"/>
            <w:noWrap/>
            <w:vAlign w:val="bottom"/>
            <w:hideMark/>
          </w:tcPr>
          <w:p w14:paraId="6A345BF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0.166875</w:t>
            </w:r>
          </w:p>
        </w:tc>
        <w:tc>
          <w:tcPr>
            <w:tcW w:w="960" w:type="dxa"/>
            <w:tcBorders>
              <w:top w:val="nil"/>
              <w:left w:val="nil"/>
              <w:bottom w:val="nil"/>
              <w:right w:val="nil"/>
            </w:tcBorders>
            <w:shd w:val="clear" w:color="auto" w:fill="auto"/>
            <w:noWrap/>
            <w:vAlign w:val="bottom"/>
            <w:hideMark/>
          </w:tcPr>
          <w:p w14:paraId="75B93B6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0.388889</w:t>
            </w:r>
          </w:p>
        </w:tc>
        <w:tc>
          <w:tcPr>
            <w:tcW w:w="1452" w:type="dxa"/>
            <w:tcBorders>
              <w:top w:val="nil"/>
              <w:left w:val="nil"/>
              <w:bottom w:val="nil"/>
              <w:right w:val="nil"/>
            </w:tcBorders>
            <w:shd w:val="clear" w:color="auto" w:fill="auto"/>
            <w:noWrap/>
            <w:vAlign w:val="bottom"/>
            <w:hideMark/>
          </w:tcPr>
          <w:p w14:paraId="5E2866A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0.165939</w:t>
            </w:r>
          </w:p>
        </w:tc>
        <w:tc>
          <w:tcPr>
            <w:tcW w:w="1453" w:type="dxa"/>
            <w:tcBorders>
              <w:top w:val="nil"/>
              <w:left w:val="nil"/>
              <w:bottom w:val="nil"/>
              <w:right w:val="nil"/>
            </w:tcBorders>
            <w:shd w:val="clear" w:color="auto" w:fill="auto"/>
            <w:noWrap/>
            <w:vAlign w:val="bottom"/>
            <w:hideMark/>
          </w:tcPr>
          <w:p w14:paraId="4EF73AA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0.023255</w:t>
            </w:r>
          </w:p>
        </w:tc>
      </w:tr>
      <w:tr w:rsidR="0091393C" w:rsidRPr="0002218A" w14:paraId="07A308D1"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83E0BD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9</w:t>
            </w:r>
          </w:p>
        </w:tc>
        <w:tc>
          <w:tcPr>
            <w:tcW w:w="960" w:type="dxa"/>
            <w:tcBorders>
              <w:top w:val="nil"/>
              <w:left w:val="nil"/>
              <w:bottom w:val="nil"/>
              <w:right w:val="nil"/>
            </w:tcBorders>
            <w:shd w:val="clear" w:color="auto" w:fill="auto"/>
            <w:noWrap/>
            <w:vAlign w:val="bottom"/>
            <w:hideMark/>
          </w:tcPr>
          <w:p w14:paraId="0F59C23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0.158798</w:t>
            </w:r>
          </w:p>
        </w:tc>
        <w:tc>
          <w:tcPr>
            <w:tcW w:w="960" w:type="dxa"/>
            <w:tcBorders>
              <w:top w:val="nil"/>
              <w:left w:val="nil"/>
              <w:bottom w:val="nil"/>
              <w:right w:val="nil"/>
            </w:tcBorders>
            <w:shd w:val="clear" w:color="auto" w:fill="auto"/>
            <w:noWrap/>
            <w:vAlign w:val="bottom"/>
            <w:hideMark/>
          </w:tcPr>
          <w:p w14:paraId="017CF39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0.355556</w:t>
            </w:r>
          </w:p>
        </w:tc>
        <w:tc>
          <w:tcPr>
            <w:tcW w:w="1452" w:type="dxa"/>
            <w:tcBorders>
              <w:top w:val="nil"/>
              <w:left w:val="nil"/>
              <w:bottom w:val="nil"/>
              <w:right w:val="nil"/>
            </w:tcBorders>
            <w:shd w:val="clear" w:color="auto" w:fill="auto"/>
            <w:noWrap/>
            <w:vAlign w:val="bottom"/>
            <w:hideMark/>
          </w:tcPr>
          <w:p w14:paraId="319A2E3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0.154528</w:t>
            </w:r>
          </w:p>
        </w:tc>
        <w:tc>
          <w:tcPr>
            <w:tcW w:w="1453" w:type="dxa"/>
            <w:tcBorders>
              <w:top w:val="nil"/>
              <w:left w:val="nil"/>
              <w:bottom w:val="nil"/>
              <w:right w:val="nil"/>
            </w:tcBorders>
            <w:shd w:val="clear" w:color="auto" w:fill="auto"/>
            <w:noWrap/>
            <w:vAlign w:val="bottom"/>
            <w:hideMark/>
          </w:tcPr>
          <w:p w14:paraId="02EAE01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0.021548</w:t>
            </w:r>
          </w:p>
        </w:tc>
      </w:tr>
      <w:tr w:rsidR="0091393C" w:rsidRPr="0002218A" w14:paraId="3CEA7DB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1495F5D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10</w:t>
            </w:r>
          </w:p>
        </w:tc>
        <w:tc>
          <w:tcPr>
            <w:tcW w:w="960" w:type="dxa"/>
            <w:tcBorders>
              <w:top w:val="nil"/>
              <w:left w:val="nil"/>
              <w:bottom w:val="nil"/>
              <w:right w:val="nil"/>
            </w:tcBorders>
            <w:shd w:val="clear" w:color="auto" w:fill="auto"/>
            <w:noWrap/>
            <w:vAlign w:val="bottom"/>
            <w:hideMark/>
          </w:tcPr>
          <w:p w14:paraId="5804D28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0.130766</w:t>
            </w:r>
          </w:p>
        </w:tc>
        <w:tc>
          <w:tcPr>
            <w:tcW w:w="960" w:type="dxa"/>
            <w:tcBorders>
              <w:top w:val="nil"/>
              <w:left w:val="nil"/>
              <w:bottom w:val="nil"/>
              <w:right w:val="nil"/>
            </w:tcBorders>
            <w:shd w:val="clear" w:color="auto" w:fill="auto"/>
            <w:noWrap/>
            <w:vAlign w:val="bottom"/>
            <w:hideMark/>
          </w:tcPr>
          <w:p w14:paraId="4C0DA2C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0.345455</w:t>
            </w:r>
          </w:p>
        </w:tc>
        <w:tc>
          <w:tcPr>
            <w:tcW w:w="1452" w:type="dxa"/>
            <w:tcBorders>
              <w:top w:val="nil"/>
              <w:left w:val="nil"/>
              <w:bottom w:val="nil"/>
              <w:right w:val="nil"/>
            </w:tcBorders>
            <w:shd w:val="clear" w:color="auto" w:fill="auto"/>
            <w:noWrap/>
            <w:vAlign w:val="bottom"/>
            <w:hideMark/>
          </w:tcPr>
          <w:p w14:paraId="422A209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0.137345</w:t>
            </w:r>
          </w:p>
        </w:tc>
        <w:tc>
          <w:tcPr>
            <w:tcW w:w="1453" w:type="dxa"/>
            <w:tcBorders>
              <w:top w:val="nil"/>
              <w:left w:val="nil"/>
              <w:bottom w:val="nil"/>
              <w:right w:val="nil"/>
            </w:tcBorders>
            <w:shd w:val="clear" w:color="auto" w:fill="auto"/>
            <w:noWrap/>
            <w:vAlign w:val="bottom"/>
            <w:hideMark/>
          </w:tcPr>
          <w:p w14:paraId="6531A74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0.016332</w:t>
            </w:r>
          </w:p>
        </w:tc>
      </w:tr>
      <w:tr w:rsidR="0091393C" w:rsidRPr="0002218A" w14:paraId="38193F91"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0AE5E78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11</w:t>
            </w:r>
          </w:p>
        </w:tc>
        <w:tc>
          <w:tcPr>
            <w:tcW w:w="960" w:type="dxa"/>
            <w:tcBorders>
              <w:top w:val="nil"/>
              <w:left w:val="nil"/>
              <w:bottom w:val="nil"/>
              <w:right w:val="nil"/>
            </w:tcBorders>
            <w:shd w:val="clear" w:color="auto" w:fill="auto"/>
            <w:noWrap/>
            <w:vAlign w:val="bottom"/>
            <w:hideMark/>
          </w:tcPr>
          <w:p w14:paraId="30EF8D7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0.140859</w:t>
            </w:r>
          </w:p>
        </w:tc>
        <w:tc>
          <w:tcPr>
            <w:tcW w:w="960" w:type="dxa"/>
            <w:tcBorders>
              <w:top w:val="nil"/>
              <w:left w:val="nil"/>
              <w:bottom w:val="nil"/>
              <w:right w:val="nil"/>
            </w:tcBorders>
            <w:shd w:val="clear" w:color="auto" w:fill="auto"/>
            <w:noWrap/>
            <w:vAlign w:val="bottom"/>
            <w:hideMark/>
          </w:tcPr>
          <w:p w14:paraId="7112F84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0.257576</w:t>
            </w:r>
          </w:p>
        </w:tc>
        <w:tc>
          <w:tcPr>
            <w:tcW w:w="1452" w:type="dxa"/>
            <w:tcBorders>
              <w:top w:val="nil"/>
              <w:left w:val="nil"/>
              <w:bottom w:val="nil"/>
              <w:right w:val="nil"/>
            </w:tcBorders>
            <w:shd w:val="clear" w:color="auto" w:fill="auto"/>
            <w:noWrap/>
            <w:vAlign w:val="bottom"/>
            <w:hideMark/>
          </w:tcPr>
          <w:p w14:paraId="7FCAB04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0.142278</w:t>
            </w:r>
          </w:p>
        </w:tc>
        <w:tc>
          <w:tcPr>
            <w:tcW w:w="1453" w:type="dxa"/>
            <w:tcBorders>
              <w:top w:val="nil"/>
              <w:left w:val="nil"/>
              <w:bottom w:val="nil"/>
              <w:right w:val="nil"/>
            </w:tcBorders>
            <w:shd w:val="clear" w:color="auto" w:fill="auto"/>
            <w:noWrap/>
            <w:vAlign w:val="bottom"/>
            <w:hideMark/>
          </w:tcPr>
          <w:p w14:paraId="1DD9658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0.020659</w:t>
            </w:r>
          </w:p>
        </w:tc>
      </w:tr>
      <w:tr w:rsidR="0091393C" w:rsidRPr="0002218A" w14:paraId="7912F627"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3BA86EC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12</w:t>
            </w:r>
          </w:p>
        </w:tc>
        <w:tc>
          <w:tcPr>
            <w:tcW w:w="960" w:type="dxa"/>
            <w:tcBorders>
              <w:top w:val="nil"/>
              <w:left w:val="nil"/>
              <w:bottom w:val="nil"/>
              <w:right w:val="nil"/>
            </w:tcBorders>
            <w:shd w:val="clear" w:color="auto" w:fill="auto"/>
            <w:noWrap/>
            <w:vAlign w:val="bottom"/>
            <w:hideMark/>
          </w:tcPr>
          <w:p w14:paraId="47AD83C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0.145479</w:t>
            </w:r>
          </w:p>
        </w:tc>
        <w:tc>
          <w:tcPr>
            <w:tcW w:w="960" w:type="dxa"/>
            <w:tcBorders>
              <w:top w:val="nil"/>
              <w:left w:val="nil"/>
              <w:bottom w:val="nil"/>
              <w:right w:val="nil"/>
            </w:tcBorders>
            <w:shd w:val="clear" w:color="auto" w:fill="auto"/>
            <w:noWrap/>
            <w:vAlign w:val="bottom"/>
            <w:hideMark/>
          </w:tcPr>
          <w:p w14:paraId="66A4724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0.692308</w:t>
            </w:r>
          </w:p>
        </w:tc>
        <w:tc>
          <w:tcPr>
            <w:tcW w:w="1452" w:type="dxa"/>
            <w:tcBorders>
              <w:top w:val="nil"/>
              <w:left w:val="nil"/>
              <w:bottom w:val="nil"/>
              <w:right w:val="nil"/>
            </w:tcBorders>
            <w:shd w:val="clear" w:color="auto" w:fill="auto"/>
            <w:noWrap/>
            <w:vAlign w:val="bottom"/>
            <w:hideMark/>
          </w:tcPr>
          <w:p w14:paraId="4DC2097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0.156541</w:t>
            </w:r>
          </w:p>
        </w:tc>
        <w:tc>
          <w:tcPr>
            <w:tcW w:w="1453" w:type="dxa"/>
            <w:tcBorders>
              <w:top w:val="nil"/>
              <w:left w:val="nil"/>
              <w:bottom w:val="nil"/>
              <w:right w:val="nil"/>
            </w:tcBorders>
            <w:shd w:val="clear" w:color="auto" w:fill="auto"/>
            <w:noWrap/>
            <w:vAlign w:val="bottom"/>
            <w:hideMark/>
          </w:tcPr>
          <w:p w14:paraId="27F18F4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0.022127</w:t>
            </w:r>
          </w:p>
        </w:tc>
      </w:tr>
      <w:tr w:rsidR="0091393C" w:rsidRPr="0002218A" w14:paraId="58C21B2E"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77A221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13</w:t>
            </w:r>
          </w:p>
        </w:tc>
        <w:tc>
          <w:tcPr>
            <w:tcW w:w="960" w:type="dxa"/>
            <w:tcBorders>
              <w:top w:val="nil"/>
              <w:left w:val="nil"/>
              <w:bottom w:val="nil"/>
              <w:right w:val="nil"/>
            </w:tcBorders>
            <w:shd w:val="clear" w:color="auto" w:fill="auto"/>
            <w:noWrap/>
            <w:vAlign w:val="bottom"/>
            <w:hideMark/>
          </w:tcPr>
          <w:p w14:paraId="5379AF3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0.160514</w:t>
            </w:r>
          </w:p>
        </w:tc>
        <w:tc>
          <w:tcPr>
            <w:tcW w:w="960" w:type="dxa"/>
            <w:tcBorders>
              <w:top w:val="nil"/>
              <w:left w:val="nil"/>
              <w:bottom w:val="nil"/>
              <w:right w:val="nil"/>
            </w:tcBorders>
            <w:shd w:val="clear" w:color="auto" w:fill="auto"/>
            <w:noWrap/>
            <w:vAlign w:val="bottom"/>
            <w:hideMark/>
          </w:tcPr>
          <w:p w14:paraId="7E44481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0.395604</w:t>
            </w:r>
          </w:p>
        </w:tc>
        <w:tc>
          <w:tcPr>
            <w:tcW w:w="1452" w:type="dxa"/>
            <w:tcBorders>
              <w:top w:val="nil"/>
              <w:left w:val="nil"/>
              <w:bottom w:val="nil"/>
              <w:right w:val="nil"/>
            </w:tcBorders>
            <w:shd w:val="clear" w:color="auto" w:fill="auto"/>
            <w:noWrap/>
            <w:vAlign w:val="bottom"/>
            <w:hideMark/>
          </w:tcPr>
          <w:p w14:paraId="1C8E9C8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0.165332</w:t>
            </w:r>
          </w:p>
        </w:tc>
        <w:tc>
          <w:tcPr>
            <w:tcW w:w="1453" w:type="dxa"/>
            <w:tcBorders>
              <w:top w:val="nil"/>
              <w:left w:val="nil"/>
              <w:bottom w:val="nil"/>
              <w:right w:val="nil"/>
            </w:tcBorders>
            <w:shd w:val="clear" w:color="auto" w:fill="auto"/>
            <w:noWrap/>
            <w:vAlign w:val="bottom"/>
            <w:hideMark/>
          </w:tcPr>
          <w:p w14:paraId="2616EE5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0.021523</w:t>
            </w:r>
          </w:p>
        </w:tc>
      </w:tr>
      <w:tr w:rsidR="0091393C" w:rsidRPr="0002218A" w14:paraId="0ACB1C5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999878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14</w:t>
            </w:r>
          </w:p>
        </w:tc>
        <w:tc>
          <w:tcPr>
            <w:tcW w:w="960" w:type="dxa"/>
            <w:tcBorders>
              <w:top w:val="nil"/>
              <w:left w:val="nil"/>
              <w:bottom w:val="nil"/>
              <w:right w:val="nil"/>
            </w:tcBorders>
            <w:shd w:val="clear" w:color="auto" w:fill="auto"/>
            <w:noWrap/>
            <w:vAlign w:val="bottom"/>
            <w:hideMark/>
          </w:tcPr>
          <w:p w14:paraId="01F2363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0.190476</w:t>
            </w:r>
          </w:p>
        </w:tc>
        <w:tc>
          <w:tcPr>
            <w:tcW w:w="960" w:type="dxa"/>
            <w:tcBorders>
              <w:top w:val="nil"/>
              <w:left w:val="nil"/>
              <w:bottom w:val="nil"/>
              <w:right w:val="nil"/>
            </w:tcBorders>
            <w:shd w:val="clear" w:color="auto" w:fill="auto"/>
            <w:noWrap/>
            <w:vAlign w:val="bottom"/>
            <w:hideMark/>
          </w:tcPr>
          <w:p w14:paraId="4417B25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0.114286</w:t>
            </w:r>
          </w:p>
        </w:tc>
        <w:tc>
          <w:tcPr>
            <w:tcW w:w="1452" w:type="dxa"/>
            <w:tcBorders>
              <w:top w:val="nil"/>
              <w:left w:val="nil"/>
              <w:bottom w:val="nil"/>
              <w:right w:val="nil"/>
            </w:tcBorders>
            <w:shd w:val="clear" w:color="auto" w:fill="auto"/>
            <w:noWrap/>
            <w:vAlign w:val="bottom"/>
            <w:hideMark/>
          </w:tcPr>
          <w:p w14:paraId="5C21172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0.154564</w:t>
            </w:r>
          </w:p>
        </w:tc>
        <w:tc>
          <w:tcPr>
            <w:tcW w:w="1453" w:type="dxa"/>
            <w:tcBorders>
              <w:top w:val="nil"/>
              <w:left w:val="nil"/>
              <w:bottom w:val="nil"/>
              <w:right w:val="nil"/>
            </w:tcBorders>
            <w:shd w:val="clear" w:color="auto" w:fill="auto"/>
            <w:noWrap/>
            <w:vAlign w:val="bottom"/>
            <w:hideMark/>
          </w:tcPr>
          <w:p w14:paraId="7C81634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0.022728</w:t>
            </w:r>
          </w:p>
        </w:tc>
      </w:tr>
      <w:tr w:rsidR="0091393C" w:rsidRPr="0002218A" w14:paraId="320D64E9"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D0A5B2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15</w:t>
            </w:r>
          </w:p>
        </w:tc>
        <w:tc>
          <w:tcPr>
            <w:tcW w:w="960" w:type="dxa"/>
            <w:tcBorders>
              <w:top w:val="nil"/>
              <w:left w:val="nil"/>
              <w:bottom w:val="nil"/>
              <w:right w:val="nil"/>
            </w:tcBorders>
            <w:shd w:val="clear" w:color="auto" w:fill="auto"/>
            <w:noWrap/>
            <w:vAlign w:val="bottom"/>
            <w:hideMark/>
          </w:tcPr>
          <w:p w14:paraId="0158514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0.117647</w:t>
            </w:r>
          </w:p>
        </w:tc>
        <w:tc>
          <w:tcPr>
            <w:tcW w:w="960" w:type="dxa"/>
            <w:tcBorders>
              <w:top w:val="nil"/>
              <w:left w:val="nil"/>
              <w:bottom w:val="nil"/>
              <w:right w:val="nil"/>
            </w:tcBorders>
            <w:shd w:val="clear" w:color="auto" w:fill="auto"/>
            <w:noWrap/>
            <w:vAlign w:val="bottom"/>
            <w:hideMark/>
          </w:tcPr>
          <w:p w14:paraId="3431A27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0.108333</w:t>
            </w:r>
          </w:p>
        </w:tc>
        <w:tc>
          <w:tcPr>
            <w:tcW w:w="1452" w:type="dxa"/>
            <w:tcBorders>
              <w:top w:val="nil"/>
              <w:left w:val="nil"/>
              <w:bottom w:val="nil"/>
              <w:right w:val="nil"/>
            </w:tcBorders>
            <w:shd w:val="clear" w:color="auto" w:fill="auto"/>
            <w:noWrap/>
            <w:vAlign w:val="bottom"/>
            <w:hideMark/>
          </w:tcPr>
          <w:p w14:paraId="6F31D0F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0.1192</w:t>
            </w:r>
          </w:p>
        </w:tc>
        <w:tc>
          <w:tcPr>
            <w:tcW w:w="1453" w:type="dxa"/>
            <w:tcBorders>
              <w:top w:val="nil"/>
              <w:left w:val="nil"/>
              <w:bottom w:val="nil"/>
              <w:right w:val="nil"/>
            </w:tcBorders>
            <w:shd w:val="clear" w:color="auto" w:fill="auto"/>
            <w:noWrap/>
            <w:vAlign w:val="bottom"/>
            <w:hideMark/>
          </w:tcPr>
          <w:p w14:paraId="652AB27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0.020275</w:t>
            </w:r>
          </w:p>
        </w:tc>
      </w:tr>
      <w:tr w:rsidR="0091393C" w:rsidRPr="0002218A" w14:paraId="7CA7F367"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6E504C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16</w:t>
            </w:r>
          </w:p>
        </w:tc>
        <w:tc>
          <w:tcPr>
            <w:tcW w:w="960" w:type="dxa"/>
            <w:tcBorders>
              <w:top w:val="nil"/>
              <w:left w:val="nil"/>
              <w:bottom w:val="nil"/>
              <w:right w:val="nil"/>
            </w:tcBorders>
            <w:shd w:val="clear" w:color="auto" w:fill="auto"/>
            <w:noWrap/>
            <w:vAlign w:val="bottom"/>
            <w:hideMark/>
          </w:tcPr>
          <w:p w14:paraId="5AF520B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0.06455</w:t>
            </w:r>
          </w:p>
        </w:tc>
        <w:tc>
          <w:tcPr>
            <w:tcW w:w="960" w:type="dxa"/>
            <w:tcBorders>
              <w:top w:val="nil"/>
              <w:left w:val="nil"/>
              <w:bottom w:val="nil"/>
              <w:right w:val="nil"/>
            </w:tcBorders>
            <w:shd w:val="clear" w:color="auto" w:fill="auto"/>
            <w:noWrap/>
            <w:vAlign w:val="bottom"/>
            <w:hideMark/>
          </w:tcPr>
          <w:p w14:paraId="08F588F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0.419118</w:t>
            </w:r>
          </w:p>
        </w:tc>
        <w:tc>
          <w:tcPr>
            <w:tcW w:w="1452" w:type="dxa"/>
            <w:tcBorders>
              <w:top w:val="nil"/>
              <w:left w:val="nil"/>
              <w:bottom w:val="nil"/>
              <w:right w:val="nil"/>
            </w:tcBorders>
            <w:shd w:val="clear" w:color="auto" w:fill="auto"/>
            <w:noWrap/>
            <w:vAlign w:val="bottom"/>
            <w:hideMark/>
          </w:tcPr>
          <w:p w14:paraId="4E9530B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0.070301</w:t>
            </w:r>
          </w:p>
        </w:tc>
        <w:tc>
          <w:tcPr>
            <w:tcW w:w="1453" w:type="dxa"/>
            <w:tcBorders>
              <w:top w:val="nil"/>
              <w:left w:val="nil"/>
              <w:bottom w:val="nil"/>
              <w:right w:val="nil"/>
            </w:tcBorders>
            <w:shd w:val="clear" w:color="auto" w:fill="auto"/>
            <w:noWrap/>
            <w:vAlign w:val="bottom"/>
            <w:hideMark/>
          </w:tcPr>
          <w:p w14:paraId="4C79EDE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0.020333</w:t>
            </w:r>
          </w:p>
        </w:tc>
      </w:tr>
      <w:tr w:rsidR="0091393C" w:rsidRPr="0002218A" w14:paraId="01BA359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231C3B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17</w:t>
            </w:r>
          </w:p>
        </w:tc>
        <w:tc>
          <w:tcPr>
            <w:tcW w:w="960" w:type="dxa"/>
            <w:tcBorders>
              <w:top w:val="nil"/>
              <w:left w:val="nil"/>
              <w:bottom w:val="nil"/>
              <w:right w:val="nil"/>
            </w:tcBorders>
            <w:shd w:val="clear" w:color="auto" w:fill="auto"/>
            <w:noWrap/>
            <w:vAlign w:val="bottom"/>
            <w:hideMark/>
          </w:tcPr>
          <w:p w14:paraId="5A2ECCF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5079755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0.091503</w:t>
            </w:r>
          </w:p>
        </w:tc>
        <w:tc>
          <w:tcPr>
            <w:tcW w:w="1452" w:type="dxa"/>
            <w:tcBorders>
              <w:top w:val="nil"/>
              <w:left w:val="nil"/>
              <w:bottom w:val="nil"/>
              <w:right w:val="nil"/>
            </w:tcBorders>
            <w:shd w:val="clear" w:color="auto" w:fill="auto"/>
            <w:noWrap/>
            <w:vAlign w:val="bottom"/>
            <w:hideMark/>
          </w:tcPr>
          <w:p w14:paraId="5E96ABF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0.00622</w:t>
            </w:r>
          </w:p>
        </w:tc>
        <w:tc>
          <w:tcPr>
            <w:tcW w:w="1453" w:type="dxa"/>
            <w:tcBorders>
              <w:top w:val="nil"/>
              <w:left w:val="nil"/>
              <w:bottom w:val="nil"/>
              <w:right w:val="nil"/>
            </w:tcBorders>
            <w:shd w:val="clear" w:color="auto" w:fill="auto"/>
            <w:noWrap/>
            <w:vAlign w:val="bottom"/>
            <w:hideMark/>
          </w:tcPr>
          <w:p w14:paraId="5550397C"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0.019686</w:t>
            </w:r>
          </w:p>
        </w:tc>
      </w:tr>
      <w:tr w:rsidR="0091393C" w:rsidRPr="0002218A" w14:paraId="7703B601"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5FA5EE9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18</w:t>
            </w:r>
          </w:p>
        </w:tc>
        <w:tc>
          <w:tcPr>
            <w:tcW w:w="960" w:type="dxa"/>
            <w:tcBorders>
              <w:top w:val="nil"/>
              <w:left w:val="nil"/>
              <w:bottom w:val="nil"/>
              <w:right w:val="nil"/>
            </w:tcBorders>
            <w:shd w:val="clear" w:color="auto" w:fill="auto"/>
            <w:noWrap/>
            <w:vAlign w:val="bottom"/>
            <w:hideMark/>
          </w:tcPr>
          <w:p w14:paraId="7BBFEF4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0D4C4DE5"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0.076023</w:t>
            </w:r>
          </w:p>
        </w:tc>
        <w:tc>
          <w:tcPr>
            <w:tcW w:w="1452" w:type="dxa"/>
            <w:tcBorders>
              <w:top w:val="nil"/>
              <w:left w:val="nil"/>
              <w:bottom w:val="nil"/>
              <w:right w:val="nil"/>
            </w:tcBorders>
            <w:shd w:val="clear" w:color="auto" w:fill="auto"/>
            <w:noWrap/>
            <w:vAlign w:val="bottom"/>
            <w:hideMark/>
          </w:tcPr>
          <w:p w14:paraId="4354F37A"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0.005633</w:t>
            </w:r>
          </w:p>
        </w:tc>
        <w:tc>
          <w:tcPr>
            <w:tcW w:w="1453" w:type="dxa"/>
            <w:tcBorders>
              <w:top w:val="nil"/>
              <w:left w:val="nil"/>
              <w:bottom w:val="nil"/>
              <w:right w:val="nil"/>
            </w:tcBorders>
            <w:shd w:val="clear" w:color="auto" w:fill="auto"/>
            <w:noWrap/>
            <w:vAlign w:val="bottom"/>
            <w:hideMark/>
          </w:tcPr>
          <w:p w14:paraId="2D0D6C6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0.019727</w:t>
            </w:r>
          </w:p>
        </w:tc>
      </w:tr>
      <w:tr w:rsidR="0091393C" w:rsidRPr="0002218A" w14:paraId="70A26068"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46A2C5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19</w:t>
            </w:r>
          </w:p>
        </w:tc>
        <w:tc>
          <w:tcPr>
            <w:tcW w:w="960" w:type="dxa"/>
            <w:tcBorders>
              <w:top w:val="nil"/>
              <w:left w:val="nil"/>
              <w:bottom w:val="nil"/>
              <w:right w:val="nil"/>
            </w:tcBorders>
            <w:shd w:val="clear" w:color="auto" w:fill="auto"/>
            <w:noWrap/>
            <w:vAlign w:val="bottom"/>
            <w:hideMark/>
          </w:tcPr>
          <w:p w14:paraId="5834CA1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7C3AD50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0.063158</w:t>
            </w:r>
          </w:p>
        </w:tc>
        <w:tc>
          <w:tcPr>
            <w:tcW w:w="1452" w:type="dxa"/>
            <w:tcBorders>
              <w:top w:val="nil"/>
              <w:left w:val="nil"/>
              <w:bottom w:val="nil"/>
              <w:right w:val="nil"/>
            </w:tcBorders>
            <w:shd w:val="clear" w:color="auto" w:fill="auto"/>
            <w:noWrap/>
            <w:vAlign w:val="bottom"/>
            <w:hideMark/>
          </w:tcPr>
          <w:p w14:paraId="780BA8E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0.005851</w:t>
            </w:r>
          </w:p>
        </w:tc>
        <w:tc>
          <w:tcPr>
            <w:tcW w:w="1453" w:type="dxa"/>
            <w:tcBorders>
              <w:top w:val="nil"/>
              <w:left w:val="nil"/>
              <w:bottom w:val="nil"/>
              <w:right w:val="nil"/>
            </w:tcBorders>
            <w:shd w:val="clear" w:color="auto" w:fill="auto"/>
            <w:noWrap/>
            <w:vAlign w:val="bottom"/>
            <w:hideMark/>
          </w:tcPr>
          <w:p w14:paraId="725CE3F7"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0.022636</w:t>
            </w:r>
          </w:p>
        </w:tc>
      </w:tr>
      <w:tr w:rsidR="0091393C" w:rsidRPr="0002218A" w14:paraId="1E139D56"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2059625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20</w:t>
            </w:r>
          </w:p>
        </w:tc>
        <w:tc>
          <w:tcPr>
            <w:tcW w:w="960" w:type="dxa"/>
            <w:tcBorders>
              <w:top w:val="nil"/>
              <w:left w:val="nil"/>
              <w:bottom w:val="nil"/>
              <w:right w:val="nil"/>
            </w:tcBorders>
            <w:shd w:val="clear" w:color="auto" w:fill="auto"/>
            <w:noWrap/>
            <w:vAlign w:val="bottom"/>
            <w:hideMark/>
          </w:tcPr>
          <w:p w14:paraId="201EF82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5F23BC4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0.038095</w:t>
            </w:r>
          </w:p>
        </w:tc>
        <w:tc>
          <w:tcPr>
            <w:tcW w:w="1452" w:type="dxa"/>
            <w:tcBorders>
              <w:top w:val="nil"/>
              <w:left w:val="nil"/>
              <w:bottom w:val="nil"/>
              <w:right w:val="nil"/>
            </w:tcBorders>
            <w:shd w:val="clear" w:color="auto" w:fill="auto"/>
            <w:noWrap/>
            <w:vAlign w:val="bottom"/>
            <w:hideMark/>
          </w:tcPr>
          <w:p w14:paraId="78F9BE4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0.004534</w:t>
            </w:r>
          </w:p>
        </w:tc>
        <w:tc>
          <w:tcPr>
            <w:tcW w:w="1453" w:type="dxa"/>
            <w:tcBorders>
              <w:top w:val="nil"/>
              <w:left w:val="nil"/>
              <w:bottom w:val="nil"/>
              <w:right w:val="nil"/>
            </w:tcBorders>
            <w:shd w:val="clear" w:color="auto" w:fill="auto"/>
            <w:noWrap/>
            <w:vAlign w:val="bottom"/>
            <w:hideMark/>
          </w:tcPr>
          <w:p w14:paraId="2005EAF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0.022861</w:t>
            </w:r>
          </w:p>
        </w:tc>
      </w:tr>
      <w:tr w:rsidR="0091393C" w:rsidRPr="0002218A" w14:paraId="2E2FAF0F"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187A80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21</w:t>
            </w:r>
          </w:p>
        </w:tc>
        <w:tc>
          <w:tcPr>
            <w:tcW w:w="960" w:type="dxa"/>
            <w:tcBorders>
              <w:top w:val="nil"/>
              <w:left w:val="nil"/>
              <w:bottom w:val="nil"/>
              <w:right w:val="nil"/>
            </w:tcBorders>
            <w:shd w:val="clear" w:color="auto" w:fill="auto"/>
            <w:noWrap/>
            <w:vAlign w:val="bottom"/>
            <w:hideMark/>
          </w:tcPr>
          <w:p w14:paraId="7C46392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2D0BB648"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0.025974</w:t>
            </w:r>
          </w:p>
        </w:tc>
        <w:tc>
          <w:tcPr>
            <w:tcW w:w="1452" w:type="dxa"/>
            <w:tcBorders>
              <w:top w:val="nil"/>
              <w:left w:val="nil"/>
              <w:bottom w:val="nil"/>
              <w:right w:val="nil"/>
            </w:tcBorders>
            <w:shd w:val="clear" w:color="auto" w:fill="auto"/>
            <w:noWrap/>
            <w:vAlign w:val="bottom"/>
            <w:hideMark/>
          </w:tcPr>
          <w:p w14:paraId="355CC0A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0.003807</w:t>
            </w:r>
          </w:p>
        </w:tc>
        <w:tc>
          <w:tcPr>
            <w:tcW w:w="1453" w:type="dxa"/>
            <w:tcBorders>
              <w:top w:val="nil"/>
              <w:left w:val="nil"/>
              <w:bottom w:val="nil"/>
              <w:right w:val="nil"/>
            </w:tcBorders>
            <w:shd w:val="clear" w:color="auto" w:fill="auto"/>
            <w:noWrap/>
            <w:vAlign w:val="bottom"/>
            <w:hideMark/>
          </w:tcPr>
          <w:p w14:paraId="425767A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0.023401</w:t>
            </w:r>
          </w:p>
        </w:tc>
      </w:tr>
      <w:tr w:rsidR="0091393C" w:rsidRPr="0002218A" w14:paraId="607B15A3"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65B99E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22</w:t>
            </w:r>
          </w:p>
        </w:tc>
        <w:tc>
          <w:tcPr>
            <w:tcW w:w="960" w:type="dxa"/>
            <w:tcBorders>
              <w:top w:val="nil"/>
              <w:left w:val="nil"/>
              <w:bottom w:val="nil"/>
              <w:right w:val="nil"/>
            </w:tcBorders>
            <w:shd w:val="clear" w:color="auto" w:fill="auto"/>
            <w:noWrap/>
            <w:vAlign w:val="bottom"/>
            <w:hideMark/>
          </w:tcPr>
          <w:p w14:paraId="332D243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65D41DD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0.019763</w:t>
            </w:r>
          </w:p>
        </w:tc>
        <w:tc>
          <w:tcPr>
            <w:tcW w:w="1452" w:type="dxa"/>
            <w:tcBorders>
              <w:top w:val="nil"/>
              <w:left w:val="nil"/>
              <w:bottom w:val="nil"/>
              <w:right w:val="nil"/>
            </w:tcBorders>
            <w:shd w:val="clear" w:color="auto" w:fill="auto"/>
            <w:noWrap/>
            <w:vAlign w:val="bottom"/>
            <w:hideMark/>
          </w:tcPr>
          <w:p w14:paraId="1589873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0.003884</w:t>
            </w:r>
          </w:p>
        </w:tc>
        <w:tc>
          <w:tcPr>
            <w:tcW w:w="1453" w:type="dxa"/>
            <w:tcBorders>
              <w:top w:val="nil"/>
              <w:left w:val="nil"/>
              <w:bottom w:val="nil"/>
              <w:right w:val="nil"/>
            </w:tcBorders>
            <w:shd w:val="clear" w:color="auto" w:fill="auto"/>
            <w:noWrap/>
            <w:vAlign w:val="bottom"/>
            <w:hideMark/>
          </w:tcPr>
          <w:p w14:paraId="5816099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0.027424</w:t>
            </w:r>
          </w:p>
        </w:tc>
      </w:tr>
      <w:tr w:rsidR="0091393C" w:rsidRPr="0002218A" w14:paraId="390351DE"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6CF9ECFF"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23</w:t>
            </w:r>
          </w:p>
        </w:tc>
        <w:tc>
          <w:tcPr>
            <w:tcW w:w="960" w:type="dxa"/>
            <w:tcBorders>
              <w:top w:val="nil"/>
              <w:left w:val="nil"/>
              <w:bottom w:val="nil"/>
              <w:right w:val="nil"/>
            </w:tcBorders>
            <w:shd w:val="clear" w:color="auto" w:fill="auto"/>
            <w:noWrap/>
            <w:vAlign w:val="bottom"/>
            <w:hideMark/>
          </w:tcPr>
          <w:p w14:paraId="4B05EA3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3CF762A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0.014493</w:t>
            </w:r>
          </w:p>
        </w:tc>
        <w:tc>
          <w:tcPr>
            <w:tcW w:w="1452" w:type="dxa"/>
            <w:tcBorders>
              <w:top w:val="nil"/>
              <w:left w:val="nil"/>
              <w:bottom w:val="nil"/>
              <w:right w:val="nil"/>
            </w:tcBorders>
            <w:shd w:val="clear" w:color="auto" w:fill="auto"/>
            <w:noWrap/>
            <w:vAlign w:val="bottom"/>
            <w:hideMark/>
          </w:tcPr>
          <w:p w14:paraId="79906141"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0.003623</w:t>
            </w:r>
          </w:p>
        </w:tc>
        <w:tc>
          <w:tcPr>
            <w:tcW w:w="1453" w:type="dxa"/>
            <w:tcBorders>
              <w:top w:val="nil"/>
              <w:left w:val="nil"/>
              <w:bottom w:val="nil"/>
              <w:right w:val="nil"/>
            </w:tcBorders>
            <w:shd w:val="clear" w:color="auto" w:fill="auto"/>
            <w:noWrap/>
            <w:vAlign w:val="bottom"/>
            <w:hideMark/>
          </w:tcPr>
          <w:p w14:paraId="32EFEA7B"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0.029932</w:t>
            </w:r>
          </w:p>
        </w:tc>
      </w:tr>
      <w:tr w:rsidR="0091393C" w:rsidRPr="0002218A" w14:paraId="63D1721E"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4F687BA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24</w:t>
            </w:r>
          </w:p>
        </w:tc>
        <w:tc>
          <w:tcPr>
            <w:tcW w:w="960" w:type="dxa"/>
            <w:tcBorders>
              <w:top w:val="nil"/>
              <w:left w:val="nil"/>
              <w:bottom w:val="nil"/>
              <w:right w:val="nil"/>
            </w:tcBorders>
            <w:shd w:val="clear" w:color="auto" w:fill="auto"/>
            <w:noWrap/>
            <w:vAlign w:val="bottom"/>
            <w:hideMark/>
          </w:tcPr>
          <w:p w14:paraId="765D875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7D1F141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0.01</w:t>
            </w:r>
          </w:p>
        </w:tc>
        <w:tc>
          <w:tcPr>
            <w:tcW w:w="1452" w:type="dxa"/>
            <w:tcBorders>
              <w:top w:val="nil"/>
              <w:left w:val="nil"/>
              <w:bottom w:val="nil"/>
              <w:right w:val="nil"/>
            </w:tcBorders>
            <w:shd w:val="clear" w:color="auto" w:fill="auto"/>
            <w:noWrap/>
            <w:vAlign w:val="bottom"/>
            <w:hideMark/>
          </w:tcPr>
          <w:p w14:paraId="2C52826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0.003333</w:t>
            </w:r>
          </w:p>
        </w:tc>
        <w:tc>
          <w:tcPr>
            <w:tcW w:w="1453" w:type="dxa"/>
            <w:tcBorders>
              <w:top w:val="nil"/>
              <w:left w:val="nil"/>
              <w:bottom w:val="nil"/>
              <w:right w:val="nil"/>
            </w:tcBorders>
            <w:shd w:val="clear" w:color="auto" w:fill="auto"/>
            <w:noWrap/>
            <w:vAlign w:val="bottom"/>
            <w:hideMark/>
          </w:tcPr>
          <w:p w14:paraId="7461B7B4"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0.033222</w:t>
            </w:r>
          </w:p>
        </w:tc>
      </w:tr>
      <w:tr w:rsidR="0091393C" w:rsidRPr="0002218A" w14:paraId="06B34C37" w14:textId="77777777" w:rsidTr="00953392">
        <w:trPr>
          <w:trHeight w:val="280"/>
          <w:jc w:val="center"/>
        </w:trPr>
        <w:tc>
          <w:tcPr>
            <w:tcW w:w="250" w:type="dxa"/>
            <w:tcBorders>
              <w:top w:val="nil"/>
              <w:left w:val="nil"/>
              <w:bottom w:val="nil"/>
              <w:right w:val="nil"/>
            </w:tcBorders>
            <w:shd w:val="clear" w:color="auto" w:fill="auto"/>
            <w:noWrap/>
            <w:vAlign w:val="bottom"/>
            <w:hideMark/>
          </w:tcPr>
          <w:p w14:paraId="7513E14E"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25</w:t>
            </w:r>
          </w:p>
        </w:tc>
        <w:tc>
          <w:tcPr>
            <w:tcW w:w="960" w:type="dxa"/>
            <w:tcBorders>
              <w:top w:val="nil"/>
              <w:left w:val="nil"/>
              <w:bottom w:val="nil"/>
              <w:right w:val="nil"/>
            </w:tcBorders>
            <w:shd w:val="clear" w:color="auto" w:fill="auto"/>
            <w:noWrap/>
            <w:vAlign w:val="bottom"/>
            <w:hideMark/>
          </w:tcPr>
          <w:p w14:paraId="16B76992"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nil"/>
              <w:right w:val="nil"/>
            </w:tcBorders>
            <w:shd w:val="clear" w:color="auto" w:fill="auto"/>
            <w:noWrap/>
            <w:vAlign w:val="bottom"/>
            <w:hideMark/>
          </w:tcPr>
          <w:p w14:paraId="1559BFD0"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0.006154</w:t>
            </w:r>
          </w:p>
        </w:tc>
        <w:tc>
          <w:tcPr>
            <w:tcW w:w="1452" w:type="dxa"/>
            <w:tcBorders>
              <w:top w:val="nil"/>
              <w:left w:val="nil"/>
              <w:bottom w:val="nil"/>
              <w:right w:val="nil"/>
            </w:tcBorders>
            <w:shd w:val="clear" w:color="auto" w:fill="auto"/>
            <w:noWrap/>
            <w:vAlign w:val="bottom"/>
            <w:hideMark/>
          </w:tcPr>
          <w:p w14:paraId="2F2043C3"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0.003077</w:t>
            </w:r>
          </w:p>
        </w:tc>
        <w:tc>
          <w:tcPr>
            <w:tcW w:w="1453" w:type="dxa"/>
            <w:tcBorders>
              <w:top w:val="nil"/>
              <w:left w:val="nil"/>
              <w:bottom w:val="nil"/>
              <w:right w:val="nil"/>
            </w:tcBorders>
            <w:shd w:val="clear" w:color="auto" w:fill="auto"/>
            <w:noWrap/>
            <w:vAlign w:val="bottom"/>
            <w:hideMark/>
          </w:tcPr>
          <w:p w14:paraId="03D4685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0.039163</w:t>
            </w:r>
          </w:p>
        </w:tc>
      </w:tr>
      <w:tr w:rsidR="0091393C" w:rsidRPr="0002218A" w14:paraId="24DF6211" w14:textId="77777777" w:rsidTr="00953392">
        <w:trPr>
          <w:trHeight w:val="280"/>
          <w:jc w:val="center"/>
        </w:trPr>
        <w:tc>
          <w:tcPr>
            <w:tcW w:w="250" w:type="dxa"/>
            <w:tcBorders>
              <w:top w:val="nil"/>
              <w:left w:val="nil"/>
              <w:bottom w:val="single" w:sz="4" w:space="0" w:color="auto"/>
              <w:right w:val="nil"/>
            </w:tcBorders>
            <w:shd w:val="clear" w:color="auto" w:fill="auto"/>
            <w:noWrap/>
            <w:vAlign w:val="bottom"/>
            <w:hideMark/>
          </w:tcPr>
          <w:p w14:paraId="277F8A7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26</w:t>
            </w:r>
          </w:p>
        </w:tc>
        <w:tc>
          <w:tcPr>
            <w:tcW w:w="960" w:type="dxa"/>
            <w:tcBorders>
              <w:top w:val="nil"/>
              <w:left w:val="nil"/>
              <w:bottom w:val="single" w:sz="4" w:space="0" w:color="auto"/>
              <w:right w:val="nil"/>
            </w:tcBorders>
            <w:shd w:val="clear" w:color="auto" w:fill="auto"/>
            <w:noWrap/>
            <w:vAlign w:val="bottom"/>
            <w:hideMark/>
          </w:tcPr>
          <w:p w14:paraId="62EF9859"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w:t>
            </w:r>
          </w:p>
        </w:tc>
        <w:tc>
          <w:tcPr>
            <w:tcW w:w="960" w:type="dxa"/>
            <w:tcBorders>
              <w:top w:val="nil"/>
              <w:left w:val="nil"/>
              <w:bottom w:val="single" w:sz="4" w:space="0" w:color="auto"/>
              <w:right w:val="nil"/>
            </w:tcBorders>
            <w:shd w:val="clear" w:color="auto" w:fill="auto"/>
            <w:noWrap/>
            <w:vAlign w:val="bottom"/>
            <w:hideMark/>
          </w:tcPr>
          <w:p w14:paraId="1CB4731D"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2" w:type="dxa"/>
            <w:tcBorders>
              <w:top w:val="nil"/>
              <w:left w:val="nil"/>
              <w:bottom w:val="single" w:sz="4" w:space="0" w:color="auto"/>
              <w:right w:val="nil"/>
            </w:tcBorders>
            <w:shd w:val="clear" w:color="auto" w:fill="auto"/>
            <w:noWrap/>
            <w:vAlign w:val="bottom"/>
            <w:hideMark/>
          </w:tcPr>
          <w:p w14:paraId="51B0DEC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0.002849</w:t>
            </w:r>
          </w:p>
        </w:tc>
        <w:tc>
          <w:tcPr>
            <w:tcW w:w="1453" w:type="dxa"/>
            <w:tcBorders>
              <w:top w:val="nil"/>
              <w:left w:val="nil"/>
              <w:bottom w:val="single" w:sz="4" w:space="0" w:color="auto"/>
              <w:right w:val="nil"/>
            </w:tcBorders>
            <w:shd w:val="clear" w:color="auto" w:fill="auto"/>
            <w:noWrap/>
            <w:vAlign w:val="bottom"/>
            <w:hideMark/>
          </w:tcPr>
          <w:p w14:paraId="095F3776" w14:textId="77777777" w:rsidR="0091393C" w:rsidRPr="0002218A" w:rsidRDefault="0091393C" w:rsidP="0091393C">
            <w:pPr>
              <w:spacing w:after="0" w:line="240" w:lineRule="auto"/>
              <w:jc w:val="both"/>
              <w:rPr>
                <w:rFonts w:eastAsia="Times New Roman" w:cs="Times New Roman"/>
                <w:color w:val="000000"/>
              </w:rPr>
            </w:pPr>
            <w:r w:rsidRPr="0002218A">
              <w:rPr>
                <w:rFonts w:eastAsia="Times New Roman" w:cs="Times New Roman"/>
                <w:color w:val="000000"/>
              </w:rPr>
              <w:t>0.053376</w:t>
            </w:r>
          </w:p>
        </w:tc>
      </w:tr>
    </w:tbl>
    <w:p w14:paraId="28C1E27F" w14:textId="77777777" w:rsidR="0091393C" w:rsidRDefault="0091393C" w:rsidP="0091393C">
      <w:pPr>
        <w:pStyle w:val="Caption"/>
        <w:jc w:val="both"/>
        <w:rPr>
          <w:rFonts w:cs="Times New Roman"/>
          <w:i/>
          <w:iCs w:val="0"/>
          <w:color w:val="auto"/>
          <w:szCs w:val="16"/>
        </w:rPr>
      </w:pPr>
    </w:p>
    <w:p w14:paraId="159E5640" w14:textId="77777777" w:rsidR="00D31E44" w:rsidRDefault="00D31E44" w:rsidP="0091393C">
      <w:pPr>
        <w:jc w:val="both"/>
        <w:rPr>
          <w:b/>
          <w:bCs/>
        </w:rPr>
      </w:pPr>
    </w:p>
    <w:p w14:paraId="311ADE15" w14:textId="27918B6B" w:rsidR="0091393C" w:rsidRPr="00B34962" w:rsidRDefault="0091393C" w:rsidP="0091393C">
      <w:pPr>
        <w:jc w:val="both"/>
        <w:rPr>
          <w:b/>
          <w:bCs/>
        </w:rPr>
      </w:pPr>
      <w:r w:rsidRPr="00B34962">
        <w:rPr>
          <w:b/>
          <w:bCs/>
        </w:rPr>
        <w:lastRenderedPageBreak/>
        <w:t>Supplementa</w:t>
      </w:r>
      <w:r w:rsidR="00D31E44">
        <w:rPr>
          <w:b/>
          <w:bCs/>
        </w:rPr>
        <w:t>l</w:t>
      </w:r>
      <w:r w:rsidRPr="00B34962">
        <w:rPr>
          <w:b/>
          <w:bCs/>
        </w:rPr>
        <w:t xml:space="preserve"> Discussion</w:t>
      </w:r>
    </w:p>
    <w:p w14:paraId="6EC68B17" w14:textId="77777777" w:rsidR="0091393C" w:rsidRPr="00B34962" w:rsidRDefault="0091393C" w:rsidP="0091393C">
      <w:pPr>
        <w:jc w:val="both"/>
        <w:rPr>
          <w:rFonts w:cs="Times New Roman"/>
        </w:rPr>
      </w:pPr>
      <w:r>
        <w:rPr>
          <w:rFonts w:cs="Times New Roman"/>
        </w:rPr>
        <w:t>The selection of an optimal KDF bandwidth in isolating foreshock and mainshock episodes requires fitting linear functions to the contact forces. The optimal bandwidth is selected when the r</w:t>
      </w:r>
      <w:r w:rsidRPr="00E806E7">
        <w:rPr>
          <w:rFonts w:cs="Times New Roman"/>
          <w:vertAlign w:val="superscript"/>
        </w:rPr>
        <w:t>2</w:t>
      </w:r>
      <w:r>
        <w:rPr>
          <w:rFonts w:cs="Times New Roman"/>
        </w:rPr>
        <w:t xml:space="preserve"> between linear functions and the contact forces is maximized. </w:t>
      </w:r>
      <w:r w:rsidRPr="00AB152E">
        <w:rPr>
          <w:rFonts w:cs="Times New Roman"/>
        </w:rPr>
        <w:t>The maximum average r</w:t>
      </w:r>
      <w:r w:rsidRPr="00AB152E">
        <w:rPr>
          <w:rFonts w:cs="Times New Roman"/>
          <w:vertAlign w:val="superscript"/>
        </w:rPr>
        <w:t xml:space="preserve">2 </w:t>
      </w:r>
      <w:r w:rsidRPr="00AB152E">
        <w:rPr>
          <w:rFonts w:cs="Times New Roman"/>
        </w:rPr>
        <w:t>was found to be approximately 0.76</w:t>
      </w:r>
      <w:r>
        <w:rPr>
          <w:rFonts w:cs="Times New Roman"/>
        </w:rPr>
        <w:t>, occurring between a bandwidth of 1,800 to 3,600 steps</w:t>
      </w:r>
      <w:r w:rsidRPr="00AB152E">
        <w:rPr>
          <w:rFonts w:cs="Times New Roman"/>
        </w:rPr>
        <w:t xml:space="preserve"> (</w:t>
      </w:r>
      <w:r>
        <w:rPr>
          <w:rFonts w:cs="Times New Roman"/>
        </w:rPr>
        <w:t>Figure S. 23</w:t>
      </w:r>
      <w:r w:rsidRPr="00AB152E">
        <w:rPr>
          <w:rFonts w:cs="Times New Roman"/>
        </w:rPr>
        <w:t>). The reason the average r</w:t>
      </w:r>
      <w:r w:rsidRPr="00AB152E">
        <w:rPr>
          <w:rFonts w:cs="Times New Roman"/>
          <w:vertAlign w:val="superscript"/>
        </w:rPr>
        <w:t>2</w:t>
      </w:r>
      <w:r w:rsidRPr="00AB152E">
        <w:rPr>
          <w:rFonts w:cs="Times New Roman"/>
        </w:rPr>
        <w:t xml:space="preserve"> is not closer to 1 is likely due to the vibrations associated with the contact forces, which decreases </w:t>
      </w:r>
      <w:r w:rsidRPr="00AB152E">
        <w:rPr>
          <w:rFonts w:eastAsia="SimSun" w:cs="Times New Roman"/>
        </w:rPr>
        <w:t xml:space="preserve">the </w:t>
      </w:r>
      <w:r w:rsidRPr="00AB152E">
        <w:rPr>
          <w:rFonts w:cs="Times New Roman"/>
        </w:rPr>
        <w:t xml:space="preserve">goodness-of-fit to a linear function. </w:t>
      </w:r>
      <w:r>
        <w:rPr>
          <w:rFonts w:cs="Times New Roman"/>
        </w:rPr>
        <w:t>Thus, i</w:t>
      </w:r>
      <w:r w:rsidRPr="00AB152E">
        <w:rPr>
          <w:rFonts w:cs="Times New Roman"/>
        </w:rPr>
        <w:t>n the following analyses</w:t>
      </w:r>
      <w:r>
        <w:rPr>
          <w:rFonts w:cs="Times New Roman"/>
        </w:rPr>
        <w:t>,</w:t>
      </w:r>
      <w:r w:rsidRPr="00AB152E">
        <w:rPr>
          <w:rFonts w:cs="Times New Roman"/>
        </w:rPr>
        <w:t xml:space="preserve"> </w:t>
      </w:r>
      <w:r>
        <w:rPr>
          <w:rFonts w:cs="Times New Roman"/>
        </w:rPr>
        <w:t>w</w:t>
      </w:r>
      <w:r w:rsidRPr="00AB152E">
        <w:rPr>
          <w:rFonts w:cs="Times New Roman"/>
        </w:rPr>
        <w:t>e selected 2,000 steps as the bandwidth.</w:t>
      </w:r>
    </w:p>
    <w:p w14:paraId="51D2EBCA" w14:textId="77777777" w:rsidR="0091393C" w:rsidRDefault="0091393C" w:rsidP="0091393C">
      <w:pPr>
        <w:jc w:val="both"/>
      </w:pPr>
      <w:r w:rsidRPr="00AB152E">
        <w:rPr>
          <w:rFonts w:cs="Times New Roman"/>
          <w:noProof/>
        </w:rPr>
        <w:drawing>
          <wp:inline distT="0" distB="0" distL="0" distR="0" wp14:anchorId="7609A656" wp14:editId="6B3F20CF">
            <wp:extent cx="3867150" cy="2558268"/>
            <wp:effectExtent l="0" t="0" r="0" b="0"/>
            <wp:docPr id="1435843772" name="Picture 1435843772" descr="A diagram of a plot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79697" name="Picture 7" descr="A diagram of a plot with blue dots&#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3872519" cy="2561820"/>
                    </a:xfrm>
                    <a:prstGeom prst="rect">
                      <a:avLst/>
                    </a:prstGeom>
                    <a:noFill/>
                    <a:ln>
                      <a:noFill/>
                    </a:ln>
                  </pic:spPr>
                </pic:pic>
              </a:graphicData>
            </a:graphic>
          </wp:inline>
        </w:drawing>
      </w:r>
    </w:p>
    <w:p w14:paraId="23AC76BB" w14:textId="5978F955" w:rsidR="0091393C" w:rsidRDefault="0091393C" w:rsidP="0091393C">
      <w:pPr>
        <w:jc w:val="both"/>
        <w:rPr>
          <w:rFonts w:cs="Times New Roman"/>
          <w:sz w:val="22"/>
          <w:szCs w:val="20"/>
        </w:rPr>
      </w:pPr>
      <w:r w:rsidRPr="0002218A">
        <w:rPr>
          <w:rFonts w:cs="Times New Roman"/>
          <w:szCs w:val="16"/>
        </w:rPr>
        <w:t xml:space="preserve">Figure S. </w:t>
      </w:r>
      <w:r w:rsidRPr="0002218A">
        <w:rPr>
          <w:rFonts w:cs="Times New Roman"/>
          <w:i/>
          <w:iCs/>
          <w:szCs w:val="16"/>
        </w:rPr>
        <w:fldChar w:fldCharType="begin"/>
      </w:r>
      <w:r w:rsidRPr="0002218A">
        <w:rPr>
          <w:rFonts w:cs="Times New Roman"/>
          <w:szCs w:val="16"/>
        </w:rPr>
        <w:instrText xml:space="preserve"> SEQ Figure_S. \* ARABIC </w:instrText>
      </w:r>
      <w:r w:rsidRPr="0002218A">
        <w:rPr>
          <w:rFonts w:cs="Times New Roman"/>
          <w:i/>
          <w:iCs/>
          <w:szCs w:val="16"/>
        </w:rPr>
        <w:fldChar w:fldCharType="separate"/>
      </w:r>
      <w:r w:rsidR="00051062">
        <w:rPr>
          <w:rFonts w:cs="Times New Roman"/>
          <w:noProof/>
          <w:szCs w:val="16"/>
        </w:rPr>
        <w:t>25</w:t>
      </w:r>
      <w:r w:rsidRPr="0002218A">
        <w:rPr>
          <w:rFonts w:cs="Times New Roman"/>
          <w:i/>
          <w:iCs/>
          <w:szCs w:val="16"/>
        </w:rPr>
        <w:fldChar w:fldCharType="end"/>
      </w:r>
      <w:r w:rsidRPr="0002218A">
        <w:rPr>
          <w:rFonts w:cs="Times New Roman"/>
          <w:szCs w:val="16"/>
        </w:rPr>
        <w:t xml:space="preserve"> </w:t>
      </w:r>
      <w:r w:rsidRPr="00AB152E">
        <w:rPr>
          <w:rFonts w:cs="Times New Roman"/>
          <w:sz w:val="22"/>
          <w:szCs w:val="20"/>
        </w:rPr>
        <w:t>Average goodness-of-</w:t>
      </w:r>
      <w:r w:rsidRPr="00AB152E">
        <w:rPr>
          <w:rFonts w:eastAsia="SimSun" w:cs="Times New Roman"/>
          <w:sz w:val="22"/>
          <w:szCs w:val="20"/>
        </w:rPr>
        <w:t>fit</w:t>
      </w:r>
      <w:r w:rsidRPr="00AB152E">
        <w:rPr>
          <w:rFonts w:cs="Times New Roman"/>
          <w:sz w:val="22"/>
          <w:szCs w:val="20"/>
        </w:rPr>
        <w:t xml:space="preserve"> by fitting contact force segments to linear fits, calculated with various KDF bandwidths</w:t>
      </w:r>
      <w:r>
        <w:rPr>
          <w:rFonts w:cs="Times New Roman"/>
          <w:sz w:val="22"/>
          <w:szCs w:val="20"/>
        </w:rPr>
        <w:t>.</w:t>
      </w:r>
    </w:p>
    <w:p w14:paraId="2A53AF50" w14:textId="77777777" w:rsidR="0091393C" w:rsidRPr="00934118" w:rsidRDefault="0091393C" w:rsidP="0091393C">
      <w:pPr>
        <w:jc w:val="both"/>
        <w:rPr>
          <w:rFonts w:cs="Times New Roman"/>
          <w:szCs w:val="24"/>
        </w:rPr>
      </w:pPr>
      <w:r w:rsidRPr="00934118">
        <w:rPr>
          <w:rFonts w:cs="Times New Roman"/>
          <w:szCs w:val="24"/>
        </w:rPr>
        <w:t xml:space="preserve">In this study, a total of 27 simulations were conducted to investigate the resemblance between two simulations, focusing on the distance between each pair of simulations. The </w:t>
      </w:r>
      <w:r>
        <w:rPr>
          <w:rFonts w:cs="Times New Roman"/>
          <w:szCs w:val="24"/>
        </w:rPr>
        <w:t>justification</w:t>
      </w:r>
      <w:r w:rsidRPr="00934118">
        <w:rPr>
          <w:rFonts w:cs="Times New Roman"/>
          <w:szCs w:val="24"/>
        </w:rPr>
        <w:t xml:space="preserve"> of the number of simulations is evident in the analysis of the mean pair-wise distance as we increment the number of simulations from 2 to 27. The observed trend indicates that 27 simulations suffice to stabilize the evolution of the mean pair distance (Figure S. 26</w:t>
      </w:r>
      <w:r>
        <w:rPr>
          <w:rFonts w:cs="Times New Roman"/>
          <w:szCs w:val="24"/>
        </w:rPr>
        <w:t>-28</w:t>
      </w:r>
      <w:r w:rsidRPr="00934118">
        <w:rPr>
          <w:rFonts w:cs="Times New Roman"/>
          <w:szCs w:val="24"/>
        </w:rPr>
        <w:t xml:space="preserve">). This finding implies that the collection of 27 point clouds, representing the simulations, adequately captures all possible shapes, providing </w:t>
      </w:r>
      <w:r>
        <w:rPr>
          <w:rFonts w:cs="Times New Roman"/>
          <w:szCs w:val="24"/>
        </w:rPr>
        <w:t>justification</w:t>
      </w:r>
      <w:r w:rsidRPr="00934118">
        <w:rPr>
          <w:rFonts w:cs="Times New Roman"/>
          <w:szCs w:val="24"/>
        </w:rPr>
        <w:t xml:space="preserve"> for the chosen number of simulations.</w:t>
      </w:r>
    </w:p>
    <w:p w14:paraId="67795F8F" w14:textId="77777777" w:rsidR="0091393C" w:rsidRDefault="0091393C" w:rsidP="0091393C">
      <w:pPr>
        <w:jc w:val="both"/>
        <w:rPr>
          <w:rFonts w:cs="Times New Roman"/>
          <w:sz w:val="22"/>
          <w:szCs w:val="20"/>
        </w:rPr>
      </w:pPr>
      <w:r>
        <w:rPr>
          <w:rFonts w:cs="Times New Roman"/>
          <w:noProof/>
          <w:sz w:val="22"/>
          <w:szCs w:val="20"/>
        </w:rPr>
        <w:lastRenderedPageBreak/>
        <w:drawing>
          <wp:inline distT="0" distB="0" distL="0" distR="0" wp14:anchorId="6FDA90DE" wp14:editId="5CF76E32">
            <wp:extent cx="5854969" cy="4888523"/>
            <wp:effectExtent l="0" t="0" r="0" b="7620"/>
            <wp:docPr id="284749061" name="Picture 9" descr="A graph of a graph showing the number of simul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49061" name="Picture 9" descr="A graph of a graph showing the number of simulation&#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72981" cy="4903562"/>
                    </a:xfrm>
                    <a:prstGeom prst="rect">
                      <a:avLst/>
                    </a:prstGeom>
                  </pic:spPr>
                </pic:pic>
              </a:graphicData>
            </a:graphic>
          </wp:inline>
        </w:drawing>
      </w:r>
    </w:p>
    <w:p w14:paraId="3653E670" w14:textId="77777777" w:rsidR="0091393C" w:rsidRDefault="0091393C" w:rsidP="0091393C">
      <w:pPr>
        <w:jc w:val="both"/>
        <w:rPr>
          <w:rFonts w:cs="Times New Roman"/>
          <w:sz w:val="22"/>
          <w:szCs w:val="20"/>
        </w:rPr>
      </w:pPr>
      <w:r>
        <w:rPr>
          <w:rFonts w:cs="Times New Roman"/>
          <w:sz w:val="22"/>
          <w:szCs w:val="20"/>
        </w:rPr>
        <w:t xml:space="preserve">Figure S. 26 </w:t>
      </w:r>
      <w:r w:rsidRPr="00872E34">
        <w:rPr>
          <w:rFonts w:cs="Times New Roman"/>
          <w:sz w:val="22"/>
          <w:szCs w:val="20"/>
        </w:rPr>
        <w:t>The figure illustrates the progression of the mean Hausdorff distance between each pair of foreshock simulations as the number of simulations increases. To clarify, consider the first data point in the initial sub-figure, which represents the mean Hausdorff distance between Simulation 1 and Simulation 2. Subsequently, the second data point reflects the mean distance between Simulation 1 and Simulation 2, as well as between Simulation 1 and Simulation 3.</w:t>
      </w:r>
    </w:p>
    <w:p w14:paraId="4BBC2955" w14:textId="77777777" w:rsidR="0091393C" w:rsidRDefault="0091393C" w:rsidP="0091393C">
      <w:pPr>
        <w:jc w:val="both"/>
        <w:rPr>
          <w:rFonts w:cs="Times New Roman"/>
          <w:noProof/>
          <w:sz w:val="22"/>
          <w:szCs w:val="20"/>
        </w:rPr>
      </w:pPr>
      <w:r>
        <w:rPr>
          <w:rFonts w:cs="Times New Roman"/>
          <w:noProof/>
          <w:sz w:val="22"/>
          <w:szCs w:val="20"/>
        </w:rPr>
        <w:lastRenderedPageBreak/>
        <w:t xml:space="preserve"> </w:t>
      </w:r>
      <w:r>
        <w:rPr>
          <w:rFonts w:cs="Times New Roman"/>
          <w:noProof/>
          <w:sz w:val="22"/>
          <w:szCs w:val="20"/>
        </w:rPr>
        <w:drawing>
          <wp:inline distT="0" distB="0" distL="0" distR="0" wp14:anchorId="781BFFA5" wp14:editId="443C6B91">
            <wp:extent cx="5887329" cy="4915540"/>
            <wp:effectExtent l="0" t="0" r="0" b="0"/>
            <wp:docPr id="1345583523" name="Picture 10" descr="A graph of a graph showing the number of simul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83523" name="Picture 10" descr="A graph of a graph showing the number of simulation&#10;&#10;Description automatically generated with medium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16872" cy="4940207"/>
                    </a:xfrm>
                    <a:prstGeom prst="rect">
                      <a:avLst/>
                    </a:prstGeom>
                  </pic:spPr>
                </pic:pic>
              </a:graphicData>
            </a:graphic>
          </wp:inline>
        </w:drawing>
      </w:r>
    </w:p>
    <w:p w14:paraId="0C8A8922" w14:textId="77777777" w:rsidR="0091393C" w:rsidRDefault="0091393C" w:rsidP="0091393C">
      <w:pPr>
        <w:jc w:val="both"/>
        <w:rPr>
          <w:rFonts w:cs="Times New Roman"/>
          <w:noProof/>
          <w:sz w:val="22"/>
          <w:szCs w:val="20"/>
        </w:rPr>
      </w:pPr>
      <w:r>
        <w:rPr>
          <w:rFonts w:cs="Times New Roman"/>
          <w:sz w:val="22"/>
          <w:szCs w:val="20"/>
        </w:rPr>
        <w:t xml:space="preserve">Figure S. 27 </w:t>
      </w:r>
      <w:r w:rsidRPr="00872E34">
        <w:rPr>
          <w:rFonts w:cs="Times New Roman"/>
          <w:sz w:val="22"/>
          <w:szCs w:val="20"/>
        </w:rPr>
        <w:t xml:space="preserve">The figure illustrates the progression of the mean </w:t>
      </w:r>
      <w:r>
        <w:rPr>
          <w:rFonts w:cs="Times New Roman"/>
          <w:sz w:val="22"/>
          <w:szCs w:val="20"/>
        </w:rPr>
        <w:t>Chamfer</w:t>
      </w:r>
      <w:r w:rsidRPr="00872E34">
        <w:rPr>
          <w:rFonts w:cs="Times New Roman"/>
          <w:sz w:val="22"/>
          <w:szCs w:val="20"/>
        </w:rPr>
        <w:t xml:space="preserve"> distance between each pair of foreshock simulations as the number of simulations increases.</w:t>
      </w:r>
    </w:p>
    <w:p w14:paraId="39BB9C5E" w14:textId="77777777" w:rsidR="0091393C" w:rsidRDefault="0091393C" w:rsidP="0091393C">
      <w:pPr>
        <w:jc w:val="both"/>
        <w:rPr>
          <w:rFonts w:cs="Times New Roman"/>
          <w:sz w:val="22"/>
          <w:szCs w:val="20"/>
        </w:rPr>
      </w:pPr>
      <w:r>
        <w:rPr>
          <w:rFonts w:cs="Times New Roman"/>
          <w:noProof/>
          <w:sz w:val="22"/>
          <w:szCs w:val="20"/>
        </w:rPr>
        <w:lastRenderedPageBreak/>
        <w:drawing>
          <wp:inline distT="0" distB="0" distL="0" distR="0" wp14:anchorId="4C2DFFC7" wp14:editId="1607CC7C">
            <wp:extent cx="5943600" cy="4962525"/>
            <wp:effectExtent l="0" t="0" r="0" b="9525"/>
            <wp:docPr id="480299805" name="Picture 11" descr="A graph of a graph showing the number of simul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299805" name="Picture 11" descr="A graph of a graph showing the number of simulation&#10;&#10;Description automatically generated with medium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4962525"/>
                    </a:xfrm>
                    <a:prstGeom prst="rect">
                      <a:avLst/>
                    </a:prstGeom>
                  </pic:spPr>
                </pic:pic>
              </a:graphicData>
            </a:graphic>
          </wp:inline>
        </w:drawing>
      </w:r>
      <w:r w:rsidRPr="00872E34">
        <w:rPr>
          <w:rFonts w:cs="Times New Roman"/>
          <w:sz w:val="22"/>
          <w:szCs w:val="20"/>
        </w:rPr>
        <w:t xml:space="preserve"> </w:t>
      </w:r>
      <w:r>
        <w:rPr>
          <w:rFonts w:cs="Times New Roman"/>
          <w:sz w:val="22"/>
          <w:szCs w:val="20"/>
        </w:rPr>
        <w:t xml:space="preserve">Figure S. 28 </w:t>
      </w:r>
      <w:r w:rsidRPr="00872E34">
        <w:rPr>
          <w:rFonts w:cs="Times New Roman"/>
          <w:sz w:val="22"/>
          <w:szCs w:val="20"/>
        </w:rPr>
        <w:t xml:space="preserve">The figure illustrates the progression of the mean </w:t>
      </w:r>
      <w:r>
        <w:rPr>
          <w:rFonts w:cs="Times New Roman"/>
          <w:sz w:val="22"/>
          <w:szCs w:val="20"/>
        </w:rPr>
        <w:t>Earth mover</w:t>
      </w:r>
      <w:r w:rsidRPr="00872E34">
        <w:rPr>
          <w:rFonts w:cs="Times New Roman"/>
          <w:sz w:val="22"/>
          <w:szCs w:val="20"/>
        </w:rPr>
        <w:t xml:space="preserve"> distance between each pair of foreshock simulations as the number of simulations increases.</w:t>
      </w:r>
    </w:p>
    <w:p w14:paraId="6D6A92C5" w14:textId="1289411A" w:rsidR="0091393C" w:rsidRPr="00E454CF" w:rsidRDefault="0091393C" w:rsidP="0091393C">
      <w:pPr>
        <w:jc w:val="both"/>
        <w:rPr>
          <w:rFonts w:cs="Times New Roman"/>
          <w:b/>
          <w:bCs/>
          <w:lang w:val="fr-FR"/>
        </w:rPr>
      </w:pPr>
      <w:r w:rsidRPr="00E454CF">
        <w:rPr>
          <w:rFonts w:cs="Times New Roman"/>
          <w:b/>
          <w:bCs/>
          <w:lang w:val="fr-FR"/>
        </w:rPr>
        <w:t>References</w:t>
      </w:r>
    </w:p>
    <w:sdt>
      <w:sdtPr>
        <w:tag w:val="MENDELEY_BIBLIOGRAPHY"/>
        <w:id w:val="501783567"/>
        <w:placeholder>
          <w:docPart w:val="FFB258AE57044BE6B9DA2A6B38A4DA94"/>
        </w:placeholder>
      </w:sdtPr>
      <w:sdtContent>
        <w:p w14:paraId="6D77FA5A" w14:textId="77777777" w:rsidR="00E454CF" w:rsidRDefault="00E454CF">
          <w:pPr>
            <w:autoSpaceDE w:val="0"/>
            <w:autoSpaceDN w:val="0"/>
            <w:ind w:hanging="640"/>
            <w:divId w:val="968314725"/>
            <w:rPr>
              <w:rFonts w:eastAsia="Times New Roman"/>
              <w:szCs w:val="24"/>
            </w:rPr>
          </w:pPr>
          <w:r w:rsidRPr="00E454CF">
            <w:rPr>
              <w:rFonts w:eastAsia="Times New Roman"/>
              <w:lang w:val="fr-FR"/>
            </w:rPr>
            <w:t>1.</w:t>
          </w:r>
          <w:r w:rsidRPr="00E454CF">
            <w:rPr>
              <w:rFonts w:eastAsia="Times New Roman"/>
              <w:lang w:val="fr-FR"/>
            </w:rPr>
            <w:tab/>
            <w:t xml:space="preserve">Bobet, A. </w:t>
          </w:r>
          <w:r w:rsidRPr="00E454CF">
            <w:rPr>
              <w:rFonts w:eastAsia="Times New Roman"/>
              <w:i/>
              <w:iCs/>
              <w:lang w:val="fr-FR"/>
            </w:rPr>
            <w:t>et al.</w:t>
          </w:r>
          <w:r w:rsidRPr="00E454CF">
            <w:rPr>
              <w:rFonts w:eastAsia="Times New Roman"/>
              <w:lang w:val="fr-FR"/>
            </w:rPr>
            <w:t xml:space="preserve"> </w:t>
          </w:r>
          <w:r>
            <w:rPr>
              <w:rFonts w:eastAsia="Times New Roman"/>
            </w:rPr>
            <w:t xml:space="preserve">Numerical Models in Discontinuous Media: Review of Advances for Rock Mechanics Applications. </w:t>
          </w:r>
          <w:r>
            <w:rPr>
              <w:rFonts w:eastAsia="Times New Roman"/>
              <w:i/>
              <w:iCs/>
            </w:rPr>
            <w:t>Journal of Geotechnical and Geoenvironmental Engineering</w:t>
          </w:r>
          <w:r>
            <w:rPr>
              <w:rFonts w:eastAsia="Times New Roman"/>
            </w:rPr>
            <w:t xml:space="preserve"> </w:t>
          </w:r>
          <w:r>
            <w:rPr>
              <w:rFonts w:eastAsia="Times New Roman"/>
              <w:b/>
              <w:bCs/>
            </w:rPr>
            <w:t>135</w:t>
          </w:r>
          <w:r>
            <w:rPr>
              <w:rFonts w:eastAsia="Times New Roman"/>
            </w:rPr>
            <w:t>, (2009).</w:t>
          </w:r>
        </w:p>
        <w:p w14:paraId="2ECC4A67" w14:textId="77777777" w:rsidR="00E454CF" w:rsidRDefault="00E454CF">
          <w:pPr>
            <w:autoSpaceDE w:val="0"/>
            <w:autoSpaceDN w:val="0"/>
            <w:ind w:hanging="640"/>
            <w:divId w:val="1671905739"/>
            <w:rPr>
              <w:rFonts w:eastAsia="Times New Roman"/>
            </w:rPr>
          </w:pPr>
          <w:r>
            <w:rPr>
              <w:rFonts w:eastAsia="Times New Roman"/>
            </w:rPr>
            <w:t>2.</w:t>
          </w:r>
          <w:r>
            <w:rPr>
              <w:rFonts w:eastAsia="Times New Roman"/>
            </w:rPr>
            <w:tab/>
            <w:t xml:space="preserve">Potyondy, D. A flat-jointed bonded-particle material for hard rock. </w:t>
          </w:r>
          <w:r>
            <w:rPr>
              <w:rFonts w:eastAsia="Times New Roman"/>
              <w:i/>
              <w:iCs/>
            </w:rPr>
            <w:t>46th U.S. Rock Mechanics / Geomechanics Symposium</w:t>
          </w:r>
          <w:r>
            <w:rPr>
              <w:rFonts w:eastAsia="Times New Roman"/>
            </w:rPr>
            <w:t xml:space="preserve"> vol. 3 Preprint at (2012).</w:t>
          </w:r>
        </w:p>
        <w:p w14:paraId="6E4F270F" w14:textId="77777777" w:rsidR="00E454CF" w:rsidRDefault="00E454CF">
          <w:pPr>
            <w:autoSpaceDE w:val="0"/>
            <w:autoSpaceDN w:val="0"/>
            <w:ind w:hanging="640"/>
            <w:divId w:val="940114808"/>
            <w:rPr>
              <w:rFonts w:eastAsia="Times New Roman"/>
            </w:rPr>
          </w:pPr>
          <w:r w:rsidRPr="00E454CF">
            <w:rPr>
              <w:rFonts w:eastAsia="Times New Roman"/>
              <w:lang w:val="fr-FR"/>
            </w:rPr>
            <w:t>3.</w:t>
          </w:r>
          <w:r w:rsidRPr="00E454CF">
            <w:rPr>
              <w:rFonts w:eastAsia="Times New Roman"/>
              <w:lang w:val="fr-FR"/>
            </w:rPr>
            <w:tab/>
            <w:t xml:space="preserve">Itasca. </w:t>
          </w:r>
          <w:r w:rsidRPr="00E454CF">
            <w:rPr>
              <w:rFonts w:eastAsia="Times New Roman"/>
              <w:i/>
              <w:iCs/>
              <w:lang w:val="fr-FR"/>
            </w:rPr>
            <w:t>PFC 5.0 Documentation. PFC 5.0 Documentation</w:t>
          </w:r>
          <w:r w:rsidRPr="00E454CF">
            <w:rPr>
              <w:rFonts w:eastAsia="Times New Roman"/>
              <w:lang w:val="fr-FR"/>
            </w:rPr>
            <w:t xml:space="preserve">. </w:t>
          </w:r>
          <w:r>
            <w:rPr>
              <w:rFonts w:eastAsia="Times New Roman"/>
            </w:rPr>
            <w:t>(Itasca Consulting Group Inc, 2016).</w:t>
          </w:r>
        </w:p>
        <w:p w14:paraId="6D9A5BE3" w14:textId="77777777" w:rsidR="00E454CF" w:rsidRDefault="00E454CF">
          <w:pPr>
            <w:autoSpaceDE w:val="0"/>
            <w:autoSpaceDN w:val="0"/>
            <w:ind w:hanging="640"/>
            <w:divId w:val="1483277784"/>
            <w:rPr>
              <w:rFonts w:eastAsia="Times New Roman"/>
            </w:rPr>
          </w:pPr>
          <w:r>
            <w:rPr>
              <w:rFonts w:eastAsia="Times New Roman"/>
            </w:rPr>
            <w:t>4.</w:t>
          </w:r>
          <w:r>
            <w:rPr>
              <w:rFonts w:eastAsia="Times New Roman"/>
            </w:rPr>
            <w:tab/>
            <w:t xml:space="preserve">Xu, X., Wu, S., Gao, Y. &amp; Xu, M. Effects of Micro-structure and Micro-parameters on Brazilian Tensile Strength Using Flat-Joint Model. </w:t>
          </w:r>
          <w:r>
            <w:rPr>
              <w:rFonts w:eastAsia="Times New Roman"/>
              <w:i/>
              <w:iCs/>
            </w:rPr>
            <w:t>Rock Mech Rock Eng</w:t>
          </w:r>
          <w:r>
            <w:rPr>
              <w:rFonts w:eastAsia="Times New Roman"/>
            </w:rPr>
            <w:t xml:space="preserve"> </w:t>
          </w:r>
          <w:r>
            <w:rPr>
              <w:rFonts w:eastAsia="Times New Roman"/>
              <w:b/>
              <w:bCs/>
            </w:rPr>
            <w:t>49</w:t>
          </w:r>
          <w:r>
            <w:rPr>
              <w:rFonts w:eastAsia="Times New Roman"/>
            </w:rPr>
            <w:t>, 3575–3595 (2016).</w:t>
          </w:r>
        </w:p>
        <w:p w14:paraId="55C413F7" w14:textId="77777777" w:rsidR="00E454CF" w:rsidRDefault="00E454CF">
          <w:pPr>
            <w:autoSpaceDE w:val="0"/>
            <w:autoSpaceDN w:val="0"/>
            <w:ind w:hanging="640"/>
            <w:divId w:val="693120214"/>
            <w:rPr>
              <w:rFonts w:eastAsia="Times New Roman"/>
            </w:rPr>
          </w:pPr>
          <w:r>
            <w:rPr>
              <w:rFonts w:eastAsia="Times New Roman"/>
            </w:rPr>
            <w:lastRenderedPageBreak/>
            <w:t>5.</w:t>
          </w:r>
          <w:r>
            <w:rPr>
              <w:rFonts w:eastAsia="Times New Roman"/>
            </w:rPr>
            <w:tab/>
            <w:t xml:space="preserve">Wu, S. &amp; Xu, X. A Study of Three Intrinsic Problems of the Classic Discrete Element Method Using Flat-Joint Model. </w:t>
          </w:r>
          <w:r>
            <w:rPr>
              <w:rFonts w:eastAsia="Times New Roman"/>
              <w:i/>
              <w:iCs/>
            </w:rPr>
            <w:t>Rock Mech Rock Eng</w:t>
          </w:r>
          <w:r>
            <w:rPr>
              <w:rFonts w:eastAsia="Times New Roman"/>
            </w:rPr>
            <w:t xml:space="preserve"> </w:t>
          </w:r>
          <w:r>
            <w:rPr>
              <w:rFonts w:eastAsia="Times New Roman"/>
              <w:b/>
              <w:bCs/>
            </w:rPr>
            <w:t>49</w:t>
          </w:r>
          <w:r>
            <w:rPr>
              <w:rFonts w:eastAsia="Times New Roman"/>
            </w:rPr>
            <w:t>, 1813–1830 (2016).</w:t>
          </w:r>
        </w:p>
        <w:p w14:paraId="5E3ED859" w14:textId="77777777" w:rsidR="00E454CF" w:rsidRDefault="00E454CF">
          <w:pPr>
            <w:autoSpaceDE w:val="0"/>
            <w:autoSpaceDN w:val="0"/>
            <w:ind w:hanging="640"/>
            <w:divId w:val="141504172"/>
            <w:rPr>
              <w:rFonts w:eastAsia="Times New Roman"/>
            </w:rPr>
          </w:pPr>
          <w:r>
            <w:rPr>
              <w:rFonts w:eastAsia="Times New Roman"/>
            </w:rPr>
            <w:t>6.</w:t>
          </w:r>
          <w:r>
            <w:rPr>
              <w:rFonts w:eastAsia="Times New Roman"/>
            </w:rPr>
            <w:tab/>
            <w:t xml:space="preserve">Mas Ivars, D. </w:t>
          </w:r>
          <w:r>
            <w:rPr>
              <w:rFonts w:eastAsia="Times New Roman"/>
              <w:i/>
              <w:iCs/>
            </w:rPr>
            <w:t>et al.</w:t>
          </w:r>
          <w:r>
            <w:rPr>
              <w:rFonts w:eastAsia="Times New Roman"/>
            </w:rPr>
            <w:t xml:space="preserve"> The synthetic rock mass approach for jointed rock mass modelling. </w:t>
          </w:r>
          <w:r>
            <w:rPr>
              <w:rFonts w:eastAsia="Times New Roman"/>
              <w:i/>
              <w:iCs/>
            </w:rPr>
            <w:t>International Journal of Rock Mechanics and Mining Sciences</w:t>
          </w:r>
          <w:r>
            <w:rPr>
              <w:rFonts w:eastAsia="Times New Roman"/>
            </w:rPr>
            <w:t xml:space="preserve"> </w:t>
          </w:r>
          <w:r>
            <w:rPr>
              <w:rFonts w:eastAsia="Times New Roman"/>
              <w:b/>
              <w:bCs/>
            </w:rPr>
            <w:t>48</w:t>
          </w:r>
          <w:r>
            <w:rPr>
              <w:rFonts w:eastAsia="Times New Roman"/>
            </w:rPr>
            <w:t>, (2011).</w:t>
          </w:r>
        </w:p>
        <w:p w14:paraId="2BFEC492" w14:textId="77777777" w:rsidR="00E454CF" w:rsidRDefault="00E454CF">
          <w:pPr>
            <w:autoSpaceDE w:val="0"/>
            <w:autoSpaceDN w:val="0"/>
            <w:ind w:hanging="640"/>
            <w:divId w:val="202443484"/>
            <w:rPr>
              <w:rFonts w:eastAsia="Times New Roman"/>
            </w:rPr>
          </w:pPr>
          <w:r>
            <w:rPr>
              <w:rFonts w:eastAsia="Times New Roman"/>
            </w:rPr>
            <w:t>7.</w:t>
          </w:r>
          <w:r>
            <w:rPr>
              <w:rFonts w:eastAsia="Times New Roman"/>
            </w:rPr>
            <w:tab/>
            <w:t xml:space="preserve">Park, E. S., Martin, C. D. &amp; Christiansson, R. Simulation of the mechanical behavior of discontinuous rock masses using a bonded-particle model. in </w:t>
          </w:r>
          <w:r>
            <w:rPr>
              <w:rFonts w:eastAsia="Times New Roman"/>
              <w:i/>
              <w:iCs/>
            </w:rPr>
            <w:t>Gulf Rocks 2004 - 6th North America Rock Mechanics Symposium, NARMS 2004</w:t>
          </w:r>
          <w:r>
            <w:rPr>
              <w:rFonts w:eastAsia="Times New Roman"/>
            </w:rPr>
            <w:t xml:space="preserve"> (2004).</w:t>
          </w:r>
        </w:p>
        <w:p w14:paraId="67C7E0A4" w14:textId="77777777" w:rsidR="00E454CF" w:rsidRDefault="00E454CF">
          <w:pPr>
            <w:autoSpaceDE w:val="0"/>
            <w:autoSpaceDN w:val="0"/>
            <w:ind w:hanging="640"/>
            <w:divId w:val="1809056470"/>
            <w:rPr>
              <w:rFonts w:eastAsia="Times New Roman"/>
            </w:rPr>
          </w:pPr>
          <w:r>
            <w:rPr>
              <w:rFonts w:eastAsia="Times New Roman"/>
            </w:rPr>
            <w:t>8.</w:t>
          </w:r>
          <w:r>
            <w:rPr>
              <w:rFonts w:eastAsia="Times New Roman"/>
            </w:rPr>
            <w:tab/>
            <w:t xml:space="preserve">Mehranpour, M. H. &amp; Kulatilake, P. H. S. W. Improvements for the smooth joint contact model of the particle flow code and its applications. </w:t>
          </w:r>
          <w:r>
            <w:rPr>
              <w:rFonts w:eastAsia="Times New Roman"/>
              <w:i/>
              <w:iCs/>
            </w:rPr>
            <w:t>Comput Geotech</w:t>
          </w:r>
          <w:r>
            <w:rPr>
              <w:rFonts w:eastAsia="Times New Roman"/>
            </w:rPr>
            <w:t xml:space="preserve"> </w:t>
          </w:r>
          <w:r>
            <w:rPr>
              <w:rFonts w:eastAsia="Times New Roman"/>
              <w:b/>
              <w:bCs/>
            </w:rPr>
            <w:t>87</w:t>
          </w:r>
          <w:r>
            <w:rPr>
              <w:rFonts w:eastAsia="Times New Roman"/>
            </w:rPr>
            <w:t>, 163–177 (2017).</w:t>
          </w:r>
        </w:p>
        <w:p w14:paraId="7A01D7FB" w14:textId="77777777" w:rsidR="00E454CF" w:rsidRDefault="00E454CF">
          <w:pPr>
            <w:autoSpaceDE w:val="0"/>
            <w:autoSpaceDN w:val="0"/>
            <w:ind w:hanging="640"/>
            <w:divId w:val="1913659905"/>
            <w:rPr>
              <w:rFonts w:eastAsia="Times New Roman"/>
            </w:rPr>
          </w:pPr>
          <w:r>
            <w:rPr>
              <w:rFonts w:eastAsia="Times New Roman"/>
            </w:rPr>
            <w:t>9.</w:t>
          </w:r>
          <w:r>
            <w:rPr>
              <w:rFonts w:eastAsia="Times New Roman"/>
            </w:rPr>
            <w:tab/>
            <w:t xml:space="preserve">Mas Ivars, D., Potyondy, D. O., Pierce, M. &amp; Cundall, P. A. The Smooth-Joint Contact Model. in </w:t>
          </w:r>
          <w:r>
            <w:rPr>
              <w:rFonts w:eastAsia="Times New Roman"/>
              <w:i/>
              <w:iCs/>
            </w:rPr>
            <w:t>8th World Congress on Computational Mechanics and 5th European Congress on Computational Methods in Applied Sciences and Engineering</w:t>
          </w:r>
          <w:r>
            <w:rPr>
              <w:rFonts w:eastAsia="Times New Roman"/>
            </w:rPr>
            <w:t xml:space="preserve"> (Venice, Italy, 2008).</w:t>
          </w:r>
        </w:p>
        <w:p w14:paraId="33C7A14F" w14:textId="77777777" w:rsidR="00E454CF" w:rsidRDefault="00E454CF">
          <w:pPr>
            <w:autoSpaceDE w:val="0"/>
            <w:autoSpaceDN w:val="0"/>
            <w:ind w:hanging="640"/>
            <w:divId w:val="1576237274"/>
            <w:rPr>
              <w:rFonts w:eastAsia="Times New Roman"/>
            </w:rPr>
          </w:pPr>
          <w:r>
            <w:rPr>
              <w:rFonts w:eastAsia="Times New Roman"/>
            </w:rPr>
            <w:t>10.</w:t>
          </w:r>
          <w:r>
            <w:rPr>
              <w:rFonts w:eastAsia="Times New Roman"/>
            </w:rPr>
            <w:tab/>
            <w:t xml:space="preserve">Khazaei, C., Hazzard, J. &amp; Chalaturnyk, R. Discrete Element Modeling of Stick-Slip Instability and Induced Microseismicity. </w:t>
          </w:r>
          <w:r>
            <w:rPr>
              <w:rFonts w:eastAsia="Times New Roman"/>
              <w:i/>
              <w:iCs/>
            </w:rPr>
            <w:t>Pure Appl Geophys</w:t>
          </w:r>
          <w:r>
            <w:rPr>
              <w:rFonts w:eastAsia="Times New Roman"/>
            </w:rPr>
            <w:t xml:space="preserve"> </w:t>
          </w:r>
          <w:r>
            <w:rPr>
              <w:rFonts w:eastAsia="Times New Roman"/>
              <w:b/>
              <w:bCs/>
            </w:rPr>
            <w:t>173</w:t>
          </w:r>
          <w:r>
            <w:rPr>
              <w:rFonts w:eastAsia="Times New Roman"/>
            </w:rPr>
            <w:t>, 775–794 (2016).</w:t>
          </w:r>
        </w:p>
        <w:p w14:paraId="0C84278C" w14:textId="77777777" w:rsidR="00E454CF" w:rsidRDefault="00E454CF">
          <w:pPr>
            <w:autoSpaceDE w:val="0"/>
            <w:autoSpaceDN w:val="0"/>
            <w:ind w:hanging="640"/>
            <w:divId w:val="740906498"/>
            <w:rPr>
              <w:rFonts w:eastAsia="Times New Roman"/>
            </w:rPr>
          </w:pPr>
          <w:r>
            <w:rPr>
              <w:rFonts w:eastAsia="Times New Roman"/>
            </w:rPr>
            <w:t>11.</w:t>
          </w:r>
          <w:r>
            <w:rPr>
              <w:rFonts w:eastAsia="Times New Roman"/>
            </w:rPr>
            <w:tab/>
            <w:t xml:space="preserve">Lambert, C. &amp; Coll, C. Discrete modeling of rock joints with a smooth-joint contact model. </w:t>
          </w:r>
          <w:r>
            <w:rPr>
              <w:rFonts w:eastAsia="Times New Roman"/>
              <w:i/>
              <w:iCs/>
            </w:rPr>
            <w:t>Journal of Rock Mechanics and Geotechnical Engineering</w:t>
          </w:r>
          <w:r>
            <w:rPr>
              <w:rFonts w:eastAsia="Times New Roman"/>
            </w:rPr>
            <w:t xml:space="preserve"> </w:t>
          </w:r>
          <w:r>
            <w:rPr>
              <w:rFonts w:eastAsia="Times New Roman"/>
              <w:b/>
              <w:bCs/>
            </w:rPr>
            <w:t>6</w:t>
          </w:r>
          <w:r>
            <w:rPr>
              <w:rFonts w:eastAsia="Times New Roman"/>
            </w:rPr>
            <w:t>, 1–12 (2014).</w:t>
          </w:r>
        </w:p>
        <w:p w14:paraId="44EDE327" w14:textId="77777777" w:rsidR="00E454CF" w:rsidRDefault="00E454CF">
          <w:pPr>
            <w:autoSpaceDE w:val="0"/>
            <w:autoSpaceDN w:val="0"/>
            <w:ind w:hanging="640"/>
            <w:divId w:val="97801244"/>
            <w:rPr>
              <w:rFonts w:eastAsia="Times New Roman"/>
            </w:rPr>
          </w:pPr>
          <w:r>
            <w:rPr>
              <w:rFonts w:eastAsia="Times New Roman"/>
            </w:rPr>
            <w:t>12.</w:t>
          </w:r>
          <w:r>
            <w:rPr>
              <w:rFonts w:eastAsia="Times New Roman"/>
            </w:rPr>
            <w:tab/>
            <w:t xml:space="preserve">Lisjak, A. &amp; Grasselli, G. A review of discrete modeling techniques for fracturing processes in discontinuous rock masses. </w:t>
          </w:r>
          <w:r>
            <w:rPr>
              <w:rFonts w:eastAsia="Times New Roman"/>
              <w:i/>
              <w:iCs/>
            </w:rPr>
            <w:t>Journal of Rock Mechanics and Geotechnical Engineering</w:t>
          </w:r>
          <w:r>
            <w:rPr>
              <w:rFonts w:eastAsia="Times New Roman"/>
            </w:rPr>
            <w:t xml:space="preserve"> </w:t>
          </w:r>
          <w:r>
            <w:rPr>
              <w:rFonts w:eastAsia="Times New Roman"/>
              <w:b/>
              <w:bCs/>
            </w:rPr>
            <w:t>6</w:t>
          </w:r>
          <w:r>
            <w:rPr>
              <w:rFonts w:eastAsia="Times New Roman"/>
            </w:rPr>
            <w:t>, 301–314 (2014).</w:t>
          </w:r>
        </w:p>
        <w:p w14:paraId="753018F8" w14:textId="77777777" w:rsidR="00E454CF" w:rsidRDefault="00E454CF">
          <w:pPr>
            <w:autoSpaceDE w:val="0"/>
            <w:autoSpaceDN w:val="0"/>
            <w:ind w:hanging="640"/>
            <w:divId w:val="1706641597"/>
            <w:rPr>
              <w:rFonts w:eastAsia="Times New Roman"/>
            </w:rPr>
          </w:pPr>
          <w:r>
            <w:rPr>
              <w:rFonts w:eastAsia="Times New Roman"/>
            </w:rPr>
            <w:t>13.</w:t>
          </w:r>
          <w:r>
            <w:rPr>
              <w:rFonts w:eastAsia="Times New Roman"/>
            </w:rPr>
            <w:tab/>
            <w:t xml:space="preserve">Rubner, Y., Tomasi, C. &amp; Guibas, L. J. Metric for distributions with applications to image databases. in </w:t>
          </w:r>
          <w:r>
            <w:rPr>
              <w:rFonts w:eastAsia="Times New Roman"/>
              <w:i/>
              <w:iCs/>
            </w:rPr>
            <w:t>Proceedings of the IEEE International Conference on Computer Vision</w:t>
          </w:r>
          <w:r>
            <w:rPr>
              <w:rFonts w:eastAsia="Times New Roman"/>
            </w:rPr>
            <w:t xml:space="preserve"> (1998). doi:10.1109/iccv.1998.710701.</w:t>
          </w:r>
        </w:p>
        <w:p w14:paraId="513ADF13" w14:textId="77777777" w:rsidR="00E454CF" w:rsidRDefault="00E454CF">
          <w:pPr>
            <w:autoSpaceDE w:val="0"/>
            <w:autoSpaceDN w:val="0"/>
            <w:ind w:hanging="640"/>
            <w:divId w:val="1327782644"/>
            <w:rPr>
              <w:rFonts w:eastAsia="Times New Roman"/>
            </w:rPr>
          </w:pPr>
          <w:r>
            <w:rPr>
              <w:rFonts w:eastAsia="Times New Roman"/>
            </w:rPr>
            <w:t>14.</w:t>
          </w:r>
          <w:r>
            <w:rPr>
              <w:rFonts w:eastAsia="Times New Roman"/>
            </w:rPr>
            <w:tab/>
            <w:t xml:space="preserve">Wu, T. </w:t>
          </w:r>
          <w:r>
            <w:rPr>
              <w:rFonts w:eastAsia="Times New Roman"/>
              <w:i/>
              <w:iCs/>
            </w:rPr>
            <w:t>et al.</w:t>
          </w:r>
          <w:r>
            <w:rPr>
              <w:rFonts w:eastAsia="Times New Roman"/>
            </w:rPr>
            <w:t xml:space="preserve"> Density-aware Chamfer Distance as a Comprehensive Metric for Point Cloud Completion. in (2021).</w:t>
          </w:r>
        </w:p>
        <w:p w14:paraId="5A8CB4D7" w14:textId="77777777" w:rsidR="00E454CF" w:rsidRDefault="00E454CF">
          <w:pPr>
            <w:autoSpaceDE w:val="0"/>
            <w:autoSpaceDN w:val="0"/>
            <w:ind w:hanging="640"/>
            <w:divId w:val="2015112273"/>
            <w:rPr>
              <w:rFonts w:eastAsia="Times New Roman"/>
            </w:rPr>
          </w:pPr>
          <w:r>
            <w:rPr>
              <w:rFonts w:eastAsia="Times New Roman"/>
            </w:rPr>
            <w:t>15.</w:t>
          </w:r>
          <w:r>
            <w:rPr>
              <w:rFonts w:eastAsia="Times New Roman"/>
            </w:rPr>
            <w:tab/>
            <w:t xml:space="preserve">Nemec, A. F. L. &amp; Brinkhurst, R. O. The Fowlkes–Mallows Statistic and the Comparison of Two Independently Determined Dendrograms. </w:t>
          </w:r>
          <w:r>
            <w:rPr>
              <w:rFonts w:eastAsia="Times New Roman"/>
              <w:i/>
              <w:iCs/>
            </w:rPr>
            <w:t>Canadian Journal of Fisheries and Aquatic Sciences</w:t>
          </w:r>
          <w:r>
            <w:rPr>
              <w:rFonts w:eastAsia="Times New Roman"/>
            </w:rPr>
            <w:t xml:space="preserve"> </w:t>
          </w:r>
          <w:r>
            <w:rPr>
              <w:rFonts w:eastAsia="Times New Roman"/>
              <w:b/>
              <w:bCs/>
            </w:rPr>
            <w:t>45</w:t>
          </w:r>
          <w:r>
            <w:rPr>
              <w:rFonts w:eastAsia="Times New Roman"/>
            </w:rPr>
            <w:t>, (1988).</w:t>
          </w:r>
        </w:p>
        <w:p w14:paraId="177CE1C4" w14:textId="63028D3F" w:rsidR="00DB2328" w:rsidRPr="0091393C" w:rsidRDefault="00E454CF" w:rsidP="0091393C">
          <w:pPr>
            <w:jc w:val="both"/>
          </w:pPr>
          <w:r>
            <w:rPr>
              <w:rFonts w:eastAsia="Times New Roman"/>
            </w:rPr>
            <w:t> </w:t>
          </w:r>
        </w:p>
      </w:sdtContent>
    </w:sdt>
    <w:sectPr w:rsidR="00DB2328" w:rsidRPr="0091393C" w:rsidSect="00E80D94">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5F21A7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F049A8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37CA6A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7B2A12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DE06E4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EFE071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0B26E5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3A4773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720A6C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0EEA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2E1A45"/>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BD309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38F3BD2"/>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50828103">
    <w:abstractNumId w:val="12"/>
  </w:num>
  <w:num w:numId="2" w16cid:durableId="677922442">
    <w:abstractNumId w:val="13"/>
  </w:num>
  <w:num w:numId="3" w16cid:durableId="1487480196">
    <w:abstractNumId w:val="10"/>
  </w:num>
  <w:num w:numId="4" w16cid:durableId="710812238">
    <w:abstractNumId w:val="9"/>
  </w:num>
  <w:num w:numId="5" w16cid:durableId="508642856">
    <w:abstractNumId w:val="7"/>
  </w:num>
  <w:num w:numId="6" w16cid:durableId="1101602854">
    <w:abstractNumId w:val="6"/>
  </w:num>
  <w:num w:numId="7" w16cid:durableId="1055855487">
    <w:abstractNumId w:val="5"/>
  </w:num>
  <w:num w:numId="8" w16cid:durableId="119232791">
    <w:abstractNumId w:val="4"/>
  </w:num>
  <w:num w:numId="9" w16cid:durableId="2047630978">
    <w:abstractNumId w:val="8"/>
  </w:num>
  <w:num w:numId="10" w16cid:durableId="1579630231">
    <w:abstractNumId w:val="3"/>
  </w:num>
  <w:num w:numId="11" w16cid:durableId="183906471">
    <w:abstractNumId w:val="2"/>
  </w:num>
  <w:num w:numId="12" w16cid:durableId="975989278">
    <w:abstractNumId w:val="1"/>
  </w:num>
  <w:num w:numId="13" w16cid:durableId="1440951877">
    <w:abstractNumId w:val="0"/>
  </w:num>
  <w:num w:numId="14" w16cid:durableId="15987095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WwtDA2NDExNjY3MjVX0lEKTi0uzszPAykwMqkFACoyiK8tAAAA"/>
    <w:docVar w:name="MachineID" w:val="207|207|197|206|188|197|203|205|197|207|203|197|190|199|197|189|185|"/>
    <w:docVar w:name="Username" w:val="NRES QA Editor"/>
  </w:docVars>
  <w:rsids>
    <w:rsidRoot w:val="00AC22E4"/>
    <w:rsid w:val="0002218A"/>
    <w:rsid w:val="00051062"/>
    <w:rsid w:val="00085D69"/>
    <w:rsid w:val="000E6701"/>
    <w:rsid w:val="001140F3"/>
    <w:rsid w:val="001235D3"/>
    <w:rsid w:val="001256F2"/>
    <w:rsid w:val="00125A70"/>
    <w:rsid w:val="00134B46"/>
    <w:rsid w:val="00140C4D"/>
    <w:rsid w:val="00143E83"/>
    <w:rsid w:val="00144905"/>
    <w:rsid w:val="001503CC"/>
    <w:rsid w:val="001719A5"/>
    <w:rsid w:val="001B3E87"/>
    <w:rsid w:val="001C6AE5"/>
    <w:rsid w:val="001D3755"/>
    <w:rsid w:val="001F5D2F"/>
    <w:rsid w:val="002106E4"/>
    <w:rsid w:val="00212AB5"/>
    <w:rsid w:val="00224756"/>
    <w:rsid w:val="002300DB"/>
    <w:rsid w:val="002A1770"/>
    <w:rsid w:val="002A4448"/>
    <w:rsid w:val="002E3A09"/>
    <w:rsid w:val="003369C2"/>
    <w:rsid w:val="0035116C"/>
    <w:rsid w:val="003538EC"/>
    <w:rsid w:val="00357A95"/>
    <w:rsid w:val="0036625E"/>
    <w:rsid w:val="003B1ACA"/>
    <w:rsid w:val="003B556E"/>
    <w:rsid w:val="003D2389"/>
    <w:rsid w:val="003E3FDE"/>
    <w:rsid w:val="00407C18"/>
    <w:rsid w:val="0044465E"/>
    <w:rsid w:val="004505CE"/>
    <w:rsid w:val="004A1235"/>
    <w:rsid w:val="004A4F72"/>
    <w:rsid w:val="004D179B"/>
    <w:rsid w:val="004F4382"/>
    <w:rsid w:val="00547174"/>
    <w:rsid w:val="0055140D"/>
    <w:rsid w:val="00555B91"/>
    <w:rsid w:val="00571407"/>
    <w:rsid w:val="00574642"/>
    <w:rsid w:val="005A108C"/>
    <w:rsid w:val="005A406C"/>
    <w:rsid w:val="0064350E"/>
    <w:rsid w:val="00650C88"/>
    <w:rsid w:val="0067129A"/>
    <w:rsid w:val="00673F9A"/>
    <w:rsid w:val="00686FBA"/>
    <w:rsid w:val="006B4FA6"/>
    <w:rsid w:val="006D1CF0"/>
    <w:rsid w:val="0073211C"/>
    <w:rsid w:val="007341A4"/>
    <w:rsid w:val="007649F3"/>
    <w:rsid w:val="00767E0D"/>
    <w:rsid w:val="00771A56"/>
    <w:rsid w:val="007C7DB3"/>
    <w:rsid w:val="007D6BAE"/>
    <w:rsid w:val="007F2CE7"/>
    <w:rsid w:val="00815656"/>
    <w:rsid w:val="00871995"/>
    <w:rsid w:val="00872E34"/>
    <w:rsid w:val="00873BFE"/>
    <w:rsid w:val="008D0991"/>
    <w:rsid w:val="00900068"/>
    <w:rsid w:val="0091393C"/>
    <w:rsid w:val="009176FA"/>
    <w:rsid w:val="00934118"/>
    <w:rsid w:val="00937CEB"/>
    <w:rsid w:val="00965470"/>
    <w:rsid w:val="00974F70"/>
    <w:rsid w:val="00992620"/>
    <w:rsid w:val="009929DF"/>
    <w:rsid w:val="00997B73"/>
    <w:rsid w:val="00A849C7"/>
    <w:rsid w:val="00AC22E4"/>
    <w:rsid w:val="00B34962"/>
    <w:rsid w:val="00B83762"/>
    <w:rsid w:val="00B977E6"/>
    <w:rsid w:val="00BB0E8B"/>
    <w:rsid w:val="00C24759"/>
    <w:rsid w:val="00C67589"/>
    <w:rsid w:val="00C71655"/>
    <w:rsid w:val="00C85F48"/>
    <w:rsid w:val="00CA5E72"/>
    <w:rsid w:val="00CC18CA"/>
    <w:rsid w:val="00CE110C"/>
    <w:rsid w:val="00CE533B"/>
    <w:rsid w:val="00CE55B1"/>
    <w:rsid w:val="00D14935"/>
    <w:rsid w:val="00D23EEB"/>
    <w:rsid w:val="00D24EBA"/>
    <w:rsid w:val="00D31E44"/>
    <w:rsid w:val="00D645D6"/>
    <w:rsid w:val="00DB2328"/>
    <w:rsid w:val="00DB70B8"/>
    <w:rsid w:val="00DC4A6A"/>
    <w:rsid w:val="00DC5AD0"/>
    <w:rsid w:val="00DC71D2"/>
    <w:rsid w:val="00DE5AF9"/>
    <w:rsid w:val="00E06D9A"/>
    <w:rsid w:val="00E12D79"/>
    <w:rsid w:val="00E22AFF"/>
    <w:rsid w:val="00E34E15"/>
    <w:rsid w:val="00E36FDA"/>
    <w:rsid w:val="00E37805"/>
    <w:rsid w:val="00E4445C"/>
    <w:rsid w:val="00E454CF"/>
    <w:rsid w:val="00E555C3"/>
    <w:rsid w:val="00E579E3"/>
    <w:rsid w:val="00E806E7"/>
    <w:rsid w:val="00E80D94"/>
    <w:rsid w:val="00EA4A10"/>
    <w:rsid w:val="00EA72DA"/>
    <w:rsid w:val="00EE7193"/>
    <w:rsid w:val="00F05916"/>
    <w:rsid w:val="00F31C2A"/>
    <w:rsid w:val="00F330F3"/>
    <w:rsid w:val="00F511EE"/>
    <w:rsid w:val="00F6596A"/>
    <w:rsid w:val="00FA2EC9"/>
    <w:rsid w:val="00FD657D"/>
    <w:rsid w:val="00FF3514"/>
    <w:rsid w:val="00FF446C"/>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503BC5"/>
  <w15:chartTrackingRefBased/>
  <w15:docId w15:val="{B2BB7B29-6A7A-4C2F-9A42-DA3E5298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193"/>
    <w:rPr>
      <w:rFonts w:ascii="Times New Roman" w:hAnsi="Times New Roman"/>
      <w:sz w:val="24"/>
      <w:lang w:val="en-US"/>
    </w:rPr>
  </w:style>
  <w:style w:type="paragraph" w:styleId="Heading1">
    <w:name w:val="heading 1"/>
    <w:basedOn w:val="Normal"/>
    <w:next w:val="Normal"/>
    <w:link w:val="Heading1Char"/>
    <w:uiPriority w:val="9"/>
    <w:qFormat/>
    <w:rsid w:val="003538EC"/>
    <w:pPr>
      <w:keepNext/>
      <w:keepLines/>
      <w:spacing w:before="100" w:beforeAutospacing="1" w:after="100" w:afterAutospacing="1"/>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semiHidden/>
    <w:unhideWhenUsed/>
    <w:qFormat/>
    <w:rsid w:val="000221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2218A"/>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2218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2218A"/>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2218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2218A"/>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2218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2218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1393C"/>
    <w:pPr>
      <w:spacing w:after="200" w:line="240" w:lineRule="auto"/>
    </w:pPr>
    <w:rPr>
      <w:iCs/>
      <w:color w:val="000000" w:themeColor="text1"/>
      <w:szCs w:val="18"/>
    </w:rPr>
  </w:style>
  <w:style w:type="character" w:styleId="LineNumber">
    <w:name w:val="line number"/>
    <w:basedOn w:val="DefaultParagraphFont"/>
    <w:uiPriority w:val="99"/>
    <w:semiHidden/>
    <w:unhideWhenUsed/>
    <w:rsid w:val="0073211C"/>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unhideWhenUsed/>
    <w:pPr>
      <w:spacing w:line="240" w:lineRule="auto"/>
    </w:pPr>
    <w:rPr>
      <w:rFonts w:ascii="Tahoma" w:hAnsi="Tahoma" w:cs="Tahoma"/>
      <w:sz w:val="16"/>
      <w:szCs w:val="20"/>
    </w:rPr>
  </w:style>
  <w:style w:type="character" w:customStyle="1" w:styleId="CommentTextChar">
    <w:name w:val="Comment Text Char"/>
    <w:basedOn w:val="DefaultParagraphFont"/>
    <w:link w:val="CommentText"/>
    <w:uiPriority w:val="99"/>
    <w:rPr>
      <w:rFonts w:ascii="Tahoma" w:hAnsi="Tahoma" w:cs="Tahoma"/>
      <w:sz w:val="16"/>
      <w:szCs w:val="20"/>
      <w:lang w:val="en-US"/>
    </w:rPr>
  </w:style>
  <w:style w:type="paragraph" w:styleId="Revision">
    <w:name w:val="Revision"/>
    <w:hidden/>
    <w:uiPriority w:val="99"/>
    <w:semiHidden/>
    <w:rsid w:val="0002218A"/>
    <w:pPr>
      <w:spacing w:after="0" w:line="240" w:lineRule="auto"/>
    </w:pPr>
    <w:rPr>
      <w:rFonts w:ascii="Times New Roman" w:hAnsi="Times New Roman"/>
      <w:sz w:val="24"/>
      <w:lang w:val="en-US"/>
    </w:rPr>
  </w:style>
  <w:style w:type="numbering" w:styleId="111111">
    <w:name w:val="Outline List 2"/>
    <w:basedOn w:val="NoList"/>
    <w:uiPriority w:val="99"/>
    <w:semiHidden/>
    <w:unhideWhenUsed/>
    <w:rsid w:val="0002218A"/>
    <w:pPr>
      <w:numPr>
        <w:numId w:val="1"/>
      </w:numPr>
    </w:pPr>
  </w:style>
  <w:style w:type="numbering" w:styleId="1ai">
    <w:name w:val="Outline List 1"/>
    <w:basedOn w:val="NoList"/>
    <w:uiPriority w:val="99"/>
    <w:semiHidden/>
    <w:unhideWhenUsed/>
    <w:rsid w:val="0002218A"/>
    <w:pPr>
      <w:numPr>
        <w:numId w:val="2"/>
      </w:numPr>
    </w:pPr>
  </w:style>
  <w:style w:type="character" w:customStyle="1" w:styleId="Heading1Char">
    <w:name w:val="Heading 1 Char"/>
    <w:basedOn w:val="DefaultParagraphFont"/>
    <w:link w:val="Heading1"/>
    <w:uiPriority w:val="9"/>
    <w:rsid w:val="003538EC"/>
    <w:rPr>
      <w:rFonts w:ascii="Myriad Pro" w:eastAsiaTheme="majorEastAsia" w:hAnsi="Myriad Pro" w:cstheme="majorBidi"/>
      <w:b/>
      <w:color w:val="000000" w:themeColor="text1"/>
      <w:szCs w:val="32"/>
      <w:lang w:val="en-US"/>
    </w:rPr>
  </w:style>
  <w:style w:type="character" w:customStyle="1" w:styleId="Heading2Char">
    <w:name w:val="Heading 2 Char"/>
    <w:basedOn w:val="DefaultParagraphFont"/>
    <w:link w:val="Heading2"/>
    <w:uiPriority w:val="9"/>
    <w:semiHidden/>
    <w:rsid w:val="0002218A"/>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02218A"/>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02218A"/>
    <w:rPr>
      <w:rFonts w:asciiTheme="majorHAnsi" w:eastAsiaTheme="majorEastAsia" w:hAnsiTheme="majorHAnsi" w:cstheme="majorBidi"/>
      <w:i/>
      <w:iCs/>
      <w:color w:val="2F5496" w:themeColor="accent1" w:themeShade="BF"/>
      <w:sz w:val="24"/>
      <w:lang w:val="en-US"/>
    </w:rPr>
  </w:style>
  <w:style w:type="character" w:customStyle="1" w:styleId="Heading5Char">
    <w:name w:val="Heading 5 Char"/>
    <w:basedOn w:val="DefaultParagraphFont"/>
    <w:link w:val="Heading5"/>
    <w:uiPriority w:val="9"/>
    <w:semiHidden/>
    <w:rsid w:val="0002218A"/>
    <w:rPr>
      <w:rFonts w:asciiTheme="majorHAnsi" w:eastAsiaTheme="majorEastAsia" w:hAnsiTheme="majorHAnsi" w:cstheme="majorBidi"/>
      <w:color w:val="2F5496" w:themeColor="accent1" w:themeShade="BF"/>
      <w:sz w:val="24"/>
      <w:lang w:val="en-US"/>
    </w:rPr>
  </w:style>
  <w:style w:type="character" w:customStyle="1" w:styleId="Heading6Char">
    <w:name w:val="Heading 6 Char"/>
    <w:basedOn w:val="DefaultParagraphFont"/>
    <w:link w:val="Heading6"/>
    <w:uiPriority w:val="9"/>
    <w:semiHidden/>
    <w:rsid w:val="0002218A"/>
    <w:rPr>
      <w:rFonts w:asciiTheme="majorHAnsi" w:eastAsiaTheme="majorEastAsia" w:hAnsiTheme="majorHAnsi" w:cstheme="majorBidi"/>
      <w:color w:val="1F3763" w:themeColor="accent1" w:themeShade="7F"/>
      <w:sz w:val="24"/>
      <w:lang w:val="en-US"/>
    </w:rPr>
  </w:style>
  <w:style w:type="character" w:customStyle="1" w:styleId="Heading7Char">
    <w:name w:val="Heading 7 Char"/>
    <w:basedOn w:val="DefaultParagraphFont"/>
    <w:link w:val="Heading7"/>
    <w:uiPriority w:val="9"/>
    <w:semiHidden/>
    <w:rsid w:val="0002218A"/>
    <w:rPr>
      <w:rFonts w:asciiTheme="majorHAnsi" w:eastAsiaTheme="majorEastAsia" w:hAnsiTheme="majorHAnsi" w:cstheme="majorBidi"/>
      <w:i/>
      <w:iCs/>
      <w:color w:val="1F3763" w:themeColor="accent1" w:themeShade="7F"/>
      <w:sz w:val="24"/>
      <w:lang w:val="en-US"/>
    </w:rPr>
  </w:style>
  <w:style w:type="character" w:customStyle="1" w:styleId="Heading8Char">
    <w:name w:val="Heading 8 Char"/>
    <w:basedOn w:val="DefaultParagraphFont"/>
    <w:link w:val="Heading8"/>
    <w:uiPriority w:val="9"/>
    <w:semiHidden/>
    <w:rsid w:val="0002218A"/>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02218A"/>
    <w:rPr>
      <w:rFonts w:asciiTheme="majorHAnsi" w:eastAsiaTheme="majorEastAsia" w:hAnsiTheme="majorHAnsi" w:cstheme="majorBidi"/>
      <w:i/>
      <w:iCs/>
      <w:color w:val="272727" w:themeColor="text1" w:themeTint="D8"/>
      <w:sz w:val="21"/>
      <w:szCs w:val="21"/>
      <w:lang w:val="en-US"/>
    </w:rPr>
  </w:style>
  <w:style w:type="numbering" w:styleId="ArticleSection">
    <w:name w:val="Outline List 3"/>
    <w:basedOn w:val="NoList"/>
    <w:uiPriority w:val="99"/>
    <w:semiHidden/>
    <w:unhideWhenUsed/>
    <w:rsid w:val="0002218A"/>
    <w:pPr>
      <w:numPr>
        <w:numId w:val="3"/>
      </w:numPr>
    </w:pPr>
  </w:style>
  <w:style w:type="paragraph" w:styleId="BalloonText">
    <w:name w:val="Balloon Text"/>
    <w:basedOn w:val="Normal"/>
    <w:link w:val="BalloonTextChar"/>
    <w:uiPriority w:val="99"/>
    <w:semiHidden/>
    <w:unhideWhenUsed/>
    <w:rsid w:val="0002218A"/>
    <w:pPr>
      <w:spacing w:after="0" w:line="240" w:lineRule="auto"/>
    </w:pPr>
    <w:rPr>
      <w:rFonts w:ascii="Tahoma" w:hAnsi="Tahoma" w:cs="Tahoma"/>
      <w:sz w:val="16"/>
      <w:szCs w:val="18"/>
    </w:rPr>
  </w:style>
  <w:style w:type="character" w:customStyle="1" w:styleId="BalloonTextChar">
    <w:name w:val="Balloon Text Char"/>
    <w:basedOn w:val="DefaultParagraphFont"/>
    <w:link w:val="BalloonText"/>
    <w:uiPriority w:val="99"/>
    <w:semiHidden/>
    <w:rsid w:val="0002218A"/>
    <w:rPr>
      <w:rFonts w:ascii="Tahoma" w:hAnsi="Tahoma" w:cs="Tahoma"/>
      <w:sz w:val="16"/>
      <w:szCs w:val="18"/>
      <w:lang w:val="en-US"/>
    </w:rPr>
  </w:style>
  <w:style w:type="paragraph" w:styleId="Bibliography">
    <w:name w:val="Bibliography"/>
    <w:basedOn w:val="Normal"/>
    <w:next w:val="Normal"/>
    <w:uiPriority w:val="37"/>
    <w:semiHidden/>
    <w:unhideWhenUsed/>
    <w:rsid w:val="0002218A"/>
  </w:style>
  <w:style w:type="paragraph" w:styleId="BlockText">
    <w:name w:val="Block Text"/>
    <w:basedOn w:val="Normal"/>
    <w:uiPriority w:val="99"/>
    <w:semiHidden/>
    <w:unhideWhenUsed/>
    <w:rsid w:val="0002218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hAnsiTheme="minorHAnsi"/>
      <w:i/>
      <w:iCs/>
      <w:color w:val="4472C4" w:themeColor="accent1"/>
    </w:rPr>
  </w:style>
  <w:style w:type="paragraph" w:styleId="BodyText">
    <w:name w:val="Body Text"/>
    <w:basedOn w:val="Normal"/>
    <w:link w:val="BodyTextChar"/>
    <w:uiPriority w:val="99"/>
    <w:semiHidden/>
    <w:unhideWhenUsed/>
    <w:rsid w:val="0002218A"/>
    <w:pPr>
      <w:spacing w:after="120"/>
    </w:pPr>
  </w:style>
  <w:style w:type="character" w:customStyle="1" w:styleId="BodyTextChar">
    <w:name w:val="Body Text Char"/>
    <w:basedOn w:val="DefaultParagraphFont"/>
    <w:link w:val="BodyText"/>
    <w:uiPriority w:val="99"/>
    <w:semiHidden/>
    <w:rsid w:val="0002218A"/>
    <w:rPr>
      <w:rFonts w:ascii="Times New Roman" w:hAnsi="Times New Roman"/>
      <w:sz w:val="24"/>
      <w:lang w:val="en-US"/>
    </w:rPr>
  </w:style>
  <w:style w:type="paragraph" w:styleId="BodyText2">
    <w:name w:val="Body Text 2"/>
    <w:basedOn w:val="Normal"/>
    <w:link w:val="BodyText2Char"/>
    <w:uiPriority w:val="99"/>
    <w:semiHidden/>
    <w:unhideWhenUsed/>
    <w:rsid w:val="0002218A"/>
    <w:pPr>
      <w:spacing w:after="120" w:line="480" w:lineRule="auto"/>
    </w:pPr>
  </w:style>
  <w:style w:type="character" w:customStyle="1" w:styleId="BodyText2Char">
    <w:name w:val="Body Text 2 Char"/>
    <w:basedOn w:val="DefaultParagraphFont"/>
    <w:link w:val="BodyText2"/>
    <w:uiPriority w:val="99"/>
    <w:semiHidden/>
    <w:rsid w:val="0002218A"/>
    <w:rPr>
      <w:rFonts w:ascii="Times New Roman" w:hAnsi="Times New Roman"/>
      <w:sz w:val="24"/>
      <w:lang w:val="en-US"/>
    </w:rPr>
  </w:style>
  <w:style w:type="paragraph" w:styleId="BodyText3">
    <w:name w:val="Body Text 3"/>
    <w:basedOn w:val="Normal"/>
    <w:link w:val="BodyText3Char"/>
    <w:uiPriority w:val="99"/>
    <w:semiHidden/>
    <w:unhideWhenUsed/>
    <w:rsid w:val="0002218A"/>
    <w:pPr>
      <w:spacing w:after="120"/>
    </w:pPr>
    <w:rPr>
      <w:sz w:val="16"/>
      <w:szCs w:val="16"/>
    </w:rPr>
  </w:style>
  <w:style w:type="character" w:customStyle="1" w:styleId="BodyText3Char">
    <w:name w:val="Body Text 3 Char"/>
    <w:basedOn w:val="DefaultParagraphFont"/>
    <w:link w:val="BodyText3"/>
    <w:uiPriority w:val="99"/>
    <w:semiHidden/>
    <w:rsid w:val="0002218A"/>
    <w:rPr>
      <w:rFonts w:ascii="Times New Roman" w:hAnsi="Times New Roman"/>
      <w:sz w:val="16"/>
      <w:szCs w:val="16"/>
      <w:lang w:val="en-US"/>
    </w:rPr>
  </w:style>
  <w:style w:type="paragraph" w:styleId="BodyTextFirstIndent">
    <w:name w:val="Body Text First Indent"/>
    <w:basedOn w:val="BodyText"/>
    <w:link w:val="BodyTextFirstIndentChar"/>
    <w:uiPriority w:val="99"/>
    <w:semiHidden/>
    <w:unhideWhenUsed/>
    <w:rsid w:val="0002218A"/>
    <w:pPr>
      <w:spacing w:after="160"/>
      <w:ind w:firstLine="360"/>
    </w:pPr>
  </w:style>
  <w:style w:type="character" w:customStyle="1" w:styleId="BodyTextFirstIndentChar">
    <w:name w:val="Body Text First Indent Char"/>
    <w:basedOn w:val="BodyTextChar"/>
    <w:link w:val="BodyTextFirstIndent"/>
    <w:uiPriority w:val="99"/>
    <w:semiHidden/>
    <w:rsid w:val="0002218A"/>
    <w:rPr>
      <w:rFonts w:ascii="Times New Roman" w:hAnsi="Times New Roman"/>
      <w:sz w:val="24"/>
      <w:lang w:val="en-US"/>
    </w:rPr>
  </w:style>
  <w:style w:type="paragraph" w:styleId="BodyTextIndent">
    <w:name w:val="Body Text Indent"/>
    <w:basedOn w:val="Normal"/>
    <w:link w:val="BodyTextIndentChar"/>
    <w:uiPriority w:val="99"/>
    <w:semiHidden/>
    <w:unhideWhenUsed/>
    <w:rsid w:val="0002218A"/>
    <w:pPr>
      <w:spacing w:after="120"/>
      <w:ind w:left="360"/>
    </w:pPr>
  </w:style>
  <w:style w:type="character" w:customStyle="1" w:styleId="BodyTextIndentChar">
    <w:name w:val="Body Text Indent Char"/>
    <w:basedOn w:val="DefaultParagraphFont"/>
    <w:link w:val="BodyTextIndent"/>
    <w:uiPriority w:val="99"/>
    <w:semiHidden/>
    <w:rsid w:val="0002218A"/>
    <w:rPr>
      <w:rFonts w:ascii="Times New Roman" w:hAnsi="Times New Roman"/>
      <w:sz w:val="24"/>
      <w:lang w:val="en-US"/>
    </w:rPr>
  </w:style>
  <w:style w:type="paragraph" w:styleId="BodyTextFirstIndent2">
    <w:name w:val="Body Text First Indent 2"/>
    <w:basedOn w:val="BodyTextIndent"/>
    <w:link w:val="BodyTextFirstIndent2Char"/>
    <w:uiPriority w:val="99"/>
    <w:semiHidden/>
    <w:unhideWhenUsed/>
    <w:rsid w:val="0002218A"/>
    <w:pPr>
      <w:spacing w:after="160"/>
      <w:ind w:firstLine="360"/>
    </w:pPr>
  </w:style>
  <w:style w:type="character" w:customStyle="1" w:styleId="BodyTextFirstIndent2Char">
    <w:name w:val="Body Text First Indent 2 Char"/>
    <w:basedOn w:val="BodyTextIndentChar"/>
    <w:link w:val="BodyTextFirstIndent2"/>
    <w:uiPriority w:val="99"/>
    <w:semiHidden/>
    <w:rsid w:val="0002218A"/>
    <w:rPr>
      <w:rFonts w:ascii="Times New Roman" w:hAnsi="Times New Roman"/>
      <w:sz w:val="24"/>
      <w:lang w:val="en-US"/>
    </w:rPr>
  </w:style>
  <w:style w:type="paragraph" w:styleId="BodyTextIndent2">
    <w:name w:val="Body Text Indent 2"/>
    <w:basedOn w:val="Normal"/>
    <w:link w:val="BodyTextIndent2Char"/>
    <w:uiPriority w:val="99"/>
    <w:semiHidden/>
    <w:unhideWhenUsed/>
    <w:rsid w:val="0002218A"/>
    <w:pPr>
      <w:spacing w:after="120" w:line="480" w:lineRule="auto"/>
      <w:ind w:left="360"/>
    </w:pPr>
  </w:style>
  <w:style w:type="character" w:customStyle="1" w:styleId="BodyTextIndent2Char">
    <w:name w:val="Body Text Indent 2 Char"/>
    <w:basedOn w:val="DefaultParagraphFont"/>
    <w:link w:val="BodyTextIndent2"/>
    <w:uiPriority w:val="99"/>
    <w:semiHidden/>
    <w:rsid w:val="0002218A"/>
    <w:rPr>
      <w:rFonts w:ascii="Times New Roman" w:hAnsi="Times New Roman"/>
      <w:sz w:val="24"/>
      <w:lang w:val="en-US"/>
    </w:rPr>
  </w:style>
  <w:style w:type="paragraph" w:styleId="BodyTextIndent3">
    <w:name w:val="Body Text Indent 3"/>
    <w:basedOn w:val="Normal"/>
    <w:link w:val="BodyTextIndent3Char"/>
    <w:uiPriority w:val="99"/>
    <w:semiHidden/>
    <w:unhideWhenUsed/>
    <w:rsid w:val="0002218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2218A"/>
    <w:rPr>
      <w:rFonts w:ascii="Times New Roman" w:hAnsi="Times New Roman"/>
      <w:sz w:val="16"/>
      <w:szCs w:val="16"/>
      <w:lang w:val="en-US"/>
    </w:rPr>
  </w:style>
  <w:style w:type="character" w:styleId="BookTitle">
    <w:name w:val="Book Title"/>
    <w:basedOn w:val="DefaultParagraphFont"/>
    <w:uiPriority w:val="33"/>
    <w:qFormat/>
    <w:rsid w:val="0002218A"/>
    <w:rPr>
      <w:b/>
      <w:bCs/>
      <w:i/>
      <w:iCs/>
      <w:spacing w:val="5"/>
    </w:rPr>
  </w:style>
  <w:style w:type="paragraph" w:styleId="Closing">
    <w:name w:val="Closing"/>
    <w:basedOn w:val="Normal"/>
    <w:link w:val="ClosingChar"/>
    <w:uiPriority w:val="99"/>
    <w:semiHidden/>
    <w:unhideWhenUsed/>
    <w:rsid w:val="0002218A"/>
    <w:pPr>
      <w:spacing w:after="0" w:line="240" w:lineRule="auto"/>
      <w:ind w:left="4320"/>
    </w:pPr>
  </w:style>
  <w:style w:type="character" w:customStyle="1" w:styleId="ClosingChar">
    <w:name w:val="Closing Char"/>
    <w:basedOn w:val="DefaultParagraphFont"/>
    <w:link w:val="Closing"/>
    <w:uiPriority w:val="99"/>
    <w:semiHidden/>
    <w:rsid w:val="0002218A"/>
    <w:rPr>
      <w:rFonts w:ascii="Times New Roman" w:hAnsi="Times New Roman"/>
      <w:sz w:val="24"/>
      <w:lang w:val="en-US"/>
    </w:rPr>
  </w:style>
  <w:style w:type="table" w:styleId="ColorfulGrid">
    <w:name w:val="Colorful Grid"/>
    <w:basedOn w:val="TableNormal"/>
    <w:uiPriority w:val="73"/>
    <w:semiHidden/>
    <w:unhideWhenUsed/>
    <w:rsid w:val="000221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221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0221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221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221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0221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0221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02218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2218A"/>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02218A"/>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2218A"/>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2218A"/>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02218A"/>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02218A"/>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02218A"/>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2218A"/>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2218A"/>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2218A"/>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2218A"/>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2218A"/>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2218A"/>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unhideWhenUsed/>
    <w:rsid w:val="0002218A"/>
    <w:rPr>
      <w:b/>
      <w:bCs/>
    </w:rPr>
  </w:style>
  <w:style w:type="character" w:customStyle="1" w:styleId="CommentSubjectChar">
    <w:name w:val="Comment Subject Char"/>
    <w:basedOn w:val="CommentTextChar"/>
    <w:link w:val="CommentSubject"/>
    <w:uiPriority w:val="99"/>
    <w:semiHidden/>
    <w:rsid w:val="0002218A"/>
    <w:rPr>
      <w:rFonts w:ascii="Tahoma" w:hAnsi="Tahoma" w:cs="Tahoma"/>
      <w:b/>
      <w:bCs/>
      <w:sz w:val="16"/>
      <w:szCs w:val="20"/>
      <w:lang w:val="en-US"/>
    </w:rPr>
  </w:style>
  <w:style w:type="table" w:styleId="DarkList">
    <w:name w:val="Dark List"/>
    <w:basedOn w:val="TableNormal"/>
    <w:uiPriority w:val="70"/>
    <w:semiHidden/>
    <w:unhideWhenUsed/>
    <w:rsid w:val="0002218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2218A"/>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02218A"/>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2218A"/>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2218A"/>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02218A"/>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02218A"/>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02218A"/>
  </w:style>
  <w:style w:type="character" w:customStyle="1" w:styleId="DateChar">
    <w:name w:val="Date Char"/>
    <w:basedOn w:val="DefaultParagraphFont"/>
    <w:link w:val="Date"/>
    <w:uiPriority w:val="99"/>
    <w:semiHidden/>
    <w:rsid w:val="0002218A"/>
    <w:rPr>
      <w:rFonts w:ascii="Times New Roman" w:hAnsi="Times New Roman"/>
      <w:sz w:val="24"/>
      <w:lang w:val="en-US"/>
    </w:rPr>
  </w:style>
  <w:style w:type="paragraph" w:styleId="DocumentMap">
    <w:name w:val="Document Map"/>
    <w:basedOn w:val="Normal"/>
    <w:link w:val="DocumentMapChar"/>
    <w:uiPriority w:val="99"/>
    <w:semiHidden/>
    <w:unhideWhenUsed/>
    <w:rsid w:val="0002218A"/>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2218A"/>
    <w:rPr>
      <w:rFonts w:ascii="Segoe UI" w:hAnsi="Segoe UI" w:cs="Segoe UI"/>
      <w:sz w:val="16"/>
      <w:szCs w:val="16"/>
      <w:lang w:val="en-US"/>
    </w:rPr>
  </w:style>
  <w:style w:type="paragraph" w:styleId="E-mailSignature">
    <w:name w:val="E-mail Signature"/>
    <w:basedOn w:val="Normal"/>
    <w:link w:val="E-mailSignatureChar"/>
    <w:uiPriority w:val="99"/>
    <w:semiHidden/>
    <w:unhideWhenUsed/>
    <w:rsid w:val="0002218A"/>
    <w:pPr>
      <w:spacing w:after="0" w:line="240" w:lineRule="auto"/>
    </w:pPr>
  </w:style>
  <w:style w:type="character" w:customStyle="1" w:styleId="E-mailSignatureChar">
    <w:name w:val="E-mail Signature Char"/>
    <w:basedOn w:val="DefaultParagraphFont"/>
    <w:link w:val="E-mailSignature"/>
    <w:uiPriority w:val="99"/>
    <w:semiHidden/>
    <w:rsid w:val="0002218A"/>
    <w:rPr>
      <w:rFonts w:ascii="Times New Roman" w:hAnsi="Times New Roman"/>
      <w:sz w:val="24"/>
      <w:lang w:val="en-US"/>
    </w:rPr>
  </w:style>
  <w:style w:type="character" w:styleId="Emphasis">
    <w:name w:val="Emphasis"/>
    <w:basedOn w:val="DefaultParagraphFont"/>
    <w:uiPriority w:val="20"/>
    <w:qFormat/>
    <w:rsid w:val="0002218A"/>
    <w:rPr>
      <w:i/>
      <w:iCs/>
    </w:rPr>
  </w:style>
  <w:style w:type="character" w:styleId="EndnoteReference">
    <w:name w:val="endnote reference"/>
    <w:basedOn w:val="DefaultParagraphFont"/>
    <w:uiPriority w:val="99"/>
    <w:semiHidden/>
    <w:unhideWhenUsed/>
    <w:rsid w:val="0002218A"/>
    <w:rPr>
      <w:vertAlign w:val="superscript"/>
    </w:rPr>
  </w:style>
  <w:style w:type="paragraph" w:styleId="EndnoteText">
    <w:name w:val="endnote text"/>
    <w:basedOn w:val="Normal"/>
    <w:link w:val="EndnoteTextChar"/>
    <w:uiPriority w:val="99"/>
    <w:semiHidden/>
    <w:unhideWhenUsed/>
    <w:rsid w:val="000221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2218A"/>
    <w:rPr>
      <w:rFonts w:ascii="Times New Roman" w:hAnsi="Times New Roman"/>
      <w:sz w:val="20"/>
      <w:szCs w:val="20"/>
      <w:lang w:val="en-US"/>
    </w:rPr>
  </w:style>
  <w:style w:type="paragraph" w:styleId="EnvelopeAddress">
    <w:name w:val="envelope address"/>
    <w:basedOn w:val="Normal"/>
    <w:uiPriority w:val="99"/>
    <w:semiHidden/>
    <w:unhideWhenUsed/>
    <w:rsid w:val="0002218A"/>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02218A"/>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02218A"/>
    <w:rPr>
      <w:color w:val="954F72" w:themeColor="followedHyperlink"/>
      <w:u w:val="single"/>
    </w:rPr>
  </w:style>
  <w:style w:type="paragraph" w:styleId="Footer">
    <w:name w:val="footer"/>
    <w:basedOn w:val="Normal"/>
    <w:link w:val="FooterChar"/>
    <w:uiPriority w:val="99"/>
    <w:semiHidden/>
    <w:unhideWhenUsed/>
    <w:rsid w:val="000221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2218A"/>
    <w:rPr>
      <w:rFonts w:ascii="Times New Roman" w:hAnsi="Times New Roman"/>
      <w:sz w:val="24"/>
      <w:lang w:val="en-US"/>
    </w:rPr>
  </w:style>
  <w:style w:type="character" w:styleId="FootnoteReference">
    <w:name w:val="footnote reference"/>
    <w:basedOn w:val="DefaultParagraphFont"/>
    <w:uiPriority w:val="99"/>
    <w:semiHidden/>
    <w:unhideWhenUsed/>
    <w:rsid w:val="0002218A"/>
    <w:rPr>
      <w:vertAlign w:val="superscript"/>
    </w:rPr>
  </w:style>
  <w:style w:type="paragraph" w:styleId="FootnoteText">
    <w:name w:val="footnote text"/>
    <w:basedOn w:val="Normal"/>
    <w:link w:val="FootnoteTextChar"/>
    <w:uiPriority w:val="99"/>
    <w:semiHidden/>
    <w:unhideWhenUsed/>
    <w:rsid w:val="000221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218A"/>
    <w:rPr>
      <w:rFonts w:ascii="Times New Roman" w:hAnsi="Times New Roman"/>
      <w:sz w:val="20"/>
      <w:szCs w:val="20"/>
      <w:lang w:val="en-US"/>
    </w:rPr>
  </w:style>
  <w:style w:type="table" w:styleId="GridTable1Light">
    <w:name w:val="Grid Table 1 Light"/>
    <w:basedOn w:val="TableNormal"/>
    <w:uiPriority w:val="46"/>
    <w:rsid w:val="000221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2218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2218A"/>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2218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2218A"/>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2218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2218A"/>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221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2218A"/>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02218A"/>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2218A"/>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2218A"/>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02218A"/>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02218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221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2218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02218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2218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2218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02218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02218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221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2218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02218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2218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2218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02218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02218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221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221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0221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221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221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0221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0221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221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2218A"/>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02218A"/>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2218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2218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02218A"/>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02218A"/>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221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2218A"/>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02218A"/>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2218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2218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02218A"/>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02218A"/>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DefaultParagraphFont"/>
    <w:uiPriority w:val="99"/>
    <w:rsid w:val="0002218A"/>
    <w:rPr>
      <w:color w:val="2B579A"/>
      <w:shd w:val="clear" w:color="auto" w:fill="E1DFDD"/>
    </w:rPr>
  </w:style>
  <w:style w:type="paragraph" w:styleId="Header">
    <w:name w:val="header"/>
    <w:basedOn w:val="Normal"/>
    <w:link w:val="HeaderChar"/>
    <w:uiPriority w:val="99"/>
    <w:semiHidden/>
    <w:unhideWhenUsed/>
    <w:rsid w:val="000221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2218A"/>
    <w:rPr>
      <w:rFonts w:ascii="Times New Roman" w:hAnsi="Times New Roman"/>
      <w:sz w:val="24"/>
      <w:lang w:val="en-US"/>
    </w:rPr>
  </w:style>
  <w:style w:type="character" w:styleId="HTMLAcronym">
    <w:name w:val="HTML Acronym"/>
    <w:basedOn w:val="DefaultParagraphFont"/>
    <w:uiPriority w:val="99"/>
    <w:semiHidden/>
    <w:unhideWhenUsed/>
    <w:rsid w:val="0002218A"/>
  </w:style>
  <w:style w:type="paragraph" w:styleId="HTMLAddress">
    <w:name w:val="HTML Address"/>
    <w:basedOn w:val="Normal"/>
    <w:link w:val="HTMLAddressChar"/>
    <w:uiPriority w:val="99"/>
    <w:semiHidden/>
    <w:unhideWhenUsed/>
    <w:rsid w:val="0002218A"/>
    <w:pPr>
      <w:spacing w:after="0" w:line="240" w:lineRule="auto"/>
    </w:pPr>
    <w:rPr>
      <w:i/>
      <w:iCs/>
    </w:rPr>
  </w:style>
  <w:style w:type="character" w:customStyle="1" w:styleId="HTMLAddressChar">
    <w:name w:val="HTML Address Char"/>
    <w:basedOn w:val="DefaultParagraphFont"/>
    <w:link w:val="HTMLAddress"/>
    <w:uiPriority w:val="99"/>
    <w:semiHidden/>
    <w:rsid w:val="0002218A"/>
    <w:rPr>
      <w:rFonts w:ascii="Times New Roman" w:hAnsi="Times New Roman"/>
      <w:i/>
      <w:iCs/>
      <w:sz w:val="24"/>
      <w:lang w:val="en-US"/>
    </w:rPr>
  </w:style>
  <w:style w:type="character" w:styleId="HTMLCite">
    <w:name w:val="HTML Cite"/>
    <w:basedOn w:val="DefaultParagraphFont"/>
    <w:uiPriority w:val="99"/>
    <w:semiHidden/>
    <w:unhideWhenUsed/>
    <w:rsid w:val="0002218A"/>
    <w:rPr>
      <w:i/>
      <w:iCs/>
    </w:rPr>
  </w:style>
  <w:style w:type="character" w:styleId="HTMLCode">
    <w:name w:val="HTML Code"/>
    <w:basedOn w:val="DefaultParagraphFont"/>
    <w:uiPriority w:val="99"/>
    <w:semiHidden/>
    <w:unhideWhenUsed/>
    <w:rsid w:val="0002218A"/>
    <w:rPr>
      <w:rFonts w:ascii="Consolas" w:hAnsi="Consolas"/>
      <w:sz w:val="20"/>
      <w:szCs w:val="20"/>
    </w:rPr>
  </w:style>
  <w:style w:type="character" w:styleId="HTMLDefinition">
    <w:name w:val="HTML Definition"/>
    <w:basedOn w:val="DefaultParagraphFont"/>
    <w:uiPriority w:val="99"/>
    <w:semiHidden/>
    <w:unhideWhenUsed/>
    <w:rsid w:val="0002218A"/>
    <w:rPr>
      <w:i/>
      <w:iCs/>
    </w:rPr>
  </w:style>
  <w:style w:type="character" w:styleId="HTMLKeyboard">
    <w:name w:val="HTML Keyboard"/>
    <w:basedOn w:val="DefaultParagraphFont"/>
    <w:uiPriority w:val="99"/>
    <w:semiHidden/>
    <w:unhideWhenUsed/>
    <w:rsid w:val="0002218A"/>
    <w:rPr>
      <w:rFonts w:ascii="Consolas" w:hAnsi="Consolas"/>
      <w:sz w:val="20"/>
      <w:szCs w:val="20"/>
    </w:rPr>
  </w:style>
  <w:style w:type="paragraph" w:styleId="HTMLPreformatted">
    <w:name w:val="HTML Preformatted"/>
    <w:basedOn w:val="Normal"/>
    <w:link w:val="HTMLPreformattedChar"/>
    <w:uiPriority w:val="99"/>
    <w:semiHidden/>
    <w:unhideWhenUsed/>
    <w:rsid w:val="0002218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2218A"/>
    <w:rPr>
      <w:rFonts w:ascii="Consolas" w:hAnsi="Consolas"/>
      <w:sz w:val="20"/>
      <w:szCs w:val="20"/>
      <w:lang w:val="en-US"/>
    </w:rPr>
  </w:style>
  <w:style w:type="character" w:styleId="HTMLSample">
    <w:name w:val="HTML Sample"/>
    <w:basedOn w:val="DefaultParagraphFont"/>
    <w:uiPriority w:val="99"/>
    <w:semiHidden/>
    <w:unhideWhenUsed/>
    <w:rsid w:val="0002218A"/>
    <w:rPr>
      <w:rFonts w:ascii="Consolas" w:hAnsi="Consolas"/>
      <w:sz w:val="24"/>
      <w:szCs w:val="24"/>
    </w:rPr>
  </w:style>
  <w:style w:type="character" w:styleId="HTMLTypewriter">
    <w:name w:val="HTML Typewriter"/>
    <w:basedOn w:val="DefaultParagraphFont"/>
    <w:uiPriority w:val="99"/>
    <w:semiHidden/>
    <w:unhideWhenUsed/>
    <w:rsid w:val="0002218A"/>
    <w:rPr>
      <w:rFonts w:ascii="Consolas" w:hAnsi="Consolas"/>
      <w:sz w:val="20"/>
      <w:szCs w:val="20"/>
    </w:rPr>
  </w:style>
  <w:style w:type="character" w:styleId="HTMLVariable">
    <w:name w:val="HTML Variable"/>
    <w:basedOn w:val="DefaultParagraphFont"/>
    <w:uiPriority w:val="99"/>
    <w:semiHidden/>
    <w:unhideWhenUsed/>
    <w:rsid w:val="0002218A"/>
    <w:rPr>
      <w:i/>
      <w:iCs/>
    </w:rPr>
  </w:style>
  <w:style w:type="character" w:styleId="Hyperlink">
    <w:name w:val="Hyperlink"/>
    <w:basedOn w:val="DefaultParagraphFont"/>
    <w:uiPriority w:val="99"/>
    <w:semiHidden/>
    <w:unhideWhenUsed/>
    <w:rsid w:val="0002218A"/>
    <w:rPr>
      <w:color w:val="0563C1" w:themeColor="hyperlink"/>
      <w:u w:val="single"/>
    </w:rPr>
  </w:style>
  <w:style w:type="paragraph" w:styleId="Index1">
    <w:name w:val="index 1"/>
    <w:basedOn w:val="Normal"/>
    <w:next w:val="Normal"/>
    <w:uiPriority w:val="99"/>
    <w:semiHidden/>
    <w:unhideWhenUsed/>
    <w:rsid w:val="0002218A"/>
    <w:pPr>
      <w:spacing w:after="0" w:line="240" w:lineRule="auto"/>
      <w:ind w:left="240" w:hanging="240"/>
    </w:pPr>
  </w:style>
  <w:style w:type="paragraph" w:styleId="Index2">
    <w:name w:val="index 2"/>
    <w:basedOn w:val="Normal"/>
    <w:next w:val="Normal"/>
    <w:uiPriority w:val="99"/>
    <w:semiHidden/>
    <w:unhideWhenUsed/>
    <w:rsid w:val="0002218A"/>
    <w:pPr>
      <w:spacing w:after="0" w:line="240" w:lineRule="auto"/>
      <w:ind w:left="480" w:hanging="240"/>
    </w:pPr>
  </w:style>
  <w:style w:type="paragraph" w:styleId="Index3">
    <w:name w:val="index 3"/>
    <w:basedOn w:val="Normal"/>
    <w:next w:val="Normal"/>
    <w:uiPriority w:val="99"/>
    <w:semiHidden/>
    <w:unhideWhenUsed/>
    <w:rsid w:val="0002218A"/>
    <w:pPr>
      <w:spacing w:after="0" w:line="240" w:lineRule="auto"/>
      <w:ind w:left="720" w:hanging="240"/>
    </w:pPr>
  </w:style>
  <w:style w:type="paragraph" w:styleId="Index4">
    <w:name w:val="index 4"/>
    <w:basedOn w:val="Normal"/>
    <w:next w:val="Normal"/>
    <w:uiPriority w:val="99"/>
    <w:semiHidden/>
    <w:unhideWhenUsed/>
    <w:rsid w:val="0002218A"/>
    <w:pPr>
      <w:spacing w:after="0" w:line="240" w:lineRule="auto"/>
      <w:ind w:left="960" w:hanging="240"/>
    </w:pPr>
  </w:style>
  <w:style w:type="paragraph" w:styleId="Index5">
    <w:name w:val="index 5"/>
    <w:basedOn w:val="Normal"/>
    <w:next w:val="Normal"/>
    <w:uiPriority w:val="99"/>
    <w:semiHidden/>
    <w:unhideWhenUsed/>
    <w:rsid w:val="0002218A"/>
    <w:pPr>
      <w:spacing w:after="0" w:line="240" w:lineRule="auto"/>
      <w:ind w:left="1200" w:hanging="240"/>
    </w:pPr>
  </w:style>
  <w:style w:type="paragraph" w:styleId="Index6">
    <w:name w:val="index 6"/>
    <w:basedOn w:val="Normal"/>
    <w:next w:val="Normal"/>
    <w:uiPriority w:val="99"/>
    <w:semiHidden/>
    <w:unhideWhenUsed/>
    <w:rsid w:val="0002218A"/>
    <w:pPr>
      <w:spacing w:after="0" w:line="240" w:lineRule="auto"/>
      <w:ind w:left="1440" w:hanging="240"/>
    </w:pPr>
  </w:style>
  <w:style w:type="paragraph" w:styleId="Index7">
    <w:name w:val="index 7"/>
    <w:basedOn w:val="Normal"/>
    <w:next w:val="Normal"/>
    <w:uiPriority w:val="99"/>
    <w:semiHidden/>
    <w:unhideWhenUsed/>
    <w:rsid w:val="0002218A"/>
    <w:pPr>
      <w:spacing w:after="0" w:line="240" w:lineRule="auto"/>
      <w:ind w:left="1680" w:hanging="240"/>
    </w:pPr>
  </w:style>
  <w:style w:type="paragraph" w:styleId="Index8">
    <w:name w:val="index 8"/>
    <w:basedOn w:val="Normal"/>
    <w:next w:val="Normal"/>
    <w:uiPriority w:val="99"/>
    <w:semiHidden/>
    <w:unhideWhenUsed/>
    <w:rsid w:val="0002218A"/>
    <w:pPr>
      <w:spacing w:after="0" w:line="240" w:lineRule="auto"/>
      <w:ind w:left="1920" w:hanging="240"/>
    </w:pPr>
  </w:style>
  <w:style w:type="paragraph" w:styleId="Index9">
    <w:name w:val="index 9"/>
    <w:basedOn w:val="Normal"/>
    <w:next w:val="Normal"/>
    <w:uiPriority w:val="99"/>
    <w:semiHidden/>
    <w:unhideWhenUsed/>
    <w:rsid w:val="0002218A"/>
    <w:pPr>
      <w:spacing w:after="0" w:line="240" w:lineRule="auto"/>
      <w:ind w:left="2160" w:hanging="240"/>
    </w:pPr>
  </w:style>
  <w:style w:type="paragraph" w:styleId="IndexHeading">
    <w:name w:val="index heading"/>
    <w:basedOn w:val="Normal"/>
    <w:next w:val="Index1"/>
    <w:uiPriority w:val="99"/>
    <w:semiHidden/>
    <w:unhideWhenUsed/>
    <w:rsid w:val="0002218A"/>
    <w:rPr>
      <w:rFonts w:asciiTheme="majorHAnsi" w:eastAsiaTheme="majorEastAsia" w:hAnsiTheme="majorHAnsi" w:cstheme="majorBidi"/>
      <w:b/>
      <w:bCs/>
    </w:rPr>
  </w:style>
  <w:style w:type="character" w:styleId="IntenseEmphasis">
    <w:name w:val="Intense Emphasis"/>
    <w:basedOn w:val="DefaultParagraphFont"/>
    <w:uiPriority w:val="21"/>
    <w:qFormat/>
    <w:rsid w:val="0002218A"/>
    <w:rPr>
      <w:i/>
      <w:iCs/>
      <w:color w:val="4472C4" w:themeColor="accent1"/>
    </w:rPr>
  </w:style>
  <w:style w:type="paragraph" w:styleId="IntenseQuote">
    <w:name w:val="Intense Quote"/>
    <w:basedOn w:val="Normal"/>
    <w:next w:val="Normal"/>
    <w:link w:val="IntenseQuoteChar"/>
    <w:uiPriority w:val="30"/>
    <w:qFormat/>
    <w:rsid w:val="0002218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2218A"/>
    <w:rPr>
      <w:rFonts w:ascii="Times New Roman" w:hAnsi="Times New Roman"/>
      <w:i/>
      <w:iCs/>
      <w:color w:val="4472C4" w:themeColor="accent1"/>
      <w:sz w:val="24"/>
      <w:lang w:val="en-US"/>
    </w:rPr>
  </w:style>
  <w:style w:type="character" w:styleId="IntenseReference">
    <w:name w:val="Intense Reference"/>
    <w:basedOn w:val="DefaultParagraphFont"/>
    <w:uiPriority w:val="32"/>
    <w:qFormat/>
    <w:rsid w:val="0002218A"/>
    <w:rPr>
      <w:b/>
      <w:bCs/>
      <w:smallCaps/>
      <w:color w:val="4472C4" w:themeColor="accent1"/>
      <w:spacing w:val="5"/>
    </w:rPr>
  </w:style>
  <w:style w:type="table" w:styleId="LightGrid">
    <w:name w:val="Light Grid"/>
    <w:basedOn w:val="TableNormal"/>
    <w:uiPriority w:val="62"/>
    <w:semiHidden/>
    <w:unhideWhenUsed/>
    <w:rsid w:val="0002218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2218A"/>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02218A"/>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2218A"/>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2218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02218A"/>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02218A"/>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02218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2218A"/>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02218A"/>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2218A"/>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2218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02218A"/>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02218A"/>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2218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2218A"/>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02218A"/>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2218A"/>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2218A"/>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02218A"/>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02218A"/>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rsid w:val="0002218A"/>
    <w:pPr>
      <w:ind w:left="360" w:hanging="360"/>
      <w:contextualSpacing/>
    </w:pPr>
  </w:style>
  <w:style w:type="paragraph" w:styleId="List2">
    <w:name w:val="List 2"/>
    <w:basedOn w:val="Normal"/>
    <w:uiPriority w:val="99"/>
    <w:semiHidden/>
    <w:unhideWhenUsed/>
    <w:rsid w:val="0002218A"/>
    <w:pPr>
      <w:ind w:left="720" w:hanging="360"/>
      <w:contextualSpacing/>
    </w:pPr>
  </w:style>
  <w:style w:type="paragraph" w:styleId="List3">
    <w:name w:val="List 3"/>
    <w:basedOn w:val="Normal"/>
    <w:uiPriority w:val="99"/>
    <w:semiHidden/>
    <w:unhideWhenUsed/>
    <w:rsid w:val="0002218A"/>
    <w:pPr>
      <w:ind w:left="1080" w:hanging="360"/>
      <w:contextualSpacing/>
    </w:pPr>
  </w:style>
  <w:style w:type="paragraph" w:styleId="List4">
    <w:name w:val="List 4"/>
    <w:basedOn w:val="Normal"/>
    <w:uiPriority w:val="99"/>
    <w:semiHidden/>
    <w:unhideWhenUsed/>
    <w:rsid w:val="0002218A"/>
    <w:pPr>
      <w:ind w:left="1440" w:hanging="360"/>
      <w:contextualSpacing/>
    </w:pPr>
  </w:style>
  <w:style w:type="paragraph" w:styleId="List5">
    <w:name w:val="List 5"/>
    <w:basedOn w:val="Normal"/>
    <w:uiPriority w:val="99"/>
    <w:semiHidden/>
    <w:unhideWhenUsed/>
    <w:rsid w:val="0002218A"/>
    <w:pPr>
      <w:ind w:left="1800" w:hanging="360"/>
      <w:contextualSpacing/>
    </w:pPr>
  </w:style>
  <w:style w:type="paragraph" w:styleId="ListBullet">
    <w:name w:val="List Bullet"/>
    <w:basedOn w:val="Normal"/>
    <w:uiPriority w:val="99"/>
    <w:semiHidden/>
    <w:unhideWhenUsed/>
    <w:rsid w:val="0002218A"/>
    <w:pPr>
      <w:numPr>
        <w:numId w:val="4"/>
      </w:numPr>
      <w:contextualSpacing/>
    </w:pPr>
  </w:style>
  <w:style w:type="paragraph" w:styleId="ListBullet2">
    <w:name w:val="List Bullet 2"/>
    <w:basedOn w:val="Normal"/>
    <w:uiPriority w:val="99"/>
    <w:semiHidden/>
    <w:unhideWhenUsed/>
    <w:rsid w:val="0002218A"/>
    <w:pPr>
      <w:numPr>
        <w:numId w:val="5"/>
      </w:numPr>
      <w:contextualSpacing/>
    </w:pPr>
  </w:style>
  <w:style w:type="paragraph" w:styleId="ListBullet3">
    <w:name w:val="List Bullet 3"/>
    <w:basedOn w:val="Normal"/>
    <w:uiPriority w:val="99"/>
    <w:semiHidden/>
    <w:unhideWhenUsed/>
    <w:rsid w:val="0002218A"/>
    <w:pPr>
      <w:numPr>
        <w:numId w:val="6"/>
      </w:numPr>
      <w:contextualSpacing/>
    </w:pPr>
  </w:style>
  <w:style w:type="paragraph" w:styleId="ListBullet4">
    <w:name w:val="List Bullet 4"/>
    <w:basedOn w:val="Normal"/>
    <w:uiPriority w:val="99"/>
    <w:semiHidden/>
    <w:unhideWhenUsed/>
    <w:rsid w:val="0002218A"/>
    <w:pPr>
      <w:numPr>
        <w:numId w:val="7"/>
      </w:numPr>
      <w:contextualSpacing/>
    </w:pPr>
  </w:style>
  <w:style w:type="paragraph" w:styleId="ListBullet5">
    <w:name w:val="List Bullet 5"/>
    <w:basedOn w:val="Normal"/>
    <w:uiPriority w:val="99"/>
    <w:semiHidden/>
    <w:unhideWhenUsed/>
    <w:rsid w:val="0002218A"/>
    <w:pPr>
      <w:numPr>
        <w:numId w:val="8"/>
      </w:numPr>
      <w:contextualSpacing/>
    </w:pPr>
  </w:style>
  <w:style w:type="paragraph" w:styleId="ListContinue">
    <w:name w:val="List Continue"/>
    <w:basedOn w:val="Normal"/>
    <w:uiPriority w:val="99"/>
    <w:semiHidden/>
    <w:unhideWhenUsed/>
    <w:rsid w:val="0002218A"/>
    <w:pPr>
      <w:spacing w:after="120"/>
      <w:ind w:left="360"/>
      <w:contextualSpacing/>
    </w:pPr>
  </w:style>
  <w:style w:type="paragraph" w:styleId="ListContinue2">
    <w:name w:val="List Continue 2"/>
    <w:basedOn w:val="Normal"/>
    <w:uiPriority w:val="99"/>
    <w:semiHidden/>
    <w:unhideWhenUsed/>
    <w:rsid w:val="0002218A"/>
    <w:pPr>
      <w:spacing w:after="120"/>
      <w:ind w:left="720"/>
      <w:contextualSpacing/>
    </w:pPr>
  </w:style>
  <w:style w:type="paragraph" w:styleId="ListContinue3">
    <w:name w:val="List Continue 3"/>
    <w:basedOn w:val="Normal"/>
    <w:uiPriority w:val="99"/>
    <w:semiHidden/>
    <w:unhideWhenUsed/>
    <w:rsid w:val="0002218A"/>
    <w:pPr>
      <w:spacing w:after="120"/>
      <w:ind w:left="1080"/>
      <w:contextualSpacing/>
    </w:pPr>
  </w:style>
  <w:style w:type="paragraph" w:styleId="ListContinue4">
    <w:name w:val="List Continue 4"/>
    <w:basedOn w:val="Normal"/>
    <w:uiPriority w:val="99"/>
    <w:semiHidden/>
    <w:unhideWhenUsed/>
    <w:rsid w:val="0002218A"/>
    <w:pPr>
      <w:spacing w:after="120"/>
      <w:ind w:left="1440"/>
      <w:contextualSpacing/>
    </w:pPr>
  </w:style>
  <w:style w:type="paragraph" w:styleId="ListContinue5">
    <w:name w:val="List Continue 5"/>
    <w:basedOn w:val="Normal"/>
    <w:uiPriority w:val="99"/>
    <w:semiHidden/>
    <w:unhideWhenUsed/>
    <w:rsid w:val="0002218A"/>
    <w:pPr>
      <w:spacing w:after="120"/>
      <w:ind w:left="1800"/>
      <w:contextualSpacing/>
    </w:pPr>
  </w:style>
  <w:style w:type="paragraph" w:styleId="ListNumber">
    <w:name w:val="List Number"/>
    <w:basedOn w:val="Normal"/>
    <w:uiPriority w:val="99"/>
    <w:semiHidden/>
    <w:unhideWhenUsed/>
    <w:rsid w:val="0002218A"/>
    <w:pPr>
      <w:numPr>
        <w:numId w:val="9"/>
      </w:numPr>
      <w:contextualSpacing/>
    </w:pPr>
  </w:style>
  <w:style w:type="paragraph" w:styleId="ListNumber2">
    <w:name w:val="List Number 2"/>
    <w:basedOn w:val="Normal"/>
    <w:uiPriority w:val="99"/>
    <w:semiHidden/>
    <w:unhideWhenUsed/>
    <w:rsid w:val="0002218A"/>
    <w:pPr>
      <w:numPr>
        <w:numId w:val="10"/>
      </w:numPr>
      <w:contextualSpacing/>
    </w:pPr>
  </w:style>
  <w:style w:type="paragraph" w:styleId="ListNumber3">
    <w:name w:val="List Number 3"/>
    <w:basedOn w:val="Normal"/>
    <w:uiPriority w:val="99"/>
    <w:semiHidden/>
    <w:unhideWhenUsed/>
    <w:rsid w:val="0002218A"/>
    <w:pPr>
      <w:numPr>
        <w:numId w:val="11"/>
      </w:numPr>
      <w:contextualSpacing/>
    </w:pPr>
  </w:style>
  <w:style w:type="paragraph" w:styleId="ListNumber4">
    <w:name w:val="List Number 4"/>
    <w:basedOn w:val="Normal"/>
    <w:uiPriority w:val="99"/>
    <w:semiHidden/>
    <w:unhideWhenUsed/>
    <w:rsid w:val="0002218A"/>
    <w:pPr>
      <w:numPr>
        <w:numId w:val="12"/>
      </w:numPr>
      <w:contextualSpacing/>
    </w:pPr>
  </w:style>
  <w:style w:type="paragraph" w:styleId="ListNumber5">
    <w:name w:val="List Number 5"/>
    <w:basedOn w:val="Normal"/>
    <w:uiPriority w:val="99"/>
    <w:semiHidden/>
    <w:unhideWhenUsed/>
    <w:rsid w:val="0002218A"/>
    <w:pPr>
      <w:numPr>
        <w:numId w:val="13"/>
      </w:numPr>
      <w:contextualSpacing/>
    </w:pPr>
  </w:style>
  <w:style w:type="paragraph" w:styleId="ListParagraph">
    <w:name w:val="List Paragraph"/>
    <w:basedOn w:val="Normal"/>
    <w:uiPriority w:val="34"/>
    <w:qFormat/>
    <w:rsid w:val="0002218A"/>
    <w:pPr>
      <w:ind w:left="720"/>
      <w:contextualSpacing/>
    </w:pPr>
  </w:style>
  <w:style w:type="table" w:styleId="ListTable1Light">
    <w:name w:val="List Table 1 Light"/>
    <w:basedOn w:val="TableNormal"/>
    <w:uiPriority w:val="46"/>
    <w:rsid w:val="0002218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2218A"/>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02218A"/>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2218A"/>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2218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02218A"/>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02218A"/>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2218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2218A"/>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02218A"/>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2218A"/>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2218A"/>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02218A"/>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02218A"/>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2218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2218A"/>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02218A"/>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2218A"/>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2218A"/>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02218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02218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221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2218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02218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2218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2218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02218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02218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2218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2218A"/>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2218A"/>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2218A"/>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2218A"/>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2218A"/>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2218A"/>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2218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2218A"/>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02218A"/>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2218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2218A"/>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02218A"/>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02218A"/>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2218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2218A"/>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2218A"/>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2218A"/>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2218A"/>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2218A"/>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22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2218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US"/>
    </w:rPr>
  </w:style>
  <w:style w:type="character" w:customStyle="1" w:styleId="MacroTextChar">
    <w:name w:val="Macro Text Char"/>
    <w:basedOn w:val="DefaultParagraphFont"/>
    <w:link w:val="MacroText"/>
    <w:uiPriority w:val="99"/>
    <w:semiHidden/>
    <w:rsid w:val="0002218A"/>
    <w:rPr>
      <w:rFonts w:ascii="Consolas" w:hAnsi="Consolas"/>
      <w:sz w:val="20"/>
      <w:szCs w:val="20"/>
      <w:lang w:val="en-US"/>
    </w:rPr>
  </w:style>
  <w:style w:type="table" w:styleId="MediumGrid1">
    <w:name w:val="Medium Grid 1"/>
    <w:basedOn w:val="TableNormal"/>
    <w:uiPriority w:val="67"/>
    <w:semiHidden/>
    <w:unhideWhenUsed/>
    <w:rsid w:val="0002218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2218A"/>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02218A"/>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2218A"/>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2218A"/>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02218A"/>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02218A"/>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221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221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221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221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221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221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221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221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221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0221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221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221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0221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0221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02218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2218A"/>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02218A"/>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2218A"/>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2218A"/>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02218A"/>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02218A"/>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221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221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221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221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221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221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221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2218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2218A"/>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2218A"/>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2218A"/>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2218A"/>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2218A"/>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2218A"/>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221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221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221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221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221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221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221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rsid w:val="0002218A"/>
    <w:rPr>
      <w:color w:val="2B579A"/>
      <w:shd w:val="clear" w:color="auto" w:fill="E1DFDD"/>
    </w:rPr>
  </w:style>
  <w:style w:type="paragraph" w:styleId="MessageHeader">
    <w:name w:val="Message Header"/>
    <w:basedOn w:val="Normal"/>
    <w:link w:val="MessageHeaderChar"/>
    <w:uiPriority w:val="99"/>
    <w:semiHidden/>
    <w:unhideWhenUsed/>
    <w:rsid w:val="0002218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2218A"/>
    <w:rPr>
      <w:rFonts w:asciiTheme="majorHAnsi" w:eastAsiaTheme="majorEastAsia" w:hAnsiTheme="majorHAnsi" w:cstheme="majorBidi"/>
      <w:sz w:val="24"/>
      <w:szCs w:val="24"/>
      <w:shd w:val="pct20" w:color="auto" w:fill="auto"/>
      <w:lang w:val="en-US"/>
    </w:rPr>
  </w:style>
  <w:style w:type="paragraph" w:styleId="NoSpacing">
    <w:name w:val="No Spacing"/>
    <w:uiPriority w:val="1"/>
    <w:qFormat/>
    <w:rsid w:val="0002218A"/>
    <w:pPr>
      <w:spacing w:after="0" w:line="240" w:lineRule="auto"/>
    </w:pPr>
    <w:rPr>
      <w:rFonts w:ascii="Times New Roman" w:hAnsi="Times New Roman"/>
      <w:sz w:val="24"/>
      <w:lang w:val="en-US"/>
    </w:rPr>
  </w:style>
  <w:style w:type="paragraph" w:styleId="NormalWeb">
    <w:name w:val="Normal (Web)"/>
    <w:basedOn w:val="Normal"/>
    <w:uiPriority w:val="99"/>
    <w:semiHidden/>
    <w:unhideWhenUsed/>
    <w:rsid w:val="0002218A"/>
    <w:rPr>
      <w:rFonts w:cs="Times New Roman"/>
      <w:szCs w:val="24"/>
    </w:rPr>
  </w:style>
  <w:style w:type="paragraph" w:styleId="NormalIndent">
    <w:name w:val="Normal Indent"/>
    <w:basedOn w:val="Normal"/>
    <w:uiPriority w:val="99"/>
    <w:semiHidden/>
    <w:unhideWhenUsed/>
    <w:rsid w:val="0002218A"/>
    <w:pPr>
      <w:ind w:left="720"/>
    </w:pPr>
  </w:style>
  <w:style w:type="paragraph" w:styleId="NoteHeading">
    <w:name w:val="Note Heading"/>
    <w:basedOn w:val="Normal"/>
    <w:next w:val="Normal"/>
    <w:link w:val="NoteHeadingChar"/>
    <w:uiPriority w:val="99"/>
    <w:semiHidden/>
    <w:unhideWhenUsed/>
    <w:rsid w:val="0002218A"/>
    <w:pPr>
      <w:spacing w:after="0" w:line="240" w:lineRule="auto"/>
    </w:pPr>
  </w:style>
  <w:style w:type="character" w:customStyle="1" w:styleId="NoteHeadingChar">
    <w:name w:val="Note Heading Char"/>
    <w:basedOn w:val="DefaultParagraphFont"/>
    <w:link w:val="NoteHeading"/>
    <w:uiPriority w:val="99"/>
    <w:semiHidden/>
    <w:rsid w:val="0002218A"/>
    <w:rPr>
      <w:rFonts w:ascii="Times New Roman" w:hAnsi="Times New Roman"/>
      <w:sz w:val="24"/>
      <w:lang w:val="en-US"/>
    </w:rPr>
  </w:style>
  <w:style w:type="character" w:styleId="PageNumber">
    <w:name w:val="page number"/>
    <w:basedOn w:val="DefaultParagraphFont"/>
    <w:uiPriority w:val="99"/>
    <w:semiHidden/>
    <w:unhideWhenUsed/>
    <w:rsid w:val="0002218A"/>
  </w:style>
  <w:style w:type="character" w:styleId="PlaceholderText">
    <w:name w:val="Placeholder Text"/>
    <w:basedOn w:val="DefaultParagraphFont"/>
    <w:uiPriority w:val="99"/>
    <w:semiHidden/>
    <w:rsid w:val="0002218A"/>
    <w:rPr>
      <w:color w:val="808080"/>
    </w:rPr>
  </w:style>
  <w:style w:type="table" w:styleId="PlainTable1">
    <w:name w:val="Plain Table 1"/>
    <w:basedOn w:val="TableNormal"/>
    <w:uiPriority w:val="41"/>
    <w:rsid w:val="0002218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2218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2218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2218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2218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2218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2218A"/>
    <w:rPr>
      <w:rFonts w:ascii="Consolas" w:hAnsi="Consolas"/>
      <w:sz w:val="21"/>
      <w:szCs w:val="21"/>
      <w:lang w:val="en-US"/>
    </w:rPr>
  </w:style>
  <w:style w:type="paragraph" w:styleId="Quote">
    <w:name w:val="Quote"/>
    <w:basedOn w:val="Normal"/>
    <w:next w:val="Normal"/>
    <w:link w:val="QuoteChar"/>
    <w:uiPriority w:val="29"/>
    <w:qFormat/>
    <w:rsid w:val="0002218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2218A"/>
    <w:rPr>
      <w:rFonts w:ascii="Times New Roman" w:hAnsi="Times New Roman"/>
      <w:i/>
      <w:iCs/>
      <w:color w:val="404040" w:themeColor="text1" w:themeTint="BF"/>
      <w:sz w:val="24"/>
      <w:lang w:val="en-US"/>
    </w:rPr>
  </w:style>
  <w:style w:type="paragraph" w:styleId="Salutation">
    <w:name w:val="Salutation"/>
    <w:basedOn w:val="Normal"/>
    <w:next w:val="Normal"/>
    <w:link w:val="SalutationChar"/>
    <w:uiPriority w:val="99"/>
    <w:semiHidden/>
    <w:unhideWhenUsed/>
    <w:rsid w:val="0002218A"/>
  </w:style>
  <w:style w:type="character" w:customStyle="1" w:styleId="SalutationChar">
    <w:name w:val="Salutation Char"/>
    <w:basedOn w:val="DefaultParagraphFont"/>
    <w:link w:val="Salutation"/>
    <w:uiPriority w:val="99"/>
    <w:semiHidden/>
    <w:rsid w:val="0002218A"/>
    <w:rPr>
      <w:rFonts w:ascii="Times New Roman" w:hAnsi="Times New Roman"/>
      <w:sz w:val="24"/>
      <w:lang w:val="en-US"/>
    </w:rPr>
  </w:style>
  <w:style w:type="paragraph" w:styleId="Signature">
    <w:name w:val="Signature"/>
    <w:basedOn w:val="Normal"/>
    <w:link w:val="SignatureChar"/>
    <w:uiPriority w:val="99"/>
    <w:semiHidden/>
    <w:unhideWhenUsed/>
    <w:rsid w:val="0002218A"/>
    <w:pPr>
      <w:spacing w:after="0" w:line="240" w:lineRule="auto"/>
      <w:ind w:left="4320"/>
    </w:pPr>
  </w:style>
  <w:style w:type="character" w:customStyle="1" w:styleId="SignatureChar">
    <w:name w:val="Signature Char"/>
    <w:basedOn w:val="DefaultParagraphFont"/>
    <w:link w:val="Signature"/>
    <w:uiPriority w:val="99"/>
    <w:semiHidden/>
    <w:rsid w:val="0002218A"/>
    <w:rPr>
      <w:rFonts w:ascii="Times New Roman" w:hAnsi="Times New Roman"/>
      <w:sz w:val="24"/>
      <w:lang w:val="en-US"/>
    </w:rPr>
  </w:style>
  <w:style w:type="character" w:customStyle="1" w:styleId="SmartHyperlink1">
    <w:name w:val="Smart Hyperlink1"/>
    <w:basedOn w:val="DefaultParagraphFont"/>
    <w:uiPriority w:val="99"/>
    <w:rsid w:val="0002218A"/>
    <w:rPr>
      <w:u w:val="dotted"/>
    </w:rPr>
  </w:style>
  <w:style w:type="character" w:customStyle="1" w:styleId="SmartLink1">
    <w:name w:val="SmartLink1"/>
    <w:basedOn w:val="DefaultParagraphFont"/>
    <w:uiPriority w:val="99"/>
    <w:rsid w:val="0002218A"/>
    <w:rPr>
      <w:color w:val="0000FF"/>
      <w:u w:val="single"/>
      <w:shd w:val="clear" w:color="auto" w:fill="F3F2F1"/>
    </w:rPr>
  </w:style>
  <w:style w:type="character" w:styleId="Strong">
    <w:name w:val="Strong"/>
    <w:basedOn w:val="DefaultParagraphFont"/>
    <w:uiPriority w:val="22"/>
    <w:qFormat/>
    <w:rsid w:val="0002218A"/>
    <w:rPr>
      <w:b/>
      <w:bCs/>
    </w:rPr>
  </w:style>
  <w:style w:type="paragraph" w:styleId="Subtitle">
    <w:name w:val="Subtitle"/>
    <w:basedOn w:val="Normal"/>
    <w:next w:val="Normal"/>
    <w:link w:val="SubtitleChar"/>
    <w:uiPriority w:val="11"/>
    <w:qFormat/>
    <w:rsid w:val="0002218A"/>
    <w:pPr>
      <w:numPr>
        <w:ilvl w:val="1"/>
      </w:numPr>
    </w:pPr>
    <w:rPr>
      <w:rFonts w:asciiTheme="minorHAnsi" w:hAnsiTheme="minorHAnsi"/>
      <w:color w:val="5A5A5A" w:themeColor="text1" w:themeTint="A5"/>
      <w:spacing w:val="15"/>
    </w:rPr>
  </w:style>
  <w:style w:type="character" w:customStyle="1" w:styleId="SubtitleChar">
    <w:name w:val="Subtitle Char"/>
    <w:basedOn w:val="DefaultParagraphFont"/>
    <w:link w:val="Subtitle"/>
    <w:uiPriority w:val="11"/>
    <w:rsid w:val="0002218A"/>
    <w:rPr>
      <w:color w:val="5A5A5A" w:themeColor="text1" w:themeTint="A5"/>
      <w:spacing w:val="15"/>
      <w:lang w:val="en-US"/>
    </w:rPr>
  </w:style>
  <w:style w:type="character" w:styleId="SubtleEmphasis">
    <w:name w:val="Subtle Emphasis"/>
    <w:basedOn w:val="DefaultParagraphFont"/>
    <w:uiPriority w:val="19"/>
    <w:qFormat/>
    <w:rsid w:val="0002218A"/>
    <w:rPr>
      <w:i/>
      <w:iCs/>
      <w:color w:val="404040" w:themeColor="text1" w:themeTint="BF"/>
    </w:rPr>
  </w:style>
  <w:style w:type="character" w:styleId="SubtleReference">
    <w:name w:val="Subtle Reference"/>
    <w:basedOn w:val="DefaultParagraphFont"/>
    <w:uiPriority w:val="31"/>
    <w:qFormat/>
    <w:rsid w:val="0002218A"/>
    <w:rPr>
      <w:smallCaps/>
      <w:color w:val="5A5A5A" w:themeColor="text1" w:themeTint="A5"/>
    </w:rPr>
  </w:style>
  <w:style w:type="table" w:styleId="Table3Deffects1">
    <w:name w:val="Table 3D effects 1"/>
    <w:basedOn w:val="TableNormal"/>
    <w:uiPriority w:val="99"/>
    <w:semiHidden/>
    <w:unhideWhenUsed/>
    <w:rsid w:val="000221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2218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2218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2218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2218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2218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2218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2218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2218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2218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2218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2218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2218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2218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2218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2218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2218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022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0221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2218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2218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2218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2218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2218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2218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2218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2218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2218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2218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2218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2218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2218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2218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2218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2218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2218A"/>
    <w:pPr>
      <w:spacing w:after="0"/>
      <w:ind w:left="240" w:hanging="240"/>
    </w:pPr>
  </w:style>
  <w:style w:type="paragraph" w:styleId="TableofFigures">
    <w:name w:val="table of figures"/>
    <w:basedOn w:val="Normal"/>
    <w:next w:val="Normal"/>
    <w:uiPriority w:val="99"/>
    <w:semiHidden/>
    <w:unhideWhenUsed/>
    <w:rsid w:val="0002218A"/>
    <w:pPr>
      <w:spacing w:after="0"/>
    </w:pPr>
  </w:style>
  <w:style w:type="table" w:styleId="TableProfessional">
    <w:name w:val="Table Professional"/>
    <w:basedOn w:val="TableNormal"/>
    <w:uiPriority w:val="99"/>
    <w:semiHidden/>
    <w:unhideWhenUsed/>
    <w:rsid w:val="000221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2218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2218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2218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2218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2218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22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2218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2218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2218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FA2EC9"/>
    <w:pPr>
      <w:spacing w:after="0" w:line="240" w:lineRule="auto"/>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FA2EC9"/>
    <w:rPr>
      <w:rFonts w:ascii="Times New Roman" w:eastAsiaTheme="majorEastAsia" w:hAnsi="Times New Roman" w:cstheme="majorBidi"/>
      <w:b/>
      <w:spacing w:val="-10"/>
      <w:kern w:val="28"/>
      <w:sz w:val="28"/>
      <w:szCs w:val="56"/>
      <w:lang w:val="en-US"/>
    </w:rPr>
  </w:style>
  <w:style w:type="paragraph" w:styleId="TOAHeading">
    <w:name w:val="toa heading"/>
    <w:basedOn w:val="Normal"/>
    <w:next w:val="Normal"/>
    <w:uiPriority w:val="99"/>
    <w:semiHidden/>
    <w:unhideWhenUsed/>
    <w:rsid w:val="0002218A"/>
    <w:pPr>
      <w:spacing w:before="120"/>
    </w:pPr>
    <w:rPr>
      <w:rFonts w:asciiTheme="majorHAnsi" w:eastAsiaTheme="majorEastAsia" w:hAnsiTheme="majorHAnsi" w:cstheme="majorBidi"/>
      <w:b/>
      <w:bCs/>
      <w:szCs w:val="24"/>
    </w:rPr>
  </w:style>
  <w:style w:type="paragraph" w:styleId="TOC1">
    <w:name w:val="toc 1"/>
    <w:basedOn w:val="Normal"/>
    <w:next w:val="Normal"/>
    <w:uiPriority w:val="39"/>
    <w:semiHidden/>
    <w:unhideWhenUsed/>
    <w:rsid w:val="0002218A"/>
    <w:pPr>
      <w:spacing w:after="100"/>
    </w:pPr>
  </w:style>
  <w:style w:type="paragraph" w:styleId="TOC2">
    <w:name w:val="toc 2"/>
    <w:basedOn w:val="Normal"/>
    <w:next w:val="Normal"/>
    <w:uiPriority w:val="39"/>
    <w:semiHidden/>
    <w:unhideWhenUsed/>
    <w:rsid w:val="0002218A"/>
    <w:pPr>
      <w:spacing w:after="100"/>
      <w:ind w:left="240"/>
    </w:pPr>
  </w:style>
  <w:style w:type="paragraph" w:styleId="TOC3">
    <w:name w:val="toc 3"/>
    <w:basedOn w:val="Normal"/>
    <w:next w:val="Normal"/>
    <w:uiPriority w:val="39"/>
    <w:semiHidden/>
    <w:unhideWhenUsed/>
    <w:rsid w:val="0002218A"/>
    <w:pPr>
      <w:spacing w:after="100"/>
      <w:ind w:left="480"/>
    </w:pPr>
  </w:style>
  <w:style w:type="paragraph" w:styleId="TOC4">
    <w:name w:val="toc 4"/>
    <w:basedOn w:val="Normal"/>
    <w:next w:val="Normal"/>
    <w:uiPriority w:val="39"/>
    <w:semiHidden/>
    <w:unhideWhenUsed/>
    <w:rsid w:val="0002218A"/>
    <w:pPr>
      <w:spacing w:after="100"/>
      <w:ind w:left="720"/>
    </w:pPr>
  </w:style>
  <w:style w:type="paragraph" w:styleId="TOC5">
    <w:name w:val="toc 5"/>
    <w:basedOn w:val="Normal"/>
    <w:next w:val="Normal"/>
    <w:uiPriority w:val="39"/>
    <w:semiHidden/>
    <w:unhideWhenUsed/>
    <w:rsid w:val="0002218A"/>
    <w:pPr>
      <w:spacing w:after="100"/>
      <w:ind w:left="960"/>
    </w:pPr>
  </w:style>
  <w:style w:type="paragraph" w:styleId="TOC6">
    <w:name w:val="toc 6"/>
    <w:basedOn w:val="Normal"/>
    <w:next w:val="Normal"/>
    <w:uiPriority w:val="39"/>
    <w:semiHidden/>
    <w:unhideWhenUsed/>
    <w:rsid w:val="0002218A"/>
    <w:pPr>
      <w:spacing w:after="100"/>
      <w:ind w:left="1200"/>
    </w:pPr>
  </w:style>
  <w:style w:type="paragraph" w:styleId="TOC7">
    <w:name w:val="toc 7"/>
    <w:basedOn w:val="Normal"/>
    <w:next w:val="Normal"/>
    <w:uiPriority w:val="39"/>
    <w:semiHidden/>
    <w:unhideWhenUsed/>
    <w:rsid w:val="0002218A"/>
    <w:pPr>
      <w:spacing w:after="100"/>
      <w:ind w:left="1440"/>
    </w:pPr>
  </w:style>
  <w:style w:type="paragraph" w:styleId="TOC8">
    <w:name w:val="toc 8"/>
    <w:basedOn w:val="Normal"/>
    <w:next w:val="Normal"/>
    <w:uiPriority w:val="39"/>
    <w:semiHidden/>
    <w:unhideWhenUsed/>
    <w:rsid w:val="0002218A"/>
    <w:pPr>
      <w:spacing w:after="100"/>
      <w:ind w:left="1680"/>
    </w:pPr>
  </w:style>
  <w:style w:type="paragraph" w:styleId="TOC9">
    <w:name w:val="toc 9"/>
    <w:basedOn w:val="Normal"/>
    <w:next w:val="Normal"/>
    <w:uiPriority w:val="39"/>
    <w:semiHidden/>
    <w:unhideWhenUsed/>
    <w:rsid w:val="0002218A"/>
    <w:pPr>
      <w:spacing w:after="100"/>
      <w:ind w:left="1920"/>
    </w:pPr>
  </w:style>
  <w:style w:type="paragraph" w:styleId="TOCHeading">
    <w:name w:val="TOC Heading"/>
    <w:basedOn w:val="Heading1"/>
    <w:next w:val="Normal"/>
    <w:uiPriority w:val="39"/>
    <w:semiHidden/>
    <w:unhideWhenUsed/>
    <w:qFormat/>
    <w:rsid w:val="0002218A"/>
    <w:pPr>
      <w:outlineLvl w:val="9"/>
    </w:pPr>
  </w:style>
  <w:style w:type="character" w:customStyle="1" w:styleId="UnresolvedMention1">
    <w:name w:val="Unresolved Mention1"/>
    <w:basedOn w:val="DefaultParagraphFont"/>
    <w:uiPriority w:val="99"/>
    <w:rsid w:val="0002218A"/>
    <w:rPr>
      <w:color w:val="605E5C"/>
      <w:shd w:val="clear" w:color="auto" w:fill="E1DFDD"/>
    </w:rPr>
  </w:style>
  <w:style w:type="paragraph" w:customStyle="1" w:styleId="SMHeading">
    <w:name w:val="SM Heading"/>
    <w:basedOn w:val="Heading1"/>
    <w:qFormat/>
    <w:rsid w:val="003E3FDE"/>
    <w:pPr>
      <w:keepLines w:val="0"/>
      <w:spacing w:after="60" w:line="240" w:lineRule="auto"/>
    </w:pPr>
    <w:rPr>
      <w:rFonts w:eastAsia="Times New Roman" w:cs="Times New Roman"/>
      <w:b w:val="0"/>
      <w:bCs/>
      <w:color w:val="auto"/>
      <w:kern w:val="32"/>
      <w:szCs w:val="24"/>
      <w:lang w:eastAsia="en-US"/>
    </w:rPr>
  </w:style>
  <w:style w:type="paragraph" w:customStyle="1" w:styleId="SMText">
    <w:name w:val="SM Text"/>
    <w:basedOn w:val="Normal"/>
    <w:qFormat/>
    <w:rsid w:val="003E3FDE"/>
    <w:pPr>
      <w:spacing w:after="0" w:line="240" w:lineRule="auto"/>
      <w:ind w:firstLine="480"/>
    </w:pPr>
    <w:rPr>
      <w:rFonts w:eastAsia="Times New Roman" w:cs="Times New Roman"/>
      <w:szCs w:val="20"/>
      <w:lang w:eastAsia="en-US"/>
    </w:rPr>
  </w:style>
  <w:style w:type="paragraph" w:customStyle="1" w:styleId="SMcaption">
    <w:name w:val="SM caption"/>
    <w:basedOn w:val="SMText"/>
    <w:qFormat/>
    <w:rsid w:val="003E3FDE"/>
    <w:pPr>
      <w:ind w:firstLine="0"/>
    </w:pPr>
  </w:style>
  <w:style w:type="character" w:styleId="Hashtag">
    <w:name w:val="Hashtag"/>
    <w:basedOn w:val="DefaultParagraphFont"/>
    <w:uiPriority w:val="99"/>
    <w:rsid w:val="0091393C"/>
    <w:rPr>
      <w:color w:val="2B579A"/>
      <w:shd w:val="clear" w:color="auto" w:fill="E1DFDD"/>
    </w:rPr>
  </w:style>
  <w:style w:type="character" w:styleId="Mention">
    <w:name w:val="Mention"/>
    <w:basedOn w:val="DefaultParagraphFont"/>
    <w:uiPriority w:val="99"/>
    <w:rsid w:val="0091393C"/>
    <w:rPr>
      <w:color w:val="2B579A"/>
      <w:shd w:val="clear" w:color="auto" w:fill="E1DFDD"/>
    </w:rPr>
  </w:style>
  <w:style w:type="character" w:styleId="SmartHyperlink">
    <w:name w:val="Smart Hyperlink"/>
    <w:basedOn w:val="DefaultParagraphFont"/>
    <w:uiPriority w:val="99"/>
    <w:rsid w:val="0091393C"/>
    <w:rPr>
      <w:u w:val="dotted"/>
    </w:rPr>
  </w:style>
  <w:style w:type="character" w:styleId="SmartLink">
    <w:name w:val="Smart Link"/>
    <w:basedOn w:val="DefaultParagraphFont"/>
    <w:uiPriority w:val="99"/>
    <w:rsid w:val="0091393C"/>
    <w:rPr>
      <w:color w:val="0000FF"/>
      <w:u w:val="single"/>
      <w:shd w:val="clear" w:color="auto" w:fill="F3F2F1"/>
    </w:rPr>
  </w:style>
  <w:style w:type="character" w:styleId="UnresolvedMention">
    <w:name w:val="Unresolved Mention"/>
    <w:basedOn w:val="DefaultParagraphFont"/>
    <w:uiPriority w:val="99"/>
    <w:rsid w:val="00913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510443">
      <w:bodyDiv w:val="1"/>
      <w:marLeft w:val="0"/>
      <w:marRight w:val="0"/>
      <w:marTop w:val="0"/>
      <w:marBottom w:val="0"/>
      <w:divBdr>
        <w:top w:val="none" w:sz="0" w:space="0" w:color="auto"/>
        <w:left w:val="none" w:sz="0" w:space="0" w:color="auto"/>
        <w:bottom w:val="none" w:sz="0" w:space="0" w:color="auto"/>
        <w:right w:val="none" w:sz="0" w:space="0" w:color="auto"/>
      </w:divBdr>
      <w:divsChild>
        <w:div w:id="79571470">
          <w:marLeft w:val="640"/>
          <w:marRight w:val="0"/>
          <w:marTop w:val="0"/>
          <w:marBottom w:val="0"/>
          <w:divBdr>
            <w:top w:val="none" w:sz="0" w:space="0" w:color="auto"/>
            <w:left w:val="none" w:sz="0" w:space="0" w:color="auto"/>
            <w:bottom w:val="none" w:sz="0" w:space="0" w:color="auto"/>
            <w:right w:val="none" w:sz="0" w:space="0" w:color="auto"/>
          </w:divBdr>
        </w:div>
        <w:div w:id="1821846538">
          <w:marLeft w:val="640"/>
          <w:marRight w:val="0"/>
          <w:marTop w:val="0"/>
          <w:marBottom w:val="0"/>
          <w:divBdr>
            <w:top w:val="none" w:sz="0" w:space="0" w:color="auto"/>
            <w:left w:val="none" w:sz="0" w:space="0" w:color="auto"/>
            <w:bottom w:val="none" w:sz="0" w:space="0" w:color="auto"/>
            <w:right w:val="none" w:sz="0" w:space="0" w:color="auto"/>
          </w:divBdr>
        </w:div>
        <w:div w:id="364410403">
          <w:marLeft w:val="640"/>
          <w:marRight w:val="0"/>
          <w:marTop w:val="0"/>
          <w:marBottom w:val="0"/>
          <w:divBdr>
            <w:top w:val="none" w:sz="0" w:space="0" w:color="auto"/>
            <w:left w:val="none" w:sz="0" w:space="0" w:color="auto"/>
            <w:bottom w:val="none" w:sz="0" w:space="0" w:color="auto"/>
            <w:right w:val="none" w:sz="0" w:space="0" w:color="auto"/>
          </w:divBdr>
        </w:div>
        <w:div w:id="1043822079">
          <w:marLeft w:val="640"/>
          <w:marRight w:val="0"/>
          <w:marTop w:val="0"/>
          <w:marBottom w:val="0"/>
          <w:divBdr>
            <w:top w:val="none" w:sz="0" w:space="0" w:color="auto"/>
            <w:left w:val="none" w:sz="0" w:space="0" w:color="auto"/>
            <w:bottom w:val="none" w:sz="0" w:space="0" w:color="auto"/>
            <w:right w:val="none" w:sz="0" w:space="0" w:color="auto"/>
          </w:divBdr>
        </w:div>
        <w:div w:id="1845168921">
          <w:marLeft w:val="640"/>
          <w:marRight w:val="0"/>
          <w:marTop w:val="0"/>
          <w:marBottom w:val="0"/>
          <w:divBdr>
            <w:top w:val="none" w:sz="0" w:space="0" w:color="auto"/>
            <w:left w:val="none" w:sz="0" w:space="0" w:color="auto"/>
            <w:bottom w:val="none" w:sz="0" w:space="0" w:color="auto"/>
            <w:right w:val="none" w:sz="0" w:space="0" w:color="auto"/>
          </w:divBdr>
        </w:div>
        <w:div w:id="1080516567">
          <w:marLeft w:val="640"/>
          <w:marRight w:val="0"/>
          <w:marTop w:val="0"/>
          <w:marBottom w:val="0"/>
          <w:divBdr>
            <w:top w:val="none" w:sz="0" w:space="0" w:color="auto"/>
            <w:left w:val="none" w:sz="0" w:space="0" w:color="auto"/>
            <w:bottom w:val="none" w:sz="0" w:space="0" w:color="auto"/>
            <w:right w:val="none" w:sz="0" w:space="0" w:color="auto"/>
          </w:divBdr>
        </w:div>
        <w:div w:id="1720664169">
          <w:marLeft w:val="640"/>
          <w:marRight w:val="0"/>
          <w:marTop w:val="0"/>
          <w:marBottom w:val="0"/>
          <w:divBdr>
            <w:top w:val="none" w:sz="0" w:space="0" w:color="auto"/>
            <w:left w:val="none" w:sz="0" w:space="0" w:color="auto"/>
            <w:bottom w:val="none" w:sz="0" w:space="0" w:color="auto"/>
            <w:right w:val="none" w:sz="0" w:space="0" w:color="auto"/>
          </w:divBdr>
        </w:div>
        <w:div w:id="96609468">
          <w:marLeft w:val="640"/>
          <w:marRight w:val="0"/>
          <w:marTop w:val="0"/>
          <w:marBottom w:val="0"/>
          <w:divBdr>
            <w:top w:val="none" w:sz="0" w:space="0" w:color="auto"/>
            <w:left w:val="none" w:sz="0" w:space="0" w:color="auto"/>
            <w:bottom w:val="none" w:sz="0" w:space="0" w:color="auto"/>
            <w:right w:val="none" w:sz="0" w:space="0" w:color="auto"/>
          </w:divBdr>
        </w:div>
        <w:div w:id="1363281944">
          <w:marLeft w:val="640"/>
          <w:marRight w:val="0"/>
          <w:marTop w:val="0"/>
          <w:marBottom w:val="0"/>
          <w:divBdr>
            <w:top w:val="none" w:sz="0" w:space="0" w:color="auto"/>
            <w:left w:val="none" w:sz="0" w:space="0" w:color="auto"/>
            <w:bottom w:val="none" w:sz="0" w:space="0" w:color="auto"/>
            <w:right w:val="none" w:sz="0" w:space="0" w:color="auto"/>
          </w:divBdr>
        </w:div>
        <w:div w:id="45035226">
          <w:marLeft w:val="640"/>
          <w:marRight w:val="0"/>
          <w:marTop w:val="0"/>
          <w:marBottom w:val="0"/>
          <w:divBdr>
            <w:top w:val="none" w:sz="0" w:space="0" w:color="auto"/>
            <w:left w:val="none" w:sz="0" w:space="0" w:color="auto"/>
            <w:bottom w:val="none" w:sz="0" w:space="0" w:color="auto"/>
            <w:right w:val="none" w:sz="0" w:space="0" w:color="auto"/>
          </w:divBdr>
        </w:div>
        <w:div w:id="2087605160">
          <w:marLeft w:val="640"/>
          <w:marRight w:val="0"/>
          <w:marTop w:val="0"/>
          <w:marBottom w:val="0"/>
          <w:divBdr>
            <w:top w:val="none" w:sz="0" w:space="0" w:color="auto"/>
            <w:left w:val="none" w:sz="0" w:space="0" w:color="auto"/>
            <w:bottom w:val="none" w:sz="0" w:space="0" w:color="auto"/>
            <w:right w:val="none" w:sz="0" w:space="0" w:color="auto"/>
          </w:divBdr>
        </w:div>
        <w:div w:id="129590873">
          <w:marLeft w:val="640"/>
          <w:marRight w:val="0"/>
          <w:marTop w:val="0"/>
          <w:marBottom w:val="0"/>
          <w:divBdr>
            <w:top w:val="none" w:sz="0" w:space="0" w:color="auto"/>
            <w:left w:val="none" w:sz="0" w:space="0" w:color="auto"/>
            <w:bottom w:val="none" w:sz="0" w:space="0" w:color="auto"/>
            <w:right w:val="none" w:sz="0" w:space="0" w:color="auto"/>
          </w:divBdr>
        </w:div>
        <w:div w:id="450050060">
          <w:marLeft w:val="640"/>
          <w:marRight w:val="0"/>
          <w:marTop w:val="0"/>
          <w:marBottom w:val="0"/>
          <w:divBdr>
            <w:top w:val="none" w:sz="0" w:space="0" w:color="auto"/>
            <w:left w:val="none" w:sz="0" w:space="0" w:color="auto"/>
            <w:bottom w:val="none" w:sz="0" w:space="0" w:color="auto"/>
            <w:right w:val="none" w:sz="0" w:space="0" w:color="auto"/>
          </w:divBdr>
        </w:div>
        <w:div w:id="864565320">
          <w:marLeft w:val="640"/>
          <w:marRight w:val="0"/>
          <w:marTop w:val="0"/>
          <w:marBottom w:val="0"/>
          <w:divBdr>
            <w:top w:val="none" w:sz="0" w:space="0" w:color="auto"/>
            <w:left w:val="none" w:sz="0" w:space="0" w:color="auto"/>
            <w:bottom w:val="none" w:sz="0" w:space="0" w:color="auto"/>
            <w:right w:val="none" w:sz="0" w:space="0" w:color="auto"/>
          </w:divBdr>
        </w:div>
        <w:div w:id="697393300">
          <w:marLeft w:val="640"/>
          <w:marRight w:val="0"/>
          <w:marTop w:val="0"/>
          <w:marBottom w:val="0"/>
          <w:divBdr>
            <w:top w:val="none" w:sz="0" w:space="0" w:color="auto"/>
            <w:left w:val="none" w:sz="0" w:space="0" w:color="auto"/>
            <w:bottom w:val="none" w:sz="0" w:space="0" w:color="auto"/>
            <w:right w:val="none" w:sz="0" w:space="0" w:color="auto"/>
          </w:divBdr>
        </w:div>
        <w:div w:id="983582094">
          <w:marLeft w:val="640"/>
          <w:marRight w:val="0"/>
          <w:marTop w:val="0"/>
          <w:marBottom w:val="0"/>
          <w:divBdr>
            <w:top w:val="none" w:sz="0" w:space="0" w:color="auto"/>
            <w:left w:val="none" w:sz="0" w:space="0" w:color="auto"/>
            <w:bottom w:val="none" w:sz="0" w:space="0" w:color="auto"/>
            <w:right w:val="none" w:sz="0" w:space="0" w:color="auto"/>
          </w:divBdr>
        </w:div>
      </w:divsChild>
    </w:div>
    <w:div w:id="268243451">
      <w:bodyDiv w:val="1"/>
      <w:marLeft w:val="0"/>
      <w:marRight w:val="0"/>
      <w:marTop w:val="0"/>
      <w:marBottom w:val="0"/>
      <w:divBdr>
        <w:top w:val="none" w:sz="0" w:space="0" w:color="auto"/>
        <w:left w:val="none" w:sz="0" w:space="0" w:color="auto"/>
        <w:bottom w:val="none" w:sz="0" w:space="0" w:color="auto"/>
        <w:right w:val="none" w:sz="0" w:space="0" w:color="auto"/>
      </w:divBdr>
      <w:divsChild>
        <w:div w:id="1004286930">
          <w:marLeft w:val="640"/>
          <w:marRight w:val="0"/>
          <w:marTop w:val="0"/>
          <w:marBottom w:val="0"/>
          <w:divBdr>
            <w:top w:val="none" w:sz="0" w:space="0" w:color="auto"/>
            <w:left w:val="none" w:sz="0" w:space="0" w:color="auto"/>
            <w:bottom w:val="none" w:sz="0" w:space="0" w:color="auto"/>
            <w:right w:val="none" w:sz="0" w:space="0" w:color="auto"/>
          </w:divBdr>
        </w:div>
        <w:div w:id="274488277">
          <w:marLeft w:val="640"/>
          <w:marRight w:val="0"/>
          <w:marTop w:val="0"/>
          <w:marBottom w:val="0"/>
          <w:divBdr>
            <w:top w:val="none" w:sz="0" w:space="0" w:color="auto"/>
            <w:left w:val="none" w:sz="0" w:space="0" w:color="auto"/>
            <w:bottom w:val="none" w:sz="0" w:space="0" w:color="auto"/>
            <w:right w:val="none" w:sz="0" w:space="0" w:color="auto"/>
          </w:divBdr>
        </w:div>
        <w:div w:id="768231506">
          <w:marLeft w:val="640"/>
          <w:marRight w:val="0"/>
          <w:marTop w:val="0"/>
          <w:marBottom w:val="0"/>
          <w:divBdr>
            <w:top w:val="none" w:sz="0" w:space="0" w:color="auto"/>
            <w:left w:val="none" w:sz="0" w:space="0" w:color="auto"/>
            <w:bottom w:val="none" w:sz="0" w:space="0" w:color="auto"/>
            <w:right w:val="none" w:sz="0" w:space="0" w:color="auto"/>
          </w:divBdr>
        </w:div>
        <w:div w:id="383532250">
          <w:marLeft w:val="640"/>
          <w:marRight w:val="0"/>
          <w:marTop w:val="0"/>
          <w:marBottom w:val="0"/>
          <w:divBdr>
            <w:top w:val="none" w:sz="0" w:space="0" w:color="auto"/>
            <w:left w:val="none" w:sz="0" w:space="0" w:color="auto"/>
            <w:bottom w:val="none" w:sz="0" w:space="0" w:color="auto"/>
            <w:right w:val="none" w:sz="0" w:space="0" w:color="auto"/>
          </w:divBdr>
        </w:div>
        <w:div w:id="200436000">
          <w:marLeft w:val="640"/>
          <w:marRight w:val="0"/>
          <w:marTop w:val="0"/>
          <w:marBottom w:val="0"/>
          <w:divBdr>
            <w:top w:val="none" w:sz="0" w:space="0" w:color="auto"/>
            <w:left w:val="none" w:sz="0" w:space="0" w:color="auto"/>
            <w:bottom w:val="none" w:sz="0" w:space="0" w:color="auto"/>
            <w:right w:val="none" w:sz="0" w:space="0" w:color="auto"/>
          </w:divBdr>
        </w:div>
        <w:div w:id="367217030">
          <w:marLeft w:val="640"/>
          <w:marRight w:val="0"/>
          <w:marTop w:val="0"/>
          <w:marBottom w:val="0"/>
          <w:divBdr>
            <w:top w:val="none" w:sz="0" w:space="0" w:color="auto"/>
            <w:left w:val="none" w:sz="0" w:space="0" w:color="auto"/>
            <w:bottom w:val="none" w:sz="0" w:space="0" w:color="auto"/>
            <w:right w:val="none" w:sz="0" w:space="0" w:color="auto"/>
          </w:divBdr>
        </w:div>
        <w:div w:id="1097556818">
          <w:marLeft w:val="640"/>
          <w:marRight w:val="0"/>
          <w:marTop w:val="0"/>
          <w:marBottom w:val="0"/>
          <w:divBdr>
            <w:top w:val="none" w:sz="0" w:space="0" w:color="auto"/>
            <w:left w:val="none" w:sz="0" w:space="0" w:color="auto"/>
            <w:bottom w:val="none" w:sz="0" w:space="0" w:color="auto"/>
            <w:right w:val="none" w:sz="0" w:space="0" w:color="auto"/>
          </w:divBdr>
        </w:div>
        <w:div w:id="1963876315">
          <w:marLeft w:val="640"/>
          <w:marRight w:val="0"/>
          <w:marTop w:val="0"/>
          <w:marBottom w:val="0"/>
          <w:divBdr>
            <w:top w:val="none" w:sz="0" w:space="0" w:color="auto"/>
            <w:left w:val="none" w:sz="0" w:space="0" w:color="auto"/>
            <w:bottom w:val="none" w:sz="0" w:space="0" w:color="auto"/>
            <w:right w:val="none" w:sz="0" w:space="0" w:color="auto"/>
          </w:divBdr>
        </w:div>
        <w:div w:id="1721974234">
          <w:marLeft w:val="640"/>
          <w:marRight w:val="0"/>
          <w:marTop w:val="0"/>
          <w:marBottom w:val="0"/>
          <w:divBdr>
            <w:top w:val="none" w:sz="0" w:space="0" w:color="auto"/>
            <w:left w:val="none" w:sz="0" w:space="0" w:color="auto"/>
            <w:bottom w:val="none" w:sz="0" w:space="0" w:color="auto"/>
            <w:right w:val="none" w:sz="0" w:space="0" w:color="auto"/>
          </w:divBdr>
        </w:div>
        <w:div w:id="4091559">
          <w:marLeft w:val="640"/>
          <w:marRight w:val="0"/>
          <w:marTop w:val="0"/>
          <w:marBottom w:val="0"/>
          <w:divBdr>
            <w:top w:val="none" w:sz="0" w:space="0" w:color="auto"/>
            <w:left w:val="none" w:sz="0" w:space="0" w:color="auto"/>
            <w:bottom w:val="none" w:sz="0" w:space="0" w:color="auto"/>
            <w:right w:val="none" w:sz="0" w:space="0" w:color="auto"/>
          </w:divBdr>
        </w:div>
        <w:div w:id="493686149">
          <w:marLeft w:val="640"/>
          <w:marRight w:val="0"/>
          <w:marTop w:val="0"/>
          <w:marBottom w:val="0"/>
          <w:divBdr>
            <w:top w:val="none" w:sz="0" w:space="0" w:color="auto"/>
            <w:left w:val="none" w:sz="0" w:space="0" w:color="auto"/>
            <w:bottom w:val="none" w:sz="0" w:space="0" w:color="auto"/>
            <w:right w:val="none" w:sz="0" w:space="0" w:color="auto"/>
          </w:divBdr>
        </w:div>
        <w:div w:id="853541727">
          <w:marLeft w:val="640"/>
          <w:marRight w:val="0"/>
          <w:marTop w:val="0"/>
          <w:marBottom w:val="0"/>
          <w:divBdr>
            <w:top w:val="none" w:sz="0" w:space="0" w:color="auto"/>
            <w:left w:val="none" w:sz="0" w:space="0" w:color="auto"/>
            <w:bottom w:val="none" w:sz="0" w:space="0" w:color="auto"/>
            <w:right w:val="none" w:sz="0" w:space="0" w:color="auto"/>
          </w:divBdr>
        </w:div>
        <w:div w:id="1541624083">
          <w:marLeft w:val="640"/>
          <w:marRight w:val="0"/>
          <w:marTop w:val="0"/>
          <w:marBottom w:val="0"/>
          <w:divBdr>
            <w:top w:val="none" w:sz="0" w:space="0" w:color="auto"/>
            <w:left w:val="none" w:sz="0" w:space="0" w:color="auto"/>
            <w:bottom w:val="none" w:sz="0" w:space="0" w:color="auto"/>
            <w:right w:val="none" w:sz="0" w:space="0" w:color="auto"/>
          </w:divBdr>
        </w:div>
        <w:div w:id="1894657937">
          <w:marLeft w:val="640"/>
          <w:marRight w:val="0"/>
          <w:marTop w:val="0"/>
          <w:marBottom w:val="0"/>
          <w:divBdr>
            <w:top w:val="none" w:sz="0" w:space="0" w:color="auto"/>
            <w:left w:val="none" w:sz="0" w:space="0" w:color="auto"/>
            <w:bottom w:val="none" w:sz="0" w:space="0" w:color="auto"/>
            <w:right w:val="none" w:sz="0" w:space="0" w:color="auto"/>
          </w:divBdr>
        </w:div>
        <w:div w:id="1631518935">
          <w:marLeft w:val="640"/>
          <w:marRight w:val="0"/>
          <w:marTop w:val="0"/>
          <w:marBottom w:val="0"/>
          <w:divBdr>
            <w:top w:val="none" w:sz="0" w:space="0" w:color="auto"/>
            <w:left w:val="none" w:sz="0" w:space="0" w:color="auto"/>
            <w:bottom w:val="none" w:sz="0" w:space="0" w:color="auto"/>
            <w:right w:val="none" w:sz="0" w:space="0" w:color="auto"/>
          </w:divBdr>
        </w:div>
        <w:div w:id="834492502">
          <w:marLeft w:val="640"/>
          <w:marRight w:val="0"/>
          <w:marTop w:val="0"/>
          <w:marBottom w:val="0"/>
          <w:divBdr>
            <w:top w:val="none" w:sz="0" w:space="0" w:color="auto"/>
            <w:left w:val="none" w:sz="0" w:space="0" w:color="auto"/>
            <w:bottom w:val="none" w:sz="0" w:space="0" w:color="auto"/>
            <w:right w:val="none" w:sz="0" w:space="0" w:color="auto"/>
          </w:divBdr>
        </w:div>
      </w:divsChild>
    </w:div>
    <w:div w:id="860318293">
      <w:bodyDiv w:val="1"/>
      <w:marLeft w:val="0"/>
      <w:marRight w:val="0"/>
      <w:marTop w:val="0"/>
      <w:marBottom w:val="0"/>
      <w:divBdr>
        <w:top w:val="none" w:sz="0" w:space="0" w:color="auto"/>
        <w:left w:val="none" w:sz="0" w:space="0" w:color="auto"/>
        <w:bottom w:val="none" w:sz="0" w:space="0" w:color="auto"/>
        <w:right w:val="none" w:sz="0" w:space="0" w:color="auto"/>
      </w:divBdr>
      <w:divsChild>
        <w:div w:id="896739773">
          <w:marLeft w:val="640"/>
          <w:marRight w:val="0"/>
          <w:marTop w:val="0"/>
          <w:marBottom w:val="0"/>
          <w:divBdr>
            <w:top w:val="none" w:sz="0" w:space="0" w:color="auto"/>
            <w:left w:val="none" w:sz="0" w:space="0" w:color="auto"/>
            <w:bottom w:val="none" w:sz="0" w:space="0" w:color="auto"/>
            <w:right w:val="none" w:sz="0" w:space="0" w:color="auto"/>
          </w:divBdr>
        </w:div>
        <w:div w:id="453450123">
          <w:marLeft w:val="640"/>
          <w:marRight w:val="0"/>
          <w:marTop w:val="0"/>
          <w:marBottom w:val="0"/>
          <w:divBdr>
            <w:top w:val="none" w:sz="0" w:space="0" w:color="auto"/>
            <w:left w:val="none" w:sz="0" w:space="0" w:color="auto"/>
            <w:bottom w:val="none" w:sz="0" w:space="0" w:color="auto"/>
            <w:right w:val="none" w:sz="0" w:space="0" w:color="auto"/>
          </w:divBdr>
        </w:div>
        <w:div w:id="1519193519">
          <w:marLeft w:val="640"/>
          <w:marRight w:val="0"/>
          <w:marTop w:val="0"/>
          <w:marBottom w:val="0"/>
          <w:divBdr>
            <w:top w:val="none" w:sz="0" w:space="0" w:color="auto"/>
            <w:left w:val="none" w:sz="0" w:space="0" w:color="auto"/>
            <w:bottom w:val="none" w:sz="0" w:space="0" w:color="auto"/>
            <w:right w:val="none" w:sz="0" w:space="0" w:color="auto"/>
          </w:divBdr>
        </w:div>
        <w:div w:id="260533106">
          <w:marLeft w:val="640"/>
          <w:marRight w:val="0"/>
          <w:marTop w:val="0"/>
          <w:marBottom w:val="0"/>
          <w:divBdr>
            <w:top w:val="none" w:sz="0" w:space="0" w:color="auto"/>
            <w:left w:val="none" w:sz="0" w:space="0" w:color="auto"/>
            <w:bottom w:val="none" w:sz="0" w:space="0" w:color="auto"/>
            <w:right w:val="none" w:sz="0" w:space="0" w:color="auto"/>
          </w:divBdr>
        </w:div>
        <w:div w:id="1593271193">
          <w:marLeft w:val="640"/>
          <w:marRight w:val="0"/>
          <w:marTop w:val="0"/>
          <w:marBottom w:val="0"/>
          <w:divBdr>
            <w:top w:val="none" w:sz="0" w:space="0" w:color="auto"/>
            <w:left w:val="none" w:sz="0" w:space="0" w:color="auto"/>
            <w:bottom w:val="none" w:sz="0" w:space="0" w:color="auto"/>
            <w:right w:val="none" w:sz="0" w:space="0" w:color="auto"/>
          </w:divBdr>
        </w:div>
        <w:div w:id="164171345">
          <w:marLeft w:val="640"/>
          <w:marRight w:val="0"/>
          <w:marTop w:val="0"/>
          <w:marBottom w:val="0"/>
          <w:divBdr>
            <w:top w:val="none" w:sz="0" w:space="0" w:color="auto"/>
            <w:left w:val="none" w:sz="0" w:space="0" w:color="auto"/>
            <w:bottom w:val="none" w:sz="0" w:space="0" w:color="auto"/>
            <w:right w:val="none" w:sz="0" w:space="0" w:color="auto"/>
          </w:divBdr>
        </w:div>
        <w:div w:id="1277564309">
          <w:marLeft w:val="640"/>
          <w:marRight w:val="0"/>
          <w:marTop w:val="0"/>
          <w:marBottom w:val="0"/>
          <w:divBdr>
            <w:top w:val="none" w:sz="0" w:space="0" w:color="auto"/>
            <w:left w:val="none" w:sz="0" w:space="0" w:color="auto"/>
            <w:bottom w:val="none" w:sz="0" w:space="0" w:color="auto"/>
            <w:right w:val="none" w:sz="0" w:space="0" w:color="auto"/>
          </w:divBdr>
        </w:div>
        <w:div w:id="1455979095">
          <w:marLeft w:val="640"/>
          <w:marRight w:val="0"/>
          <w:marTop w:val="0"/>
          <w:marBottom w:val="0"/>
          <w:divBdr>
            <w:top w:val="none" w:sz="0" w:space="0" w:color="auto"/>
            <w:left w:val="none" w:sz="0" w:space="0" w:color="auto"/>
            <w:bottom w:val="none" w:sz="0" w:space="0" w:color="auto"/>
            <w:right w:val="none" w:sz="0" w:space="0" w:color="auto"/>
          </w:divBdr>
        </w:div>
        <w:div w:id="74204710">
          <w:marLeft w:val="640"/>
          <w:marRight w:val="0"/>
          <w:marTop w:val="0"/>
          <w:marBottom w:val="0"/>
          <w:divBdr>
            <w:top w:val="none" w:sz="0" w:space="0" w:color="auto"/>
            <w:left w:val="none" w:sz="0" w:space="0" w:color="auto"/>
            <w:bottom w:val="none" w:sz="0" w:space="0" w:color="auto"/>
            <w:right w:val="none" w:sz="0" w:space="0" w:color="auto"/>
          </w:divBdr>
        </w:div>
        <w:div w:id="1985574052">
          <w:marLeft w:val="640"/>
          <w:marRight w:val="0"/>
          <w:marTop w:val="0"/>
          <w:marBottom w:val="0"/>
          <w:divBdr>
            <w:top w:val="none" w:sz="0" w:space="0" w:color="auto"/>
            <w:left w:val="none" w:sz="0" w:space="0" w:color="auto"/>
            <w:bottom w:val="none" w:sz="0" w:space="0" w:color="auto"/>
            <w:right w:val="none" w:sz="0" w:space="0" w:color="auto"/>
          </w:divBdr>
        </w:div>
        <w:div w:id="372653848">
          <w:marLeft w:val="640"/>
          <w:marRight w:val="0"/>
          <w:marTop w:val="0"/>
          <w:marBottom w:val="0"/>
          <w:divBdr>
            <w:top w:val="none" w:sz="0" w:space="0" w:color="auto"/>
            <w:left w:val="none" w:sz="0" w:space="0" w:color="auto"/>
            <w:bottom w:val="none" w:sz="0" w:space="0" w:color="auto"/>
            <w:right w:val="none" w:sz="0" w:space="0" w:color="auto"/>
          </w:divBdr>
        </w:div>
        <w:div w:id="934367923">
          <w:marLeft w:val="640"/>
          <w:marRight w:val="0"/>
          <w:marTop w:val="0"/>
          <w:marBottom w:val="0"/>
          <w:divBdr>
            <w:top w:val="none" w:sz="0" w:space="0" w:color="auto"/>
            <w:left w:val="none" w:sz="0" w:space="0" w:color="auto"/>
            <w:bottom w:val="none" w:sz="0" w:space="0" w:color="auto"/>
            <w:right w:val="none" w:sz="0" w:space="0" w:color="auto"/>
          </w:divBdr>
        </w:div>
        <w:div w:id="462625925">
          <w:marLeft w:val="640"/>
          <w:marRight w:val="0"/>
          <w:marTop w:val="0"/>
          <w:marBottom w:val="0"/>
          <w:divBdr>
            <w:top w:val="none" w:sz="0" w:space="0" w:color="auto"/>
            <w:left w:val="none" w:sz="0" w:space="0" w:color="auto"/>
            <w:bottom w:val="none" w:sz="0" w:space="0" w:color="auto"/>
            <w:right w:val="none" w:sz="0" w:space="0" w:color="auto"/>
          </w:divBdr>
        </w:div>
        <w:div w:id="1051341273">
          <w:marLeft w:val="640"/>
          <w:marRight w:val="0"/>
          <w:marTop w:val="0"/>
          <w:marBottom w:val="0"/>
          <w:divBdr>
            <w:top w:val="none" w:sz="0" w:space="0" w:color="auto"/>
            <w:left w:val="none" w:sz="0" w:space="0" w:color="auto"/>
            <w:bottom w:val="none" w:sz="0" w:space="0" w:color="auto"/>
            <w:right w:val="none" w:sz="0" w:space="0" w:color="auto"/>
          </w:divBdr>
        </w:div>
        <w:div w:id="1805149582">
          <w:marLeft w:val="640"/>
          <w:marRight w:val="0"/>
          <w:marTop w:val="0"/>
          <w:marBottom w:val="0"/>
          <w:divBdr>
            <w:top w:val="none" w:sz="0" w:space="0" w:color="auto"/>
            <w:left w:val="none" w:sz="0" w:space="0" w:color="auto"/>
            <w:bottom w:val="none" w:sz="0" w:space="0" w:color="auto"/>
            <w:right w:val="none" w:sz="0" w:space="0" w:color="auto"/>
          </w:divBdr>
        </w:div>
      </w:divsChild>
    </w:div>
    <w:div w:id="884565126">
      <w:bodyDiv w:val="1"/>
      <w:marLeft w:val="0"/>
      <w:marRight w:val="0"/>
      <w:marTop w:val="0"/>
      <w:marBottom w:val="0"/>
      <w:divBdr>
        <w:top w:val="none" w:sz="0" w:space="0" w:color="auto"/>
        <w:left w:val="none" w:sz="0" w:space="0" w:color="auto"/>
        <w:bottom w:val="none" w:sz="0" w:space="0" w:color="auto"/>
        <w:right w:val="none" w:sz="0" w:space="0" w:color="auto"/>
      </w:divBdr>
      <w:divsChild>
        <w:div w:id="968314725">
          <w:marLeft w:val="640"/>
          <w:marRight w:val="0"/>
          <w:marTop w:val="0"/>
          <w:marBottom w:val="0"/>
          <w:divBdr>
            <w:top w:val="none" w:sz="0" w:space="0" w:color="auto"/>
            <w:left w:val="none" w:sz="0" w:space="0" w:color="auto"/>
            <w:bottom w:val="none" w:sz="0" w:space="0" w:color="auto"/>
            <w:right w:val="none" w:sz="0" w:space="0" w:color="auto"/>
          </w:divBdr>
        </w:div>
        <w:div w:id="1671905739">
          <w:marLeft w:val="640"/>
          <w:marRight w:val="0"/>
          <w:marTop w:val="0"/>
          <w:marBottom w:val="0"/>
          <w:divBdr>
            <w:top w:val="none" w:sz="0" w:space="0" w:color="auto"/>
            <w:left w:val="none" w:sz="0" w:space="0" w:color="auto"/>
            <w:bottom w:val="none" w:sz="0" w:space="0" w:color="auto"/>
            <w:right w:val="none" w:sz="0" w:space="0" w:color="auto"/>
          </w:divBdr>
        </w:div>
        <w:div w:id="940114808">
          <w:marLeft w:val="640"/>
          <w:marRight w:val="0"/>
          <w:marTop w:val="0"/>
          <w:marBottom w:val="0"/>
          <w:divBdr>
            <w:top w:val="none" w:sz="0" w:space="0" w:color="auto"/>
            <w:left w:val="none" w:sz="0" w:space="0" w:color="auto"/>
            <w:bottom w:val="none" w:sz="0" w:space="0" w:color="auto"/>
            <w:right w:val="none" w:sz="0" w:space="0" w:color="auto"/>
          </w:divBdr>
        </w:div>
        <w:div w:id="1483277784">
          <w:marLeft w:val="640"/>
          <w:marRight w:val="0"/>
          <w:marTop w:val="0"/>
          <w:marBottom w:val="0"/>
          <w:divBdr>
            <w:top w:val="none" w:sz="0" w:space="0" w:color="auto"/>
            <w:left w:val="none" w:sz="0" w:space="0" w:color="auto"/>
            <w:bottom w:val="none" w:sz="0" w:space="0" w:color="auto"/>
            <w:right w:val="none" w:sz="0" w:space="0" w:color="auto"/>
          </w:divBdr>
        </w:div>
        <w:div w:id="693120214">
          <w:marLeft w:val="640"/>
          <w:marRight w:val="0"/>
          <w:marTop w:val="0"/>
          <w:marBottom w:val="0"/>
          <w:divBdr>
            <w:top w:val="none" w:sz="0" w:space="0" w:color="auto"/>
            <w:left w:val="none" w:sz="0" w:space="0" w:color="auto"/>
            <w:bottom w:val="none" w:sz="0" w:space="0" w:color="auto"/>
            <w:right w:val="none" w:sz="0" w:space="0" w:color="auto"/>
          </w:divBdr>
        </w:div>
        <w:div w:id="141504172">
          <w:marLeft w:val="640"/>
          <w:marRight w:val="0"/>
          <w:marTop w:val="0"/>
          <w:marBottom w:val="0"/>
          <w:divBdr>
            <w:top w:val="none" w:sz="0" w:space="0" w:color="auto"/>
            <w:left w:val="none" w:sz="0" w:space="0" w:color="auto"/>
            <w:bottom w:val="none" w:sz="0" w:space="0" w:color="auto"/>
            <w:right w:val="none" w:sz="0" w:space="0" w:color="auto"/>
          </w:divBdr>
        </w:div>
        <w:div w:id="202443484">
          <w:marLeft w:val="640"/>
          <w:marRight w:val="0"/>
          <w:marTop w:val="0"/>
          <w:marBottom w:val="0"/>
          <w:divBdr>
            <w:top w:val="none" w:sz="0" w:space="0" w:color="auto"/>
            <w:left w:val="none" w:sz="0" w:space="0" w:color="auto"/>
            <w:bottom w:val="none" w:sz="0" w:space="0" w:color="auto"/>
            <w:right w:val="none" w:sz="0" w:space="0" w:color="auto"/>
          </w:divBdr>
        </w:div>
        <w:div w:id="1809056470">
          <w:marLeft w:val="640"/>
          <w:marRight w:val="0"/>
          <w:marTop w:val="0"/>
          <w:marBottom w:val="0"/>
          <w:divBdr>
            <w:top w:val="none" w:sz="0" w:space="0" w:color="auto"/>
            <w:left w:val="none" w:sz="0" w:space="0" w:color="auto"/>
            <w:bottom w:val="none" w:sz="0" w:space="0" w:color="auto"/>
            <w:right w:val="none" w:sz="0" w:space="0" w:color="auto"/>
          </w:divBdr>
        </w:div>
        <w:div w:id="1913659905">
          <w:marLeft w:val="640"/>
          <w:marRight w:val="0"/>
          <w:marTop w:val="0"/>
          <w:marBottom w:val="0"/>
          <w:divBdr>
            <w:top w:val="none" w:sz="0" w:space="0" w:color="auto"/>
            <w:left w:val="none" w:sz="0" w:space="0" w:color="auto"/>
            <w:bottom w:val="none" w:sz="0" w:space="0" w:color="auto"/>
            <w:right w:val="none" w:sz="0" w:space="0" w:color="auto"/>
          </w:divBdr>
        </w:div>
        <w:div w:id="1576237274">
          <w:marLeft w:val="640"/>
          <w:marRight w:val="0"/>
          <w:marTop w:val="0"/>
          <w:marBottom w:val="0"/>
          <w:divBdr>
            <w:top w:val="none" w:sz="0" w:space="0" w:color="auto"/>
            <w:left w:val="none" w:sz="0" w:space="0" w:color="auto"/>
            <w:bottom w:val="none" w:sz="0" w:space="0" w:color="auto"/>
            <w:right w:val="none" w:sz="0" w:space="0" w:color="auto"/>
          </w:divBdr>
        </w:div>
        <w:div w:id="740906498">
          <w:marLeft w:val="640"/>
          <w:marRight w:val="0"/>
          <w:marTop w:val="0"/>
          <w:marBottom w:val="0"/>
          <w:divBdr>
            <w:top w:val="none" w:sz="0" w:space="0" w:color="auto"/>
            <w:left w:val="none" w:sz="0" w:space="0" w:color="auto"/>
            <w:bottom w:val="none" w:sz="0" w:space="0" w:color="auto"/>
            <w:right w:val="none" w:sz="0" w:space="0" w:color="auto"/>
          </w:divBdr>
        </w:div>
        <w:div w:id="97801244">
          <w:marLeft w:val="640"/>
          <w:marRight w:val="0"/>
          <w:marTop w:val="0"/>
          <w:marBottom w:val="0"/>
          <w:divBdr>
            <w:top w:val="none" w:sz="0" w:space="0" w:color="auto"/>
            <w:left w:val="none" w:sz="0" w:space="0" w:color="auto"/>
            <w:bottom w:val="none" w:sz="0" w:space="0" w:color="auto"/>
            <w:right w:val="none" w:sz="0" w:space="0" w:color="auto"/>
          </w:divBdr>
        </w:div>
        <w:div w:id="1706641597">
          <w:marLeft w:val="640"/>
          <w:marRight w:val="0"/>
          <w:marTop w:val="0"/>
          <w:marBottom w:val="0"/>
          <w:divBdr>
            <w:top w:val="none" w:sz="0" w:space="0" w:color="auto"/>
            <w:left w:val="none" w:sz="0" w:space="0" w:color="auto"/>
            <w:bottom w:val="none" w:sz="0" w:space="0" w:color="auto"/>
            <w:right w:val="none" w:sz="0" w:space="0" w:color="auto"/>
          </w:divBdr>
        </w:div>
        <w:div w:id="1327782644">
          <w:marLeft w:val="640"/>
          <w:marRight w:val="0"/>
          <w:marTop w:val="0"/>
          <w:marBottom w:val="0"/>
          <w:divBdr>
            <w:top w:val="none" w:sz="0" w:space="0" w:color="auto"/>
            <w:left w:val="none" w:sz="0" w:space="0" w:color="auto"/>
            <w:bottom w:val="none" w:sz="0" w:space="0" w:color="auto"/>
            <w:right w:val="none" w:sz="0" w:space="0" w:color="auto"/>
          </w:divBdr>
        </w:div>
        <w:div w:id="2015112273">
          <w:marLeft w:val="640"/>
          <w:marRight w:val="0"/>
          <w:marTop w:val="0"/>
          <w:marBottom w:val="0"/>
          <w:divBdr>
            <w:top w:val="none" w:sz="0" w:space="0" w:color="auto"/>
            <w:left w:val="none" w:sz="0" w:space="0" w:color="auto"/>
            <w:bottom w:val="none" w:sz="0" w:space="0" w:color="auto"/>
            <w:right w:val="none" w:sz="0" w:space="0" w:color="auto"/>
          </w:divBdr>
        </w:div>
      </w:divsChild>
    </w:div>
    <w:div w:id="950937690">
      <w:bodyDiv w:val="1"/>
      <w:marLeft w:val="0"/>
      <w:marRight w:val="0"/>
      <w:marTop w:val="0"/>
      <w:marBottom w:val="0"/>
      <w:divBdr>
        <w:top w:val="none" w:sz="0" w:space="0" w:color="auto"/>
        <w:left w:val="none" w:sz="0" w:space="0" w:color="auto"/>
        <w:bottom w:val="none" w:sz="0" w:space="0" w:color="auto"/>
        <w:right w:val="none" w:sz="0" w:space="0" w:color="auto"/>
      </w:divBdr>
      <w:divsChild>
        <w:div w:id="2031099994">
          <w:marLeft w:val="480"/>
          <w:marRight w:val="0"/>
          <w:marTop w:val="0"/>
          <w:marBottom w:val="0"/>
          <w:divBdr>
            <w:top w:val="none" w:sz="0" w:space="0" w:color="auto"/>
            <w:left w:val="none" w:sz="0" w:space="0" w:color="auto"/>
            <w:bottom w:val="none" w:sz="0" w:space="0" w:color="auto"/>
            <w:right w:val="none" w:sz="0" w:space="0" w:color="auto"/>
          </w:divBdr>
        </w:div>
        <w:div w:id="589855808">
          <w:marLeft w:val="480"/>
          <w:marRight w:val="0"/>
          <w:marTop w:val="0"/>
          <w:marBottom w:val="0"/>
          <w:divBdr>
            <w:top w:val="none" w:sz="0" w:space="0" w:color="auto"/>
            <w:left w:val="none" w:sz="0" w:space="0" w:color="auto"/>
            <w:bottom w:val="none" w:sz="0" w:space="0" w:color="auto"/>
            <w:right w:val="none" w:sz="0" w:space="0" w:color="auto"/>
          </w:divBdr>
        </w:div>
        <w:div w:id="1122112745">
          <w:marLeft w:val="480"/>
          <w:marRight w:val="0"/>
          <w:marTop w:val="0"/>
          <w:marBottom w:val="0"/>
          <w:divBdr>
            <w:top w:val="none" w:sz="0" w:space="0" w:color="auto"/>
            <w:left w:val="none" w:sz="0" w:space="0" w:color="auto"/>
            <w:bottom w:val="none" w:sz="0" w:space="0" w:color="auto"/>
            <w:right w:val="none" w:sz="0" w:space="0" w:color="auto"/>
          </w:divBdr>
        </w:div>
        <w:div w:id="1237521579">
          <w:marLeft w:val="480"/>
          <w:marRight w:val="0"/>
          <w:marTop w:val="0"/>
          <w:marBottom w:val="0"/>
          <w:divBdr>
            <w:top w:val="none" w:sz="0" w:space="0" w:color="auto"/>
            <w:left w:val="none" w:sz="0" w:space="0" w:color="auto"/>
            <w:bottom w:val="none" w:sz="0" w:space="0" w:color="auto"/>
            <w:right w:val="none" w:sz="0" w:space="0" w:color="auto"/>
          </w:divBdr>
        </w:div>
        <w:div w:id="1622951687">
          <w:marLeft w:val="480"/>
          <w:marRight w:val="0"/>
          <w:marTop w:val="0"/>
          <w:marBottom w:val="0"/>
          <w:divBdr>
            <w:top w:val="none" w:sz="0" w:space="0" w:color="auto"/>
            <w:left w:val="none" w:sz="0" w:space="0" w:color="auto"/>
            <w:bottom w:val="none" w:sz="0" w:space="0" w:color="auto"/>
            <w:right w:val="none" w:sz="0" w:space="0" w:color="auto"/>
          </w:divBdr>
        </w:div>
        <w:div w:id="108473729">
          <w:marLeft w:val="480"/>
          <w:marRight w:val="0"/>
          <w:marTop w:val="0"/>
          <w:marBottom w:val="0"/>
          <w:divBdr>
            <w:top w:val="none" w:sz="0" w:space="0" w:color="auto"/>
            <w:left w:val="none" w:sz="0" w:space="0" w:color="auto"/>
            <w:bottom w:val="none" w:sz="0" w:space="0" w:color="auto"/>
            <w:right w:val="none" w:sz="0" w:space="0" w:color="auto"/>
          </w:divBdr>
        </w:div>
        <w:div w:id="1168442603">
          <w:marLeft w:val="480"/>
          <w:marRight w:val="0"/>
          <w:marTop w:val="0"/>
          <w:marBottom w:val="0"/>
          <w:divBdr>
            <w:top w:val="none" w:sz="0" w:space="0" w:color="auto"/>
            <w:left w:val="none" w:sz="0" w:space="0" w:color="auto"/>
            <w:bottom w:val="none" w:sz="0" w:space="0" w:color="auto"/>
            <w:right w:val="none" w:sz="0" w:space="0" w:color="auto"/>
          </w:divBdr>
        </w:div>
        <w:div w:id="1023483263">
          <w:marLeft w:val="480"/>
          <w:marRight w:val="0"/>
          <w:marTop w:val="0"/>
          <w:marBottom w:val="0"/>
          <w:divBdr>
            <w:top w:val="none" w:sz="0" w:space="0" w:color="auto"/>
            <w:left w:val="none" w:sz="0" w:space="0" w:color="auto"/>
            <w:bottom w:val="none" w:sz="0" w:space="0" w:color="auto"/>
            <w:right w:val="none" w:sz="0" w:space="0" w:color="auto"/>
          </w:divBdr>
        </w:div>
        <w:div w:id="300115859">
          <w:marLeft w:val="480"/>
          <w:marRight w:val="0"/>
          <w:marTop w:val="0"/>
          <w:marBottom w:val="0"/>
          <w:divBdr>
            <w:top w:val="none" w:sz="0" w:space="0" w:color="auto"/>
            <w:left w:val="none" w:sz="0" w:space="0" w:color="auto"/>
            <w:bottom w:val="none" w:sz="0" w:space="0" w:color="auto"/>
            <w:right w:val="none" w:sz="0" w:space="0" w:color="auto"/>
          </w:divBdr>
        </w:div>
        <w:div w:id="159390431">
          <w:marLeft w:val="480"/>
          <w:marRight w:val="0"/>
          <w:marTop w:val="0"/>
          <w:marBottom w:val="0"/>
          <w:divBdr>
            <w:top w:val="none" w:sz="0" w:space="0" w:color="auto"/>
            <w:left w:val="none" w:sz="0" w:space="0" w:color="auto"/>
            <w:bottom w:val="none" w:sz="0" w:space="0" w:color="auto"/>
            <w:right w:val="none" w:sz="0" w:space="0" w:color="auto"/>
          </w:divBdr>
        </w:div>
        <w:div w:id="1944026490">
          <w:marLeft w:val="480"/>
          <w:marRight w:val="0"/>
          <w:marTop w:val="0"/>
          <w:marBottom w:val="0"/>
          <w:divBdr>
            <w:top w:val="none" w:sz="0" w:space="0" w:color="auto"/>
            <w:left w:val="none" w:sz="0" w:space="0" w:color="auto"/>
            <w:bottom w:val="none" w:sz="0" w:space="0" w:color="auto"/>
            <w:right w:val="none" w:sz="0" w:space="0" w:color="auto"/>
          </w:divBdr>
        </w:div>
        <w:div w:id="1476024130">
          <w:marLeft w:val="480"/>
          <w:marRight w:val="0"/>
          <w:marTop w:val="0"/>
          <w:marBottom w:val="0"/>
          <w:divBdr>
            <w:top w:val="none" w:sz="0" w:space="0" w:color="auto"/>
            <w:left w:val="none" w:sz="0" w:space="0" w:color="auto"/>
            <w:bottom w:val="none" w:sz="0" w:space="0" w:color="auto"/>
            <w:right w:val="none" w:sz="0" w:space="0" w:color="auto"/>
          </w:divBdr>
        </w:div>
        <w:div w:id="613051181">
          <w:marLeft w:val="480"/>
          <w:marRight w:val="0"/>
          <w:marTop w:val="0"/>
          <w:marBottom w:val="0"/>
          <w:divBdr>
            <w:top w:val="none" w:sz="0" w:space="0" w:color="auto"/>
            <w:left w:val="none" w:sz="0" w:space="0" w:color="auto"/>
            <w:bottom w:val="none" w:sz="0" w:space="0" w:color="auto"/>
            <w:right w:val="none" w:sz="0" w:space="0" w:color="auto"/>
          </w:divBdr>
        </w:div>
        <w:div w:id="917208236">
          <w:marLeft w:val="480"/>
          <w:marRight w:val="0"/>
          <w:marTop w:val="0"/>
          <w:marBottom w:val="0"/>
          <w:divBdr>
            <w:top w:val="none" w:sz="0" w:space="0" w:color="auto"/>
            <w:left w:val="none" w:sz="0" w:space="0" w:color="auto"/>
            <w:bottom w:val="none" w:sz="0" w:space="0" w:color="auto"/>
            <w:right w:val="none" w:sz="0" w:space="0" w:color="auto"/>
          </w:divBdr>
        </w:div>
        <w:div w:id="1841890114">
          <w:marLeft w:val="480"/>
          <w:marRight w:val="0"/>
          <w:marTop w:val="0"/>
          <w:marBottom w:val="0"/>
          <w:divBdr>
            <w:top w:val="none" w:sz="0" w:space="0" w:color="auto"/>
            <w:left w:val="none" w:sz="0" w:space="0" w:color="auto"/>
            <w:bottom w:val="none" w:sz="0" w:space="0" w:color="auto"/>
            <w:right w:val="none" w:sz="0" w:space="0" w:color="auto"/>
          </w:divBdr>
        </w:div>
        <w:div w:id="1942178779">
          <w:marLeft w:val="480"/>
          <w:marRight w:val="0"/>
          <w:marTop w:val="0"/>
          <w:marBottom w:val="0"/>
          <w:divBdr>
            <w:top w:val="none" w:sz="0" w:space="0" w:color="auto"/>
            <w:left w:val="none" w:sz="0" w:space="0" w:color="auto"/>
            <w:bottom w:val="none" w:sz="0" w:space="0" w:color="auto"/>
            <w:right w:val="none" w:sz="0" w:space="0" w:color="auto"/>
          </w:divBdr>
        </w:div>
      </w:divsChild>
    </w:div>
    <w:div w:id="1032415687">
      <w:bodyDiv w:val="1"/>
      <w:marLeft w:val="0"/>
      <w:marRight w:val="0"/>
      <w:marTop w:val="0"/>
      <w:marBottom w:val="0"/>
      <w:divBdr>
        <w:top w:val="none" w:sz="0" w:space="0" w:color="auto"/>
        <w:left w:val="none" w:sz="0" w:space="0" w:color="auto"/>
        <w:bottom w:val="none" w:sz="0" w:space="0" w:color="auto"/>
        <w:right w:val="none" w:sz="0" w:space="0" w:color="auto"/>
      </w:divBdr>
      <w:divsChild>
        <w:div w:id="1635940270">
          <w:marLeft w:val="640"/>
          <w:marRight w:val="0"/>
          <w:marTop w:val="0"/>
          <w:marBottom w:val="0"/>
          <w:divBdr>
            <w:top w:val="none" w:sz="0" w:space="0" w:color="auto"/>
            <w:left w:val="none" w:sz="0" w:space="0" w:color="auto"/>
            <w:bottom w:val="none" w:sz="0" w:space="0" w:color="auto"/>
            <w:right w:val="none" w:sz="0" w:space="0" w:color="auto"/>
          </w:divBdr>
        </w:div>
        <w:div w:id="1611543511">
          <w:marLeft w:val="640"/>
          <w:marRight w:val="0"/>
          <w:marTop w:val="0"/>
          <w:marBottom w:val="0"/>
          <w:divBdr>
            <w:top w:val="none" w:sz="0" w:space="0" w:color="auto"/>
            <w:left w:val="none" w:sz="0" w:space="0" w:color="auto"/>
            <w:bottom w:val="none" w:sz="0" w:space="0" w:color="auto"/>
            <w:right w:val="none" w:sz="0" w:space="0" w:color="auto"/>
          </w:divBdr>
        </w:div>
        <w:div w:id="933125069">
          <w:marLeft w:val="640"/>
          <w:marRight w:val="0"/>
          <w:marTop w:val="0"/>
          <w:marBottom w:val="0"/>
          <w:divBdr>
            <w:top w:val="none" w:sz="0" w:space="0" w:color="auto"/>
            <w:left w:val="none" w:sz="0" w:space="0" w:color="auto"/>
            <w:bottom w:val="none" w:sz="0" w:space="0" w:color="auto"/>
            <w:right w:val="none" w:sz="0" w:space="0" w:color="auto"/>
          </w:divBdr>
        </w:div>
        <w:div w:id="1419904285">
          <w:marLeft w:val="640"/>
          <w:marRight w:val="0"/>
          <w:marTop w:val="0"/>
          <w:marBottom w:val="0"/>
          <w:divBdr>
            <w:top w:val="none" w:sz="0" w:space="0" w:color="auto"/>
            <w:left w:val="none" w:sz="0" w:space="0" w:color="auto"/>
            <w:bottom w:val="none" w:sz="0" w:space="0" w:color="auto"/>
            <w:right w:val="none" w:sz="0" w:space="0" w:color="auto"/>
          </w:divBdr>
        </w:div>
        <w:div w:id="476580418">
          <w:marLeft w:val="640"/>
          <w:marRight w:val="0"/>
          <w:marTop w:val="0"/>
          <w:marBottom w:val="0"/>
          <w:divBdr>
            <w:top w:val="none" w:sz="0" w:space="0" w:color="auto"/>
            <w:left w:val="none" w:sz="0" w:space="0" w:color="auto"/>
            <w:bottom w:val="none" w:sz="0" w:space="0" w:color="auto"/>
            <w:right w:val="none" w:sz="0" w:space="0" w:color="auto"/>
          </w:divBdr>
        </w:div>
        <w:div w:id="1288856093">
          <w:marLeft w:val="640"/>
          <w:marRight w:val="0"/>
          <w:marTop w:val="0"/>
          <w:marBottom w:val="0"/>
          <w:divBdr>
            <w:top w:val="none" w:sz="0" w:space="0" w:color="auto"/>
            <w:left w:val="none" w:sz="0" w:space="0" w:color="auto"/>
            <w:bottom w:val="none" w:sz="0" w:space="0" w:color="auto"/>
            <w:right w:val="none" w:sz="0" w:space="0" w:color="auto"/>
          </w:divBdr>
        </w:div>
        <w:div w:id="1081365246">
          <w:marLeft w:val="640"/>
          <w:marRight w:val="0"/>
          <w:marTop w:val="0"/>
          <w:marBottom w:val="0"/>
          <w:divBdr>
            <w:top w:val="none" w:sz="0" w:space="0" w:color="auto"/>
            <w:left w:val="none" w:sz="0" w:space="0" w:color="auto"/>
            <w:bottom w:val="none" w:sz="0" w:space="0" w:color="auto"/>
            <w:right w:val="none" w:sz="0" w:space="0" w:color="auto"/>
          </w:divBdr>
        </w:div>
        <w:div w:id="2004625717">
          <w:marLeft w:val="640"/>
          <w:marRight w:val="0"/>
          <w:marTop w:val="0"/>
          <w:marBottom w:val="0"/>
          <w:divBdr>
            <w:top w:val="none" w:sz="0" w:space="0" w:color="auto"/>
            <w:left w:val="none" w:sz="0" w:space="0" w:color="auto"/>
            <w:bottom w:val="none" w:sz="0" w:space="0" w:color="auto"/>
            <w:right w:val="none" w:sz="0" w:space="0" w:color="auto"/>
          </w:divBdr>
        </w:div>
        <w:div w:id="461853322">
          <w:marLeft w:val="640"/>
          <w:marRight w:val="0"/>
          <w:marTop w:val="0"/>
          <w:marBottom w:val="0"/>
          <w:divBdr>
            <w:top w:val="none" w:sz="0" w:space="0" w:color="auto"/>
            <w:left w:val="none" w:sz="0" w:space="0" w:color="auto"/>
            <w:bottom w:val="none" w:sz="0" w:space="0" w:color="auto"/>
            <w:right w:val="none" w:sz="0" w:space="0" w:color="auto"/>
          </w:divBdr>
        </w:div>
        <w:div w:id="1897156760">
          <w:marLeft w:val="640"/>
          <w:marRight w:val="0"/>
          <w:marTop w:val="0"/>
          <w:marBottom w:val="0"/>
          <w:divBdr>
            <w:top w:val="none" w:sz="0" w:space="0" w:color="auto"/>
            <w:left w:val="none" w:sz="0" w:space="0" w:color="auto"/>
            <w:bottom w:val="none" w:sz="0" w:space="0" w:color="auto"/>
            <w:right w:val="none" w:sz="0" w:space="0" w:color="auto"/>
          </w:divBdr>
        </w:div>
        <w:div w:id="164319128">
          <w:marLeft w:val="640"/>
          <w:marRight w:val="0"/>
          <w:marTop w:val="0"/>
          <w:marBottom w:val="0"/>
          <w:divBdr>
            <w:top w:val="none" w:sz="0" w:space="0" w:color="auto"/>
            <w:left w:val="none" w:sz="0" w:space="0" w:color="auto"/>
            <w:bottom w:val="none" w:sz="0" w:space="0" w:color="auto"/>
            <w:right w:val="none" w:sz="0" w:space="0" w:color="auto"/>
          </w:divBdr>
        </w:div>
        <w:div w:id="924191898">
          <w:marLeft w:val="640"/>
          <w:marRight w:val="0"/>
          <w:marTop w:val="0"/>
          <w:marBottom w:val="0"/>
          <w:divBdr>
            <w:top w:val="none" w:sz="0" w:space="0" w:color="auto"/>
            <w:left w:val="none" w:sz="0" w:space="0" w:color="auto"/>
            <w:bottom w:val="none" w:sz="0" w:space="0" w:color="auto"/>
            <w:right w:val="none" w:sz="0" w:space="0" w:color="auto"/>
          </w:divBdr>
        </w:div>
        <w:div w:id="396707050">
          <w:marLeft w:val="640"/>
          <w:marRight w:val="0"/>
          <w:marTop w:val="0"/>
          <w:marBottom w:val="0"/>
          <w:divBdr>
            <w:top w:val="none" w:sz="0" w:space="0" w:color="auto"/>
            <w:left w:val="none" w:sz="0" w:space="0" w:color="auto"/>
            <w:bottom w:val="none" w:sz="0" w:space="0" w:color="auto"/>
            <w:right w:val="none" w:sz="0" w:space="0" w:color="auto"/>
          </w:divBdr>
        </w:div>
        <w:div w:id="1285575857">
          <w:marLeft w:val="640"/>
          <w:marRight w:val="0"/>
          <w:marTop w:val="0"/>
          <w:marBottom w:val="0"/>
          <w:divBdr>
            <w:top w:val="none" w:sz="0" w:space="0" w:color="auto"/>
            <w:left w:val="none" w:sz="0" w:space="0" w:color="auto"/>
            <w:bottom w:val="none" w:sz="0" w:space="0" w:color="auto"/>
            <w:right w:val="none" w:sz="0" w:space="0" w:color="auto"/>
          </w:divBdr>
        </w:div>
        <w:div w:id="1203590380">
          <w:marLeft w:val="640"/>
          <w:marRight w:val="0"/>
          <w:marTop w:val="0"/>
          <w:marBottom w:val="0"/>
          <w:divBdr>
            <w:top w:val="none" w:sz="0" w:space="0" w:color="auto"/>
            <w:left w:val="none" w:sz="0" w:space="0" w:color="auto"/>
            <w:bottom w:val="none" w:sz="0" w:space="0" w:color="auto"/>
            <w:right w:val="none" w:sz="0" w:space="0" w:color="auto"/>
          </w:divBdr>
        </w:div>
      </w:divsChild>
    </w:div>
    <w:div w:id="1202788960">
      <w:bodyDiv w:val="1"/>
      <w:marLeft w:val="0"/>
      <w:marRight w:val="0"/>
      <w:marTop w:val="0"/>
      <w:marBottom w:val="0"/>
      <w:divBdr>
        <w:top w:val="none" w:sz="0" w:space="0" w:color="auto"/>
        <w:left w:val="none" w:sz="0" w:space="0" w:color="auto"/>
        <w:bottom w:val="none" w:sz="0" w:space="0" w:color="auto"/>
        <w:right w:val="none" w:sz="0" w:space="0" w:color="auto"/>
      </w:divBdr>
      <w:divsChild>
        <w:div w:id="1263028826">
          <w:marLeft w:val="480"/>
          <w:marRight w:val="0"/>
          <w:marTop w:val="0"/>
          <w:marBottom w:val="0"/>
          <w:divBdr>
            <w:top w:val="none" w:sz="0" w:space="0" w:color="auto"/>
            <w:left w:val="none" w:sz="0" w:space="0" w:color="auto"/>
            <w:bottom w:val="none" w:sz="0" w:space="0" w:color="auto"/>
            <w:right w:val="none" w:sz="0" w:space="0" w:color="auto"/>
          </w:divBdr>
        </w:div>
        <w:div w:id="1976567975">
          <w:marLeft w:val="480"/>
          <w:marRight w:val="0"/>
          <w:marTop w:val="0"/>
          <w:marBottom w:val="0"/>
          <w:divBdr>
            <w:top w:val="none" w:sz="0" w:space="0" w:color="auto"/>
            <w:left w:val="none" w:sz="0" w:space="0" w:color="auto"/>
            <w:bottom w:val="none" w:sz="0" w:space="0" w:color="auto"/>
            <w:right w:val="none" w:sz="0" w:space="0" w:color="auto"/>
          </w:divBdr>
        </w:div>
        <w:div w:id="2078164211">
          <w:marLeft w:val="480"/>
          <w:marRight w:val="0"/>
          <w:marTop w:val="0"/>
          <w:marBottom w:val="0"/>
          <w:divBdr>
            <w:top w:val="none" w:sz="0" w:space="0" w:color="auto"/>
            <w:left w:val="none" w:sz="0" w:space="0" w:color="auto"/>
            <w:bottom w:val="none" w:sz="0" w:space="0" w:color="auto"/>
            <w:right w:val="none" w:sz="0" w:space="0" w:color="auto"/>
          </w:divBdr>
        </w:div>
        <w:div w:id="994917224">
          <w:marLeft w:val="480"/>
          <w:marRight w:val="0"/>
          <w:marTop w:val="0"/>
          <w:marBottom w:val="0"/>
          <w:divBdr>
            <w:top w:val="none" w:sz="0" w:space="0" w:color="auto"/>
            <w:left w:val="none" w:sz="0" w:space="0" w:color="auto"/>
            <w:bottom w:val="none" w:sz="0" w:space="0" w:color="auto"/>
            <w:right w:val="none" w:sz="0" w:space="0" w:color="auto"/>
          </w:divBdr>
        </w:div>
        <w:div w:id="671370053">
          <w:marLeft w:val="480"/>
          <w:marRight w:val="0"/>
          <w:marTop w:val="0"/>
          <w:marBottom w:val="0"/>
          <w:divBdr>
            <w:top w:val="none" w:sz="0" w:space="0" w:color="auto"/>
            <w:left w:val="none" w:sz="0" w:space="0" w:color="auto"/>
            <w:bottom w:val="none" w:sz="0" w:space="0" w:color="auto"/>
            <w:right w:val="none" w:sz="0" w:space="0" w:color="auto"/>
          </w:divBdr>
        </w:div>
        <w:div w:id="655651448">
          <w:marLeft w:val="480"/>
          <w:marRight w:val="0"/>
          <w:marTop w:val="0"/>
          <w:marBottom w:val="0"/>
          <w:divBdr>
            <w:top w:val="none" w:sz="0" w:space="0" w:color="auto"/>
            <w:left w:val="none" w:sz="0" w:space="0" w:color="auto"/>
            <w:bottom w:val="none" w:sz="0" w:space="0" w:color="auto"/>
            <w:right w:val="none" w:sz="0" w:space="0" w:color="auto"/>
          </w:divBdr>
        </w:div>
        <w:div w:id="583145411">
          <w:marLeft w:val="480"/>
          <w:marRight w:val="0"/>
          <w:marTop w:val="0"/>
          <w:marBottom w:val="0"/>
          <w:divBdr>
            <w:top w:val="none" w:sz="0" w:space="0" w:color="auto"/>
            <w:left w:val="none" w:sz="0" w:space="0" w:color="auto"/>
            <w:bottom w:val="none" w:sz="0" w:space="0" w:color="auto"/>
            <w:right w:val="none" w:sz="0" w:space="0" w:color="auto"/>
          </w:divBdr>
        </w:div>
        <w:div w:id="796726178">
          <w:marLeft w:val="480"/>
          <w:marRight w:val="0"/>
          <w:marTop w:val="0"/>
          <w:marBottom w:val="0"/>
          <w:divBdr>
            <w:top w:val="none" w:sz="0" w:space="0" w:color="auto"/>
            <w:left w:val="none" w:sz="0" w:space="0" w:color="auto"/>
            <w:bottom w:val="none" w:sz="0" w:space="0" w:color="auto"/>
            <w:right w:val="none" w:sz="0" w:space="0" w:color="auto"/>
          </w:divBdr>
        </w:div>
        <w:div w:id="1231578516">
          <w:marLeft w:val="480"/>
          <w:marRight w:val="0"/>
          <w:marTop w:val="0"/>
          <w:marBottom w:val="0"/>
          <w:divBdr>
            <w:top w:val="none" w:sz="0" w:space="0" w:color="auto"/>
            <w:left w:val="none" w:sz="0" w:space="0" w:color="auto"/>
            <w:bottom w:val="none" w:sz="0" w:space="0" w:color="auto"/>
            <w:right w:val="none" w:sz="0" w:space="0" w:color="auto"/>
          </w:divBdr>
        </w:div>
        <w:div w:id="2002730493">
          <w:marLeft w:val="480"/>
          <w:marRight w:val="0"/>
          <w:marTop w:val="0"/>
          <w:marBottom w:val="0"/>
          <w:divBdr>
            <w:top w:val="none" w:sz="0" w:space="0" w:color="auto"/>
            <w:left w:val="none" w:sz="0" w:space="0" w:color="auto"/>
            <w:bottom w:val="none" w:sz="0" w:space="0" w:color="auto"/>
            <w:right w:val="none" w:sz="0" w:space="0" w:color="auto"/>
          </w:divBdr>
        </w:div>
        <w:div w:id="775711262">
          <w:marLeft w:val="480"/>
          <w:marRight w:val="0"/>
          <w:marTop w:val="0"/>
          <w:marBottom w:val="0"/>
          <w:divBdr>
            <w:top w:val="none" w:sz="0" w:space="0" w:color="auto"/>
            <w:left w:val="none" w:sz="0" w:space="0" w:color="auto"/>
            <w:bottom w:val="none" w:sz="0" w:space="0" w:color="auto"/>
            <w:right w:val="none" w:sz="0" w:space="0" w:color="auto"/>
          </w:divBdr>
        </w:div>
        <w:div w:id="511603735">
          <w:marLeft w:val="480"/>
          <w:marRight w:val="0"/>
          <w:marTop w:val="0"/>
          <w:marBottom w:val="0"/>
          <w:divBdr>
            <w:top w:val="none" w:sz="0" w:space="0" w:color="auto"/>
            <w:left w:val="none" w:sz="0" w:space="0" w:color="auto"/>
            <w:bottom w:val="none" w:sz="0" w:space="0" w:color="auto"/>
            <w:right w:val="none" w:sz="0" w:space="0" w:color="auto"/>
          </w:divBdr>
        </w:div>
        <w:div w:id="1126892021">
          <w:marLeft w:val="480"/>
          <w:marRight w:val="0"/>
          <w:marTop w:val="0"/>
          <w:marBottom w:val="0"/>
          <w:divBdr>
            <w:top w:val="none" w:sz="0" w:space="0" w:color="auto"/>
            <w:left w:val="none" w:sz="0" w:space="0" w:color="auto"/>
            <w:bottom w:val="none" w:sz="0" w:space="0" w:color="auto"/>
            <w:right w:val="none" w:sz="0" w:space="0" w:color="auto"/>
          </w:divBdr>
        </w:div>
        <w:div w:id="242379380">
          <w:marLeft w:val="480"/>
          <w:marRight w:val="0"/>
          <w:marTop w:val="0"/>
          <w:marBottom w:val="0"/>
          <w:divBdr>
            <w:top w:val="none" w:sz="0" w:space="0" w:color="auto"/>
            <w:left w:val="none" w:sz="0" w:space="0" w:color="auto"/>
            <w:bottom w:val="none" w:sz="0" w:space="0" w:color="auto"/>
            <w:right w:val="none" w:sz="0" w:space="0" w:color="auto"/>
          </w:divBdr>
        </w:div>
        <w:div w:id="454644587">
          <w:marLeft w:val="480"/>
          <w:marRight w:val="0"/>
          <w:marTop w:val="0"/>
          <w:marBottom w:val="0"/>
          <w:divBdr>
            <w:top w:val="none" w:sz="0" w:space="0" w:color="auto"/>
            <w:left w:val="none" w:sz="0" w:space="0" w:color="auto"/>
            <w:bottom w:val="none" w:sz="0" w:space="0" w:color="auto"/>
            <w:right w:val="none" w:sz="0" w:space="0" w:color="auto"/>
          </w:divBdr>
        </w:div>
        <w:div w:id="1063798751">
          <w:marLeft w:val="480"/>
          <w:marRight w:val="0"/>
          <w:marTop w:val="0"/>
          <w:marBottom w:val="0"/>
          <w:divBdr>
            <w:top w:val="none" w:sz="0" w:space="0" w:color="auto"/>
            <w:left w:val="none" w:sz="0" w:space="0" w:color="auto"/>
            <w:bottom w:val="none" w:sz="0" w:space="0" w:color="auto"/>
            <w:right w:val="none" w:sz="0" w:space="0" w:color="auto"/>
          </w:divBdr>
        </w:div>
      </w:divsChild>
    </w:div>
    <w:div w:id="1207447004">
      <w:bodyDiv w:val="1"/>
      <w:marLeft w:val="0"/>
      <w:marRight w:val="0"/>
      <w:marTop w:val="0"/>
      <w:marBottom w:val="0"/>
      <w:divBdr>
        <w:top w:val="none" w:sz="0" w:space="0" w:color="auto"/>
        <w:left w:val="none" w:sz="0" w:space="0" w:color="auto"/>
        <w:bottom w:val="none" w:sz="0" w:space="0" w:color="auto"/>
        <w:right w:val="none" w:sz="0" w:space="0" w:color="auto"/>
      </w:divBdr>
      <w:divsChild>
        <w:div w:id="379789311">
          <w:marLeft w:val="640"/>
          <w:marRight w:val="0"/>
          <w:marTop w:val="0"/>
          <w:marBottom w:val="0"/>
          <w:divBdr>
            <w:top w:val="none" w:sz="0" w:space="0" w:color="auto"/>
            <w:left w:val="none" w:sz="0" w:space="0" w:color="auto"/>
            <w:bottom w:val="none" w:sz="0" w:space="0" w:color="auto"/>
            <w:right w:val="none" w:sz="0" w:space="0" w:color="auto"/>
          </w:divBdr>
        </w:div>
        <w:div w:id="344602596">
          <w:marLeft w:val="640"/>
          <w:marRight w:val="0"/>
          <w:marTop w:val="0"/>
          <w:marBottom w:val="0"/>
          <w:divBdr>
            <w:top w:val="none" w:sz="0" w:space="0" w:color="auto"/>
            <w:left w:val="none" w:sz="0" w:space="0" w:color="auto"/>
            <w:bottom w:val="none" w:sz="0" w:space="0" w:color="auto"/>
            <w:right w:val="none" w:sz="0" w:space="0" w:color="auto"/>
          </w:divBdr>
        </w:div>
        <w:div w:id="1107307838">
          <w:marLeft w:val="640"/>
          <w:marRight w:val="0"/>
          <w:marTop w:val="0"/>
          <w:marBottom w:val="0"/>
          <w:divBdr>
            <w:top w:val="none" w:sz="0" w:space="0" w:color="auto"/>
            <w:left w:val="none" w:sz="0" w:space="0" w:color="auto"/>
            <w:bottom w:val="none" w:sz="0" w:space="0" w:color="auto"/>
            <w:right w:val="none" w:sz="0" w:space="0" w:color="auto"/>
          </w:divBdr>
        </w:div>
        <w:div w:id="833422348">
          <w:marLeft w:val="640"/>
          <w:marRight w:val="0"/>
          <w:marTop w:val="0"/>
          <w:marBottom w:val="0"/>
          <w:divBdr>
            <w:top w:val="none" w:sz="0" w:space="0" w:color="auto"/>
            <w:left w:val="none" w:sz="0" w:space="0" w:color="auto"/>
            <w:bottom w:val="none" w:sz="0" w:space="0" w:color="auto"/>
            <w:right w:val="none" w:sz="0" w:space="0" w:color="auto"/>
          </w:divBdr>
        </w:div>
        <w:div w:id="1519536979">
          <w:marLeft w:val="640"/>
          <w:marRight w:val="0"/>
          <w:marTop w:val="0"/>
          <w:marBottom w:val="0"/>
          <w:divBdr>
            <w:top w:val="none" w:sz="0" w:space="0" w:color="auto"/>
            <w:left w:val="none" w:sz="0" w:space="0" w:color="auto"/>
            <w:bottom w:val="none" w:sz="0" w:space="0" w:color="auto"/>
            <w:right w:val="none" w:sz="0" w:space="0" w:color="auto"/>
          </w:divBdr>
        </w:div>
        <w:div w:id="1493642103">
          <w:marLeft w:val="640"/>
          <w:marRight w:val="0"/>
          <w:marTop w:val="0"/>
          <w:marBottom w:val="0"/>
          <w:divBdr>
            <w:top w:val="none" w:sz="0" w:space="0" w:color="auto"/>
            <w:left w:val="none" w:sz="0" w:space="0" w:color="auto"/>
            <w:bottom w:val="none" w:sz="0" w:space="0" w:color="auto"/>
            <w:right w:val="none" w:sz="0" w:space="0" w:color="auto"/>
          </w:divBdr>
        </w:div>
        <w:div w:id="321931849">
          <w:marLeft w:val="640"/>
          <w:marRight w:val="0"/>
          <w:marTop w:val="0"/>
          <w:marBottom w:val="0"/>
          <w:divBdr>
            <w:top w:val="none" w:sz="0" w:space="0" w:color="auto"/>
            <w:left w:val="none" w:sz="0" w:space="0" w:color="auto"/>
            <w:bottom w:val="none" w:sz="0" w:space="0" w:color="auto"/>
            <w:right w:val="none" w:sz="0" w:space="0" w:color="auto"/>
          </w:divBdr>
        </w:div>
        <w:div w:id="1897355903">
          <w:marLeft w:val="640"/>
          <w:marRight w:val="0"/>
          <w:marTop w:val="0"/>
          <w:marBottom w:val="0"/>
          <w:divBdr>
            <w:top w:val="none" w:sz="0" w:space="0" w:color="auto"/>
            <w:left w:val="none" w:sz="0" w:space="0" w:color="auto"/>
            <w:bottom w:val="none" w:sz="0" w:space="0" w:color="auto"/>
            <w:right w:val="none" w:sz="0" w:space="0" w:color="auto"/>
          </w:divBdr>
        </w:div>
        <w:div w:id="1337539128">
          <w:marLeft w:val="640"/>
          <w:marRight w:val="0"/>
          <w:marTop w:val="0"/>
          <w:marBottom w:val="0"/>
          <w:divBdr>
            <w:top w:val="none" w:sz="0" w:space="0" w:color="auto"/>
            <w:left w:val="none" w:sz="0" w:space="0" w:color="auto"/>
            <w:bottom w:val="none" w:sz="0" w:space="0" w:color="auto"/>
            <w:right w:val="none" w:sz="0" w:space="0" w:color="auto"/>
          </w:divBdr>
        </w:div>
        <w:div w:id="283778950">
          <w:marLeft w:val="640"/>
          <w:marRight w:val="0"/>
          <w:marTop w:val="0"/>
          <w:marBottom w:val="0"/>
          <w:divBdr>
            <w:top w:val="none" w:sz="0" w:space="0" w:color="auto"/>
            <w:left w:val="none" w:sz="0" w:space="0" w:color="auto"/>
            <w:bottom w:val="none" w:sz="0" w:space="0" w:color="auto"/>
            <w:right w:val="none" w:sz="0" w:space="0" w:color="auto"/>
          </w:divBdr>
        </w:div>
        <w:div w:id="1966426453">
          <w:marLeft w:val="640"/>
          <w:marRight w:val="0"/>
          <w:marTop w:val="0"/>
          <w:marBottom w:val="0"/>
          <w:divBdr>
            <w:top w:val="none" w:sz="0" w:space="0" w:color="auto"/>
            <w:left w:val="none" w:sz="0" w:space="0" w:color="auto"/>
            <w:bottom w:val="none" w:sz="0" w:space="0" w:color="auto"/>
            <w:right w:val="none" w:sz="0" w:space="0" w:color="auto"/>
          </w:divBdr>
        </w:div>
        <w:div w:id="1643461342">
          <w:marLeft w:val="640"/>
          <w:marRight w:val="0"/>
          <w:marTop w:val="0"/>
          <w:marBottom w:val="0"/>
          <w:divBdr>
            <w:top w:val="none" w:sz="0" w:space="0" w:color="auto"/>
            <w:left w:val="none" w:sz="0" w:space="0" w:color="auto"/>
            <w:bottom w:val="none" w:sz="0" w:space="0" w:color="auto"/>
            <w:right w:val="none" w:sz="0" w:space="0" w:color="auto"/>
          </w:divBdr>
        </w:div>
        <w:div w:id="2091415994">
          <w:marLeft w:val="640"/>
          <w:marRight w:val="0"/>
          <w:marTop w:val="0"/>
          <w:marBottom w:val="0"/>
          <w:divBdr>
            <w:top w:val="none" w:sz="0" w:space="0" w:color="auto"/>
            <w:left w:val="none" w:sz="0" w:space="0" w:color="auto"/>
            <w:bottom w:val="none" w:sz="0" w:space="0" w:color="auto"/>
            <w:right w:val="none" w:sz="0" w:space="0" w:color="auto"/>
          </w:divBdr>
        </w:div>
        <w:div w:id="2035031865">
          <w:marLeft w:val="640"/>
          <w:marRight w:val="0"/>
          <w:marTop w:val="0"/>
          <w:marBottom w:val="0"/>
          <w:divBdr>
            <w:top w:val="none" w:sz="0" w:space="0" w:color="auto"/>
            <w:left w:val="none" w:sz="0" w:space="0" w:color="auto"/>
            <w:bottom w:val="none" w:sz="0" w:space="0" w:color="auto"/>
            <w:right w:val="none" w:sz="0" w:space="0" w:color="auto"/>
          </w:divBdr>
        </w:div>
        <w:div w:id="1669214026">
          <w:marLeft w:val="640"/>
          <w:marRight w:val="0"/>
          <w:marTop w:val="0"/>
          <w:marBottom w:val="0"/>
          <w:divBdr>
            <w:top w:val="none" w:sz="0" w:space="0" w:color="auto"/>
            <w:left w:val="none" w:sz="0" w:space="0" w:color="auto"/>
            <w:bottom w:val="none" w:sz="0" w:space="0" w:color="auto"/>
            <w:right w:val="none" w:sz="0" w:space="0" w:color="auto"/>
          </w:divBdr>
        </w:div>
      </w:divsChild>
    </w:div>
    <w:div w:id="1259368199">
      <w:bodyDiv w:val="1"/>
      <w:marLeft w:val="0"/>
      <w:marRight w:val="0"/>
      <w:marTop w:val="0"/>
      <w:marBottom w:val="0"/>
      <w:divBdr>
        <w:top w:val="none" w:sz="0" w:space="0" w:color="auto"/>
        <w:left w:val="none" w:sz="0" w:space="0" w:color="auto"/>
        <w:bottom w:val="none" w:sz="0" w:space="0" w:color="auto"/>
        <w:right w:val="none" w:sz="0" w:space="0" w:color="auto"/>
      </w:divBdr>
      <w:divsChild>
        <w:div w:id="1618638482">
          <w:marLeft w:val="640"/>
          <w:marRight w:val="0"/>
          <w:marTop w:val="0"/>
          <w:marBottom w:val="0"/>
          <w:divBdr>
            <w:top w:val="none" w:sz="0" w:space="0" w:color="auto"/>
            <w:left w:val="none" w:sz="0" w:space="0" w:color="auto"/>
            <w:bottom w:val="none" w:sz="0" w:space="0" w:color="auto"/>
            <w:right w:val="none" w:sz="0" w:space="0" w:color="auto"/>
          </w:divBdr>
        </w:div>
        <w:div w:id="1469518966">
          <w:marLeft w:val="640"/>
          <w:marRight w:val="0"/>
          <w:marTop w:val="0"/>
          <w:marBottom w:val="0"/>
          <w:divBdr>
            <w:top w:val="none" w:sz="0" w:space="0" w:color="auto"/>
            <w:left w:val="none" w:sz="0" w:space="0" w:color="auto"/>
            <w:bottom w:val="none" w:sz="0" w:space="0" w:color="auto"/>
            <w:right w:val="none" w:sz="0" w:space="0" w:color="auto"/>
          </w:divBdr>
        </w:div>
        <w:div w:id="2127456382">
          <w:marLeft w:val="640"/>
          <w:marRight w:val="0"/>
          <w:marTop w:val="0"/>
          <w:marBottom w:val="0"/>
          <w:divBdr>
            <w:top w:val="none" w:sz="0" w:space="0" w:color="auto"/>
            <w:left w:val="none" w:sz="0" w:space="0" w:color="auto"/>
            <w:bottom w:val="none" w:sz="0" w:space="0" w:color="auto"/>
            <w:right w:val="none" w:sz="0" w:space="0" w:color="auto"/>
          </w:divBdr>
        </w:div>
        <w:div w:id="1339234483">
          <w:marLeft w:val="640"/>
          <w:marRight w:val="0"/>
          <w:marTop w:val="0"/>
          <w:marBottom w:val="0"/>
          <w:divBdr>
            <w:top w:val="none" w:sz="0" w:space="0" w:color="auto"/>
            <w:left w:val="none" w:sz="0" w:space="0" w:color="auto"/>
            <w:bottom w:val="none" w:sz="0" w:space="0" w:color="auto"/>
            <w:right w:val="none" w:sz="0" w:space="0" w:color="auto"/>
          </w:divBdr>
        </w:div>
        <w:div w:id="304625336">
          <w:marLeft w:val="640"/>
          <w:marRight w:val="0"/>
          <w:marTop w:val="0"/>
          <w:marBottom w:val="0"/>
          <w:divBdr>
            <w:top w:val="none" w:sz="0" w:space="0" w:color="auto"/>
            <w:left w:val="none" w:sz="0" w:space="0" w:color="auto"/>
            <w:bottom w:val="none" w:sz="0" w:space="0" w:color="auto"/>
            <w:right w:val="none" w:sz="0" w:space="0" w:color="auto"/>
          </w:divBdr>
        </w:div>
        <w:div w:id="1484348459">
          <w:marLeft w:val="640"/>
          <w:marRight w:val="0"/>
          <w:marTop w:val="0"/>
          <w:marBottom w:val="0"/>
          <w:divBdr>
            <w:top w:val="none" w:sz="0" w:space="0" w:color="auto"/>
            <w:left w:val="none" w:sz="0" w:space="0" w:color="auto"/>
            <w:bottom w:val="none" w:sz="0" w:space="0" w:color="auto"/>
            <w:right w:val="none" w:sz="0" w:space="0" w:color="auto"/>
          </w:divBdr>
        </w:div>
        <w:div w:id="1957634419">
          <w:marLeft w:val="640"/>
          <w:marRight w:val="0"/>
          <w:marTop w:val="0"/>
          <w:marBottom w:val="0"/>
          <w:divBdr>
            <w:top w:val="none" w:sz="0" w:space="0" w:color="auto"/>
            <w:left w:val="none" w:sz="0" w:space="0" w:color="auto"/>
            <w:bottom w:val="none" w:sz="0" w:space="0" w:color="auto"/>
            <w:right w:val="none" w:sz="0" w:space="0" w:color="auto"/>
          </w:divBdr>
        </w:div>
        <w:div w:id="1095787245">
          <w:marLeft w:val="640"/>
          <w:marRight w:val="0"/>
          <w:marTop w:val="0"/>
          <w:marBottom w:val="0"/>
          <w:divBdr>
            <w:top w:val="none" w:sz="0" w:space="0" w:color="auto"/>
            <w:left w:val="none" w:sz="0" w:space="0" w:color="auto"/>
            <w:bottom w:val="none" w:sz="0" w:space="0" w:color="auto"/>
            <w:right w:val="none" w:sz="0" w:space="0" w:color="auto"/>
          </w:divBdr>
        </w:div>
        <w:div w:id="1453941649">
          <w:marLeft w:val="640"/>
          <w:marRight w:val="0"/>
          <w:marTop w:val="0"/>
          <w:marBottom w:val="0"/>
          <w:divBdr>
            <w:top w:val="none" w:sz="0" w:space="0" w:color="auto"/>
            <w:left w:val="none" w:sz="0" w:space="0" w:color="auto"/>
            <w:bottom w:val="none" w:sz="0" w:space="0" w:color="auto"/>
            <w:right w:val="none" w:sz="0" w:space="0" w:color="auto"/>
          </w:divBdr>
        </w:div>
        <w:div w:id="1279683985">
          <w:marLeft w:val="640"/>
          <w:marRight w:val="0"/>
          <w:marTop w:val="0"/>
          <w:marBottom w:val="0"/>
          <w:divBdr>
            <w:top w:val="none" w:sz="0" w:space="0" w:color="auto"/>
            <w:left w:val="none" w:sz="0" w:space="0" w:color="auto"/>
            <w:bottom w:val="none" w:sz="0" w:space="0" w:color="auto"/>
            <w:right w:val="none" w:sz="0" w:space="0" w:color="auto"/>
          </w:divBdr>
        </w:div>
        <w:div w:id="199247734">
          <w:marLeft w:val="640"/>
          <w:marRight w:val="0"/>
          <w:marTop w:val="0"/>
          <w:marBottom w:val="0"/>
          <w:divBdr>
            <w:top w:val="none" w:sz="0" w:space="0" w:color="auto"/>
            <w:left w:val="none" w:sz="0" w:space="0" w:color="auto"/>
            <w:bottom w:val="none" w:sz="0" w:space="0" w:color="auto"/>
            <w:right w:val="none" w:sz="0" w:space="0" w:color="auto"/>
          </w:divBdr>
        </w:div>
        <w:div w:id="495609246">
          <w:marLeft w:val="640"/>
          <w:marRight w:val="0"/>
          <w:marTop w:val="0"/>
          <w:marBottom w:val="0"/>
          <w:divBdr>
            <w:top w:val="none" w:sz="0" w:space="0" w:color="auto"/>
            <w:left w:val="none" w:sz="0" w:space="0" w:color="auto"/>
            <w:bottom w:val="none" w:sz="0" w:space="0" w:color="auto"/>
            <w:right w:val="none" w:sz="0" w:space="0" w:color="auto"/>
          </w:divBdr>
        </w:div>
        <w:div w:id="1935746841">
          <w:marLeft w:val="640"/>
          <w:marRight w:val="0"/>
          <w:marTop w:val="0"/>
          <w:marBottom w:val="0"/>
          <w:divBdr>
            <w:top w:val="none" w:sz="0" w:space="0" w:color="auto"/>
            <w:left w:val="none" w:sz="0" w:space="0" w:color="auto"/>
            <w:bottom w:val="none" w:sz="0" w:space="0" w:color="auto"/>
            <w:right w:val="none" w:sz="0" w:space="0" w:color="auto"/>
          </w:divBdr>
        </w:div>
        <w:div w:id="242957228">
          <w:marLeft w:val="640"/>
          <w:marRight w:val="0"/>
          <w:marTop w:val="0"/>
          <w:marBottom w:val="0"/>
          <w:divBdr>
            <w:top w:val="none" w:sz="0" w:space="0" w:color="auto"/>
            <w:left w:val="none" w:sz="0" w:space="0" w:color="auto"/>
            <w:bottom w:val="none" w:sz="0" w:space="0" w:color="auto"/>
            <w:right w:val="none" w:sz="0" w:space="0" w:color="auto"/>
          </w:divBdr>
        </w:div>
        <w:div w:id="1221865227">
          <w:marLeft w:val="640"/>
          <w:marRight w:val="0"/>
          <w:marTop w:val="0"/>
          <w:marBottom w:val="0"/>
          <w:divBdr>
            <w:top w:val="none" w:sz="0" w:space="0" w:color="auto"/>
            <w:left w:val="none" w:sz="0" w:space="0" w:color="auto"/>
            <w:bottom w:val="none" w:sz="0" w:space="0" w:color="auto"/>
            <w:right w:val="none" w:sz="0" w:space="0" w:color="auto"/>
          </w:divBdr>
        </w:div>
        <w:div w:id="1247884287">
          <w:marLeft w:val="640"/>
          <w:marRight w:val="0"/>
          <w:marTop w:val="0"/>
          <w:marBottom w:val="0"/>
          <w:divBdr>
            <w:top w:val="none" w:sz="0" w:space="0" w:color="auto"/>
            <w:left w:val="none" w:sz="0" w:space="0" w:color="auto"/>
            <w:bottom w:val="none" w:sz="0" w:space="0" w:color="auto"/>
            <w:right w:val="none" w:sz="0" w:space="0" w:color="auto"/>
          </w:divBdr>
        </w:div>
      </w:divsChild>
    </w:div>
    <w:div w:id="1532306449">
      <w:bodyDiv w:val="1"/>
      <w:marLeft w:val="0"/>
      <w:marRight w:val="0"/>
      <w:marTop w:val="0"/>
      <w:marBottom w:val="0"/>
      <w:divBdr>
        <w:top w:val="none" w:sz="0" w:space="0" w:color="auto"/>
        <w:left w:val="none" w:sz="0" w:space="0" w:color="auto"/>
        <w:bottom w:val="none" w:sz="0" w:space="0" w:color="auto"/>
        <w:right w:val="none" w:sz="0" w:space="0" w:color="auto"/>
      </w:divBdr>
      <w:divsChild>
        <w:div w:id="1457333819">
          <w:marLeft w:val="640"/>
          <w:marRight w:val="0"/>
          <w:marTop w:val="0"/>
          <w:marBottom w:val="0"/>
          <w:divBdr>
            <w:top w:val="none" w:sz="0" w:space="0" w:color="auto"/>
            <w:left w:val="none" w:sz="0" w:space="0" w:color="auto"/>
            <w:bottom w:val="none" w:sz="0" w:space="0" w:color="auto"/>
            <w:right w:val="none" w:sz="0" w:space="0" w:color="auto"/>
          </w:divBdr>
        </w:div>
        <w:div w:id="368995769">
          <w:marLeft w:val="640"/>
          <w:marRight w:val="0"/>
          <w:marTop w:val="0"/>
          <w:marBottom w:val="0"/>
          <w:divBdr>
            <w:top w:val="none" w:sz="0" w:space="0" w:color="auto"/>
            <w:left w:val="none" w:sz="0" w:space="0" w:color="auto"/>
            <w:bottom w:val="none" w:sz="0" w:space="0" w:color="auto"/>
            <w:right w:val="none" w:sz="0" w:space="0" w:color="auto"/>
          </w:divBdr>
        </w:div>
        <w:div w:id="1239092276">
          <w:marLeft w:val="640"/>
          <w:marRight w:val="0"/>
          <w:marTop w:val="0"/>
          <w:marBottom w:val="0"/>
          <w:divBdr>
            <w:top w:val="none" w:sz="0" w:space="0" w:color="auto"/>
            <w:left w:val="none" w:sz="0" w:space="0" w:color="auto"/>
            <w:bottom w:val="none" w:sz="0" w:space="0" w:color="auto"/>
            <w:right w:val="none" w:sz="0" w:space="0" w:color="auto"/>
          </w:divBdr>
        </w:div>
        <w:div w:id="472646066">
          <w:marLeft w:val="640"/>
          <w:marRight w:val="0"/>
          <w:marTop w:val="0"/>
          <w:marBottom w:val="0"/>
          <w:divBdr>
            <w:top w:val="none" w:sz="0" w:space="0" w:color="auto"/>
            <w:left w:val="none" w:sz="0" w:space="0" w:color="auto"/>
            <w:bottom w:val="none" w:sz="0" w:space="0" w:color="auto"/>
            <w:right w:val="none" w:sz="0" w:space="0" w:color="auto"/>
          </w:divBdr>
        </w:div>
        <w:div w:id="778912853">
          <w:marLeft w:val="640"/>
          <w:marRight w:val="0"/>
          <w:marTop w:val="0"/>
          <w:marBottom w:val="0"/>
          <w:divBdr>
            <w:top w:val="none" w:sz="0" w:space="0" w:color="auto"/>
            <w:left w:val="none" w:sz="0" w:space="0" w:color="auto"/>
            <w:bottom w:val="none" w:sz="0" w:space="0" w:color="auto"/>
            <w:right w:val="none" w:sz="0" w:space="0" w:color="auto"/>
          </w:divBdr>
        </w:div>
        <w:div w:id="311565495">
          <w:marLeft w:val="640"/>
          <w:marRight w:val="0"/>
          <w:marTop w:val="0"/>
          <w:marBottom w:val="0"/>
          <w:divBdr>
            <w:top w:val="none" w:sz="0" w:space="0" w:color="auto"/>
            <w:left w:val="none" w:sz="0" w:space="0" w:color="auto"/>
            <w:bottom w:val="none" w:sz="0" w:space="0" w:color="auto"/>
            <w:right w:val="none" w:sz="0" w:space="0" w:color="auto"/>
          </w:divBdr>
        </w:div>
        <w:div w:id="1990749398">
          <w:marLeft w:val="640"/>
          <w:marRight w:val="0"/>
          <w:marTop w:val="0"/>
          <w:marBottom w:val="0"/>
          <w:divBdr>
            <w:top w:val="none" w:sz="0" w:space="0" w:color="auto"/>
            <w:left w:val="none" w:sz="0" w:space="0" w:color="auto"/>
            <w:bottom w:val="none" w:sz="0" w:space="0" w:color="auto"/>
            <w:right w:val="none" w:sz="0" w:space="0" w:color="auto"/>
          </w:divBdr>
        </w:div>
        <w:div w:id="437796552">
          <w:marLeft w:val="640"/>
          <w:marRight w:val="0"/>
          <w:marTop w:val="0"/>
          <w:marBottom w:val="0"/>
          <w:divBdr>
            <w:top w:val="none" w:sz="0" w:space="0" w:color="auto"/>
            <w:left w:val="none" w:sz="0" w:space="0" w:color="auto"/>
            <w:bottom w:val="none" w:sz="0" w:space="0" w:color="auto"/>
            <w:right w:val="none" w:sz="0" w:space="0" w:color="auto"/>
          </w:divBdr>
        </w:div>
        <w:div w:id="1005136525">
          <w:marLeft w:val="640"/>
          <w:marRight w:val="0"/>
          <w:marTop w:val="0"/>
          <w:marBottom w:val="0"/>
          <w:divBdr>
            <w:top w:val="none" w:sz="0" w:space="0" w:color="auto"/>
            <w:left w:val="none" w:sz="0" w:space="0" w:color="auto"/>
            <w:bottom w:val="none" w:sz="0" w:space="0" w:color="auto"/>
            <w:right w:val="none" w:sz="0" w:space="0" w:color="auto"/>
          </w:divBdr>
        </w:div>
        <w:div w:id="1924796798">
          <w:marLeft w:val="640"/>
          <w:marRight w:val="0"/>
          <w:marTop w:val="0"/>
          <w:marBottom w:val="0"/>
          <w:divBdr>
            <w:top w:val="none" w:sz="0" w:space="0" w:color="auto"/>
            <w:left w:val="none" w:sz="0" w:space="0" w:color="auto"/>
            <w:bottom w:val="none" w:sz="0" w:space="0" w:color="auto"/>
            <w:right w:val="none" w:sz="0" w:space="0" w:color="auto"/>
          </w:divBdr>
        </w:div>
        <w:div w:id="1179007088">
          <w:marLeft w:val="640"/>
          <w:marRight w:val="0"/>
          <w:marTop w:val="0"/>
          <w:marBottom w:val="0"/>
          <w:divBdr>
            <w:top w:val="none" w:sz="0" w:space="0" w:color="auto"/>
            <w:left w:val="none" w:sz="0" w:space="0" w:color="auto"/>
            <w:bottom w:val="none" w:sz="0" w:space="0" w:color="auto"/>
            <w:right w:val="none" w:sz="0" w:space="0" w:color="auto"/>
          </w:divBdr>
        </w:div>
        <w:div w:id="127668106">
          <w:marLeft w:val="640"/>
          <w:marRight w:val="0"/>
          <w:marTop w:val="0"/>
          <w:marBottom w:val="0"/>
          <w:divBdr>
            <w:top w:val="none" w:sz="0" w:space="0" w:color="auto"/>
            <w:left w:val="none" w:sz="0" w:space="0" w:color="auto"/>
            <w:bottom w:val="none" w:sz="0" w:space="0" w:color="auto"/>
            <w:right w:val="none" w:sz="0" w:space="0" w:color="auto"/>
          </w:divBdr>
        </w:div>
        <w:div w:id="495465079">
          <w:marLeft w:val="640"/>
          <w:marRight w:val="0"/>
          <w:marTop w:val="0"/>
          <w:marBottom w:val="0"/>
          <w:divBdr>
            <w:top w:val="none" w:sz="0" w:space="0" w:color="auto"/>
            <w:left w:val="none" w:sz="0" w:space="0" w:color="auto"/>
            <w:bottom w:val="none" w:sz="0" w:space="0" w:color="auto"/>
            <w:right w:val="none" w:sz="0" w:space="0" w:color="auto"/>
          </w:divBdr>
        </w:div>
        <w:div w:id="804588068">
          <w:marLeft w:val="640"/>
          <w:marRight w:val="0"/>
          <w:marTop w:val="0"/>
          <w:marBottom w:val="0"/>
          <w:divBdr>
            <w:top w:val="none" w:sz="0" w:space="0" w:color="auto"/>
            <w:left w:val="none" w:sz="0" w:space="0" w:color="auto"/>
            <w:bottom w:val="none" w:sz="0" w:space="0" w:color="auto"/>
            <w:right w:val="none" w:sz="0" w:space="0" w:color="auto"/>
          </w:divBdr>
        </w:div>
        <w:div w:id="1302493576">
          <w:marLeft w:val="640"/>
          <w:marRight w:val="0"/>
          <w:marTop w:val="0"/>
          <w:marBottom w:val="0"/>
          <w:divBdr>
            <w:top w:val="none" w:sz="0" w:space="0" w:color="auto"/>
            <w:left w:val="none" w:sz="0" w:space="0" w:color="auto"/>
            <w:bottom w:val="none" w:sz="0" w:space="0" w:color="auto"/>
            <w:right w:val="none" w:sz="0" w:space="0" w:color="auto"/>
          </w:divBdr>
        </w:div>
      </w:divsChild>
    </w:div>
    <w:div w:id="1616524233">
      <w:bodyDiv w:val="1"/>
      <w:marLeft w:val="0"/>
      <w:marRight w:val="0"/>
      <w:marTop w:val="0"/>
      <w:marBottom w:val="0"/>
      <w:divBdr>
        <w:top w:val="none" w:sz="0" w:space="0" w:color="auto"/>
        <w:left w:val="none" w:sz="0" w:space="0" w:color="auto"/>
        <w:bottom w:val="none" w:sz="0" w:space="0" w:color="auto"/>
        <w:right w:val="none" w:sz="0" w:space="0" w:color="auto"/>
      </w:divBdr>
      <w:divsChild>
        <w:div w:id="864833678">
          <w:marLeft w:val="480"/>
          <w:marRight w:val="0"/>
          <w:marTop w:val="0"/>
          <w:marBottom w:val="0"/>
          <w:divBdr>
            <w:top w:val="none" w:sz="0" w:space="0" w:color="auto"/>
            <w:left w:val="none" w:sz="0" w:space="0" w:color="auto"/>
            <w:bottom w:val="none" w:sz="0" w:space="0" w:color="auto"/>
            <w:right w:val="none" w:sz="0" w:space="0" w:color="auto"/>
          </w:divBdr>
        </w:div>
        <w:div w:id="1819687658">
          <w:marLeft w:val="480"/>
          <w:marRight w:val="0"/>
          <w:marTop w:val="0"/>
          <w:marBottom w:val="0"/>
          <w:divBdr>
            <w:top w:val="none" w:sz="0" w:space="0" w:color="auto"/>
            <w:left w:val="none" w:sz="0" w:space="0" w:color="auto"/>
            <w:bottom w:val="none" w:sz="0" w:space="0" w:color="auto"/>
            <w:right w:val="none" w:sz="0" w:space="0" w:color="auto"/>
          </w:divBdr>
        </w:div>
        <w:div w:id="1058624680">
          <w:marLeft w:val="480"/>
          <w:marRight w:val="0"/>
          <w:marTop w:val="0"/>
          <w:marBottom w:val="0"/>
          <w:divBdr>
            <w:top w:val="none" w:sz="0" w:space="0" w:color="auto"/>
            <w:left w:val="none" w:sz="0" w:space="0" w:color="auto"/>
            <w:bottom w:val="none" w:sz="0" w:space="0" w:color="auto"/>
            <w:right w:val="none" w:sz="0" w:space="0" w:color="auto"/>
          </w:divBdr>
        </w:div>
        <w:div w:id="1237665809">
          <w:marLeft w:val="480"/>
          <w:marRight w:val="0"/>
          <w:marTop w:val="0"/>
          <w:marBottom w:val="0"/>
          <w:divBdr>
            <w:top w:val="none" w:sz="0" w:space="0" w:color="auto"/>
            <w:left w:val="none" w:sz="0" w:space="0" w:color="auto"/>
            <w:bottom w:val="none" w:sz="0" w:space="0" w:color="auto"/>
            <w:right w:val="none" w:sz="0" w:space="0" w:color="auto"/>
          </w:divBdr>
        </w:div>
        <w:div w:id="1394961050">
          <w:marLeft w:val="480"/>
          <w:marRight w:val="0"/>
          <w:marTop w:val="0"/>
          <w:marBottom w:val="0"/>
          <w:divBdr>
            <w:top w:val="none" w:sz="0" w:space="0" w:color="auto"/>
            <w:left w:val="none" w:sz="0" w:space="0" w:color="auto"/>
            <w:bottom w:val="none" w:sz="0" w:space="0" w:color="auto"/>
            <w:right w:val="none" w:sz="0" w:space="0" w:color="auto"/>
          </w:divBdr>
        </w:div>
        <w:div w:id="905606468">
          <w:marLeft w:val="480"/>
          <w:marRight w:val="0"/>
          <w:marTop w:val="0"/>
          <w:marBottom w:val="0"/>
          <w:divBdr>
            <w:top w:val="none" w:sz="0" w:space="0" w:color="auto"/>
            <w:left w:val="none" w:sz="0" w:space="0" w:color="auto"/>
            <w:bottom w:val="none" w:sz="0" w:space="0" w:color="auto"/>
            <w:right w:val="none" w:sz="0" w:space="0" w:color="auto"/>
          </w:divBdr>
        </w:div>
        <w:div w:id="1397974067">
          <w:marLeft w:val="480"/>
          <w:marRight w:val="0"/>
          <w:marTop w:val="0"/>
          <w:marBottom w:val="0"/>
          <w:divBdr>
            <w:top w:val="none" w:sz="0" w:space="0" w:color="auto"/>
            <w:left w:val="none" w:sz="0" w:space="0" w:color="auto"/>
            <w:bottom w:val="none" w:sz="0" w:space="0" w:color="auto"/>
            <w:right w:val="none" w:sz="0" w:space="0" w:color="auto"/>
          </w:divBdr>
        </w:div>
        <w:div w:id="804398258">
          <w:marLeft w:val="480"/>
          <w:marRight w:val="0"/>
          <w:marTop w:val="0"/>
          <w:marBottom w:val="0"/>
          <w:divBdr>
            <w:top w:val="none" w:sz="0" w:space="0" w:color="auto"/>
            <w:left w:val="none" w:sz="0" w:space="0" w:color="auto"/>
            <w:bottom w:val="none" w:sz="0" w:space="0" w:color="auto"/>
            <w:right w:val="none" w:sz="0" w:space="0" w:color="auto"/>
          </w:divBdr>
        </w:div>
        <w:div w:id="1395470384">
          <w:marLeft w:val="480"/>
          <w:marRight w:val="0"/>
          <w:marTop w:val="0"/>
          <w:marBottom w:val="0"/>
          <w:divBdr>
            <w:top w:val="none" w:sz="0" w:space="0" w:color="auto"/>
            <w:left w:val="none" w:sz="0" w:space="0" w:color="auto"/>
            <w:bottom w:val="none" w:sz="0" w:space="0" w:color="auto"/>
            <w:right w:val="none" w:sz="0" w:space="0" w:color="auto"/>
          </w:divBdr>
        </w:div>
        <w:div w:id="927033260">
          <w:marLeft w:val="480"/>
          <w:marRight w:val="0"/>
          <w:marTop w:val="0"/>
          <w:marBottom w:val="0"/>
          <w:divBdr>
            <w:top w:val="none" w:sz="0" w:space="0" w:color="auto"/>
            <w:left w:val="none" w:sz="0" w:space="0" w:color="auto"/>
            <w:bottom w:val="none" w:sz="0" w:space="0" w:color="auto"/>
            <w:right w:val="none" w:sz="0" w:space="0" w:color="auto"/>
          </w:divBdr>
        </w:div>
        <w:div w:id="1716078061">
          <w:marLeft w:val="480"/>
          <w:marRight w:val="0"/>
          <w:marTop w:val="0"/>
          <w:marBottom w:val="0"/>
          <w:divBdr>
            <w:top w:val="none" w:sz="0" w:space="0" w:color="auto"/>
            <w:left w:val="none" w:sz="0" w:space="0" w:color="auto"/>
            <w:bottom w:val="none" w:sz="0" w:space="0" w:color="auto"/>
            <w:right w:val="none" w:sz="0" w:space="0" w:color="auto"/>
          </w:divBdr>
        </w:div>
        <w:div w:id="634793251">
          <w:marLeft w:val="480"/>
          <w:marRight w:val="0"/>
          <w:marTop w:val="0"/>
          <w:marBottom w:val="0"/>
          <w:divBdr>
            <w:top w:val="none" w:sz="0" w:space="0" w:color="auto"/>
            <w:left w:val="none" w:sz="0" w:space="0" w:color="auto"/>
            <w:bottom w:val="none" w:sz="0" w:space="0" w:color="auto"/>
            <w:right w:val="none" w:sz="0" w:space="0" w:color="auto"/>
          </w:divBdr>
        </w:div>
        <w:div w:id="964391567">
          <w:marLeft w:val="480"/>
          <w:marRight w:val="0"/>
          <w:marTop w:val="0"/>
          <w:marBottom w:val="0"/>
          <w:divBdr>
            <w:top w:val="none" w:sz="0" w:space="0" w:color="auto"/>
            <w:left w:val="none" w:sz="0" w:space="0" w:color="auto"/>
            <w:bottom w:val="none" w:sz="0" w:space="0" w:color="auto"/>
            <w:right w:val="none" w:sz="0" w:space="0" w:color="auto"/>
          </w:divBdr>
        </w:div>
        <w:div w:id="213271534">
          <w:marLeft w:val="480"/>
          <w:marRight w:val="0"/>
          <w:marTop w:val="0"/>
          <w:marBottom w:val="0"/>
          <w:divBdr>
            <w:top w:val="none" w:sz="0" w:space="0" w:color="auto"/>
            <w:left w:val="none" w:sz="0" w:space="0" w:color="auto"/>
            <w:bottom w:val="none" w:sz="0" w:space="0" w:color="auto"/>
            <w:right w:val="none" w:sz="0" w:space="0" w:color="auto"/>
          </w:divBdr>
        </w:div>
        <w:div w:id="435254562">
          <w:marLeft w:val="480"/>
          <w:marRight w:val="0"/>
          <w:marTop w:val="0"/>
          <w:marBottom w:val="0"/>
          <w:divBdr>
            <w:top w:val="none" w:sz="0" w:space="0" w:color="auto"/>
            <w:left w:val="none" w:sz="0" w:space="0" w:color="auto"/>
            <w:bottom w:val="none" w:sz="0" w:space="0" w:color="auto"/>
            <w:right w:val="none" w:sz="0" w:space="0" w:color="auto"/>
          </w:divBdr>
        </w:div>
        <w:div w:id="984819380">
          <w:marLeft w:val="480"/>
          <w:marRight w:val="0"/>
          <w:marTop w:val="0"/>
          <w:marBottom w:val="0"/>
          <w:divBdr>
            <w:top w:val="none" w:sz="0" w:space="0" w:color="auto"/>
            <w:left w:val="none" w:sz="0" w:space="0" w:color="auto"/>
            <w:bottom w:val="none" w:sz="0" w:space="0" w:color="auto"/>
            <w:right w:val="none" w:sz="0" w:space="0" w:color="auto"/>
          </w:divBdr>
        </w:div>
      </w:divsChild>
    </w:div>
    <w:div w:id="1845515514">
      <w:bodyDiv w:val="1"/>
      <w:marLeft w:val="0"/>
      <w:marRight w:val="0"/>
      <w:marTop w:val="0"/>
      <w:marBottom w:val="0"/>
      <w:divBdr>
        <w:top w:val="none" w:sz="0" w:space="0" w:color="auto"/>
        <w:left w:val="none" w:sz="0" w:space="0" w:color="auto"/>
        <w:bottom w:val="none" w:sz="0" w:space="0" w:color="auto"/>
        <w:right w:val="none" w:sz="0" w:space="0" w:color="auto"/>
      </w:divBdr>
      <w:divsChild>
        <w:div w:id="274868319">
          <w:marLeft w:val="640"/>
          <w:marRight w:val="0"/>
          <w:marTop w:val="0"/>
          <w:marBottom w:val="0"/>
          <w:divBdr>
            <w:top w:val="none" w:sz="0" w:space="0" w:color="auto"/>
            <w:left w:val="none" w:sz="0" w:space="0" w:color="auto"/>
            <w:bottom w:val="none" w:sz="0" w:space="0" w:color="auto"/>
            <w:right w:val="none" w:sz="0" w:space="0" w:color="auto"/>
          </w:divBdr>
        </w:div>
        <w:div w:id="1577085882">
          <w:marLeft w:val="640"/>
          <w:marRight w:val="0"/>
          <w:marTop w:val="0"/>
          <w:marBottom w:val="0"/>
          <w:divBdr>
            <w:top w:val="none" w:sz="0" w:space="0" w:color="auto"/>
            <w:left w:val="none" w:sz="0" w:space="0" w:color="auto"/>
            <w:bottom w:val="none" w:sz="0" w:space="0" w:color="auto"/>
            <w:right w:val="none" w:sz="0" w:space="0" w:color="auto"/>
          </w:divBdr>
        </w:div>
        <w:div w:id="1722944371">
          <w:marLeft w:val="640"/>
          <w:marRight w:val="0"/>
          <w:marTop w:val="0"/>
          <w:marBottom w:val="0"/>
          <w:divBdr>
            <w:top w:val="none" w:sz="0" w:space="0" w:color="auto"/>
            <w:left w:val="none" w:sz="0" w:space="0" w:color="auto"/>
            <w:bottom w:val="none" w:sz="0" w:space="0" w:color="auto"/>
            <w:right w:val="none" w:sz="0" w:space="0" w:color="auto"/>
          </w:divBdr>
        </w:div>
        <w:div w:id="982613181">
          <w:marLeft w:val="640"/>
          <w:marRight w:val="0"/>
          <w:marTop w:val="0"/>
          <w:marBottom w:val="0"/>
          <w:divBdr>
            <w:top w:val="none" w:sz="0" w:space="0" w:color="auto"/>
            <w:left w:val="none" w:sz="0" w:space="0" w:color="auto"/>
            <w:bottom w:val="none" w:sz="0" w:space="0" w:color="auto"/>
            <w:right w:val="none" w:sz="0" w:space="0" w:color="auto"/>
          </w:divBdr>
        </w:div>
        <w:div w:id="225148269">
          <w:marLeft w:val="640"/>
          <w:marRight w:val="0"/>
          <w:marTop w:val="0"/>
          <w:marBottom w:val="0"/>
          <w:divBdr>
            <w:top w:val="none" w:sz="0" w:space="0" w:color="auto"/>
            <w:left w:val="none" w:sz="0" w:space="0" w:color="auto"/>
            <w:bottom w:val="none" w:sz="0" w:space="0" w:color="auto"/>
            <w:right w:val="none" w:sz="0" w:space="0" w:color="auto"/>
          </w:divBdr>
        </w:div>
        <w:div w:id="1747990782">
          <w:marLeft w:val="640"/>
          <w:marRight w:val="0"/>
          <w:marTop w:val="0"/>
          <w:marBottom w:val="0"/>
          <w:divBdr>
            <w:top w:val="none" w:sz="0" w:space="0" w:color="auto"/>
            <w:left w:val="none" w:sz="0" w:space="0" w:color="auto"/>
            <w:bottom w:val="none" w:sz="0" w:space="0" w:color="auto"/>
            <w:right w:val="none" w:sz="0" w:space="0" w:color="auto"/>
          </w:divBdr>
        </w:div>
        <w:div w:id="339895936">
          <w:marLeft w:val="640"/>
          <w:marRight w:val="0"/>
          <w:marTop w:val="0"/>
          <w:marBottom w:val="0"/>
          <w:divBdr>
            <w:top w:val="none" w:sz="0" w:space="0" w:color="auto"/>
            <w:left w:val="none" w:sz="0" w:space="0" w:color="auto"/>
            <w:bottom w:val="none" w:sz="0" w:space="0" w:color="auto"/>
            <w:right w:val="none" w:sz="0" w:space="0" w:color="auto"/>
          </w:divBdr>
        </w:div>
        <w:div w:id="1438062047">
          <w:marLeft w:val="640"/>
          <w:marRight w:val="0"/>
          <w:marTop w:val="0"/>
          <w:marBottom w:val="0"/>
          <w:divBdr>
            <w:top w:val="none" w:sz="0" w:space="0" w:color="auto"/>
            <w:left w:val="none" w:sz="0" w:space="0" w:color="auto"/>
            <w:bottom w:val="none" w:sz="0" w:space="0" w:color="auto"/>
            <w:right w:val="none" w:sz="0" w:space="0" w:color="auto"/>
          </w:divBdr>
        </w:div>
        <w:div w:id="440298786">
          <w:marLeft w:val="640"/>
          <w:marRight w:val="0"/>
          <w:marTop w:val="0"/>
          <w:marBottom w:val="0"/>
          <w:divBdr>
            <w:top w:val="none" w:sz="0" w:space="0" w:color="auto"/>
            <w:left w:val="none" w:sz="0" w:space="0" w:color="auto"/>
            <w:bottom w:val="none" w:sz="0" w:space="0" w:color="auto"/>
            <w:right w:val="none" w:sz="0" w:space="0" w:color="auto"/>
          </w:divBdr>
        </w:div>
        <w:div w:id="1271887638">
          <w:marLeft w:val="640"/>
          <w:marRight w:val="0"/>
          <w:marTop w:val="0"/>
          <w:marBottom w:val="0"/>
          <w:divBdr>
            <w:top w:val="none" w:sz="0" w:space="0" w:color="auto"/>
            <w:left w:val="none" w:sz="0" w:space="0" w:color="auto"/>
            <w:bottom w:val="none" w:sz="0" w:space="0" w:color="auto"/>
            <w:right w:val="none" w:sz="0" w:space="0" w:color="auto"/>
          </w:divBdr>
        </w:div>
        <w:div w:id="742796445">
          <w:marLeft w:val="640"/>
          <w:marRight w:val="0"/>
          <w:marTop w:val="0"/>
          <w:marBottom w:val="0"/>
          <w:divBdr>
            <w:top w:val="none" w:sz="0" w:space="0" w:color="auto"/>
            <w:left w:val="none" w:sz="0" w:space="0" w:color="auto"/>
            <w:bottom w:val="none" w:sz="0" w:space="0" w:color="auto"/>
            <w:right w:val="none" w:sz="0" w:space="0" w:color="auto"/>
          </w:divBdr>
        </w:div>
        <w:div w:id="679088044">
          <w:marLeft w:val="640"/>
          <w:marRight w:val="0"/>
          <w:marTop w:val="0"/>
          <w:marBottom w:val="0"/>
          <w:divBdr>
            <w:top w:val="none" w:sz="0" w:space="0" w:color="auto"/>
            <w:left w:val="none" w:sz="0" w:space="0" w:color="auto"/>
            <w:bottom w:val="none" w:sz="0" w:space="0" w:color="auto"/>
            <w:right w:val="none" w:sz="0" w:space="0" w:color="auto"/>
          </w:divBdr>
        </w:div>
        <w:div w:id="1068915751">
          <w:marLeft w:val="640"/>
          <w:marRight w:val="0"/>
          <w:marTop w:val="0"/>
          <w:marBottom w:val="0"/>
          <w:divBdr>
            <w:top w:val="none" w:sz="0" w:space="0" w:color="auto"/>
            <w:left w:val="none" w:sz="0" w:space="0" w:color="auto"/>
            <w:bottom w:val="none" w:sz="0" w:space="0" w:color="auto"/>
            <w:right w:val="none" w:sz="0" w:space="0" w:color="auto"/>
          </w:divBdr>
        </w:div>
        <w:div w:id="1719623226">
          <w:marLeft w:val="640"/>
          <w:marRight w:val="0"/>
          <w:marTop w:val="0"/>
          <w:marBottom w:val="0"/>
          <w:divBdr>
            <w:top w:val="none" w:sz="0" w:space="0" w:color="auto"/>
            <w:left w:val="none" w:sz="0" w:space="0" w:color="auto"/>
            <w:bottom w:val="none" w:sz="0" w:space="0" w:color="auto"/>
            <w:right w:val="none" w:sz="0" w:space="0" w:color="auto"/>
          </w:divBdr>
        </w:div>
        <w:div w:id="2031837637">
          <w:marLeft w:val="640"/>
          <w:marRight w:val="0"/>
          <w:marTop w:val="0"/>
          <w:marBottom w:val="0"/>
          <w:divBdr>
            <w:top w:val="none" w:sz="0" w:space="0" w:color="auto"/>
            <w:left w:val="none" w:sz="0" w:space="0" w:color="auto"/>
            <w:bottom w:val="none" w:sz="0" w:space="0" w:color="auto"/>
            <w:right w:val="none" w:sz="0" w:space="0" w:color="auto"/>
          </w:divBdr>
        </w:div>
        <w:div w:id="1739784258">
          <w:marLeft w:val="640"/>
          <w:marRight w:val="0"/>
          <w:marTop w:val="0"/>
          <w:marBottom w:val="0"/>
          <w:divBdr>
            <w:top w:val="none" w:sz="0" w:space="0" w:color="auto"/>
            <w:left w:val="none" w:sz="0" w:space="0" w:color="auto"/>
            <w:bottom w:val="none" w:sz="0" w:space="0" w:color="auto"/>
            <w:right w:val="none" w:sz="0" w:space="0" w:color="auto"/>
          </w:divBdr>
        </w:div>
      </w:divsChild>
    </w:div>
    <w:div w:id="1975790894">
      <w:bodyDiv w:val="1"/>
      <w:marLeft w:val="0"/>
      <w:marRight w:val="0"/>
      <w:marTop w:val="0"/>
      <w:marBottom w:val="0"/>
      <w:divBdr>
        <w:top w:val="none" w:sz="0" w:space="0" w:color="auto"/>
        <w:left w:val="none" w:sz="0" w:space="0" w:color="auto"/>
        <w:bottom w:val="none" w:sz="0" w:space="0" w:color="auto"/>
        <w:right w:val="none" w:sz="0" w:space="0" w:color="auto"/>
      </w:divBdr>
      <w:divsChild>
        <w:div w:id="1147747726">
          <w:marLeft w:val="640"/>
          <w:marRight w:val="0"/>
          <w:marTop w:val="0"/>
          <w:marBottom w:val="0"/>
          <w:divBdr>
            <w:top w:val="none" w:sz="0" w:space="0" w:color="auto"/>
            <w:left w:val="none" w:sz="0" w:space="0" w:color="auto"/>
            <w:bottom w:val="none" w:sz="0" w:space="0" w:color="auto"/>
            <w:right w:val="none" w:sz="0" w:space="0" w:color="auto"/>
          </w:divBdr>
        </w:div>
        <w:div w:id="30031454">
          <w:marLeft w:val="640"/>
          <w:marRight w:val="0"/>
          <w:marTop w:val="0"/>
          <w:marBottom w:val="0"/>
          <w:divBdr>
            <w:top w:val="none" w:sz="0" w:space="0" w:color="auto"/>
            <w:left w:val="none" w:sz="0" w:space="0" w:color="auto"/>
            <w:bottom w:val="none" w:sz="0" w:space="0" w:color="auto"/>
            <w:right w:val="none" w:sz="0" w:space="0" w:color="auto"/>
          </w:divBdr>
        </w:div>
        <w:div w:id="881088783">
          <w:marLeft w:val="640"/>
          <w:marRight w:val="0"/>
          <w:marTop w:val="0"/>
          <w:marBottom w:val="0"/>
          <w:divBdr>
            <w:top w:val="none" w:sz="0" w:space="0" w:color="auto"/>
            <w:left w:val="none" w:sz="0" w:space="0" w:color="auto"/>
            <w:bottom w:val="none" w:sz="0" w:space="0" w:color="auto"/>
            <w:right w:val="none" w:sz="0" w:space="0" w:color="auto"/>
          </w:divBdr>
        </w:div>
        <w:div w:id="1134250596">
          <w:marLeft w:val="640"/>
          <w:marRight w:val="0"/>
          <w:marTop w:val="0"/>
          <w:marBottom w:val="0"/>
          <w:divBdr>
            <w:top w:val="none" w:sz="0" w:space="0" w:color="auto"/>
            <w:left w:val="none" w:sz="0" w:space="0" w:color="auto"/>
            <w:bottom w:val="none" w:sz="0" w:space="0" w:color="auto"/>
            <w:right w:val="none" w:sz="0" w:space="0" w:color="auto"/>
          </w:divBdr>
        </w:div>
        <w:div w:id="90862771">
          <w:marLeft w:val="640"/>
          <w:marRight w:val="0"/>
          <w:marTop w:val="0"/>
          <w:marBottom w:val="0"/>
          <w:divBdr>
            <w:top w:val="none" w:sz="0" w:space="0" w:color="auto"/>
            <w:left w:val="none" w:sz="0" w:space="0" w:color="auto"/>
            <w:bottom w:val="none" w:sz="0" w:space="0" w:color="auto"/>
            <w:right w:val="none" w:sz="0" w:space="0" w:color="auto"/>
          </w:divBdr>
        </w:div>
        <w:div w:id="692807305">
          <w:marLeft w:val="640"/>
          <w:marRight w:val="0"/>
          <w:marTop w:val="0"/>
          <w:marBottom w:val="0"/>
          <w:divBdr>
            <w:top w:val="none" w:sz="0" w:space="0" w:color="auto"/>
            <w:left w:val="none" w:sz="0" w:space="0" w:color="auto"/>
            <w:bottom w:val="none" w:sz="0" w:space="0" w:color="auto"/>
            <w:right w:val="none" w:sz="0" w:space="0" w:color="auto"/>
          </w:divBdr>
        </w:div>
        <w:div w:id="1087774472">
          <w:marLeft w:val="640"/>
          <w:marRight w:val="0"/>
          <w:marTop w:val="0"/>
          <w:marBottom w:val="0"/>
          <w:divBdr>
            <w:top w:val="none" w:sz="0" w:space="0" w:color="auto"/>
            <w:left w:val="none" w:sz="0" w:space="0" w:color="auto"/>
            <w:bottom w:val="none" w:sz="0" w:space="0" w:color="auto"/>
            <w:right w:val="none" w:sz="0" w:space="0" w:color="auto"/>
          </w:divBdr>
        </w:div>
        <w:div w:id="378942343">
          <w:marLeft w:val="640"/>
          <w:marRight w:val="0"/>
          <w:marTop w:val="0"/>
          <w:marBottom w:val="0"/>
          <w:divBdr>
            <w:top w:val="none" w:sz="0" w:space="0" w:color="auto"/>
            <w:left w:val="none" w:sz="0" w:space="0" w:color="auto"/>
            <w:bottom w:val="none" w:sz="0" w:space="0" w:color="auto"/>
            <w:right w:val="none" w:sz="0" w:space="0" w:color="auto"/>
          </w:divBdr>
        </w:div>
        <w:div w:id="1651668847">
          <w:marLeft w:val="640"/>
          <w:marRight w:val="0"/>
          <w:marTop w:val="0"/>
          <w:marBottom w:val="0"/>
          <w:divBdr>
            <w:top w:val="none" w:sz="0" w:space="0" w:color="auto"/>
            <w:left w:val="none" w:sz="0" w:space="0" w:color="auto"/>
            <w:bottom w:val="none" w:sz="0" w:space="0" w:color="auto"/>
            <w:right w:val="none" w:sz="0" w:space="0" w:color="auto"/>
          </w:divBdr>
        </w:div>
        <w:div w:id="419758724">
          <w:marLeft w:val="640"/>
          <w:marRight w:val="0"/>
          <w:marTop w:val="0"/>
          <w:marBottom w:val="0"/>
          <w:divBdr>
            <w:top w:val="none" w:sz="0" w:space="0" w:color="auto"/>
            <w:left w:val="none" w:sz="0" w:space="0" w:color="auto"/>
            <w:bottom w:val="none" w:sz="0" w:space="0" w:color="auto"/>
            <w:right w:val="none" w:sz="0" w:space="0" w:color="auto"/>
          </w:divBdr>
        </w:div>
        <w:div w:id="8218986">
          <w:marLeft w:val="640"/>
          <w:marRight w:val="0"/>
          <w:marTop w:val="0"/>
          <w:marBottom w:val="0"/>
          <w:divBdr>
            <w:top w:val="none" w:sz="0" w:space="0" w:color="auto"/>
            <w:left w:val="none" w:sz="0" w:space="0" w:color="auto"/>
            <w:bottom w:val="none" w:sz="0" w:space="0" w:color="auto"/>
            <w:right w:val="none" w:sz="0" w:space="0" w:color="auto"/>
          </w:divBdr>
        </w:div>
        <w:div w:id="998658203">
          <w:marLeft w:val="640"/>
          <w:marRight w:val="0"/>
          <w:marTop w:val="0"/>
          <w:marBottom w:val="0"/>
          <w:divBdr>
            <w:top w:val="none" w:sz="0" w:space="0" w:color="auto"/>
            <w:left w:val="none" w:sz="0" w:space="0" w:color="auto"/>
            <w:bottom w:val="none" w:sz="0" w:space="0" w:color="auto"/>
            <w:right w:val="none" w:sz="0" w:space="0" w:color="auto"/>
          </w:divBdr>
        </w:div>
        <w:div w:id="1577131643">
          <w:marLeft w:val="640"/>
          <w:marRight w:val="0"/>
          <w:marTop w:val="0"/>
          <w:marBottom w:val="0"/>
          <w:divBdr>
            <w:top w:val="none" w:sz="0" w:space="0" w:color="auto"/>
            <w:left w:val="none" w:sz="0" w:space="0" w:color="auto"/>
            <w:bottom w:val="none" w:sz="0" w:space="0" w:color="auto"/>
            <w:right w:val="none" w:sz="0" w:space="0" w:color="auto"/>
          </w:divBdr>
        </w:div>
        <w:div w:id="1752001506">
          <w:marLeft w:val="640"/>
          <w:marRight w:val="0"/>
          <w:marTop w:val="0"/>
          <w:marBottom w:val="0"/>
          <w:divBdr>
            <w:top w:val="none" w:sz="0" w:space="0" w:color="auto"/>
            <w:left w:val="none" w:sz="0" w:space="0" w:color="auto"/>
            <w:bottom w:val="none" w:sz="0" w:space="0" w:color="auto"/>
            <w:right w:val="none" w:sz="0" w:space="0" w:color="auto"/>
          </w:divBdr>
        </w:div>
        <w:div w:id="1491824091">
          <w:marLeft w:val="640"/>
          <w:marRight w:val="0"/>
          <w:marTop w:val="0"/>
          <w:marBottom w:val="0"/>
          <w:divBdr>
            <w:top w:val="none" w:sz="0" w:space="0" w:color="auto"/>
            <w:left w:val="none" w:sz="0" w:space="0" w:color="auto"/>
            <w:bottom w:val="none" w:sz="0" w:space="0" w:color="auto"/>
            <w:right w:val="none" w:sz="0" w:space="0" w:color="auto"/>
          </w:divBdr>
        </w:div>
        <w:div w:id="640575094">
          <w:marLeft w:val="640"/>
          <w:marRight w:val="0"/>
          <w:marTop w:val="0"/>
          <w:marBottom w:val="0"/>
          <w:divBdr>
            <w:top w:val="none" w:sz="0" w:space="0" w:color="auto"/>
            <w:left w:val="none" w:sz="0" w:space="0" w:color="auto"/>
            <w:bottom w:val="none" w:sz="0" w:space="0" w:color="auto"/>
            <w:right w:val="none" w:sz="0" w:space="0" w:color="auto"/>
          </w:divBdr>
        </w:div>
      </w:divsChild>
    </w:div>
    <w:div w:id="2014841094">
      <w:bodyDiv w:val="1"/>
      <w:marLeft w:val="0"/>
      <w:marRight w:val="0"/>
      <w:marTop w:val="0"/>
      <w:marBottom w:val="0"/>
      <w:divBdr>
        <w:top w:val="none" w:sz="0" w:space="0" w:color="auto"/>
        <w:left w:val="none" w:sz="0" w:space="0" w:color="auto"/>
        <w:bottom w:val="none" w:sz="0" w:space="0" w:color="auto"/>
        <w:right w:val="none" w:sz="0" w:space="0" w:color="auto"/>
      </w:divBdr>
      <w:divsChild>
        <w:div w:id="796026055">
          <w:marLeft w:val="480"/>
          <w:marRight w:val="0"/>
          <w:marTop w:val="0"/>
          <w:marBottom w:val="0"/>
          <w:divBdr>
            <w:top w:val="none" w:sz="0" w:space="0" w:color="auto"/>
            <w:left w:val="none" w:sz="0" w:space="0" w:color="auto"/>
            <w:bottom w:val="none" w:sz="0" w:space="0" w:color="auto"/>
            <w:right w:val="none" w:sz="0" w:space="0" w:color="auto"/>
          </w:divBdr>
        </w:div>
        <w:div w:id="1582250533">
          <w:marLeft w:val="480"/>
          <w:marRight w:val="0"/>
          <w:marTop w:val="0"/>
          <w:marBottom w:val="0"/>
          <w:divBdr>
            <w:top w:val="none" w:sz="0" w:space="0" w:color="auto"/>
            <w:left w:val="none" w:sz="0" w:space="0" w:color="auto"/>
            <w:bottom w:val="none" w:sz="0" w:space="0" w:color="auto"/>
            <w:right w:val="none" w:sz="0" w:space="0" w:color="auto"/>
          </w:divBdr>
        </w:div>
        <w:div w:id="825558643">
          <w:marLeft w:val="480"/>
          <w:marRight w:val="0"/>
          <w:marTop w:val="0"/>
          <w:marBottom w:val="0"/>
          <w:divBdr>
            <w:top w:val="none" w:sz="0" w:space="0" w:color="auto"/>
            <w:left w:val="none" w:sz="0" w:space="0" w:color="auto"/>
            <w:bottom w:val="none" w:sz="0" w:space="0" w:color="auto"/>
            <w:right w:val="none" w:sz="0" w:space="0" w:color="auto"/>
          </w:divBdr>
        </w:div>
        <w:div w:id="1786381775">
          <w:marLeft w:val="480"/>
          <w:marRight w:val="0"/>
          <w:marTop w:val="0"/>
          <w:marBottom w:val="0"/>
          <w:divBdr>
            <w:top w:val="none" w:sz="0" w:space="0" w:color="auto"/>
            <w:left w:val="none" w:sz="0" w:space="0" w:color="auto"/>
            <w:bottom w:val="none" w:sz="0" w:space="0" w:color="auto"/>
            <w:right w:val="none" w:sz="0" w:space="0" w:color="auto"/>
          </w:divBdr>
        </w:div>
        <w:div w:id="1396664705">
          <w:marLeft w:val="480"/>
          <w:marRight w:val="0"/>
          <w:marTop w:val="0"/>
          <w:marBottom w:val="0"/>
          <w:divBdr>
            <w:top w:val="none" w:sz="0" w:space="0" w:color="auto"/>
            <w:left w:val="none" w:sz="0" w:space="0" w:color="auto"/>
            <w:bottom w:val="none" w:sz="0" w:space="0" w:color="auto"/>
            <w:right w:val="none" w:sz="0" w:space="0" w:color="auto"/>
          </w:divBdr>
        </w:div>
        <w:div w:id="851453517">
          <w:marLeft w:val="480"/>
          <w:marRight w:val="0"/>
          <w:marTop w:val="0"/>
          <w:marBottom w:val="0"/>
          <w:divBdr>
            <w:top w:val="none" w:sz="0" w:space="0" w:color="auto"/>
            <w:left w:val="none" w:sz="0" w:space="0" w:color="auto"/>
            <w:bottom w:val="none" w:sz="0" w:space="0" w:color="auto"/>
            <w:right w:val="none" w:sz="0" w:space="0" w:color="auto"/>
          </w:divBdr>
        </w:div>
        <w:div w:id="2073430870">
          <w:marLeft w:val="480"/>
          <w:marRight w:val="0"/>
          <w:marTop w:val="0"/>
          <w:marBottom w:val="0"/>
          <w:divBdr>
            <w:top w:val="none" w:sz="0" w:space="0" w:color="auto"/>
            <w:left w:val="none" w:sz="0" w:space="0" w:color="auto"/>
            <w:bottom w:val="none" w:sz="0" w:space="0" w:color="auto"/>
            <w:right w:val="none" w:sz="0" w:space="0" w:color="auto"/>
          </w:divBdr>
        </w:div>
        <w:div w:id="1970815709">
          <w:marLeft w:val="480"/>
          <w:marRight w:val="0"/>
          <w:marTop w:val="0"/>
          <w:marBottom w:val="0"/>
          <w:divBdr>
            <w:top w:val="none" w:sz="0" w:space="0" w:color="auto"/>
            <w:left w:val="none" w:sz="0" w:space="0" w:color="auto"/>
            <w:bottom w:val="none" w:sz="0" w:space="0" w:color="auto"/>
            <w:right w:val="none" w:sz="0" w:space="0" w:color="auto"/>
          </w:divBdr>
        </w:div>
        <w:div w:id="1078133237">
          <w:marLeft w:val="480"/>
          <w:marRight w:val="0"/>
          <w:marTop w:val="0"/>
          <w:marBottom w:val="0"/>
          <w:divBdr>
            <w:top w:val="none" w:sz="0" w:space="0" w:color="auto"/>
            <w:left w:val="none" w:sz="0" w:space="0" w:color="auto"/>
            <w:bottom w:val="none" w:sz="0" w:space="0" w:color="auto"/>
            <w:right w:val="none" w:sz="0" w:space="0" w:color="auto"/>
          </w:divBdr>
        </w:div>
        <w:div w:id="795296905">
          <w:marLeft w:val="480"/>
          <w:marRight w:val="0"/>
          <w:marTop w:val="0"/>
          <w:marBottom w:val="0"/>
          <w:divBdr>
            <w:top w:val="none" w:sz="0" w:space="0" w:color="auto"/>
            <w:left w:val="none" w:sz="0" w:space="0" w:color="auto"/>
            <w:bottom w:val="none" w:sz="0" w:space="0" w:color="auto"/>
            <w:right w:val="none" w:sz="0" w:space="0" w:color="auto"/>
          </w:divBdr>
        </w:div>
        <w:div w:id="1451169637">
          <w:marLeft w:val="480"/>
          <w:marRight w:val="0"/>
          <w:marTop w:val="0"/>
          <w:marBottom w:val="0"/>
          <w:divBdr>
            <w:top w:val="none" w:sz="0" w:space="0" w:color="auto"/>
            <w:left w:val="none" w:sz="0" w:space="0" w:color="auto"/>
            <w:bottom w:val="none" w:sz="0" w:space="0" w:color="auto"/>
            <w:right w:val="none" w:sz="0" w:space="0" w:color="auto"/>
          </w:divBdr>
        </w:div>
        <w:div w:id="129792092">
          <w:marLeft w:val="480"/>
          <w:marRight w:val="0"/>
          <w:marTop w:val="0"/>
          <w:marBottom w:val="0"/>
          <w:divBdr>
            <w:top w:val="none" w:sz="0" w:space="0" w:color="auto"/>
            <w:left w:val="none" w:sz="0" w:space="0" w:color="auto"/>
            <w:bottom w:val="none" w:sz="0" w:space="0" w:color="auto"/>
            <w:right w:val="none" w:sz="0" w:space="0" w:color="auto"/>
          </w:divBdr>
        </w:div>
        <w:div w:id="430706442">
          <w:marLeft w:val="480"/>
          <w:marRight w:val="0"/>
          <w:marTop w:val="0"/>
          <w:marBottom w:val="0"/>
          <w:divBdr>
            <w:top w:val="none" w:sz="0" w:space="0" w:color="auto"/>
            <w:left w:val="none" w:sz="0" w:space="0" w:color="auto"/>
            <w:bottom w:val="none" w:sz="0" w:space="0" w:color="auto"/>
            <w:right w:val="none" w:sz="0" w:space="0" w:color="auto"/>
          </w:divBdr>
        </w:div>
        <w:div w:id="1940093459">
          <w:marLeft w:val="480"/>
          <w:marRight w:val="0"/>
          <w:marTop w:val="0"/>
          <w:marBottom w:val="0"/>
          <w:divBdr>
            <w:top w:val="none" w:sz="0" w:space="0" w:color="auto"/>
            <w:left w:val="none" w:sz="0" w:space="0" w:color="auto"/>
            <w:bottom w:val="none" w:sz="0" w:space="0" w:color="auto"/>
            <w:right w:val="none" w:sz="0" w:space="0" w:color="auto"/>
          </w:divBdr>
        </w:div>
        <w:div w:id="1655333908">
          <w:marLeft w:val="480"/>
          <w:marRight w:val="0"/>
          <w:marTop w:val="0"/>
          <w:marBottom w:val="0"/>
          <w:divBdr>
            <w:top w:val="none" w:sz="0" w:space="0" w:color="auto"/>
            <w:left w:val="none" w:sz="0" w:space="0" w:color="auto"/>
            <w:bottom w:val="none" w:sz="0" w:space="0" w:color="auto"/>
            <w:right w:val="none" w:sz="0" w:space="0" w:color="auto"/>
          </w:divBdr>
        </w:div>
        <w:div w:id="178700221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g"/><Relationship Id="rId26" Type="http://schemas.openxmlformats.org/officeDocument/2006/relationships/image" Target="media/image21.jp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g"/><Relationship Id="rId29" Type="http://schemas.openxmlformats.org/officeDocument/2006/relationships/image" Target="media/image24.jp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e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glossaryDocument" Target="glossary/document.xml"/><Relationship Id="rId8"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7C542F94EC24C59967E6B5DA590EA0F"/>
        <w:category>
          <w:name w:val="General"/>
          <w:gallery w:val="placeholder"/>
        </w:category>
        <w:types>
          <w:type w:val="bbPlcHdr"/>
        </w:types>
        <w:behaviors>
          <w:behavior w:val="content"/>
        </w:behaviors>
        <w:guid w:val="{02274256-D3E4-46FE-8C6A-1FB15B9210E4}"/>
      </w:docPartPr>
      <w:docPartBody>
        <w:p w:rsidR="00DF01B3" w:rsidRDefault="00B21409" w:rsidP="00B21409">
          <w:pPr>
            <w:pStyle w:val="E7C542F94EC24C59967E6B5DA590EA0F"/>
          </w:pPr>
          <w:r w:rsidRPr="000A0D15">
            <w:rPr>
              <w:rStyle w:val="PlaceholderText"/>
            </w:rPr>
            <w:t>Click or tap here to enter text.</w:t>
          </w:r>
        </w:p>
      </w:docPartBody>
    </w:docPart>
    <w:docPart>
      <w:docPartPr>
        <w:name w:val="5A43D8D8C43C4911846CF4668DC0173F"/>
        <w:category>
          <w:name w:val="General"/>
          <w:gallery w:val="placeholder"/>
        </w:category>
        <w:types>
          <w:type w:val="bbPlcHdr"/>
        </w:types>
        <w:behaviors>
          <w:behavior w:val="content"/>
        </w:behaviors>
        <w:guid w:val="{39960DC0-4EB2-43CB-8DAF-60F2B3E7163B}"/>
      </w:docPartPr>
      <w:docPartBody>
        <w:p w:rsidR="00DF01B3" w:rsidRDefault="00B21409" w:rsidP="00B21409">
          <w:pPr>
            <w:pStyle w:val="5A43D8D8C43C4911846CF4668DC0173F"/>
          </w:pPr>
          <w:r w:rsidRPr="000A0D15">
            <w:rPr>
              <w:rStyle w:val="PlaceholderText"/>
            </w:rPr>
            <w:t>Click or tap here to enter text.</w:t>
          </w:r>
        </w:p>
      </w:docPartBody>
    </w:docPart>
    <w:docPart>
      <w:docPartPr>
        <w:name w:val="5707F1E792FB4EB3AEF9074DA9784D8D"/>
        <w:category>
          <w:name w:val="General"/>
          <w:gallery w:val="placeholder"/>
        </w:category>
        <w:types>
          <w:type w:val="bbPlcHdr"/>
        </w:types>
        <w:behaviors>
          <w:behavior w:val="content"/>
        </w:behaviors>
        <w:guid w:val="{B87380CA-E27E-4B18-A3BB-093EF630406D}"/>
      </w:docPartPr>
      <w:docPartBody>
        <w:p w:rsidR="00DF01B3" w:rsidRDefault="00B21409" w:rsidP="00B21409">
          <w:pPr>
            <w:pStyle w:val="5707F1E792FB4EB3AEF9074DA9784D8D"/>
          </w:pPr>
          <w:r w:rsidRPr="000A0D15">
            <w:rPr>
              <w:rStyle w:val="PlaceholderText"/>
            </w:rPr>
            <w:t>Click or tap here to enter text.</w:t>
          </w:r>
        </w:p>
      </w:docPartBody>
    </w:docPart>
    <w:docPart>
      <w:docPartPr>
        <w:name w:val="EF4A8111793B42B2AF79473FBA68AC8B"/>
        <w:category>
          <w:name w:val="General"/>
          <w:gallery w:val="placeholder"/>
        </w:category>
        <w:types>
          <w:type w:val="bbPlcHdr"/>
        </w:types>
        <w:behaviors>
          <w:behavior w:val="content"/>
        </w:behaviors>
        <w:guid w:val="{8C25EAEE-A75F-4A2A-AC3E-0E0DD6AB6767}"/>
      </w:docPartPr>
      <w:docPartBody>
        <w:p w:rsidR="00DF01B3" w:rsidRDefault="00B21409" w:rsidP="00B21409">
          <w:pPr>
            <w:pStyle w:val="EF4A8111793B42B2AF79473FBA68AC8B"/>
          </w:pPr>
          <w:r w:rsidRPr="000A0D15">
            <w:rPr>
              <w:rStyle w:val="PlaceholderText"/>
            </w:rPr>
            <w:t>Click or tap here to enter text.</w:t>
          </w:r>
        </w:p>
      </w:docPartBody>
    </w:docPart>
    <w:docPart>
      <w:docPartPr>
        <w:name w:val="C9E4C2AE7E244451B7BAD8EF4066391D"/>
        <w:category>
          <w:name w:val="General"/>
          <w:gallery w:val="placeholder"/>
        </w:category>
        <w:types>
          <w:type w:val="bbPlcHdr"/>
        </w:types>
        <w:behaviors>
          <w:behavior w:val="content"/>
        </w:behaviors>
        <w:guid w:val="{14F19629-34F8-4F55-912F-ADAAAEE5E059}"/>
      </w:docPartPr>
      <w:docPartBody>
        <w:p w:rsidR="00DF01B3" w:rsidRDefault="00B21409" w:rsidP="00B21409">
          <w:pPr>
            <w:pStyle w:val="C9E4C2AE7E244451B7BAD8EF4066391D"/>
          </w:pPr>
          <w:r w:rsidRPr="000A0D15">
            <w:rPr>
              <w:rStyle w:val="PlaceholderText"/>
            </w:rPr>
            <w:t>Click or tap here to enter text.</w:t>
          </w:r>
        </w:p>
      </w:docPartBody>
    </w:docPart>
    <w:docPart>
      <w:docPartPr>
        <w:name w:val="FFB258AE57044BE6B9DA2A6B38A4DA94"/>
        <w:category>
          <w:name w:val="General"/>
          <w:gallery w:val="placeholder"/>
        </w:category>
        <w:types>
          <w:type w:val="bbPlcHdr"/>
        </w:types>
        <w:behaviors>
          <w:behavior w:val="content"/>
        </w:behaviors>
        <w:guid w:val="{FE8C9482-8473-4D5F-B354-D09978DEBC93}"/>
      </w:docPartPr>
      <w:docPartBody>
        <w:p w:rsidR="00DF01B3" w:rsidRDefault="00B21409" w:rsidP="00B21409">
          <w:pPr>
            <w:pStyle w:val="FFB258AE57044BE6B9DA2A6B38A4DA94"/>
          </w:pPr>
          <w:r w:rsidRPr="00CB6F9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2C19588-B6DA-495E-A59E-54F101655EC2}"/>
      </w:docPartPr>
      <w:docPartBody>
        <w:p w:rsidR="005B2E72" w:rsidRDefault="008F626E">
          <w:r w:rsidRPr="00500C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DBA"/>
    <w:rsid w:val="002C4D8E"/>
    <w:rsid w:val="002F2B1B"/>
    <w:rsid w:val="0030486E"/>
    <w:rsid w:val="00364109"/>
    <w:rsid w:val="0038375F"/>
    <w:rsid w:val="003D7937"/>
    <w:rsid w:val="003F08F9"/>
    <w:rsid w:val="003F41B3"/>
    <w:rsid w:val="0041403C"/>
    <w:rsid w:val="00476CBC"/>
    <w:rsid w:val="004A3497"/>
    <w:rsid w:val="004F3458"/>
    <w:rsid w:val="005B2E72"/>
    <w:rsid w:val="005C24ED"/>
    <w:rsid w:val="0069729F"/>
    <w:rsid w:val="007C3541"/>
    <w:rsid w:val="00891FF1"/>
    <w:rsid w:val="008F626E"/>
    <w:rsid w:val="00921835"/>
    <w:rsid w:val="0093758F"/>
    <w:rsid w:val="009546CF"/>
    <w:rsid w:val="009D1AC9"/>
    <w:rsid w:val="009D230B"/>
    <w:rsid w:val="00A076CE"/>
    <w:rsid w:val="00A3026C"/>
    <w:rsid w:val="00AB0319"/>
    <w:rsid w:val="00B21409"/>
    <w:rsid w:val="00B254BD"/>
    <w:rsid w:val="00C334C5"/>
    <w:rsid w:val="00C56CB6"/>
    <w:rsid w:val="00D36DBA"/>
    <w:rsid w:val="00D64DB8"/>
    <w:rsid w:val="00D879E6"/>
    <w:rsid w:val="00DF01B3"/>
    <w:rsid w:val="00E422B5"/>
    <w:rsid w:val="00EB22E4"/>
    <w:rsid w:val="00F3166E"/>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CA"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626E"/>
    <w:rPr>
      <w:color w:val="808080"/>
    </w:rPr>
  </w:style>
  <w:style w:type="paragraph" w:customStyle="1" w:styleId="E7C542F94EC24C59967E6B5DA590EA0F">
    <w:name w:val="E7C542F94EC24C59967E6B5DA590EA0F"/>
    <w:rsid w:val="00B21409"/>
  </w:style>
  <w:style w:type="paragraph" w:customStyle="1" w:styleId="5A43D8D8C43C4911846CF4668DC0173F">
    <w:name w:val="5A43D8D8C43C4911846CF4668DC0173F"/>
    <w:rsid w:val="00B21409"/>
  </w:style>
  <w:style w:type="paragraph" w:customStyle="1" w:styleId="5707F1E792FB4EB3AEF9074DA9784D8D">
    <w:name w:val="5707F1E792FB4EB3AEF9074DA9784D8D"/>
    <w:rsid w:val="00B21409"/>
  </w:style>
  <w:style w:type="paragraph" w:customStyle="1" w:styleId="EF4A8111793B42B2AF79473FBA68AC8B">
    <w:name w:val="EF4A8111793B42B2AF79473FBA68AC8B"/>
    <w:rsid w:val="00B21409"/>
  </w:style>
  <w:style w:type="paragraph" w:customStyle="1" w:styleId="C9E4C2AE7E244451B7BAD8EF4066391D">
    <w:name w:val="C9E4C2AE7E244451B7BAD8EF4066391D"/>
    <w:rsid w:val="00B21409"/>
  </w:style>
  <w:style w:type="paragraph" w:customStyle="1" w:styleId="FFB258AE57044BE6B9DA2A6B38A4DA94">
    <w:name w:val="FFB258AE57044BE6B9DA2A6B38A4DA94"/>
    <w:rsid w:val="00B21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7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EC94125-6D88-4ED5-9AC3-3305D39AEDC7}">
  <we:reference id="f78a3046-9e99-4300-aa2b-5814002b01a2" version="1.55.1.0" store="EXCatalog" storeType="EXCatalog"/>
  <we:alternateReferences>
    <we:reference id="WA104382081" version="1.55.1.0" store="en-CA" storeType="OMEX"/>
  </we:alternateReferences>
  <we:properties>
    <we:property name="MENDELEY_CITATIONS" value="[{&quot;citationID&quot;:&quot;MENDELEY_CITATION_7fd57f9e-e194-43a6-83dd-ff5b2699c044&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&quot;,&quot;citationItems&quot;:[{&quot;id&quot;:&quot;6dd1d217-cf4e-3677-b2c7-8ea5d46e059f&quot;,&quot;itemData&quot;:{&quot;type&quot;:&quot;article-journal&quot;,&quot;id&quot;:&quot;6dd1d217-cf4e-3677-b2c7-8ea5d46e059f&quot;,&quot;title&quot;:&quot;Numerical Models in Discontinuous Media: Review of Advances for Rock Mechanics Applications&quot;,&quot;author&quot;:[{&quot;family&quot;:&quot;Bobet&quot;,&quot;given&quot;:&quot;A.&quot;,&quot;parse-names&quot;:false,&quot;dropping-particle&quot;:&quot;&quot;,&quot;non-dropping-particle&quot;:&quot;&quot;},{&quot;family&quot;:&quot;Fakhimi&quot;,&quot;given&quot;:&quot;A.&quot;,&quot;parse-names&quot;:false,&quot;dropping-particle&quot;:&quot;&quot;,&quot;non-dropping-particle&quot;:&quot;&quot;},{&quot;family&quot;:&quot;Johnson&quot;,&quot;given&quot;:&quot;S.&quot;,&quot;parse-names&quot;:false,&quot;dropping-particle&quot;:&quot;&quot;,&quot;non-dropping-particle&quot;:&quot;&quot;},{&quot;family&quot;:&quot;Morris&quot;,&quot;given&quot;:&quot;J.&quot;,&quot;parse-names&quot;:false,&quot;dropping-particle&quot;:&quot;&quot;,&quot;non-dropping-particle&quot;:&quot;&quot;},{&quot;family&quot;:&quot;Tonon&quot;,&quot;given&quot;:&quot;F.&quot;,&quot;parse-names&quot;:false,&quot;dropping-particle&quot;:&quot;&quot;,&quot;non-dropping-particle&quot;:&quot;&quot;},{&quot;family&quot;:&quot;Yeung&quot;,&quot;given&quot;:&quot;M. Ronald&quot;,&quot;parse-names&quot;:false,&quot;dropping-particle&quot;:&quot;&quot;,&quot;non-dropping-particle&quot;:&quot;&quot;}],&quot;container-title&quot;:&quot;Journal of Geotechnical and Geoenvironmental Engineering&quot;,&quot;DOI&quot;:&quot;10.1061/(asce)gt.1943-5606.0000133&quot;,&quot;ISSN&quot;:&quot;1090-0241&quot;,&quot;issued&quot;:{&quot;date-parts&quot;:[[2009]]},&quot;abstract&quot;:&quot;The paper presents a description of the methods used to model rock as discontinuous media. The objective of the work is to bring to the geomechanics community recent advances in numerical modeling in the field of rock mechanics. The following methods are included: (1) the distinct element method; (2) the discontinuous deformation analysis method; and (3) the bonded particle method. A brief description of the fundamental algorithms that apply to each method is included, as well as a simple case to illustrate their use. © 2009 ASCE.&quot;,&quot;issue&quot;:&quot;11&quot;,&quot;volume&quot;:&quot;135&quot;,&quot;expandedJournalTitle&quot;:&quot;Journal of Geotechnical and Geoenvironmental Engineering&quot;,&quot;container-title-short&quot;:&quot;&quot;},&quot;isTemporary&quot;:false}]},{&quot;citationID&quot;:&quot;MENDELEY_CITATION_5e0eed80-e85e-43ca-adf8-b4674e88b98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&quot;,&quot;citationItems&quot;:[{&quot;id&quot;:&quot;00209020-61ef-31c8-a4ae-8821b98d0bc5&quot;,&quot;itemData&quot;:{&quot;type&quot;:&quot;paper-conference&quot;,&quot;id&quot;:&quot;00209020-61ef-31c8-a4ae-8821b98d0bc5&quot;,&quot;title&quot;:&quot;A flat-jointed bonded-particle material for hard rock&quot;,&quot;author&quot;:[{&quot;family&quot;:&quot;Potyondy&quot;,&quot;given&quot;:&quot;D&quot;,&quot;parse-names&quot;:false,&quot;dropping-particle&quot;:&quot;&quot;,&quot;non-dropping-particle&quot;:&quot;&quot;}],&quot;container-title&quot;:&quot;46th U.S. Rock Mechanics / Geomechanics Symposium&quot;,&quot;issued&quot;:{&quot;date-parts&quot;:[[2012]]},&quot;language&quot;:&quot;en&quot;,&quot;volume&quot;:&quot;3&quot;,&quot;container-title-short&quot;:&quot;&quot;},&quot;isTemporary&quot;:false}]},{&quot;citationID&quot;:&quot;MENDELEY_CITATION_96dc5928-bf49-4816-96db-6adee7f971d7&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&quot;,&quot;citationItems&quot;:[{&quot;id&quot;:&quot;dccdbd6e-98a4-3a0f-a48a-11594fbd638e&quot;,&quot;itemData&quot;:{&quot;type&quot;:&quot;book&quot;,&quot;id&quot;:&quot;dccdbd6e-98a4-3a0f-a48a-11594fbd638e&quot;,&quot;title&quot;:&quot;PFC 5.0 documentation. PFC 5.0 documentation&quot;,&quot;author&quot;:[{&quot;family&quot;:&quot;Itasca&quot;,&quot;given&quot;:&quot;&quot;,&quot;parse-names&quot;:false,&quot;dropping-particle&quot;:&quot;&quot;,&quot;non-dropping-particle&quot;:&quot;&quot;}],&quot;issued&quot;:{&quot;date-parts&quot;:[[2016]]},&quot;language&quot;:&quot;en&quot;,&quot;publisher&quot;:&quot;Itasca Consulting Group Inc&quot;,&quot;container-title-short&quot;:&quot;&quot;},&quot;isTemporary&quot;:false},{&quot;id&quot;:&quot;00209020-61ef-31c8-a4ae-8821b98d0bc5&quot;,&quot;itemData&quot;:{&quot;type&quot;:&quot;paper-conference&quot;,&quot;id&quot;:&quot;00209020-61ef-31c8-a4ae-8821b98d0bc5&quot;,&quot;title&quot;:&quot;A flat-jointed bonded-particle material for hard rock&quot;,&quot;author&quot;:[{&quot;family&quot;:&quot;Potyondy&quot;,&quot;given&quot;:&quot;D&quot;,&quot;parse-names&quot;:false,&quot;dropping-particle&quot;:&quot;&quot;,&quot;non-dropping-particle&quot;:&quot;&quot;}],&quot;container-title&quot;:&quot;46th U.S. Rock Mechanics / Geomechanics Symposium&quot;,&quot;issued&quot;:{&quot;date-parts&quot;:[[2012]]},&quot;language&quot;:&quot;en&quot;,&quot;volume&quot;:&quot;3&quot;,&quot;container-title-short&quot;:&quot;&quot;},&quot;isTemporary&quot;:false},{&quot;id&quot;:&quot;69d2df06-a137-3cb3-a7f7-d84b88dca3be&quot;,&quot;itemData&quot;:{&quot;type&quot;:&quot;article-journal&quot;,&quot;id&quot;:&quot;69d2df06-a137-3cb3-a7f7-d84b88dca3be&quot;,&quot;title&quot;:&quot;Effects of Micro-structure and Micro-parameters on Brazilian Tensile Strength Using Flat-Joint Model&quot;,&quot;author&quot;:[{&quot;family&quot;:&quot;Xu&quot;,&quot;given&quot;:&quot;Xueliang&quot;,&quot;parse-names&quot;:false,&quot;dropping-particle&quot;:&quot;&quot;,&quot;non-dropping-particle&quot;:&quot;&quot;},{&quot;family&quot;:&quot;Wu&quot;,&quot;given&quot;:&quot;Shunchuan&quot;,&quot;parse-names&quot;:false,&quot;dropping-particle&quot;:&quot;&quot;,&quot;non-dropping-particle&quot;:&quot;&quot;},{&quot;family&quot;:&quot;Gao&quot;,&quot;given&quot;:&quot;Yongtao&quot;,&quot;parse-names&quot;:false,&quot;dropping-particle&quot;:&quot;&quot;,&quot;non-dropping-particle&quot;:&quot;&quot;},{&quot;family&quot;:&quot;Xu&quot;,&quot;given&quot;:&quot;Miaofei&quot;,&quot;parse-names&quot;:false,&quot;dropping-particle&quot;:&quot;&quot;,&quot;non-dropping-particle&quot;:&quot;&quot;}],&quot;container-title&quot;:&quot;Rock Mechanics and Rock Engineering&quot;,&quot;container-title-short&quot;:&quot;Rock Mech Rock Eng&quot;,&quot;DOI&quot;:&quot;10.1007/s00603-016-1021-1&quot;,&quot;ISBN&quot;:&quot;0723-2632\r1434-453X&quot;,&quot;ISSN&quot;:&quot;07232632&quot;,&quot;issued&quot;:{&quot;date-parts&quot;:[[2016]]},&quot;page&quot;:&quot;3575-3595&quot;,&quot;abstract&quot;:&quot;Abstract It has been widely accepted that tensile strength plays a dominant role in the failure mechanism of rock or rock-like material. Tensile strength is determined mainly via two methods: the direct tension test and Brazilian test. Due to the strictness of preparing the specimen and difficulty of conducting the direct tension test, Brazilian test has been widely applied to determine the tensile strength of geo-materials. However, there is no exact standard for Brazilian test specimen. Moreover, Brazilian tensile strength (BTS) is affected by many factors, such as loading rate, loading platen width, model size. So far, most parametric studies of geo-materials have involved compression tests, but few studies have systematically focused on Brazilian test. The continuum methods have difficulty reproducing the failure process of Brazilian test, and 2D discrete element methods can not reflect the real mechanical behavior of a 3D cylindrical disk specimen. Moreover, the standard bonded-particle model has intrinsic problems in simulating geo-materials. This paper, using a 3D flat-joint model (FJM3D), investigates the effects of micro-structure and micro-parameters on BTS. The micro-structure consists of model size, model resolution, and degree of heterogeneity. The micro-parameters include the average coordination number, crack density, and bond strength. The effects on BTS are summarized, and this summary will be useful for guiding future Brazilian tests. Finally, FJM3D is used to calibrate Brisbane tuff by Brazilian test and the uniaxial compression test. The simulation results are in good agreement with those measured from experiments, and the failure process of Brazilian test is analyzed in detail at the microscale. Because of the heterogeneity of rock, cracks initiate near the loading platen instead of the center of the specimen. Even so, BTS can be an useful tensile index for geo-materials in a triaxial stress state, which is similar to the physical situations, and Brazilian test is helpful for further understanding the failure mechanism of geo-materials.&quot;,&quot;publisher&quot;:&quot;Springer Vienna&quot;,&quot;issue&quot;:&quot;9&quot;,&quot;volume&quot;:&quot;49&quot;},&quot;isTemporary&quot;:false},{&quot;id&quot;:&quot;d5b3a020-6f99-396b-a13c-83d22cd9d649&quot;,&quot;itemData&quot;:{&quot;type&quot;:&quot;article-journal&quot;,&quot;id&quot;:&quot;d5b3a020-6f99-396b-a13c-83d22cd9d649&quot;,&quot;title&quot;:&quot;A Study of Three Intrinsic Problems of the Classic Discrete Element Method Using Flat-Joint Model&quot;,&quot;author&quot;:[{&quot;family&quot;:&quot;Wu&quot;,&quot;given&quot;:&quot;S&quot;,&quot;parse-names&quot;:false,&quot;dropping-particle&quot;:&quot;&quot;,&quot;non-dropping-particle&quot;:&quot;&quot;},{&quot;family&quot;:&quot;Xu&quot;,&quot;given&quot;:&quot;X&quot;,&quot;parse-names&quot;:false,&quot;dropping-particle&quot;:&quot;&quot;,&quot;non-dropping-particle&quot;:&quot;&quot;}],&quot;container-title&quot;:&quot;Rock Mechanics and Rock Engineering&quot;,&quot;container-title-short&quot;:&quot;Rock Mech Rock Eng&quot;,&quot;DOI&quot;:&quot;10.1007/s00603-015-0890-z&quot;,&quot;issued&quot;:{&quot;date-parts&quot;:[[2016]]},&quot;page&quot;:&quot;1813-1830&quot;,&quot;language&quot;:&quot;en&quot;,&quot;volume&quot;:&quot;49&quot;},&quot;isTemporary&quot;:false}]},{&quot;citationID&quot;:&quot;MENDELEY_CITATION_85370e81-8363-42ad-8e33-4e80555139bc&quot;,&quot;properties&quot;:{&quot;noteIndex&quot;:0},&quot;isEdited&quot;:false,&quot;manualOverride&quot;:{&quot;isManuallyOverridden&quot;:false,&quot;citeprocText&quot;:&quot;&lt;sup&gt;6–8&lt;/sup&gt;&quot;,&quot;manualOverrideText&quot;:&quot;&quot;},&quot;citationTag&quot;:&quot;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&quot;,&quot;citationItems&quot;:[{&quot;id&quot;:&quot;c66c2429-6fe3-3a7a-9104-0261019ba18b&quot;,&quot;itemData&quot;:{&quot;type&quot;:&quot;article-journal&quot;,&quot;id&quot;:&quot;c66c2429-6fe3-3a7a-9104-0261019ba18b&quot;,&quot;title&quot;:&quot;The synthetic rock mass approach for jointed rock mass modelling&quot;,&quot;author&quot;:[{&quot;family&quot;:&quot;Mas Ivars&quot;,&quot;given&quot;:&quot;Diego&quot;,&quot;parse-names&quot;:false,&quot;dropping-particle&quot;:&quot;&quot;,&quot;non-dropping-particle&quot;:&quot;&quot;},{&quot;family&quot;:&quot;Pierce&quot;,&quot;given&quot;:&quot;Matthew E.&quot;,&quot;parse-names&quot;:false,&quot;dropping-particle&quot;:&quot;&quot;,&quot;non-dropping-particle&quot;:&quot;&quot;},{&quot;family&quot;:&quot;Darcel&quot;,&quot;given&quot;:&quot;Caroline&quot;,&quot;parse-names&quot;:false,&quot;dropping-particle&quot;:&quot;&quot;,&quot;non-dropping-particle&quot;:&quot;&quot;},{&quot;family&quot;:&quot;Reyes-Montes&quot;,&quot;given&quot;:&quot;Juan&quot;,&quot;parse-names&quot;:false,&quot;dropping-particle&quot;:&quot;&quot;,&quot;non-dropping-particle&quot;:&quot;&quot;},{&quot;family&quot;:&quot;Potyondy&quot;,&quot;given&quot;:&quot;David O.&quot;,&quot;parse-names&quot;:false,&quot;dropping-particle&quot;:&quot;&quot;,&quot;non-dropping-particle&quot;:&quot;&quot;},{&quot;family&quot;:&quot;Paul Young&quot;,&quot;given&quot;:&quot;R.&quot;,&quot;parse-names&quot;:false,&quot;dropping-particle&quot;:&quot;&quot;,&quot;non-dropping-particle&quot;:&quot;&quot;},{&quot;family&quot;:&quot;Cundall&quot;,&quot;given&quot;:&quot;Peter A.&quot;,&quot;parse-names&quot;:false,&quot;dropping-particle&quot;:&quot;&quot;,&quot;non-dropping-particle&quot;:&quot;&quot;}],&quot;container-title&quot;:&quot;International Journal of Rock Mechanics and Mining Sciences&quot;,&quot;DOI&quot;:&quot;10.1016/j.ijrmms.2010.11.014&quot;,&quot;ISSN&quot;:&quot;13651609&quot;,&quot;issued&quot;:{&quot;date-parts&quot;:[[2011]]},&quot;abstract&quot;:&quot;This paper describes synthetic rock mass (SRM) modeling, a new approach for simulating the mechanical behavior of jointed rock mass. This technique uses the bonded particle model for rock to represent intact material and the smooth-joint contact model (SJM) to represent the in situ joint network. The macroscopic behavior of an SRM sample depends on both the creation of new fractures through intact material and slip/opening of pre-existing joints. SRM samples containing thousands of non-persistent joints can be submitted to standard laboratory tests (UCS, triaxial loading, and direct tension tests) or tested under a non-trivial stress path representative of the stresses induced during the engineering activity under study.Output from the SRM methodology includes pre-peak properties (modulus, damage threshold, peak strength, etc.) and post-peak properties (brittleness, dilation angle, residual strength, fragmentation, etc.). Of particular interest is the ability to obtain predictions of rock mass scale effects, anisotropy, and brittleness, properties that cannot be obtained using empirical methods of property estimation. This paper presents the theoretical background of the SRM approach along with some example applications. © 2010 Elsevier Ltd.&quot;,&quot;issue&quot;:&quot;2&quot;,&quot;volume&quot;:&quot;48&quot;,&quot;container-title-short&quot;:&quot;&quot;},&quot;isTemporary&quot;:false},{&quot;id&quot;:&quot;2f2181ba-4546-31cd-9772-c74d07329dbf&quot;,&quot;itemData&quot;:{&quot;type&quot;:&quot;paper-conference&quot;,&quot;id&quot;:&quot;2f2181ba-4546-31cd-9772-c74d07329dbf&quot;,&quot;title&quot;:&quot;Simulation of the mechanical behavior of discontinuous rock masses using a bonded-particle model&quot;,&quot;author&quot;:[{&quot;family&quot;:&quot;Park&quot;,&quot;given&quot;:&quot;Eui Seob&quot;,&quot;parse-names&quot;:false,&quot;dropping-particle&quot;:&quot;&quot;,&quot;non-dropping-particle&quot;:&quot;&quot;},{&quot;family&quot;:&quot;Martin&quot;,&quot;given&quot;:&quot;C. Derek&quot;,&quot;parse-names&quot;:false,&quot;dropping-particle&quot;:&quot;&quot;,&quot;non-dropping-particle&quot;:&quot;&quot;},{&quot;family&quot;:&quot;Christiansson&quot;,&quot;given&quot;:&quot;Rolf&quot;,&quot;parse-names&quot;:false,&quot;dropping-particle&quot;:&quot;&quot;,&quot;non-dropping-particle&quot;:&quot;&quot;}],&quot;container-title&quot;:&quot;Gulf Rocks 2004 - 6th North America Rock Mechanics Symposium, NARMS 2004&quot;,&quot;issued&quot;:{&quot;date-parts&quot;:[[2004]]},&quot;abstract&quot;:&quot;The description of the behavior of rock masses is usually based on the behavior of intact rock samples studied in the laboratory. One of the difficulties in describing the rock mass behavior is assigning the appropriate constitutive model. With the progress in discrete element software, this limitation may be overcome as the user is not required to prescribe a constitutive model for the rock mass. Instead the mirco-scale properties of the intact rock and joints are defined and the macro-scale response results from those properties and the geometry of the problem. In this paper a rock mass is simulated using a discrete element model and the results compared to the traditional model where the constitutive model is prescribed. The discrete element model gives very contrasting results compared to the traditional model.&quot;,&quot;container-title-short&quot;:&quot;&quot;},&quot;isTemporary&quot;:false},{&quot;id&quot;:&quot;740c468b-5e67-3d02-aebb-1636d81cf96b&quot;,&quot;itemData&quot;:{&quot;type&quot;:&quot;article-journal&quot;,&quot;id&quot;:&quot;740c468b-5e67-3d02-aebb-1636d81cf96b&quot;,&quot;title&quot;:&quot;Improvements for the smooth joint contact model of the particle flow code and its applications&quot;,&quot;author&quot;:[{&quot;family&quot;:&quot;Mehranpour&quot;,&quot;given&quot;:&quot;Mohammad Hadi&quot;,&quot;parse-names&quot;:false,&quot;dropping-particle&quot;:&quot;&quot;,&quot;non-dropping-particle&quot;:&quot;&quot;},{&quot;family&quot;:&quot;Kulatilake&quot;,&quot;given&quot;:&quot;Pinnaduwa H.S.W.&quot;,&quot;parse-names&quot;:false,&quot;dropping-particle&quot;:&quot;&quot;,&quot;non-dropping-particle&quot;:&quot;&quot;}],&quot;container-title&quot;:&quot;Computers and Geotechnics&quot;,&quot;DOI&quot;:&quot;10.1016/j.compgeo.2017.02.012&quot;,&quot;ISBN&quot;:&quot;0266-352X&quot;,&quot;ISSN&quot;:&quot;18737633&quot;,&quot;URL&quot;:&quot;http://dx.doi.org/10.1016/j.compgeo.2017.02.012&quot;,&quot;issued&quot;:{&quot;date-parts&quot;:[[2017]]},&quot;page&quot;:&quot;163-177&quot;,&quot;abstract&quot;:&quot;This paper deals with two shortcomings of the smooth-joint contact model (SJCM) used in the particle flow code (PFC). The first shortcoming is the increase of the shear strength of the joint when the shear displacement of the joint exceeds a specific value that is related to the particle size. This problem is named as the interlocking problem, which is caused by the interlocking particles. It occurs due to a shortcoming of the updating procedure in the PFC software related to the contact conditions of the particles that lie around the intended joint plane during high shear displacements. This problem also increases the dilation angle and creates unwanted fractures around the intended joint plane. To solve this problem two new approaches are proposed in this paper: (1) joint plane checking (JPC) approach and (2) joint sides checking (JSC) approach. These approaches and the regular approach are used to model: (a) the direct shear test using the PFC2D and PFC3D, (b) the biaxial test on a sample having a persistent joint with a dip angle varying from 0° to 90° at an interval of 15° using the PFC2D and (c) the polyaxial test on two samples, one of them having a joint with a dip direction of 0° and the dip angle varying from 0° to 90° at an interval of 15°, and the other sample having a joint with a dip angle of 60° and the dip direction varying from 0° to 90° at an interval of 15° using the PFC3D. All numerical results show that the JPC and JSC approaches can solve the interlocking problem. Also, they proved to be more consistent with the theory compared to the regular approach. However, the JPC approach leads to a slightly softer joint. Therefore, the JSC approach is suggested for jointed rock modeling using the PFC. The other shortcoming of the SJCM dealt within this paper is its inability to capture the non-linear behavior of the joint closure varying with the joint normal stress. This problem is solved in this paper by proposing a new modified smooth-joint contact model (MSJCM). MSJCM uses a linear relation between the joint normal stiffness and the normal contact stress to model the non-linear relation between the joint normal deformation and the joint normal stress observed in the compression joint normal stiffness test. A good agreement obtained between the results from the experimental test and the numerical modeling of the compression joint normal test shows the accuracy of this new model.&quot;,&quot;publisher&quot;:&quot;Elsevier Ltd&quot;,&quot;volume&quot;:&quot;87&quot;,&quot;container-title-short&quot;:&quot;Comput Geotech&quot;},&quot;isTemporary&quot;:false}]},{&quot;citationID&quot;:&quot;MENDELEY_CITATION_99417119-9454-4832-81c3-717f68a3b9a3&quot;,&quot;properties&quot;:{&quot;noteIndex&quot;:0},&quot;isEdited&quot;:false,&quot;manualOverride&quot;:{&quot;isManuallyOverridden&quot;:false,&quot;citeprocText&quot;:&quot;&lt;sup&gt;3,9–12&lt;/sup&gt;&quot;,&quot;manualOverrideText&quot;:&quot;&quot;},&quot;citationTag&quot;:&quot;MENDELEY_CITATION_v3_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&quot;,&quot;citationItems&quot;:[{&quot;id&quot;:&quot;414b9aa9-f49c-319c-a5ad-1c25222ed9eb&quot;,&quot;itemData&quot;:{&quot;type&quot;:&quot;chapter&quot;,&quot;id&quot;:&quot;414b9aa9-f49c-319c-a5ad-1c25222ed9eb&quot;,&quot;title&quot;:&quot;The Smooth-Joint Contact Model&quot;,&quot;author&quot;:[{&quot;family&quot;:&quot;Mas Ivars&quot;,&quot;given&quot;:&quot;Diego&quot;,&quot;parse-names&quot;:false,&quot;dropping-particle&quot;:&quot;&quot;,&quot;non-dropping-particle&quot;:&quot;&quot;},{&quot;family&quot;:&quot;Potyondy&quot;,&quot;given&quot;:&quot;David O.&quot;,&quot;parse-names&quot;:false,&quot;dropping-particle&quot;:&quot;&quot;,&quot;non-dropping-particle&quot;:&quot;&quot;},{&quot;family&quot;:&quot;Pierce&quot;,&quot;given&quot;:&quot;Matthew&quot;,&quot;parse-names&quot;:false,&quot;dropping-particle&quot;:&quot;&quot;,&quot;non-dropping-particle&quot;:&quot;&quot;},{&quot;family&quot;:&quot;Cundall&quot;,&quot;given&quot;:&quot;Peter A.&quot;,&quot;parse-names&quot;:false,&quot;dropping-particle&quot;:&quot;&quot;,&quot;non-dropping-particle&quot;:&quot;&quot;}],&quot;container-title&quot;:&quot;8th World Congress on Computational Mechanics and 5th European Congress on Computational Methods in Applied Sciences and Engineering&quot;,&quot;issued&quot;:{&quot;date-parts&quot;:[[2008]]},&quot;publisher-place&quot;:&quot;Venice, Italy&quot;,&quot;language&quot;:&quot;en&quot;,&quot;container-title-short&quot;:&quot;&quot;},&quot;isTemporary&quot;:false},{&quot;id&quot;:&quot;69e69bb6-5242-3dc1-bf11-9479984f9d75&quot;,&quot;itemData&quot;:{&quot;type&quot;:&quot;article-journal&quot;,&quot;id&quot;:&quot;69e69bb6-5242-3dc1-bf11-9479984f9d75&quot;,&quot;title&quot;:&quot;Discrete Element Modeling of Stick-Slip Instability and Induced Microseismicity&quot;,&quot;author&quot;:[{&quot;family&quot;:&quot;Khazaei&quot;,&quot;given&quot;:&quot;C&quot;,&quot;parse-names&quot;:false,&quot;dropping-particle&quot;:&quot;&quot;,&quot;non-dropping-particle&quot;:&quot;&quot;},{&quot;family&quot;:&quot;Hazzard&quot;,&quot;given&quot;:&quot;J&quot;,&quot;parse-names&quot;:false,&quot;dropping-particle&quot;:&quot;&quot;,&quot;non-dropping-particle&quot;:&quot;&quot;},{&quot;family&quot;:&quot;Chalaturnyk&quot;,&quot;given&quot;:&quot;R&quot;,&quot;parse-names&quot;:false,&quot;dropping-particle&quot;:&quot;&quot;,&quot;non-dropping-particle&quot;:&quot;&quot;}],&quot;container-title&quot;:&quot;Pure and Applied Geophysics&quot;,&quot;DOI&quot;:&quot;10.1007/s00024-015-1036-7&quot;,&quot;issued&quot;:{&quot;date-parts&quot;:[[2016]]},&quot;page&quot;:&quot;775-794&quot;,&quot;language&quot;:&quot;en&quot;,&quot;volume&quot;:&quot;173&quot;,&quot;expandedJournalTitle&quot;:&quot;Pure and Applied Geophysics&quot;,&quot;container-title-short&quot;:&quot;Pure Appl Geophys&quot;},&quot;isTemporary&quot;:false},{&quot;id&quot;:&quot;5496ba16-ea12-3347-8e3e-fafd53a5a8e5&quot;,&quot;itemData&quot;:{&quot;type&quot;:&quot;article-journal&quot;,&quot;id&quot;:&quot;5496ba16-ea12-3347-8e3e-fafd53a5a8e5&quot;,&quot;title&quot;:&quot;Discrete modeling of rock joints with a smooth-joint contact model&quot;,&quot;author&quot;:[{&quot;family&quot;:&quot;Lambert&quot;,&quot;given&quot;:&quot;C&quot;,&quot;parse-names&quot;:false,&quot;dropping-particle&quot;:&quot;&quot;,&quot;non-dropping-particle&quot;:&quot;&quot;},{&quot;family&quot;:&quot;Coll&quot;,&quot;given&quot;:&quot;C&quot;,&quot;parse-names&quot;:false,&quot;dropping-particle&quot;:&quot;&quot;,&quot;non-dropping-particle&quot;:&quot;&quot;}],&quot;container-title&quot;:&quot;Journal of Rock Mechanics and Geotechnical Engineering&quot;,&quot;DOI&quot;:&quot;10.1016/j.jrmge.2013.12.003&quot;,&quot;issued&quot;:{&quot;date-parts&quot;:[[2014]]},&quot;page&quot;:&quot;1-12&quot;,&quot;language&quot;:&quot;en&quot;,&quot;volume&quot;:&quot;6&quot;,&quot;expandedJournalTitle&quot;:&quot;Journal of Rock Mechanics and Geotechnical Engineering&quot;,&quot;container-title-short&quot;:&quot;&quot;},&quot;isTemporary&quot;:false},{&quot;id&quot;:&quot;795c6fa3-68e2-3303-a6fd-29b3cec6f7dc&quot;,&quot;itemData&quot;:{&quot;type&quot;:&quot;article-journal&quot;,&quot;id&quot;:&quot;795c6fa3-68e2-3303-a6fd-29b3cec6f7dc&quot;,&quot;title&quot;:&quot;A review of discrete modeling techniques for fracturing processes in discontinuous rock masses&quot;,&quot;author&quot;:[{&quot;family&quot;:&quot;Lisjak&quot;,&quot;given&quot;:&quot;A&quot;,&quot;parse-names&quot;:false,&quot;dropping-particle&quot;:&quot;&quot;,&quot;non-dropping-particle&quot;:&quot;&quot;},{&quot;family&quot;:&quot;Grasselli&quot;,&quot;given&quot;:&quot;G&quot;,&quot;parse-names&quot;:false,&quot;dropping-particle&quot;:&quot;&quot;,&quot;non-dropping-particle&quot;:&quot;&quot;}],&quot;container-title&quot;:&quot;Journal of Rock Mechanics and Geotechnical Engineering&quot;,&quot;DOI&quot;:&quot;10.1016/j.jrmge.2013.12.007&quot;,&quot;issued&quot;:{&quot;date-parts&quot;:[[2014]]},&quot;page&quot;:&quot;301-314&quot;,&quot;language&quot;:&quot;en&quot;,&quot;volume&quot;:&quot;6&quot;,&quot;expandedJournalTitle&quot;:&quot;Journal of Rock Mechanics and Geotechnical Engineering&quot;,&quot;container-title-short&quot;:&quot;&quot;},&quot;isTemporary&quot;:false},{&quot;id&quot;:&quot;dccdbd6e-98a4-3a0f-a48a-11594fbd638e&quot;,&quot;itemData&quot;:{&quot;type&quot;:&quot;book&quot;,&quot;id&quot;:&quot;dccdbd6e-98a4-3a0f-a48a-11594fbd638e&quot;,&quot;title&quot;:&quot;PFC 5.0 documentation. PFC 5.0 documentation&quot;,&quot;author&quot;:[{&quot;family&quot;:&quot;Itasca&quot;,&quot;given&quot;:&quot;&quot;,&quot;parse-names&quot;:false,&quot;dropping-particle&quot;:&quot;&quot;,&quot;non-dropping-particle&quot;:&quot;&quot;}],&quot;issued&quot;:{&quot;date-parts&quot;:[[2016]]},&quot;language&quot;:&quot;en&quot;,&quot;publisher&quot;:&quot;Itasca Consulting Group Inc&quot;,&quot;container-title-short&quot;:&quot;&quot;},&quot;isTemporary&quot;:false}]},{&quot;citationID&quot;:&quot;MENDELEY_CITATION_82aaa4dc-81e5-4ee0-9b39-70c7a6cb8b22&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&quot;,&quot;citationItems&quot;:[{&quot;label&quot;:&quot;page&quot;,&quot;id&quot;:&quot;414b9aa9-f49c-319c-a5ad-1c25222ed9eb&quot;,&quot;itemData&quot;:{&quot;type&quot;:&quot;chapter&quot;,&quot;id&quot;:&quot;414b9aa9-f49c-319c-a5ad-1c25222ed9eb&quot;,&quot;title&quot;:&quot;The Smooth-Joint Contact Model&quot;,&quot;author&quot;:[{&quot;family&quot;:&quot;Mas Ivars&quot;,&quot;given&quot;:&quot;Diego&quot;,&quot;parse-names&quot;:false,&quot;dropping-particle&quot;:&quot;&quot;,&quot;non-dropping-particle&quot;:&quot;&quot;},{&quot;family&quot;:&quot;Potyondy&quot;,&quot;given&quot;:&quot;David O.&quot;,&quot;parse-names&quot;:false,&quot;dropping-particle&quot;:&quot;&quot;,&quot;non-dropping-particle&quot;:&quot;&quot;},{&quot;family&quot;:&quot;Pierce&quot;,&quot;given&quot;:&quot;Matthew&quot;,&quot;parse-names&quot;:false,&quot;dropping-particle&quot;:&quot;&quot;,&quot;non-dropping-particle&quot;:&quot;&quot;},{&quot;family&quot;:&quot;Cundall&quot;,&quot;given&quot;:&quot;Peter A.&quot;,&quot;parse-names&quot;:false,&quot;dropping-particle&quot;:&quot;&quot;,&quot;non-dropping-particle&quot;:&quot;&quot;}],&quot;container-title&quot;:&quot;8th World Congress on Computational Mechanics and 5th European Congress on Computational Methods in Applied Sciences and Engineering&quot;,&quot;issued&quot;:{&quot;date-parts&quot;:[[2008]]},&quot;publisher-place&quot;:&quot;Venice, Italy&quot;,&quot;language&quot;:&quot;en&quot;,&quot;container-title-short&quot;:&quot;&quot;},&quot;isTemporary&quot;:false,&quot;suppress-author&quot;:true}]},{&quot;citationID&quot;:&quot;MENDELEY_CITATION_d2ebf974-d25e-4bbe-b219-7db723efcc3e&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&quot;,&quot;citationItems&quot;:[{&quot;label&quot;:&quot;page&quot;,&quot;id&quot;:&quot;741140b8-819a-3412-b710-7b51a528ae4a&quot;,&quot;itemData&quot;:{&quot;type&quot;:&quot;paper-conference&quot;,&quot;id&quot;:&quot;741140b8-819a-3412-b710-7b51a528ae4a&quot;,&quot;title&quot;:&quot;Metric for distributions with applications to image databases&quot;,&quot;author&quot;:[{&quot;family&quot;:&quot;Rubner&quot;,&quot;given&quot;:&quot;Yossi&quot;,&quot;parse-names&quot;:false,&quot;dropping-particle&quot;:&quot;&quot;,&quot;non-dropping-particle&quot;:&quot;&quot;},{&quot;family&quot;:&quot;Tomasi&quot;,&quot;given&quot;:&quot;Carlo&quot;,&quot;parse-names&quot;:false,&quot;dropping-particle&quot;:&quot;&quot;,&quot;non-dropping-particle&quot;:&quot;&quot;},{&quot;family&quot;:&quot;Guibas&quot;,&quot;given&quot;:&quot;Leonidas J.&quot;,&quot;parse-names&quot;:false,&quot;dropping-particle&quot;:&quot;&quot;,&quot;non-dropping-particle&quot;:&quot;&quot;}],&quot;container-title&quot;:&quot;Proceedings of the IEEE International Conference on Computer Vision&quot;,&quot;DOI&quot;:&quot;10.1109/iccv.1998.710701&quot;,&quot;issued&quot;:{&quot;date-parts&quot;:[[1998]]},&quot;abstract&quot;:&quot;We introduce a new distance between two distributions that we call the Earth Mover's Distance (EMD), which reflects the minimal amount of work that must be performed to transform one distribution into the other by moving `distribution mass' around. This is a special case of the transportation problem from linear optimization, for which efficient algorithms are available. The EMD also allows for partial matching. When used to compare distributions that have the same overall mass, the EMD is a true metric, and has easy-to-compute lower bounds. In this paper we focus on applications to image databases, especially color and texture. We use the EMD to exhibit the structure of color-distribution and texture spaces b means of Multi-Dimensional Scaling displays. We also propose a novel approach to the problem of navigating through a collection of color images, which leads to a new paradigm for image database search.&quot;,&quot;container-title-short&quot;:&quot;&quot;},&quot;isTemporary&quot;:false,&quot;suppress-author&quot;:true}]},{&quot;citationID&quot;:&quot;MENDELEY_CITATION_2c647537-742e-403b-aa0e-68c6169b18c1&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&quot;,&quot;citationItems&quot;:[{&quot;id&quot;:&quot;6ce5f098-8332-3f6d-b3f9-1d43f2f526d8&quot;,&quot;itemData&quot;:{&quot;type&quot;:&quot;paper-conference&quot;,&quot;id&quot;:&quot;6ce5f098-8332-3f6d-b3f9-1d43f2f526d8&quot;,&quot;title&quot;:&quot;Density-aware Chamfer Distance as a Comprehensive Metric for Point Cloud Completion&quot;,&quot;author&quot;:[{&quot;family&quot;:&quot;Wu&quot;,&quot;given&quot;:&quot;Tong&quot;,&quot;parse-names&quot;:false,&quot;dropping-particle&quot;:&quot;&quot;,&quot;non-dropping-particle&quot;:&quot;&quot;},{&quot;family&quot;:&quot;Pan&quot;,&quot;given&quot;:&quot;Liang&quot;,&quot;parse-names&quot;:false,&quot;dropping-particle&quot;:&quot;&quot;,&quot;non-dropping-particle&quot;:&quot;&quot;},{&quot;family&quot;:&quot;Zhang&quot;,&quot;given&quot;:&quot;Junzhe&quot;,&quot;parse-names&quot;:false,&quot;dropping-particle&quot;:&quot;&quot;,&quot;non-dropping-particle&quot;:&quot;&quot;},{&quot;family&quot;:&quot;Wang&quot;,&quot;given&quot;:&quot;Tai&quot;,&quot;parse-names&quot;:false,&quot;dropping-particle&quot;:&quot;&quot;,&quot;non-dropping-particle&quot;:&quot;&quot;},{&quot;family&quot;:&quot;Liu&quot;,&quot;given&quot;:&quot;Ziwei&quot;,&quot;parse-names&quot;:false,&quot;dropping-particle&quot;:&quot;&quot;,&quot;non-dropping-particle&quot;:&quot;&quot;},{&quot;family&quot;:&quot;Lin&quot;,&quot;given&quot;:&quot;Dahua&quot;,&quot;parse-names&quot;:false,&quot;dropping-particle&quot;:&quot;&quot;,&quot;non-dropping-particle&quot;:&quot;&quot;}],&quot;issued&quot;:{&quot;date-parts&quot;:[[2021,11,24]]},&quot;abstract&quot;:&quot;Chamfer Distance (CD) and Earth Mover's Distance (EMD) are two broadly adopted metrics for measuring the similarity between two point sets. However, CD is usually insensitive to mismatched local density, and EMD is usually dominated by global distribution while overlooks the fidelity of detailed structures. Besides, their unbounded value range induces a heavy influence from the outliers. These defects prevent them from providing a consistent evaluation. To tackle these problems, we propose a new similarity measure named Density-aware Chamfer Distance (DCD). It is derived from CD and benefits from several desirable properties: 1) it can detect disparity of density distributions and is thus a more intensive measure of similarity compared to CD; 2) it is stricter with detailed structures and significantly more computationally efficient than EMD; 3) the bounded value range encourages a more stable and reasonable evaluation over the whole test set. We adopt DCD to evaluate the point cloud completion task, where experimental results show that DCD pays attention to both the overall structure and local geometric details and provides a more reliable evaluation even when CD and EMD contradict each other. We can also use DCD as the training loss, which outperforms the same model trained with CD loss on all three metrics. In addition, we propose a novel point discriminator module that estimates the priority for another guided down-sampling step, and it achieves noticeable improvements under DCD together with competitive results for both CD and EMD. We hope our work could pave the way for a more comprehensive and practical point cloud similarity evaluation. Our code will be available at: https://github.com/wutong16/Density_aware_Chamfer_Distance .&quot;,&quot;container-title-short&quot;:&quot;&quot;},&quot;isTemporary&quot;:false}]},{&quot;citationID&quot;:&quot;MENDELEY_CITATION_2ba31248-1099-4391-b71c-32845158ca22&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&quot;,&quot;citationItems&quot;:[{&quot;label&quot;:&quot;page&quot;,&quot;id&quot;:&quot;fb86d6e3-2836-3c2e-8315-98fe3d7192fe&quot;,&quot;itemData&quot;:{&quot;type&quot;:&quot;article-journal&quot;,&quot;id&quot;:&quot;fb86d6e3-2836-3c2e-8315-98fe3d7192fe&quot;,&quot;title&quot;:&quot;The Fowlkes–Mallows Statistic and the Comparison of Two Independently Determined Dendrograms&quot;,&quot;author&quot;:[{&quot;family&quot;:&quot;Nemec&quot;,&quot;given&quot;:&quot;A. F. L.&quot;,&quot;parse-names&quot;:false,&quot;dropping-particle&quot;:&quot;&quot;,&quot;non-dropping-particle&quot;:&quot;&quot;},{&quot;family&quot;:&quot;Brinkhurst&quot;,&quot;given&quot;:&quot;R. O.&quot;,&quot;parse-names&quot;:false,&quot;dropping-particle&quot;:&quot;&quot;,&quot;non-dropping-particle&quot;:&quot;&quot;}],&quot;container-title&quot;:&quot;Canadian Journal of Fisheries and Aquatic Sciences&quot;,&quot;DOI&quot;:&quot;10.1139/f88-119&quot;,&quot;ISSN&quot;:&quot;0706-652X&quot;,&quot;issued&quot;:{&quot;date-parts&quot;:[[1988]]},&quot;abstract&quot;:&quot;When interpreting the results of a cluster analysis, it is important to understand why specific clustering patterns arise. Comparison of a \&quot;dependent\&quot; dendrogram with a second, independently determined \&quot;covariate\&quot; dendrogram (i.e. one that is based solely on information provided by various explanatory variables) is a simple way of investigating the role played by the covariates. The Fowlkes–Mallows statistic, which is a measure of the degree of similarity between two dendrograms, can be used to test the null hypothesis that two dendrograms are unrelated. We show that the Fowlkes–Mallows test can be usefully employed in the systematic comparison of a dependent dendrogram and covariate dendrogram. Since the test is nonparametric, it is applicable to a wide range of problems. As an illustrative example, a species abundance matrix for several benthic communities is subjected to a standard cluster analysis, and the resultant (dependent) dendrogram is compared with a clustering based on the geographic location of the communities. At least some of the clustering seen in the dependent dendrogram can be attributed to the geographic proximity of the stations.&quot;,&quot;issue&quot;:&quot;6&quot;,&quot;volume&quot;:&quot;45&quot;,&quot;expandedJournalTitle&quot;:&quot;Canadian Journal of Fisheries and Aquatic Sciences&quot;,&quot;container-title-short&quot;:&quot;&quot;},&quot;isTemporary&quot;:false,&quot;suppress-author&quot;:true}]},{&quot;citationID&quot;:&quot;MENDELEY_CITATION_5ae3e9c6-0c0c-48d7-a3dc-ea3deb21e395&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&quot;,&quot;citationItems&quot;:[{&quot;id&quot;:&quot;fb86d6e3-2836-3c2e-8315-98fe3d7192fe&quot;,&quot;itemData&quot;:{&quot;type&quot;:&quot;article-journal&quot;,&quot;id&quot;:&quot;fb86d6e3-2836-3c2e-8315-98fe3d7192fe&quot;,&quot;title&quot;:&quot;The Fowlkes–Mallows Statistic and the Comparison of Two Independently Determined Dendrograms&quot;,&quot;author&quot;:[{&quot;family&quot;:&quot;Nemec&quot;,&quot;given&quot;:&quot;A. F. L.&quot;,&quot;parse-names&quot;:false,&quot;dropping-particle&quot;:&quot;&quot;,&quot;non-dropping-particle&quot;:&quot;&quot;},{&quot;family&quot;:&quot;Brinkhurst&quot;,&quot;given&quot;:&quot;R. O.&quot;,&quot;parse-names&quot;:false,&quot;dropping-particle&quot;:&quot;&quot;,&quot;non-dropping-particle&quot;:&quot;&quot;}],&quot;container-title&quot;:&quot;Canadian Journal of Fisheries and Aquatic Sciences&quot;,&quot;DOI&quot;:&quot;10.1139/f88-119&quot;,&quot;ISSN&quot;:&quot;0706-652X&quot;,&quot;issued&quot;:{&quot;date-parts&quot;:[[1988]]},&quot;abstract&quot;:&quot;When interpreting the results of a cluster analysis, it is important to understand why specific clustering patterns arise. Comparison of a \&quot;dependent\&quot; dendrogram with a second, independently determined \&quot;covariate\&quot; dendrogram (i.e. one that is based solely on information provided by various explanatory variables) is a simple way of investigating the role played by the covariates. The Fowlkes–Mallows statistic, which is a measure of the degree of similarity between two dendrograms, can be used to test the null hypothesis that two dendrograms are unrelated. We show that the Fowlkes–Mallows test can be usefully employed in the systematic comparison of a dependent dendrogram and covariate dendrogram. Since the test is nonparametric, it is applicable to a wide range of problems. As an illustrative example, a species abundance matrix for several benthic communities is subjected to a standard cluster analysis, and the resultant (dependent) dendrogram is compared with a clustering based on the geographic location of the communities. At least some of the clustering seen in the dependent dendrogram can be attributed to the geographic proximity of the stations.&quot;,&quot;issue&quot;:&quot;6&quot;,&quot;volume&quot;:&quot;45&quot;,&quot;expandedJournalTitle&quot;:&quot;Canadian Journal of Fisheries and Aquatic Sciences&quot;,&quot;container-title-short&quot;:&quot;&quot;},&quot;isTemporary&quot;:false}]}]"/>
    <we:property name="MENDELEY_CITATIONS_LOCALE_CODE" value="&quot;en-GB&quot;"/>
    <we:property name="MENDELEY_CITATIONS_STYLE" value="{&quot;id&quot;:&quot;https://www.zotero.org/styles/scientific-reports&quot;,&quot;title&quot;:&quot;Scientific Report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259CE-6966-4855-B60B-D0EC7D0A3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4642</Words>
  <Characters>26462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 Ye</dc:creator>
  <cp:lastModifiedBy>William Ye</cp:lastModifiedBy>
  <cp:revision>4</cp:revision>
  <cp:lastPrinted>2024-01-31T18:57:00Z</cp:lastPrinted>
  <dcterms:created xsi:type="dcterms:W3CDTF">2024-05-07T18:37:00Z</dcterms:created>
  <dcterms:modified xsi:type="dcterms:W3CDTF">2024-05-07T20:27:00Z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2023-08-07T19:16:06Z</vt:filetime>
  </property>
  <property fmtid="{D5CDD505-2E9C-101B-9397-08002B2CF9AE}" pid="3" name="ReminderText">
    <vt:lpwstr>_EQT49ZU5</vt:lpwstr>
  </property>
  <property fmtid="{D5CDD505-2E9C-101B-9397-08002B2CF9AE}" pid="4" name="GrammarlyDocumentId">
    <vt:lpwstr>884c78bd32598de58975eba4a00a08552c418eed8f212ae29aed84928bed0a73</vt:lpwstr>
  </property>
</Properties>
</file>