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EA9F0" w14:textId="2368CFFB" w:rsidR="00BE185E" w:rsidRPr="007D7E3C" w:rsidRDefault="00FB586F" w:rsidP="007D7E3C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 w:rsidRPr="007D7E3C">
        <w:rPr>
          <w:rFonts w:ascii="Times New Roman" w:hAnsi="Times New Roman"/>
          <w:b/>
          <w:bCs/>
          <w:sz w:val="24"/>
        </w:rPr>
        <w:t>Supplementary Figure Legend</w:t>
      </w:r>
    </w:p>
    <w:p w14:paraId="0C4BC478" w14:textId="77777777" w:rsidR="00ED07F5" w:rsidRPr="007D7E3C" w:rsidRDefault="00ED07F5" w:rsidP="007D7E3C">
      <w:pPr>
        <w:spacing w:line="480" w:lineRule="auto"/>
        <w:rPr>
          <w:rFonts w:ascii="Times New Roman" w:hAnsi="Times New Roman"/>
          <w:sz w:val="24"/>
        </w:rPr>
      </w:pPr>
    </w:p>
    <w:p w14:paraId="373EC038" w14:textId="77777777" w:rsidR="00E950B9" w:rsidRDefault="00502C38" w:rsidP="00E950B9">
      <w:pPr>
        <w:spacing w:line="480" w:lineRule="auto"/>
        <w:rPr>
          <w:rFonts w:ascii="Times New Roman" w:hAnsi="Times New Roman"/>
          <w:sz w:val="24"/>
          <w:lang w:val="en-ZA"/>
        </w:rPr>
      </w:pPr>
      <w:r w:rsidRPr="007D7E3C">
        <w:rPr>
          <w:rFonts w:ascii="Times New Roman" w:hAnsi="Times New Roman"/>
          <w:b/>
          <w:bCs/>
          <w:sz w:val="24"/>
        </w:rPr>
        <w:t xml:space="preserve">Supplementary Figure </w:t>
      </w:r>
      <w:r w:rsidR="002D0B4A">
        <w:rPr>
          <w:rFonts w:ascii="Times New Roman" w:hAnsi="Times New Roman"/>
          <w:b/>
          <w:bCs/>
          <w:sz w:val="24"/>
        </w:rPr>
        <w:t>1</w:t>
      </w:r>
      <w:r w:rsidRPr="007D7E3C">
        <w:rPr>
          <w:rFonts w:ascii="Times New Roman" w:hAnsi="Times New Roman"/>
          <w:b/>
          <w:bCs/>
          <w:sz w:val="24"/>
        </w:rPr>
        <w:t xml:space="preserve"> </w:t>
      </w:r>
      <w:r w:rsidR="00E950B9" w:rsidRPr="001111CD">
        <w:rPr>
          <w:rFonts w:ascii="Times New Roman" w:hAnsi="Times New Roman"/>
          <w:sz w:val="24"/>
          <w:lang w:val="en-ZA"/>
        </w:rPr>
        <w:t>Restricted cubic spline plot of</w:t>
      </w:r>
      <w:r w:rsidR="00E950B9" w:rsidRPr="005F0FA5">
        <w:rPr>
          <w:rFonts w:ascii="Times New Roman" w:hAnsi="Times New Roman"/>
          <w:sz w:val="24"/>
          <w:lang w:val="en-ZA"/>
        </w:rPr>
        <w:t xml:space="preserve"> </w:t>
      </w:r>
      <w:r w:rsidR="00E950B9">
        <w:rPr>
          <w:rFonts w:ascii="Times New Roman" w:hAnsi="Times New Roman"/>
          <w:sz w:val="24"/>
          <w:lang w:val="en-ZA"/>
        </w:rPr>
        <w:t>the association between</w:t>
      </w:r>
      <w:r w:rsidR="00E950B9" w:rsidRPr="00502C38">
        <w:rPr>
          <w:rFonts w:ascii="Times New Roman" w:hAnsi="Times New Roman"/>
          <w:sz w:val="24"/>
          <w:lang w:val="en-ZA"/>
        </w:rPr>
        <w:t xml:space="preserve"> </w:t>
      </w:r>
      <w:r w:rsidR="00E950B9">
        <w:rPr>
          <w:rFonts w:ascii="Times New Roman" w:hAnsi="Times New Roman"/>
          <w:sz w:val="24"/>
          <w:lang w:val="en-ZA"/>
        </w:rPr>
        <w:t>CDAI</w:t>
      </w:r>
      <w:r w:rsidR="00E950B9" w:rsidRPr="005543F0">
        <w:rPr>
          <w:rFonts w:ascii="Times New Roman" w:hAnsi="Times New Roman"/>
          <w:sz w:val="24"/>
          <w:lang w:val="en-ZA"/>
        </w:rPr>
        <w:t xml:space="preserve"> </w:t>
      </w:r>
      <w:r w:rsidR="00E950B9" w:rsidRPr="00502C38">
        <w:rPr>
          <w:rFonts w:ascii="Times New Roman" w:hAnsi="Times New Roman"/>
          <w:sz w:val="24"/>
          <w:lang w:val="en-ZA"/>
        </w:rPr>
        <w:t>and</w:t>
      </w:r>
      <w:r w:rsidR="00E950B9">
        <w:rPr>
          <w:rFonts w:ascii="Times New Roman" w:hAnsi="Times New Roman"/>
          <w:sz w:val="24"/>
          <w:lang w:val="en-ZA"/>
        </w:rPr>
        <w:t xml:space="preserve"> risk of cognitive impairment </w:t>
      </w:r>
    </w:p>
    <w:p w14:paraId="7D60F2CA" w14:textId="77777777" w:rsidR="00E950B9" w:rsidRPr="00F20B70" w:rsidRDefault="00E950B9" w:rsidP="00E950B9">
      <w:pPr>
        <w:spacing w:line="480" w:lineRule="auto"/>
        <w:rPr>
          <w:rFonts w:ascii="Times New Roman" w:hAnsi="Times New Roman"/>
          <w:sz w:val="24"/>
          <w:lang w:val="en-ZA"/>
        </w:rPr>
      </w:pPr>
      <w:r>
        <w:rPr>
          <w:rFonts w:ascii="Times New Roman" w:hAnsi="Times New Roman"/>
          <w:sz w:val="24"/>
          <w:lang w:val="en-ZA"/>
        </w:rPr>
        <w:t xml:space="preserve">(a), </w:t>
      </w:r>
      <w:r>
        <w:rPr>
          <w:rFonts w:ascii="Times New Roman" w:hAnsi="Times New Roman" w:hint="eastAsia"/>
          <w:sz w:val="24"/>
          <w:lang w:val="en-ZA"/>
        </w:rPr>
        <w:t>a</w:t>
      </w:r>
      <w:proofErr w:type="spellStart"/>
      <w:r>
        <w:rPr>
          <w:rFonts w:ascii="Times New Roman" w:hAnsi="Times New Roman"/>
          <w:sz w:val="24"/>
        </w:rPr>
        <w:t>ssessed</w:t>
      </w:r>
      <w:proofErr w:type="spellEnd"/>
      <w:r>
        <w:rPr>
          <w:rFonts w:ascii="Times New Roman" w:hAnsi="Times New Roman"/>
          <w:sz w:val="24"/>
        </w:rPr>
        <w:t xml:space="preserve"> by </w:t>
      </w:r>
      <w:r>
        <w:rPr>
          <w:rFonts w:ascii="Times New Roman" w:hAnsi="Times New Roman"/>
          <w:sz w:val="24"/>
          <w:lang w:val="en-ZA"/>
        </w:rPr>
        <w:t>AFT; (b), assessed by global cognition;</w:t>
      </w:r>
      <w:r w:rsidRPr="00FB11E0">
        <w:rPr>
          <w:rFonts w:ascii="Times New Roman" w:hAnsi="Times New Roman"/>
          <w:sz w:val="24"/>
          <w:lang w:val="en-ZA"/>
        </w:rPr>
        <w:t xml:space="preserve"> </w:t>
      </w:r>
      <w:r>
        <w:rPr>
          <w:rFonts w:ascii="Times New Roman" w:hAnsi="Times New Roman"/>
          <w:sz w:val="24"/>
          <w:lang w:val="en-ZA"/>
        </w:rPr>
        <w:t xml:space="preserve">(c), assessed by DSST; (d), assessed by </w:t>
      </w:r>
      <w:r>
        <w:rPr>
          <w:rFonts w:ascii="Times New Roman" w:hAnsi="Times New Roman" w:hint="eastAsia"/>
          <w:sz w:val="24"/>
          <w:lang w:val="en-ZA"/>
        </w:rPr>
        <w:t>CERAD</w:t>
      </w:r>
      <w:r>
        <w:rPr>
          <w:rFonts w:ascii="Times New Roman" w:hAnsi="Times New Roman"/>
          <w:sz w:val="24"/>
          <w:lang w:val="en-ZA"/>
        </w:rPr>
        <w:t>. CDAI</w:t>
      </w:r>
      <w:r w:rsidRPr="005543F0">
        <w:rPr>
          <w:rFonts w:ascii="Times New Roman" w:hAnsi="Times New Roman"/>
          <w:sz w:val="24"/>
          <w:lang w:val="en-ZA"/>
        </w:rPr>
        <w:t xml:space="preserve">, </w:t>
      </w:r>
      <w:r>
        <w:rPr>
          <w:rFonts w:ascii="Times New Roman" w:hAnsi="Times New Roman"/>
          <w:sz w:val="24"/>
          <w:lang w:val="en-ZA"/>
        </w:rPr>
        <w:t xml:space="preserve">composite dietary antioxidant index; </w:t>
      </w:r>
      <w:r w:rsidRPr="005543F0">
        <w:rPr>
          <w:rFonts w:ascii="Times New Roman" w:hAnsi="Times New Roman"/>
          <w:color w:val="000000" w:themeColor="text1"/>
          <w:sz w:val="24"/>
        </w:rPr>
        <w:t>AF</w:t>
      </w:r>
      <w:r>
        <w:rPr>
          <w:rFonts w:ascii="Times New Roman" w:hAnsi="Times New Roman"/>
          <w:color w:val="000000" w:themeColor="text1"/>
          <w:sz w:val="24"/>
        </w:rPr>
        <w:t>T</w:t>
      </w:r>
      <w:r w:rsidRPr="005543F0">
        <w:rPr>
          <w:rFonts w:ascii="Times New Roman" w:hAnsi="Times New Roman"/>
          <w:color w:val="000000" w:themeColor="text1"/>
          <w:sz w:val="24"/>
        </w:rPr>
        <w:t xml:space="preserve">, animal fluency test; </w:t>
      </w:r>
      <w:r w:rsidRPr="005543F0">
        <w:rPr>
          <w:rFonts w:ascii="Times New Roman" w:hAnsi="Times New Roman"/>
          <w:sz w:val="24"/>
          <w:lang w:val="en-ZA"/>
        </w:rPr>
        <w:t xml:space="preserve">DSST, </w:t>
      </w:r>
      <w:r w:rsidRPr="005543F0">
        <w:rPr>
          <w:rFonts w:ascii="Times New Roman" w:hAnsi="Times New Roman"/>
          <w:color w:val="000000" w:themeColor="text1"/>
          <w:sz w:val="24"/>
        </w:rPr>
        <w:t>digit symbol substitution test; CERAD, the Consortium to Establish a Registry for Alzheimer’s Disease</w:t>
      </w:r>
      <w:r>
        <w:rPr>
          <w:rFonts w:ascii="Times New Roman" w:hAnsi="Times New Roman"/>
          <w:color w:val="000000" w:themeColor="text1"/>
          <w:sz w:val="24"/>
        </w:rPr>
        <w:t xml:space="preserve">. </w:t>
      </w:r>
      <w:r w:rsidRPr="00502C38">
        <w:rPr>
          <w:rFonts w:ascii="Times New Roman" w:hAnsi="Times New Roman"/>
          <w:sz w:val="24"/>
          <w:lang w:val="en-ZA"/>
        </w:rPr>
        <w:t xml:space="preserve">Solid and dashed lines represent the predicted value and 95% confidence intervals. </w:t>
      </w:r>
      <w:r>
        <w:rPr>
          <w:rFonts w:ascii="Times New Roman" w:hAnsi="Times New Roman"/>
          <w:sz w:val="24"/>
          <w:lang w:val="en-ZA"/>
        </w:rPr>
        <w:t xml:space="preserve">Adjusted </w:t>
      </w:r>
      <w:r w:rsidRPr="00502C38">
        <w:rPr>
          <w:rFonts w:ascii="Times New Roman" w:hAnsi="Times New Roman"/>
          <w:sz w:val="24"/>
          <w:lang w:val="en-ZA"/>
        </w:rPr>
        <w:t>for age, gender, race, education, poverty</w:t>
      </w:r>
      <w:r w:rsidRPr="005543F0">
        <w:rPr>
          <w:rFonts w:ascii="Times New Roman" w:hAnsi="Times New Roman"/>
          <w:sz w:val="24"/>
          <w:lang w:val="en-ZA"/>
        </w:rPr>
        <w:t>-to-</w:t>
      </w:r>
      <w:r w:rsidRPr="00502C38">
        <w:rPr>
          <w:rFonts w:ascii="Times New Roman" w:hAnsi="Times New Roman"/>
          <w:sz w:val="24"/>
          <w:lang w:val="en-ZA"/>
        </w:rPr>
        <w:t xml:space="preserve">income ratio, </w:t>
      </w:r>
      <w:r w:rsidRPr="005543F0">
        <w:rPr>
          <w:rFonts w:ascii="Times New Roman" w:hAnsi="Times New Roman"/>
          <w:sz w:val="24"/>
          <w:lang w:val="en-ZA"/>
        </w:rPr>
        <w:t>body mass index</w:t>
      </w:r>
      <w:r w:rsidRPr="00502C38">
        <w:rPr>
          <w:rFonts w:ascii="Times New Roman" w:hAnsi="Times New Roman"/>
          <w:sz w:val="24"/>
          <w:lang w:val="en-ZA"/>
        </w:rPr>
        <w:t xml:space="preserve">, physical </w:t>
      </w:r>
      <w:r>
        <w:rPr>
          <w:rFonts w:ascii="Times New Roman" w:hAnsi="Times New Roman"/>
          <w:sz w:val="24"/>
          <w:lang w:val="en-ZA"/>
        </w:rPr>
        <w:t xml:space="preserve">work </w:t>
      </w:r>
      <w:r w:rsidRPr="00502C38">
        <w:rPr>
          <w:rFonts w:ascii="Times New Roman" w:hAnsi="Times New Roman"/>
          <w:sz w:val="24"/>
          <w:lang w:val="en-ZA"/>
        </w:rPr>
        <w:t>activity</w:t>
      </w:r>
      <w:r>
        <w:rPr>
          <w:rFonts w:ascii="Times New Roman" w:hAnsi="Times New Roman"/>
          <w:sz w:val="24"/>
          <w:lang w:val="en-ZA"/>
        </w:rPr>
        <w:t xml:space="preserve">, </w:t>
      </w:r>
      <w:r w:rsidRPr="00502C38">
        <w:rPr>
          <w:rFonts w:ascii="Times New Roman" w:hAnsi="Times New Roman"/>
          <w:sz w:val="24"/>
          <w:lang w:val="en-ZA"/>
        </w:rPr>
        <w:t xml:space="preserve">smoking, hypertension, diabetes, stroke, and </w:t>
      </w:r>
      <w:r>
        <w:rPr>
          <w:rFonts w:ascii="Times New Roman" w:hAnsi="Times New Roman"/>
          <w:sz w:val="24"/>
          <w:lang w:val="en-ZA"/>
        </w:rPr>
        <w:t xml:space="preserve">albumin. </w:t>
      </w:r>
      <w:r w:rsidRPr="00502C38">
        <w:rPr>
          <w:rFonts w:ascii="Times New Roman" w:hAnsi="Times New Roman"/>
          <w:sz w:val="24"/>
          <w:lang w:val="en-ZA"/>
        </w:rPr>
        <w:t>Only 9</w:t>
      </w:r>
      <w:r>
        <w:rPr>
          <w:rFonts w:ascii="Times New Roman" w:hAnsi="Times New Roman"/>
          <w:sz w:val="24"/>
          <w:lang w:val="en-ZA"/>
        </w:rPr>
        <w:t>9</w:t>
      </w:r>
      <w:r w:rsidRPr="00502C38">
        <w:rPr>
          <w:rFonts w:ascii="Times New Roman" w:hAnsi="Times New Roman"/>
          <w:sz w:val="24"/>
          <w:lang w:val="en-ZA"/>
        </w:rPr>
        <w:t xml:space="preserve">% of the data is </w:t>
      </w:r>
      <w:r w:rsidRPr="005543F0">
        <w:rPr>
          <w:rFonts w:ascii="Times New Roman" w:hAnsi="Times New Roman"/>
          <w:sz w:val="24"/>
          <w:lang w:val="en-ZA"/>
        </w:rPr>
        <w:t>presented.</w:t>
      </w:r>
    </w:p>
    <w:p w14:paraId="20F6F6E0" w14:textId="0B4F3668" w:rsidR="00502C38" w:rsidRPr="007D7E3C" w:rsidRDefault="00502C38" w:rsidP="00E950B9">
      <w:pPr>
        <w:spacing w:line="480" w:lineRule="auto"/>
        <w:rPr>
          <w:rFonts w:ascii="Times New Roman" w:hAnsi="Times New Roman"/>
          <w:sz w:val="24"/>
        </w:rPr>
      </w:pPr>
    </w:p>
    <w:sectPr w:rsidR="00502C38" w:rsidRPr="007D7E3C" w:rsidSect="00A910B9">
      <w:pgSz w:w="11906" w:h="16838"/>
      <w:pgMar w:top="1701" w:right="1701" w:bottom="1701" w:left="1701" w:header="851" w:footer="992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drawingGridHorizontalSpacing w:val="105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BB2"/>
    <w:rsid w:val="00066D0A"/>
    <w:rsid w:val="000742F9"/>
    <w:rsid w:val="000E58EF"/>
    <w:rsid w:val="002C3FB9"/>
    <w:rsid w:val="002D0B4A"/>
    <w:rsid w:val="00344202"/>
    <w:rsid w:val="00455E72"/>
    <w:rsid w:val="00481782"/>
    <w:rsid w:val="00502C38"/>
    <w:rsid w:val="00553DA4"/>
    <w:rsid w:val="00782514"/>
    <w:rsid w:val="007D7E3C"/>
    <w:rsid w:val="0086125A"/>
    <w:rsid w:val="00A17BA2"/>
    <w:rsid w:val="00A35A32"/>
    <w:rsid w:val="00A910B9"/>
    <w:rsid w:val="00B75576"/>
    <w:rsid w:val="00BE185E"/>
    <w:rsid w:val="00C41456"/>
    <w:rsid w:val="00D9104A"/>
    <w:rsid w:val="00E950B9"/>
    <w:rsid w:val="00EC7BB2"/>
    <w:rsid w:val="00ED07F5"/>
    <w:rsid w:val="00FB1A5B"/>
    <w:rsid w:val="00FB586F"/>
    <w:rsid w:val="00FC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2DDF16"/>
  <w15:chartTrackingRefBased/>
  <w15:docId w15:val="{8A71F309-EE16-184A-96F6-DF0C4C50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kern w:val="2"/>
        <w:lang w:val="en-Z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C38"/>
    <w:pPr>
      <w:widowControl w:val="0"/>
      <w:jc w:val="both"/>
    </w:pPr>
    <w:rPr>
      <w:rFonts w:ascii="Calibri" w:hAnsi="Calibri"/>
      <w:sz w:val="21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82514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2514"/>
    <w:rPr>
      <w:rFonts w:ascii="Calibri" w:hAnsi="Calibri"/>
      <w:b/>
      <w:kern w:val="44"/>
      <w:sz w:val="4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D9104A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5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yanghangchangzhou@126.com</dc:creator>
  <cp:keywords/>
  <dc:description/>
  <cp:lastModifiedBy>yanghangchangzhou@126.com</cp:lastModifiedBy>
  <cp:revision>13</cp:revision>
  <dcterms:created xsi:type="dcterms:W3CDTF">2024-01-23T07:47:00Z</dcterms:created>
  <dcterms:modified xsi:type="dcterms:W3CDTF">2024-02-12T12:32:00Z</dcterms:modified>
</cp:coreProperties>
</file>