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845" w:rsidRDefault="00DE1845">
      <w:pPr>
        <w:jc w:val="center"/>
        <w:rPr>
          <w:rFonts w:ascii="Times New Roman" w:hAnsi="Times New Roman" w:cs="Times New Roman"/>
          <w:szCs w:val="21"/>
        </w:rPr>
      </w:pPr>
    </w:p>
    <w:p w:rsidR="00DE1845" w:rsidRDefault="00DE1845">
      <w:pPr>
        <w:jc w:val="center"/>
        <w:rPr>
          <w:rFonts w:ascii="Times New Roman" w:hAnsi="Times New Roman" w:cs="Times New Roman"/>
          <w:szCs w:val="21"/>
        </w:rPr>
      </w:pPr>
    </w:p>
    <w:p w:rsidR="00DE1845" w:rsidRDefault="00112C1C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drawing>
          <wp:inline distT="0" distB="0" distL="114300" distR="114300">
            <wp:extent cx="4419600" cy="1036320"/>
            <wp:effectExtent l="0" t="0" r="0" b="0"/>
            <wp:docPr id="7" name="图片 7" descr="1710232622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71023262246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845" w:rsidRDefault="00112C1C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Fig</w:t>
      </w:r>
      <w:r w:rsidR="00941288"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S</w:t>
      </w:r>
      <w:r w:rsidR="00B0714A">
        <w:rPr>
          <w:rFonts w:ascii="Times New Roman" w:hAnsi="Times New Roman" w:cs="Times New Roman"/>
          <w:szCs w:val="21"/>
        </w:rPr>
        <w:t>1</w:t>
      </w:r>
      <w:r>
        <w:rPr>
          <w:rFonts w:ascii="Times New Roman" w:hAnsi="Times New Roman" w:cs="Times New Roman"/>
          <w:szCs w:val="21"/>
        </w:rPr>
        <w:t xml:space="preserve">. </w:t>
      </w:r>
      <w:r>
        <w:rPr>
          <w:rFonts w:ascii="Times New Roman" w:hAnsi="Times New Roman" w:cs="Times New Roman" w:hint="eastAsia"/>
          <w:szCs w:val="21"/>
        </w:rPr>
        <w:t xml:space="preserve">PCR amplification of </w:t>
      </w:r>
      <w:r>
        <w:rPr>
          <w:rFonts w:ascii="Times New Roman" w:hAnsi="Times New Roman" w:cs="Times New Roman" w:hint="eastAsia"/>
          <w:i/>
          <w:iCs/>
          <w:szCs w:val="21"/>
        </w:rPr>
        <w:t xml:space="preserve">Cas9 </w:t>
      </w:r>
      <w:r>
        <w:rPr>
          <w:rFonts w:ascii="Times New Roman" w:hAnsi="Times New Roman" w:cs="Times New Roman" w:hint="eastAsia"/>
          <w:szCs w:val="21"/>
        </w:rPr>
        <w:t>gene</w:t>
      </w:r>
      <w:r w:rsidRPr="00B0714A">
        <w:rPr>
          <w:rFonts w:ascii="Times New Roman" w:hAnsi="Times New Roman" w:cs="Times New Roman" w:hint="eastAsia"/>
          <w:szCs w:val="21"/>
        </w:rPr>
        <w:t xml:space="preserve"> in </w:t>
      </w:r>
      <w:r>
        <w:rPr>
          <w:rFonts w:ascii="Times New Roman" w:hAnsi="Times New Roman" w:cs="Times New Roman" w:hint="eastAsia"/>
          <w:szCs w:val="21"/>
        </w:rPr>
        <w:t>the transgenic line T1-4</w:t>
      </w:r>
      <w:r>
        <w:rPr>
          <w:rFonts w:ascii="Times New Roman" w:hAnsi="Times New Roman" w:cs="Times New Roman" w:hint="eastAsia"/>
          <w:bCs/>
          <w:szCs w:val="21"/>
        </w:rPr>
        <w:t>.</w:t>
      </w:r>
    </w:p>
    <w:p w:rsidR="00DE1845" w:rsidRDefault="00DE1845">
      <w:pPr>
        <w:jc w:val="center"/>
        <w:rPr>
          <w:rFonts w:ascii="Times New Roman" w:hAnsi="Times New Roman" w:cs="Times New Roman"/>
          <w:szCs w:val="21"/>
        </w:rPr>
      </w:pPr>
    </w:p>
    <w:p w:rsidR="00DE1845" w:rsidRDefault="00DE1845">
      <w:pPr>
        <w:jc w:val="center"/>
        <w:rPr>
          <w:rFonts w:ascii="Times New Roman" w:hAnsi="Times New Roman" w:cs="Times New Roman"/>
          <w:szCs w:val="21"/>
        </w:rPr>
      </w:pPr>
    </w:p>
    <w:p w:rsidR="00DE1845" w:rsidRDefault="00DE1845">
      <w:pPr>
        <w:jc w:val="center"/>
        <w:rPr>
          <w:rFonts w:ascii="Times New Roman" w:hAnsi="Times New Roman" w:cs="Times New Roman"/>
          <w:szCs w:val="21"/>
        </w:rPr>
      </w:pPr>
    </w:p>
    <w:p w:rsidR="00DE1845" w:rsidRDefault="00DE1845">
      <w:pPr>
        <w:jc w:val="center"/>
        <w:rPr>
          <w:rFonts w:ascii="Times New Roman" w:hAnsi="Times New Roman" w:cs="Times New Roman"/>
          <w:szCs w:val="21"/>
        </w:rPr>
      </w:pPr>
    </w:p>
    <w:p w:rsidR="00DE1845" w:rsidRDefault="00DE1845">
      <w:pPr>
        <w:jc w:val="center"/>
        <w:rPr>
          <w:rFonts w:ascii="Times New Roman" w:hAnsi="Times New Roman" w:cs="Times New Roman"/>
          <w:szCs w:val="21"/>
        </w:rPr>
      </w:pPr>
    </w:p>
    <w:p w:rsidR="00DE1845" w:rsidRDefault="00DE1845">
      <w:pPr>
        <w:jc w:val="center"/>
        <w:rPr>
          <w:rFonts w:ascii="Times New Roman" w:hAnsi="Times New Roman" w:cs="Times New Roman"/>
          <w:szCs w:val="21"/>
        </w:rPr>
      </w:pPr>
    </w:p>
    <w:p w:rsidR="00DE1845" w:rsidRDefault="00DE1845">
      <w:pPr>
        <w:jc w:val="center"/>
        <w:rPr>
          <w:rFonts w:ascii="Times New Roman" w:hAnsi="Times New Roman" w:cs="Times New Roman"/>
          <w:szCs w:val="21"/>
        </w:rPr>
      </w:pPr>
    </w:p>
    <w:p w:rsidR="00DE1845" w:rsidRDefault="00DE1845">
      <w:pPr>
        <w:jc w:val="center"/>
        <w:rPr>
          <w:rFonts w:ascii="Times New Roman" w:hAnsi="Times New Roman" w:cs="Times New Roman"/>
          <w:szCs w:val="21"/>
        </w:rPr>
      </w:pPr>
    </w:p>
    <w:p w:rsidR="00DE1845" w:rsidRDefault="001F19B3">
      <w:pPr>
        <w:jc w:val="center"/>
        <w:rPr>
          <w:rFonts w:ascii="Times New Roman" w:hAnsi="Times New Roman" w:cs="Times New Roman"/>
          <w:szCs w:val="21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248285</wp:posOffset>
            </wp:positionH>
            <wp:positionV relativeFrom="page">
              <wp:posOffset>4491355</wp:posOffset>
            </wp:positionV>
            <wp:extent cx="4581525" cy="1042670"/>
            <wp:effectExtent l="0" t="0" r="5715" b="889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104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E1845" w:rsidRDefault="00DE1845">
      <w:pPr>
        <w:jc w:val="center"/>
        <w:rPr>
          <w:rFonts w:ascii="Times New Roman" w:hAnsi="Times New Roman" w:cs="Times New Roman"/>
          <w:szCs w:val="21"/>
        </w:rPr>
      </w:pPr>
    </w:p>
    <w:p w:rsidR="00DE1845" w:rsidRDefault="00112C1C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Fig S</w:t>
      </w:r>
      <w:r w:rsidR="00B0714A">
        <w:rPr>
          <w:rFonts w:ascii="Times New Roman" w:hAnsi="Times New Roman" w:cs="Times New Roman"/>
          <w:szCs w:val="21"/>
        </w:rPr>
        <w:t>2</w:t>
      </w:r>
      <w:r>
        <w:rPr>
          <w:rFonts w:ascii="Times New Roman" w:hAnsi="Times New Roman" w:cs="Times New Roman"/>
          <w:szCs w:val="21"/>
        </w:rPr>
        <w:t xml:space="preserve">. </w:t>
      </w:r>
      <w:r>
        <w:rPr>
          <w:rFonts w:ascii="Times New Roman" w:hAnsi="Times New Roman" w:cs="Times New Roman" w:hint="eastAsia"/>
          <w:szCs w:val="21"/>
        </w:rPr>
        <w:t xml:space="preserve">PCR amplification of </w:t>
      </w:r>
      <w:r>
        <w:rPr>
          <w:rFonts w:ascii="Times New Roman" w:hAnsi="Times New Roman" w:cs="Times New Roman" w:hint="eastAsia"/>
          <w:i/>
          <w:iCs/>
          <w:szCs w:val="21"/>
        </w:rPr>
        <w:t xml:space="preserve">BnS-1 </w:t>
      </w:r>
      <w:r>
        <w:rPr>
          <w:rFonts w:ascii="Times New Roman" w:hAnsi="Times New Roman" w:cs="Times New Roman" w:hint="eastAsia"/>
          <w:szCs w:val="21"/>
        </w:rPr>
        <w:t>specific molecular marker SPeS1-7/8</w:t>
      </w:r>
      <w:r>
        <w:rPr>
          <w:rFonts w:hint="eastAsia"/>
          <w:szCs w:val="21"/>
        </w:rPr>
        <w:t xml:space="preserve"> in </w:t>
      </w:r>
      <w:r>
        <w:rPr>
          <w:rFonts w:ascii="Times New Roman" w:hAnsi="Times New Roman" w:cs="Times New Roman"/>
          <w:szCs w:val="21"/>
        </w:rPr>
        <w:t>F</w:t>
      </w:r>
      <w:r>
        <w:rPr>
          <w:rFonts w:ascii="Times New Roman" w:hAnsi="Times New Roman" w:cs="Times New Roman"/>
          <w:szCs w:val="21"/>
          <w:vertAlign w:val="subscript"/>
        </w:rPr>
        <w:t>1</w:t>
      </w:r>
      <w:r>
        <w:rPr>
          <w:rFonts w:ascii="Times New Roman" w:hAnsi="Times New Roman" w:cs="Times New Roman" w:hint="eastAsia"/>
          <w:bCs/>
          <w:szCs w:val="21"/>
        </w:rPr>
        <w:t xml:space="preserve"> plants.</w:t>
      </w:r>
    </w:p>
    <w:p w:rsidR="00DE1845" w:rsidRDefault="00DE1845">
      <w:pPr>
        <w:jc w:val="center"/>
        <w:rPr>
          <w:rFonts w:ascii="Times New Roman" w:hAnsi="Times New Roman" w:cs="Times New Roman"/>
          <w:szCs w:val="21"/>
        </w:rPr>
      </w:pPr>
    </w:p>
    <w:p w:rsidR="00DE1845" w:rsidRDefault="00DE1845">
      <w:pPr>
        <w:jc w:val="center"/>
        <w:rPr>
          <w:rFonts w:ascii="Times New Roman" w:hAnsi="Times New Roman" w:cs="Times New Roman"/>
          <w:szCs w:val="21"/>
        </w:rPr>
      </w:pPr>
    </w:p>
    <w:p w:rsidR="00DE1845" w:rsidRDefault="00DE1845">
      <w:pPr>
        <w:jc w:val="center"/>
        <w:rPr>
          <w:rFonts w:ascii="Times New Roman" w:hAnsi="Times New Roman" w:cs="Times New Roman"/>
          <w:szCs w:val="21"/>
        </w:rPr>
      </w:pPr>
    </w:p>
    <w:p w:rsidR="00DE1845" w:rsidRDefault="00DE1845">
      <w:pPr>
        <w:jc w:val="center"/>
        <w:rPr>
          <w:rFonts w:ascii="Times New Roman" w:hAnsi="Times New Roman" w:cs="Times New Roman"/>
          <w:szCs w:val="21"/>
        </w:rPr>
      </w:pPr>
    </w:p>
    <w:p w:rsidR="00DE1845" w:rsidRDefault="00DE1845">
      <w:pPr>
        <w:jc w:val="center"/>
        <w:rPr>
          <w:rFonts w:ascii="Times New Roman" w:hAnsi="Times New Roman" w:cs="Times New Roman"/>
          <w:szCs w:val="21"/>
        </w:rPr>
      </w:pPr>
    </w:p>
    <w:p w:rsidR="00DE1845" w:rsidRDefault="00DE1845">
      <w:pPr>
        <w:jc w:val="center"/>
        <w:rPr>
          <w:rFonts w:ascii="Times New Roman" w:hAnsi="Times New Roman" w:cs="Times New Roman"/>
          <w:szCs w:val="21"/>
        </w:rPr>
      </w:pPr>
    </w:p>
    <w:p w:rsidR="00DE1845" w:rsidRDefault="00DE1845">
      <w:pPr>
        <w:jc w:val="center"/>
        <w:rPr>
          <w:rFonts w:ascii="Times New Roman" w:hAnsi="Times New Roman" w:cs="Times New Roman"/>
          <w:szCs w:val="21"/>
        </w:rPr>
      </w:pPr>
    </w:p>
    <w:p w:rsidR="00DE1845" w:rsidRDefault="00DE1845">
      <w:pPr>
        <w:rPr>
          <w:rFonts w:ascii="Times New Roman" w:hAnsi="Times New Roman" w:cs="Times New Roman"/>
          <w:bCs/>
          <w:szCs w:val="21"/>
        </w:rPr>
      </w:pPr>
    </w:p>
    <w:p w:rsidR="00DE1845" w:rsidRDefault="00112C1C">
      <w:pPr>
        <w:rPr>
          <w:rFonts w:ascii="Times New Roman" w:hAnsi="Times New Roman" w:cs="Times New Roman"/>
          <w:bCs/>
          <w:szCs w:val="21"/>
        </w:rPr>
      </w:pPr>
      <w:r>
        <w:rPr>
          <w:rFonts w:ascii="Times New Roman" w:hAnsi="Times New Roman" w:cs="Times New Roman"/>
          <w:bCs/>
          <w:noProof/>
          <w:szCs w:val="21"/>
        </w:rPr>
        <w:drawing>
          <wp:inline distT="0" distB="0" distL="114300" distR="114300">
            <wp:extent cx="5270500" cy="708025"/>
            <wp:effectExtent l="0" t="0" r="2540" b="8255"/>
            <wp:docPr id="5" name="图片 5" descr="1710225600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71022560056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0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845" w:rsidRDefault="00112C1C">
      <w:pPr>
        <w:rPr>
          <w:rFonts w:ascii="Times New Roman" w:hAnsi="Times New Roman" w:cs="Times New Roman"/>
          <w:bCs/>
          <w:szCs w:val="21"/>
        </w:rPr>
      </w:pPr>
      <w:r>
        <w:rPr>
          <w:rFonts w:ascii="Times New Roman" w:hAnsi="Times New Roman" w:cs="Times New Roman"/>
          <w:szCs w:val="21"/>
        </w:rPr>
        <w:t>Fig S</w:t>
      </w:r>
      <w:r w:rsidR="00B0714A">
        <w:rPr>
          <w:rFonts w:ascii="Times New Roman" w:hAnsi="Times New Roman" w:cs="Times New Roman"/>
          <w:szCs w:val="21"/>
        </w:rPr>
        <w:t>3</w:t>
      </w:r>
      <w:r>
        <w:rPr>
          <w:rFonts w:ascii="Times New Roman" w:hAnsi="Times New Roman" w:cs="Times New Roman"/>
          <w:szCs w:val="21"/>
        </w:rPr>
        <w:t xml:space="preserve">. </w:t>
      </w:r>
      <w:r>
        <w:rPr>
          <w:rFonts w:ascii="Times New Roman" w:hAnsi="Times New Roman" w:cs="Times New Roman" w:hint="eastAsia"/>
          <w:szCs w:val="21"/>
        </w:rPr>
        <w:t xml:space="preserve">PCR amplification of </w:t>
      </w:r>
      <w:r>
        <w:rPr>
          <w:rFonts w:ascii="Times New Roman" w:hAnsi="Times New Roman" w:cs="Times New Roman" w:hint="eastAsia"/>
          <w:i/>
          <w:iCs/>
          <w:szCs w:val="21"/>
        </w:rPr>
        <w:t xml:space="preserve">BnS-1 </w:t>
      </w:r>
      <w:r>
        <w:rPr>
          <w:rFonts w:ascii="Times New Roman" w:hAnsi="Times New Roman" w:cs="Times New Roman" w:hint="eastAsia"/>
          <w:szCs w:val="21"/>
        </w:rPr>
        <w:t>specific molecular marker SPeS1-7/8</w:t>
      </w:r>
      <w:r>
        <w:rPr>
          <w:rFonts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in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BC</w:t>
      </w:r>
      <w:r>
        <w:rPr>
          <w:rFonts w:ascii="Times New Roman" w:hAnsi="Times New Roman" w:cs="Times New Roman"/>
          <w:szCs w:val="21"/>
          <w:vertAlign w:val="subscript"/>
        </w:rPr>
        <w:t>1</w:t>
      </w:r>
      <w:r>
        <w:rPr>
          <w:rFonts w:ascii="Times New Roman" w:hAnsi="Times New Roman" w:cs="Times New Roman"/>
          <w:bCs/>
          <w:szCs w:val="21"/>
        </w:rPr>
        <w:t xml:space="preserve"> plants.</w:t>
      </w:r>
    </w:p>
    <w:p w:rsidR="00DE1845" w:rsidRDefault="00DE1845">
      <w:pPr>
        <w:rPr>
          <w:rFonts w:ascii="Times New Roman" w:hAnsi="Times New Roman" w:cs="Times New Roman"/>
          <w:bCs/>
          <w:szCs w:val="21"/>
        </w:rPr>
      </w:pPr>
    </w:p>
    <w:p w:rsidR="00DE1845" w:rsidRDefault="00DE1845">
      <w:pPr>
        <w:rPr>
          <w:rFonts w:ascii="Times New Roman" w:hAnsi="Times New Roman" w:cs="Times New Roman"/>
          <w:bCs/>
          <w:szCs w:val="21"/>
        </w:rPr>
      </w:pPr>
    </w:p>
    <w:p w:rsidR="00DE1845" w:rsidRDefault="00DE1845">
      <w:pPr>
        <w:rPr>
          <w:rFonts w:ascii="Times New Roman" w:hAnsi="Times New Roman" w:cs="Times New Roman"/>
          <w:bCs/>
          <w:szCs w:val="21"/>
        </w:rPr>
      </w:pPr>
    </w:p>
    <w:p w:rsidR="00DE1845" w:rsidRDefault="00112C1C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3272155" cy="944880"/>
            <wp:effectExtent l="0" t="0" r="4445" b="0"/>
            <wp:docPr id="6" name="图片 2" descr="2.F2 SpeS1-7+8 1-13-10.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2.F2 SpeS1-7+8 1-13-10.25"/>
                    <pic:cNvPicPr>
                      <a:picLocks noChangeAspect="1"/>
                    </pic:cNvPicPr>
                  </pic:nvPicPr>
                  <pic:blipFill>
                    <a:blip r:embed="rId7"/>
                    <a:srcRect l="16073" t="25684" b="56280"/>
                    <a:stretch>
                      <a:fillRect/>
                    </a:stretch>
                  </pic:blipFill>
                  <pic:spPr>
                    <a:xfrm>
                      <a:off x="0" y="0"/>
                      <a:ext cx="3272155" cy="94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845" w:rsidRDefault="00112C1C">
      <w:pPr>
        <w:rPr>
          <w:rFonts w:ascii="Times New Roman" w:hAnsi="Times New Roman" w:cs="Times New Roman"/>
          <w:bCs/>
          <w:szCs w:val="21"/>
        </w:rPr>
      </w:pPr>
      <w:r>
        <w:rPr>
          <w:rFonts w:ascii="Times New Roman" w:hAnsi="Times New Roman" w:cs="Times New Roman"/>
          <w:szCs w:val="21"/>
        </w:rPr>
        <w:t>Fig S</w:t>
      </w:r>
      <w:r w:rsidR="00B0714A">
        <w:rPr>
          <w:rFonts w:ascii="Times New Roman" w:hAnsi="Times New Roman" w:cs="Times New Roman"/>
          <w:szCs w:val="21"/>
        </w:rPr>
        <w:t>4</w:t>
      </w:r>
      <w:r>
        <w:rPr>
          <w:rFonts w:ascii="Times New Roman" w:hAnsi="Times New Roman" w:cs="Times New Roman"/>
          <w:szCs w:val="21"/>
        </w:rPr>
        <w:t xml:space="preserve">. </w:t>
      </w:r>
      <w:r>
        <w:rPr>
          <w:rFonts w:ascii="Times New Roman" w:hAnsi="Times New Roman" w:cs="Times New Roman" w:hint="eastAsia"/>
          <w:szCs w:val="21"/>
        </w:rPr>
        <w:t xml:space="preserve">PCR amplification of </w:t>
      </w:r>
      <w:r>
        <w:rPr>
          <w:rFonts w:ascii="Times New Roman" w:hAnsi="Times New Roman" w:cs="Times New Roman" w:hint="eastAsia"/>
          <w:i/>
          <w:iCs/>
          <w:szCs w:val="21"/>
        </w:rPr>
        <w:t xml:space="preserve">BnS-1 </w:t>
      </w:r>
      <w:r>
        <w:rPr>
          <w:rFonts w:ascii="Times New Roman" w:hAnsi="Times New Roman" w:cs="Times New Roman" w:hint="eastAsia"/>
          <w:szCs w:val="21"/>
        </w:rPr>
        <w:t>specific molecular marker SPeS1-7/8</w:t>
      </w:r>
      <w:r>
        <w:rPr>
          <w:rFonts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in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BC</w:t>
      </w:r>
      <w:r>
        <w:rPr>
          <w:rFonts w:ascii="Times New Roman" w:hAnsi="Times New Roman" w:cs="Times New Roman" w:hint="eastAsia"/>
          <w:szCs w:val="21"/>
          <w:vertAlign w:val="subscript"/>
        </w:rPr>
        <w:t>2</w:t>
      </w:r>
      <w:r>
        <w:rPr>
          <w:rFonts w:ascii="Times New Roman" w:hAnsi="Times New Roman" w:cs="Times New Roman"/>
          <w:bCs/>
          <w:szCs w:val="21"/>
        </w:rPr>
        <w:t xml:space="preserve"> plants.</w:t>
      </w:r>
    </w:p>
    <w:p w:rsidR="00DE1845" w:rsidRDefault="00DE1845">
      <w:pPr>
        <w:jc w:val="center"/>
      </w:pPr>
    </w:p>
    <w:p w:rsidR="00DE1845" w:rsidRDefault="00DE1845">
      <w:pPr>
        <w:jc w:val="center"/>
      </w:pPr>
    </w:p>
    <w:p w:rsidR="00DE1845" w:rsidRDefault="00DE1845">
      <w:pPr>
        <w:jc w:val="center"/>
      </w:pPr>
    </w:p>
    <w:p w:rsidR="00DE1845" w:rsidRDefault="00DE1845">
      <w:pPr>
        <w:jc w:val="center"/>
      </w:pPr>
    </w:p>
    <w:p w:rsidR="00DE1845" w:rsidRDefault="00DE1845">
      <w:pPr>
        <w:jc w:val="center"/>
      </w:pPr>
    </w:p>
    <w:p w:rsidR="00DE1845" w:rsidRPr="0059437D" w:rsidRDefault="00B0714A" w:rsidP="00112C1C">
      <w:pPr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Table S1. The primers used in this study</w:t>
      </w:r>
    </w:p>
    <w:p w:rsidR="00DE1845" w:rsidRDefault="00DE1845">
      <w:pPr>
        <w:jc w:val="center"/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727"/>
        <w:gridCol w:w="5246"/>
        <w:gridCol w:w="1549"/>
      </w:tblGrid>
      <w:tr w:rsidR="0059437D" w:rsidRPr="00112C1C" w:rsidTr="00C33E16">
        <w:trPr>
          <w:trHeight w:val="397"/>
          <w:jc w:val="center"/>
        </w:trPr>
        <w:tc>
          <w:tcPr>
            <w:tcW w:w="10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9437D" w:rsidRPr="00112C1C" w:rsidRDefault="0059437D" w:rsidP="00C33E16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15"/>
                <w:szCs w:val="15"/>
              </w:rPr>
            </w:pPr>
            <w:r w:rsidRPr="00112C1C">
              <w:rPr>
                <w:rFonts w:ascii="Times New Roman" w:eastAsia="仿宋" w:hAnsi="Times New Roman"/>
                <w:color w:val="000000"/>
                <w:kern w:val="0"/>
                <w:sz w:val="15"/>
                <w:szCs w:val="15"/>
              </w:rPr>
              <w:t>P</w:t>
            </w:r>
            <w:r w:rsidRPr="00112C1C">
              <w:rPr>
                <w:rFonts w:ascii="Times New Roman" w:eastAsia="仿宋" w:hAnsi="Times New Roman" w:cs="Times New Roman"/>
                <w:color w:val="000000"/>
                <w:kern w:val="0"/>
                <w:sz w:val="15"/>
                <w:szCs w:val="15"/>
              </w:rPr>
              <w:t>rimers</w:t>
            </w:r>
          </w:p>
        </w:tc>
        <w:tc>
          <w:tcPr>
            <w:tcW w:w="30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9437D" w:rsidRPr="00112C1C" w:rsidRDefault="0059437D" w:rsidP="00112C1C">
            <w:pPr>
              <w:widowControl/>
              <w:rPr>
                <w:rFonts w:ascii="Times New Roman" w:eastAsia="仿宋" w:hAnsi="Times New Roman" w:cs="Times New Roman"/>
                <w:color w:val="000000"/>
                <w:kern w:val="0"/>
                <w:sz w:val="15"/>
                <w:szCs w:val="15"/>
              </w:rPr>
            </w:pPr>
            <w:r w:rsidRPr="00112C1C">
              <w:rPr>
                <w:rFonts w:ascii="Times New Roman" w:eastAsia="仿宋" w:hAnsi="Times New Roman"/>
                <w:color w:val="000000"/>
                <w:kern w:val="0"/>
                <w:sz w:val="15"/>
                <w:szCs w:val="15"/>
              </w:rPr>
              <w:t>Sequence</w:t>
            </w:r>
            <w:r w:rsidRPr="00112C1C">
              <w:rPr>
                <w:rFonts w:ascii="Times New Roman" w:eastAsia="仿宋" w:hAnsi="Times New Roman" w:cs="Times New Roman"/>
                <w:color w:val="000000"/>
                <w:kern w:val="0"/>
                <w:sz w:val="15"/>
                <w:szCs w:val="15"/>
              </w:rPr>
              <w:t>（</w:t>
            </w:r>
            <w:r w:rsidRPr="00112C1C">
              <w:rPr>
                <w:rFonts w:ascii="Times New Roman" w:eastAsia="仿宋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  <w:proofErr w:type="gramStart"/>
            <w:r w:rsidRPr="00112C1C">
              <w:rPr>
                <w:rFonts w:ascii="Times New Roman" w:eastAsia="仿宋" w:hAnsi="Times New Roman" w:cs="Times New Roman"/>
                <w:color w:val="000000"/>
                <w:kern w:val="0"/>
                <w:sz w:val="15"/>
                <w:szCs w:val="15"/>
              </w:rPr>
              <w:t>’</w:t>
            </w:r>
            <w:proofErr w:type="gramEnd"/>
            <w:r w:rsidRPr="00112C1C">
              <w:rPr>
                <w:rFonts w:ascii="Times New Roman" w:eastAsia="仿宋" w:hAnsi="Times New Roman" w:cs="Times New Roman"/>
                <w:color w:val="000000"/>
                <w:kern w:val="0"/>
                <w:sz w:val="15"/>
                <w:szCs w:val="15"/>
              </w:rPr>
              <w:t>—3</w:t>
            </w:r>
            <w:proofErr w:type="gramStart"/>
            <w:r w:rsidRPr="00112C1C">
              <w:rPr>
                <w:rFonts w:ascii="Times New Roman" w:eastAsia="仿宋" w:hAnsi="Times New Roman" w:cs="Times New Roman"/>
                <w:color w:val="000000"/>
                <w:kern w:val="0"/>
                <w:sz w:val="15"/>
                <w:szCs w:val="15"/>
              </w:rPr>
              <w:t>’</w:t>
            </w:r>
            <w:proofErr w:type="gramEnd"/>
            <w:r w:rsidRPr="00112C1C">
              <w:rPr>
                <w:rFonts w:ascii="Times New Roman" w:eastAsia="仿宋" w:hAnsi="Times New Roman" w:cs="Times New Roman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9437D" w:rsidRPr="00112C1C" w:rsidRDefault="0059437D" w:rsidP="00112C1C">
            <w:pPr>
              <w:widowControl/>
              <w:rPr>
                <w:rFonts w:ascii="Times New Roman" w:eastAsia="仿宋" w:hAnsi="Times New Roman" w:cs="Times New Roman"/>
                <w:color w:val="000000"/>
                <w:kern w:val="0"/>
                <w:sz w:val="15"/>
                <w:szCs w:val="15"/>
              </w:rPr>
            </w:pPr>
            <w:r w:rsidRPr="00112C1C">
              <w:rPr>
                <w:rFonts w:ascii="Times New Roman" w:eastAsia="仿宋" w:hAnsi="Times New Roman" w:hint="eastAsia"/>
                <w:color w:val="000000"/>
                <w:kern w:val="0"/>
                <w:sz w:val="15"/>
                <w:szCs w:val="15"/>
              </w:rPr>
              <w:t>N</w:t>
            </w:r>
            <w:r w:rsidRPr="00112C1C">
              <w:rPr>
                <w:rFonts w:ascii="Times New Roman" w:eastAsia="仿宋" w:hAnsi="Times New Roman"/>
                <w:color w:val="000000"/>
                <w:kern w:val="0"/>
                <w:sz w:val="15"/>
                <w:szCs w:val="15"/>
              </w:rPr>
              <w:t>ote</w:t>
            </w:r>
          </w:p>
        </w:tc>
      </w:tr>
      <w:tr w:rsidR="0059437D" w:rsidRPr="00112C1C" w:rsidTr="00C33E16">
        <w:trPr>
          <w:trHeight w:val="397"/>
          <w:jc w:val="center"/>
        </w:trPr>
        <w:tc>
          <w:tcPr>
            <w:tcW w:w="10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59437D" w:rsidRPr="00112C1C" w:rsidRDefault="0059437D" w:rsidP="00C33E1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12C1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17KN22-1abT1-BsF</w:t>
            </w:r>
          </w:p>
        </w:tc>
        <w:tc>
          <w:tcPr>
            <w:tcW w:w="307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59437D" w:rsidRPr="005937D6" w:rsidRDefault="0059437D" w:rsidP="00C33E1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937D6">
              <w:rPr>
                <w:rFonts w:ascii="Times New Roman" w:hAnsi="Times New Roman" w:cs="Times New Roman"/>
                <w:kern w:val="0"/>
                <w:sz w:val="15"/>
                <w:szCs w:val="15"/>
              </w:rPr>
              <w:t>ATATATGGTCTCGATTGTTGAGGGTTCCAATGGAATGTT</w:t>
            </w:r>
          </w:p>
        </w:tc>
        <w:tc>
          <w:tcPr>
            <w:tcW w:w="909" w:type="pct"/>
            <w:tcBorders>
              <w:left w:val="nil"/>
              <w:right w:val="nil"/>
            </w:tcBorders>
          </w:tcPr>
          <w:p w:rsidR="0059437D" w:rsidRPr="00112C1C" w:rsidRDefault="0059437D" w:rsidP="00C33E1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12C1C">
              <w:rPr>
                <w:rFonts w:ascii="Times New Roman" w:hAnsi="Times New Roman"/>
                <w:kern w:val="0"/>
                <w:sz w:val="15"/>
                <w:szCs w:val="15"/>
              </w:rPr>
              <w:t>CRISPR/Cas9</w:t>
            </w:r>
          </w:p>
        </w:tc>
      </w:tr>
      <w:tr w:rsidR="0059437D" w:rsidRPr="00112C1C" w:rsidTr="00C33E16">
        <w:trPr>
          <w:trHeight w:val="397"/>
          <w:jc w:val="center"/>
        </w:trPr>
        <w:tc>
          <w:tcPr>
            <w:tcW w:w="101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59437D" w:rsidRPr="00112C1C" w:rsidRDefault="0059437D" w:rsidP="00C33E1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12C1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17KN22-1abT1-F0</w:t>
            </w:r>
          </w:p>
        </w:tc>
        <w:tc>
          <w:tcPr>
            <w:tcW w:w="307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59437D" w:rsidRPr="005937D6" w:rsidRDefault="0059437D" w:rsidP="00C33E1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937D6">
              <w:rPr>
                <w:rFonts w:ascii="Times New Roman" w:hAnsi="Times New Roman" w:cs="Times New Roman"/>
                <w:kern w:val="0"/>
                <w:sz w:val="15"/>
                <w:szCs w:val="15"/>
              </w:rPr>
              <w:t>TGTTGAGGGTTCCAATGGAATGTTTTAGAGCTAGAAATAGC</w:t>
            </w:r>
          </w:p>
        </w:tc>
        <w:tc>
          <w:tcPr>
            <w:tcW w:w="909" w:type="pct"/>
            <w:tcBorders>
              <w:left w:val="nil"/>
              <w:right w:val="nil"/>
            </w:tcBorders>
          </w:tcPr>
          <w:p w:rsidR="0059437D" w:rsidRPr="00112C1C" w:rsidRDefault="0059437D" w:rsidP="00C33E1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12C1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CRISPR/Cas9</w:t>
            </w:r>
          </w:p>
        </w:tc>
      </w:tr>
      <w:tr w:rsidR="0059437D" w:rsidRPr="007505C8" w:rsidTr="00C33E16">
        <w:trPr>
          <w:trHeight w:val="397"/>
          <w:jc w:val="center"/>
        </w:trPr>
        <w:tc>
          <w:tcPr>
            <w:tcW w:w="101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59437D" w:rsidRPr="007505C8" w:rsidRDefault="0059437D" w:rsidP="00C33E1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7505C8">
              <w:rPr>
                <w:rFonts w:ascii="Times New Roman" w:hAnsi="Times New Roman" w:cs="Times New Roman"/>
                <w:kern w:val="0"/>
                <w:sz w:val="15"/>
                <w:szCs w:val="15"/>
              </w:rPr>
              <w:t>17KN22-1a-T2-BsF</w:t>
            </w:r>
          </w:p>
        </w:tc>
        <w:tc>
          <w:tcPr>
            <w:tcW w:w="307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59437D" w:rsidRPr="005937D6" w:rsidRDefault="0059437D" w:rsidP="00C33E1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937D6">
              <w:rPr>
                <w:rFonts w:ascii="Times New Roman" w:hAnsi="Times New Roman" w:cs="Times New Roman"/>
                <w:kern w:val="0"/>
                <w:sz w:val="15"/>
                <w:szCs w:val="15"/>
              </w:rPr>
              <w:t>ATATATGGTCTCGCGAGAAGCTCTGCCATCACGTT</w:t>
            </w:r>
          </w:p>
        </w:tc>
        <w:tc>
          <w:tcPr>
            <w:tcW w:w="909" w:type="pct"/>
            <w:tcBorders>
              <w:left w:val="nil"/>
              <w:right w:val="nil"/>
            </w:tcBorders>
          </w:tcPr>
          <w:p w:rsidR="0059437D" w:rsidRPr="007505C8" w:rsidRDefault="0059437D" w:rsidP="00C33E1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7505C8">
              <w:rPr>
                <w:rFonts w:ascii="Times New Roman" w:hAnsi="Times New Roman" w:cs="Times New Roman"/>
                <w:kern w:val="0"/>
                <w:sz w:val="15"/>
                <w:szCs w:val="15"/>
              </w:rPr>
              <w:t>CRISPR/Cas9</w:t>
            </w:r>
          </w:p>
        </w:tc>
      </w:tr>
      <w:tr w:rsidR="0059437D" w:rsidRPr="007505C8" w:rsidTr="00C33E16">
        <w:trPr>
          <w:trHeight w:val="397"/>
          <w:jc w:val="center"/>
        </w:trPr>
        <w:tc>
          <w:tcPr>
            <w:tcW w:w="101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59437D" w:rsidRPr="007505C8" w:rsidRDefault="0059437D" w:rsidP="00C33E1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bookmarkStart w:id="0" w:name="_GoBack" w:colFirst="0" w:colLast="1"/>
            <w:r w:rsidRPr="007505C8">
              <w:rPr>
                <w:rFonts w:ascii="Times New Roman" w:hAnsi="Times New Roman" w:cs="Times New Roman"/>
                <w:kern w:val="0"/>
                <w:sz w:val="15"/>
                <w:szCs w:val="15"/>
              </w:rPr>
              <w:t>17KN22-1a-T2-</w:t>
            </w:r>
            <w:r w:rsidR="007505C8" w:rsidRPr="007505C8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R</w:t>
            </w:r>
            <w:r w:rsidRPr="007505C8">
              <w:rPr>
                <w:rFonts w:ascii="Times New Roman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307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59437D" w:rsidRPr="005937D6" w:rsidRDefault="0059437D" w:rsidP="00C33E1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5937D6">
              <w:rPr>
                <w:rFonts w:ascii="Times New Roman" w:hAnsi="Times New Roman" w:cs="Times New Roman"/>
                <w:kern w:val="0"/>
                <w:sz w:val="15"/>
                <w:szCs w:val="15"/>
              </w:rPr>
              <w:t>CGAGAAGCTCTGCCATCAC</w:t>
            </w:r>
            <w:r w:rsidRPr="007505C8">
              <w:rPr>
                <w:rFonts w:ascii="Times New Roman" w:hAnsi="Times New Roman" w:cs="Times New Roman"/>
                <w:kern w:val="0"/>
                <w:sz w:val="15"/>
                <w:szCs w:val="15"/>
              </w:rPr>
              <w:t>GTTTTAGAGCTAGAAATAGC</w:t>
            </w:r>
          </w:p>
        </w:tc>
        <w:tc>
          <w:tcPr>
            <w:tcW w:w="909" w:type="pct"/>
            <w:tcBorders>
              <w:left w:val="nil"/>
              <w:right w:val="nil"/>
            </w:tcBorders>
          </w:tcPr>
          <w:p w:rsidR="0059437D" w:rsidRPr="007505C8" w:rsidRDefault="0059437D" w:rsidP="00C33E1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7505C8">
              <w:rPr>
                <w:rFonts w:ascii="Times New Roman" w:hAnsi="Times New Roman" w:cs="Times New Roman"/>
                <w:kern w:val="0"/>
                <w:sz w:val="15"/>
                <w:szCs w:val="15"/>
              </w:rPr>
              <w:t>CRISPR/Cas9</w:t>
            </w:r>
          </w:p>
        </w:tc>
      </w:tr>
      <w:bookmarkEnd w:id="0"/>
      <w:tr w:rsidR="0059437D" w:rsidRPr="00112C1C" w:rsidTr="00C33E16">
        <w:trPr>
          <w:trHeight w:val="397"/>
          <w:jc w:val="center"/>
        </w:trPr>
        <w:tc>
          <w:tcPr>
            <w:tcW w:w="10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59437D" w:rsidRPr="00112C1C" w:rsidRDefault="0059437D" w:rsidP="00C33E16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12C1C">
              <w:rPr>
                <w:rFonts w:ascii="Times New Roman" w:hAnsi="Times New Roman" w:cs="Times New Roman"/>
                <w:kern w:val="0"/>
                <w:sz w:val="15"/>
                <w:szCs w:val="15"/>
              </w:rPr>
              <w:t>NPTIIF68</w:t>
            </w:r>
          </w:p>
        </w:tc>
        <w:tc>
          <w:tcPr>
            <w:tcW w:w="307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59437D" w:rsidRPr="00112C1C" w:rsidRDefault="0059437D" w:rsidP="00C33E16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12C1C">
              <w:rPr>
                <w:rFonts w:ascii="Times New Roman" w:hAnsi="Times New Roman" w:cs="Times New Roman"/>
                <w:kern w:val="0"/>
                <w:sz w:val="15"/>
                <w:szCs w:val="15"/>
              </w:rPr>
              <w:t>ACTGGGCACAACAGACAATCG</w:t>
            </w:r>
          </w:p>
        </w:tc>
        <w:tc>
          <w:tcPr>
            <w:tcW w:w="909" w:type="pct"/>
            <w:tcBorders>
              <w:left w:val="nil"/>
              <w:right w:val="nil"/>
            </w:tcBorders>
          </w:tcPr>
          <w:p w:rsidR="0059437D" w:rsidRPr="00112C1C" w:rsidRDefault="0059437D" w:rsidP="00C33E16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12C1C">
              <w:rPr>
                <w:rFonts w:ascii="Times New Roman" w:hAnsi="Times New Roman"/>
                <w:kern w:val="0"/>
                <w:sz w:val="15"/>
                <w:szCs w:val="15"/>
              </w:rPr>
              <w:t>Transgenic test</w:t>
            </w:r>
          </w:p>
        </w:tc>
      </w:tr>
      <w:tr w:rsidR="0059437D" w:rsidRPr="00112C1C" w:rsidTr="00C33E16">
        <w:trPr>
          <w:trHeight w:val="397"/>
          <w:jc w:val="center"/>
        </w:trPr>
        <w:tc>
          <w:tcPr>
            <w:tcW w:w="10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59437D" w:rsidRPr="00112C1C" w:rsidRDefault="0059437D" w:rsidP="00C33E16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12C1C">
              <w:rPr>
                <w:rFonts w:ascii="Times New Roman" w:hAnsi="Times New Roman" w:cs="Times New Roman"/>
                <w:kern w:val="0"/>
                <w:sz w:val="15"/>
                <w:szCs w:val="15"/>
              </w:rPr>
              <w:t>NPTIIR356</w:t>
            </w:r>
          </w:p>
        </w:tc>
        <w:tc>
          <w:tcPr>
            <w:tcW w:w="307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59437D" w:rsidRPr="00112C1C" w:rsidRDefault="0059437D" w:rsidP="00C33E16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12C1C">
              <w:rPr>
                <w:rFonts w:ascii="Times New Roman" w:hAnsi="Times New Roman" w:cs="Times New Roman"/>
                <w:kern w:val="0"/>
                <w:sz w:val="15"/>
                <w:szCs w:val="15"/>
              </w:rPr>
              <w:t>GCATCAGCCATGATGGATACTTT</w:t>
            </w:r>
          </w:p>
        </w:tc>
        <w:tc>
          <w:tcPr>
            <w:tcW w:w="909" w:type="pct"/>
            <w:tcBorders>
              <w:left w:val="nil"/>
              <w:right w:val="nil"/>
            </w:tcBorders>
          </w:tcPr>
          <w:p w:rsidR="0059437D" w:rsidRPr="00112C1C" w:rsidRDefault="0059437D" w:rsidP="00C33E16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12C1C">
              <w:rPr>
                <w:rFonts w:ascii="Times New Roman" w:hAnsi="Times New Roman"/>
                <w:kern w:val="0"/>
                <w:sz w:val="15"/>
                <w:szCs w:val="15"/>
              </w:rPr>
              <w:t>Transgenic test</w:t>
            </w:r>
          </w:p>
        </w:tc>
      </w:tr>
      <w:tr w:rsidR="0059437D" w:rsidRPr="00112C1C" w:rsidTr="00C33E16">
        <w:trPr>
          <w:trHeight w:val="397"/>
          <w:jc w:val="center"/>
        </w:trPr>
        <w:tc>
          <w:tcPr>
            <w:tcW w:w="10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59437D" w:rsidRPr="00112C1C" w:rsidRDefault="0059437D" w:rsidP="00C33E16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12C1C">
              <w:rPr>
                <w:rFonts w:ascii="Times New Roman" w:hAnsi="Times New Roman" w:cs="Times New Roman"/>
                <w:kern w:val="0"/>
                <w:sz w:val="15"/>
                <w:szCs w:val="15"/>
              </w:rPr>
              <w:t>545PKSE-Cas9-F</w:t>
            </w:r>
          </w:p>
        </w:tc>
        <w:tc>
          <w:tcPr>
            <w:tcW w:w="307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59437D" w:rsidRPr="00112C1C" w:rsidRDefault="0059437D" w:rsidP="00C33E16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12C1C">
              <w:rPr>
                <w:rFonts w:ascii="Times New Roman" w:hAnsi="Times New Roman" w:cs="Times New Roman"/>
                <w:kern w:val="0"/>
                <w:sz w:val="15"/>
                <w:szCs w:val="15"/>
              </w:rPr>
              <w:t>GGGACCTACCACGATCTCCT</w:t>
            </w:r>
          </w:p>
        </w:tc>
        <w:tc>
          <w:tcPr>
            <w:tcW w:w="909" w:type="pct"/>
            <w:tcBorders>
              <w:left w:val="nil"/>
              <w:right w:val="nil"/>
            </w:tcBorders>
          </w:tcPr>
          <w:p w:rsidR="0059437D" w:rsidRPr="00112C1C" w:rsidRDefault="0059437D" w:rsidP="00C33E16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12C1C">
              <w:rPr>
                <w:rFonts w:ascii="Times New Roman" w:hAnsi="Times New Roman"/>
                <w:kern w:val="0"/>
                <w:sz w:val="15"/>
                <w:szCs w:val="15"/>
              </w:rPr>
              <w:t>Transgenic test</w:t>
            </w:r>
          </w:p>
        </w:tc>
      </w:tr>
      <w:tr w:rsidR="0059437D" w:rsidRPr="00112C1C" w:rsidTr="00C33E16">
        <w:trPr>
          <w:trHeight w:val="397"/>
          <w:jc w:val="center"/>
        </w:trPr>
        <w:tc>
          <w:tcPr>
            <w:tcW w:w="10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59437D" w:rsidRPr="00112C1C" w:rsidRDefault="0059437D" w:rsidP="00C33E16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12C1C">
              <w:rPr>
                <w:rFonts w:ascii="Times New Roman" w:hAnsi="Times New Roman" w:cs="Times New Roman"/>
                <w:kern w:val="0"/>
                <w:sz w:val="15"/>
                <w:szCs w:val="15"/>
              </w:rPr>
              <w:t>545PKSE-Cas9-R</w:t>
            </w:r>
          </w:p>
        </w:tc>
        <w:tc>
          <w:tcPr>
            <w:tcW w:w="307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59437D" w:rsidRPr="00112C1C" w:rsidRDefault="0059437D" w:rsidP="00C33E16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12C1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CCCTTCTGCGTGGTCTGATT</w:t>
            </w:r>
          </w:p>
        </w:tc>
        <w:tc>
          <w:tcPr>
            <w:tcW w:w="909" w:type="pct"/>
            <w:tcBorders>
              <w:left w:val="nil"/>
              <w:right w:val="nil"/>
            </w:tcBorders>
          </w:tcPr>
          <w:p w:rsidR="0059437D" w:rsidRPr="00112C1C" w:rsidRDefault="0059437D" w:rsidP="00C33E16">
            <w:pPr>
              <w:widowControl/>
              <w:spacing w:line="360" w:lineRule="auto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112C1C">
              <w:rPr>
                <w:rFonts w:ascii="Times New Roman" w:hAnsi="Times New Roman"/>
                <w:kern w:val="0"/>
                <w:sz w:val="15"/>
                <w:szCs w:val="15"/>
              </w:rPr>
              <w:t>Transgenic test</w:t>
            </w:r>
          </w:p>
        </w:tc>
      </w:tr>
      <w:tr w:rsidR="0059437D" w:rsidRPr="00112C1C" w:rsidTr="00C33E16">
        <w:trPr>
          <w:trHeight w:val="397"/>
          <w:jc w:val="center"/>
        </w:trPr>
        <w:tc>
          <w:tcPr>
            <w:tcW w:w="10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59437D" w:rsidRPr="00112C1C" w:rsidRDefault="0059437D" w:rsidP="00C33E16">
            <w:pPr>
              <w:spacing w:line="360" w:lineRule="auto"/>
              <w:ind w:leftChars="-25" w:left="-53" w:rightChars="-25" w:right="-53"/>
              <w:rPr>
                <w:rFonts w:ascii="Times New Roman" w:hAnsi="Times New Roman" w:cs="Times New Roman"/>
                <w:sz w:val="15"/>
                <w:szCs w:val="15"/>
              </w:rPr>
            </w:pPr>
            <w:r w:rsidRPr="00112C1C">
              <w:rPr>
                <w:rFonts w:ascii="Times New Roman" w:eastAsia="宋体" w:hAnsi="Times New Roman" w:cs="Times New Roman"/>
                <w:sz w:val="15"/>
                <w:szCs w:val="15"/>
              </w:rPr>
              <w:t>SpeS1-7</w:t>
            </w:r>
          </w:p>
        </w:tc>
        <w:tc>
          <w:tcPr>
            <w:tcW w:w="307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59437D" w:rsidRPr="00112C1C" w:rsidRDefault="0059437D" w:rsidP="00C33E16">
            <w:pPr>
              <w:spacing w:line="360" w:lineRule="auto"/>
              <w:ind w:leftChars="-25" w:left="-53" w:rightChars="-25" w:right="-53"/>
              <w:rPr>
                <w:rFonts w:ascii="Times New Roman" w:hAnsi="Times New Roman" w:cs="Times New Roman"/>
                <w:sz w:val="15"/>
                <w:szCs w:val="15"/>
              </w:rPr>
            </w:pPr>
            <w:r w:rsidRPr="00112C1C">
              <w:rPr>
                <w:rFonts w:ascii="Times New Roman" w:eastAsia="宋体" w:hAnsi="Times New Roman" w:cs="Times New Roman"/>
                <w:sz w:val="15"/>
                <w:szCs w:val="15"/>
              </w:rPr>
              <w:t>CTTCTGATCATGTTTTGCCTCTG</w:t>
            </w:r>
          </w:p>
        </w:tc>
        <w:tc>
          <w:tcPr>
            <w:tcW w:w="909" w:type="pct"/>
            <w:tcBorders>
              <w:left w:val="nil"/>
              <w:right w:val="nil"/>
            </w:tcBorders>
          </w:tcPr>
          <w:p w:rsidR="0059437D" w:rsidRPr="00112C1C" w:rsidRDefault="0059437D" w:rsidP="00C33E16">
            <w:pPr>
              <w:spacing w:line="360" w:lineRule="auto"/>
              <w:ind w:leftChars="-25" w:left="-53" w:rightChars="-25" w:right="-53"/>
              <w:rPr>
                <w:rFonts w:ascii="Times New Roman" w:hAnsi="Times New Roman" w:cs="Times New Roman"/>
                <w:sz w:val="15"/>
                <w:szCs w:val="15"/>
              </w:rPr>
            </w:pPr>
            <w:r w:rsidRPr="00112C1C">
              <w:rPr>
                <w:rFonts w:ascii="Times New Roman" w:hAnsi="Times New Roman"/>
                <w:sz w:val="15"/>
                <w:szCs w:val="15"/>
              </w:rPr>
              <w:t>molecular marker</w:t>
            </w:r>
          </w:p>
        </w:tc>
      </w:tr>
      <w:tr w:rsidR="0059437D" w:rsidRPr="00112C1C" w:rsidTr="00C33E16">
        <w:trPr>
          <w:trHeight w:val="397"/>
          <w:jc w:val="center"/>
        </w:trPr>
        <w:tc>
          <w:tcPr>
            <w:tcW w:w="1013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9437D" w:rsidRPr="00112C1C" w:rsidRDefault="0059437D" w:rsidP="00C33E16">
            <w:pPr>
              <w:spacing w:line="360" w:lineRule="auto"/>
              <w:ind w:leftChars="-25" w:left="-53" w:rightChars="-25" w:right="-53"/>
              <w:rPr>
                <w:rFonts w:ascii="Times New Roman" w:hAnsi="Times New Roman" w:cs="Times New Roman"/>
                <w:sz w:val="15"/>
                <w:szCs w:val="15"/>
              </w:rPr>
            </w:pPr>
            <w:r w:rsidRPr="00112C1C">
              <w:rPr>
                <w:rFonts w:ascii="Times New Roman" w:eastAsia="宋体" w:hAnsi="Times New Roman" w:cs="Times New Roman"/>
                <w:sz w:val="15"/>
                <w:szCs w:val="15"/>
              </w:rPr>
              <w:t>SpeS1-8</w:t>
            </w:r>
          </w:p>
        </w:tc>
        <w:tc>
          <w:tcPr>
            <w:tcW w:w="307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9437D" w:rsidRPr="00112C1C" w:rsidRDefault="0059437D" w:rsidP="00C33E16">
            <w:pPr>
              <w:spacing w:line="360" w:lineRule="auto"/>
              <w:ind w:leftChars="-25" w:left="-53" w:rightChars="-25" w:right="-53"/>
              <w:rPr>
                <w:rFonts w:ascii="Times New Roman" w:hAnsi="Times New Roman" w:cs="Times New Roman"/>
                <w:sz w:val="15"/>
                <w:szCs w:val="15"/>
              </w:rPr>
            </w:pPr>
            <w:r w:rsidRPr="00112C1C">
              <w:rPr>
                <w:rFonts w:ascii="Times New Roman" w:eastAsia="宋体" w:hAnsi="Times New Roman" w:cs="Times New Roman"/>
                <w:sz w:val="15"/>
                <w:szCs w:val="15"/>
              </w:rPr>
              <w:t>CGAGATCTTTGGGACCATATTTC</w:t>
            </w:r>
          </w:p>
        </w:tc>
        <w:tc>
          <w:tcPr>
            <w:tcW w:w="909" w:type="pct"/>
            <w:tcBorders>
              <w:left w:val="nil"/>
              <w:bottom w:val="single" w:sz="4" w:space="0" w:color="auto"/>
              <w:right w:val="nil"/>
            </w:tcBorders>
          </w:tcPr>
          <w:p w:rsidR="0059437D" w:rsidRPr="00112C1C" w:rsidRDefault="0059437D" w:rsidP="00C33E16">
            <w:pPr>
              <w:spacing w:line="360" w:lineRule="auto"/>
              <w:ind w:leftChars="-25" w:left="-53" w:rightChars="-25" w:right="-53"/>
              <w:rPr>
                <w:rFonts w:ascii="Times New Roman" w:hAnsi="Times New Roman" w:cs="Times New Roman"/>
                <w:sz w:val="15"/>
                <w:szCs w:val="15"/>
              </w:rPr>
            </w:pPr>
            <w:r w:rsidRPr="00112C1C">
              <w:rPr>
                <w:rFonts w:ascii="Times New Roman" w:hAnsi="Times New Roman"/>
                <w:sz w:val="15"/>
                <w:szCs w:val="15"/>
              </w:rPr>
              <w:t>molecular marker</w:t>
            </w:r>
          </w:p>
        </w:tc>
      </w:tr>
    </w:tbl>
    <w:p w:rsidR="00DE1845" w:rsidRDefault="00DE1845">
      <w:pPr>
        <w:jc w:val="center"/>
      </w:pPr>
    </w:p>
    <w:p w:rsidR="00DE1845" w:rsidRDefault="00DE1845">
      <w:pPr>
        <w:jc w:val="center"/>
      </w:pPr>
    </w:p>
    <w:p w:rsidR="00DE1845" w:rsidRDefault="00DE1845" w:rsidP="0059437D"/>
    <w:p w:rsidR="00DE1845" w:rsidRDefault="00DE1845" w:rsidP="0059437D"/>
    <w:p w:rsidR="00DE1845" w:rsidRDefault="00DE1845">
      <w:pPr>
        <w:jc w:val="center"/>
      </w:pPr>
    </w:p>
    <w:p w:rsidR="00DE1845" w:rsidRDefault="00112C1C" w:rsidP="00112C1C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Table S2. Self- compatibility index (SCI) of the plants in the BC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 xml:space="preserve"> generation</w:t>
      </w:r>
      <w:r w:rsidR="00B0714A">
        <w:rPr>
          <w:rFonts w:ascii="Times New Roman" w:hAnsi="Times New Roman" w:cs="Times New Roman"/>
          <w:szCs w:val="21"/>
        </w:rPr>
        <w:t>.</w:t>
      </w:r>
    </w:p>
    <w:p w:rsidR="00B0714A" w:rsidRDefault="00B0714A" w:rsidP="00B0714A">
      <w:pPr>
        <w:jc w:val="left"/>
        <w:rPr>
          <w:rFonts w:ascii="Times New Roman" w:hAnsi="Times New Roman" w:cs="Times New Roman"/>
          <w:szCs w:val="21"/>
        </w:rPr>
      </w:pPr>
    </w:p>
    <w:tbl>
      <w:tblPr>
        <w:tblStyle w:val="a3"/>
        <w:tblW w:w="927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2"/>
        <w:gridCol w:w="728"/>
        <w:gridCol w:w="627"/>
        <w:gridCol w:w="580"/>
        <w:gridCol w:w="554"/>
        <w:gridCol w:w="533"/>
        <w:gridCol w:w="640"/>
        <w:gridCol w:w="674"/>
        <w:gridCol w:w="700"/>
        <w:gridCol w:w="740"/>
        <w:gridCol w:w="612"/>
        <w:gridCol w:w="612"/>
        <w:gridCol w:w="612"/>
        <w:gridCol w:w="612"/>
      </w:tblGrid>
      <w:tr w:rsidR="00DE1845" w:rsidRPr="00112C1C" w:rsidTr="00112C1C">
        <w:trPr>
          <w:jc w:val="center"/>
        </w:trPr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</w:tcPr>
          <w:p w:rsidR="00DE1845" w:rsidRPr="00112C1C" w:rsidRDefault="00112C1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2C1C">
              <w:rPr>
                <w:rFonts w:ascii="Times New Roman" w:hAnsi="Times New Roman" w:cs="Times New Roman"/>
                <w:iCs/>
                <w:spacing w:val="-3"/>
                <w:sz w:val="15"/>
                <w:szCs w:val="15"/>
              </w:rPr>
              <w:t xml:space="preserve">Plants </w:t>
            </w: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:rsidR="00DE1845" w:rsidRPr="00112C1C" w:rsidRDefault="00112C1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2C1C">
              <w:rPr>
                <w:rFonts w:ascii="Times New Roman" w:hAnsi="Times New Roman" w:cs="Times New Roman" w:hint="eastAsia"/>
                <w:sz w:val="15"/>
                <w:szCs w:val="15"/>
              </w:rPr>
              <w:t>B2-1</w:t>
            </w:r>
          </w:p>
        </w:tc>
        <w:tc>
          <w:tcPr>
            <w:tcW w:w="627" w:type="dxa"/>
            <w:tcBorders>
              <w:top w:val="single" w:sz="4" w:space="0" w:color="auto"/>
              <w:bottom w:val="single" w:sz="4" w:space="0" w:color="auto"/>
            </w:tcBorders>
          </w:tcPr>
          <w:p w:rsidR="00DE1845" w:rsidRPr="00112C1C" w:rsidRDefault="00112C1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2C1C">
              <w:rPr>
                <w:rFonts w:ascii="Times New Roman" w:hAnsi="Times New Roman" w:cs="Times New Roman"/>
                <w:sz w:val="15"/>
                <w:szCs w:val="15"/>
              </w:rPr>
              <w:t>B2-2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DE1845" w:rsidRPr="00112C1C" w:rsidRDefault="00112C1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2C1C">
              <w:rPr>
                <w:rFonts w:ascii="Times New Roman" w:hAnsi="Times New Roman" w:cs="Times New Roman"/>
                <w:sz w:val="15"/>
                <w:szCs w:val="15"/>
              </w:rPr>
              <w:t>B2-3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</w:tcPr>
          <w:p w:rsidR="00DE1845" w:rsidRPr="00112C1C" w:rsidRDefault="00112C1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2C1C">
              <w:rPr>
                <w:rFonts w:ascii="Times New Roman" w:hAnsi="Times New Roman" w:cs="Times New Roman"/>
                <w:sz w:val="15"/>
                <w:szCs w:val="15"/>
              </w:rPr>
              <w:t>B2-4</w:t>
            </w:r>
          </w:p>
        </w:tc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DE1845" w:rsidRPr="00112C1C" w:rsidRDefault="00112C1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2C1C">
              <w:rPr>
                <w:rFonts w:ascii="Times New Roman" w:hAnsi="Times New Roman" w:cs="Times New Roman"/>
                <w:sz w:val="15"/>
                <w:szCs w:val="15"/>
              </w:rPr>
              <w:t>B2-5</w:t>
            </w: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</w:tcPr>
          <w:p w:rsidR="00DE1845" w:rsidRPr="00112C1C" w:rsidRDefault="00112C1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2C1C">
              <w:rPr>
                <w:rFonts w:ascii="Times New Roman" w:hAnsi="Times New Roman" w:cs="Times New Roman"/>
                <w:sz w:val="15"/>
                <w:szCs w:val="15"/>
              </w:rPr>
              <w:t>B2-6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DE1845" w:rsidRPr="00112C1C" w:rsidRDefault="00112C1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2C1C">
              <w:rPr>
                <w:rFonts w:ascii="Times New Roman" w:hAnsi="Times New Roman" w:cs="Times New Roman"/>
                <w:sz w:val="15"/>
                <w:szCs w:val="15"/>
              </w:rPr>
              <w:t>B2-7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:rsidR="00DE1845" w:rsidRPr="00112C1C" w:rsidRDefault="00112C1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2C1C">
              <w:rPr>
                <w:rFonts w:ascii="Times New Roman" w:hAnsi="Times New Roman" w:cs="Times New Roman"/>
                <w:sz w:val="15"/>
                <w:szCs w:val="15"/>
              </w:rPr>
              <w:t>B2-8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:rsidR="00DE1845" w:rsidRPr="00112C1C" w:rsidRDefault="00112C1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2C1C">
              <w:rPr>
                <w:rFonts w:ascii="Times New Roman" w:hAnsi="Times New Roman" w:cs="Times New Roman"/>
                <w:sz w:val="15"/>
                <w:szCs w:val="15"/>
              </w:rPr>
              <w:t>B2-9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DE1845" w:rsidRPr="00112C1C" w:rsidRDefault="00112C1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2C1C">
              <w:rPr>
                <w:rFonts w:ascii="Times New Roman" w:hAnsi="Times New Roman" w:cs="Times New Roman" w:hint="eastAsia"/>
                <w:sz w:val="15"/>
                <w:szCs w:val="15"/>
              </w:rPr>
              <w:t>B2-10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DE1845" w:rsidRPr="00112C1C" w:rsidRDefault="00112C1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2C1C">
              <w:rPr>
                <w:rFonts w:ascii="Times New Roman" w:hAnsi="Times New Roman" w:cs="Times New Roman" w:hint="eastAsia"/>
                <w:sz w:val="15"/>
                <w:szCs w:val="15"/>
              </w:rPr>
              <w:t>B2-11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DE1845" w:rsidRPr="00112C1C" w:rsidRDefault="00112C1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2C1C">
              <w:rPr>
                <w:rFonts w:ascii="Times New Roman" w:hAnsi="Times New Roman" w:cs="Times New Roman" w:hint="eastAsia"/>
                <w:sz w:val="15"/>
                <w:szCs w:val="15"/>
              </w:rPr>
              <w:t>B2-12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DE1845" w:rsidRPr="00112C1C" w:rsidRDefault="00112C1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2C1C">
              <w:rPr>
                <w:rFonts w:ascii="Times New Roman" w:hAnsi="Times New Roman" w:cs="Times New Roman" w:hint="eastAsia"/>
                <w:sz w:val="15"/>
                <w:szCs w:val="15"/>
              </w:rPr>
              <w:t>B2-13</w:t>
            </w:r>
          </w:p>
        </w:tc>
      </w:tr>
      <w:tr w:rsidR="00DE1845" w:rsidRPr="00112C1C" w:rsidTr="00112C1C">
        <w:trPr>
          <w:jc w:val="center"/>
        </w:trPr>
        <w:tc>
          <w:tcPr>
            <w:tcW w:w="1052" w:type="dxa"/>
            <w:tcBorders>
              <w:top w:val="single" w:sz="4" w:space="0" w:color="auto"/>
            </w:tcBorders>
          </w:tcPr>
          <w:p w:rsidR="00DE1845" w:rsidRPr="00112C1C" w:rsidRDefault="00112C1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2C1C"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BnS-1</w:t>
            </w:r>
          </w:p>
        </w:tc>
        <w:tc>
          <w:tcPr>
            <w:tcW w:w="728" w:type="dxa"/>
            <w:tcBorders>
              <w:top w:val="single" w:sz="4" w:space="0" w:color="auto"/>
            </w:tcBorders>
          </w:tcPr>
          <w:p w:rsidR="00DE1845" w:rsidRPr="00112C1C" w:rsidRDefault="00112C1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2C1C"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</w:p>
        </w:tc>
        <w:tc>
          <w:tcPr>
            <w:tcW w:w="627" w:type="dxa"/>
            <w:tcBorders>
              <w:top w:val="single" w:sz="4" w:space="0" w:color="auto"/>
            </w:tcBorders>
          </w:tcPr>
          <w:p w:rsidR="00DE1845" w:rsidRPr="00112C1C" w:rsidRDefault="00112C1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2C1C">
              <w:rPr>
                <w:rFonts w:ascii="Times New Roman" w:hAnsi="Times New Roman" w:cs="Times New Roman" w:hint="eastAsia"/>
                <w:sz w:val="15"/>
                <w:szCs w:val="15"/>
              </w:rPr>
              <w:t>+</w:t>
            </w:r>
          </w:p>
        </w:tc>
        <w:tc>
          <w:tcPr>
            <w:tcW w:w="580" w:type="dxa"/>
            <w:tcBorders>
              <w:top w:val="single" w:sz="4" w:space="0" w:color="auto"/>
            </w:tcBorders>
          </w:tcPr>
          <w:p w:rsidR="00DE1845" w:rsidRPr="00112C1C" w:rsidRDefault="00112C1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2C1C"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</w:p>
        </w:tc>
        <w:tc>
          <w:tcPr>
            <w:tcW w:w="554" w:type="dxa"/>
            <w:tcBorders>
              <w:top w:val="single" w:sz="4" w:space="0" w:color="auto"/>
            </w:tcBorders>
          </w:tcPr>
          <w:p w:rsidR="00DE1845" w:rsidRPr="00112C1C" w:rsidRDefault="00112C1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2C1C">
              <w:rPr>
                <w:rFonts w:ascii="Times New Roman" w:hAnsi="Times New Roman" w:cs="Times New Roman" w:hint="eastAsia"/>
                <w:sz w:val="15"/>
                <w:szCs w:val="15"/>
              </w:rPr>
              <w:t>+</w:t>
            </w:r>
          </w:p>
        </w:tc>
        <w:tc>
          <w:tcPr>
            <w:tcW w:w="533" w:type="dxa"/>
            <w:tcBorders>
              <w:top w:val="single" w:sz="4" w:space="0" w:color="auto"/>
            </w:tcBorders>
          </w:tcPr>
          <w:p w:rsidR="00DE1845" w:rsidRPr="00112C1C" w:rsidRDefault="00112C1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2C1C">
              <w:rPr>
                <w:rFonts w:ascii="Times New Roman" w:hAnsi="Times New Roman" w:cs="Times New Roman" w:hint="eastAsia"/>
                <w:sz w:val="15"/>
                <w:szCs w:val="15"/>
              </w:rPr>
              <w:t>+</w:t>
            </w:r>
          </w:p>
        </w:tc>
        <w:tc>
          <w:tcPr>
            <w:tcW w:w="640" w:type="dxa"/>
            <w:tcBorders>
              <w:top w:val="single" w:sz="4" w:space="0" w:color="auto"/>
            </w:tcBorders>
          </w:tcPr>
          <w:p w:rsidR="00DE1845" w:rsidRPr="00112C1C" w:rsidRDefault="00112C1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2C1C"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:rsidR="00DE1845" w:rsidRPr="00112C1C" w:rsidRDefault="00112C1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2C1C">
              <w:rPr>
                <w:rFonts w:ascii="Times New Roman" w:hAnsi="Times New Roman" w:cs="Times New Roman" w:hint="eastAsia"/>
                <w:sz w:val="15"/>
                <w:szCs w:val="15"/>
              </w:rPr>
              <w:t>+</w:t>
            </w:r>
          </w:p>
        </w:tc>
        <w:tc>
          <w:tcPr>
            <w:tcW w:w="700" w:type="dxa"/>
            <w:tcBorders>
              <w:top w:val="single" w:sz="4" w:space="0" w:color="auto"/>
            </w:tcBorders>
          </w:tcPr>
          <w:p w:rsidR="00DE1845" w:rsidRPr="00112C1C" w:rsidRDefault="00112C1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2C1C">
              <w:rPr>
                <w:rFonts w:ascii="Times New Roman" w:hAnsi="Times New Roman" w:cs="Times New Roman" w:hint="eastAsia"/>
                <w:sz w:val="15"/>
                <w:szCs w:val="15"/>
              </w:rPr>
              <w:t>+</w:t>
            </w:r>
          </w:p>
        </w:tc>
        <w:tc>
          <w:tcPr>
            <w:tcW w:w="740" w:type="dxa"/>
            <w:tcBorders>
              <w:top w:val="single" w:sz="4" w:space="0" w:color="auto"/>
            </w:tcBorders>
          </w:tcPr>
          <w:p w:rsidR="00DE1845" w:rsidRPr="00112C1C" w:rsidRDefault="00112C1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2C1C">
              <w:rPr>
                <w:rFonts w:ascii="Times New Roman" w:hAnsi="Times New Roman" w:cs="Times New Roman" w:hint="eastAsia"/>
                <w:sz w:val="15"/>
                <w:szCs w:val="15"/>
              </w:rPr>
              <w:t>+</w:t>
            </w:r>
          </w:p>
        </w:tc>
        <w:tc>
          <w:tcPr>
            <w:tcW w:w="612" w:type="dxa"/>
            <w:tcBorders>
              <w:top w:val="single" w:sz="4" w:space="0" w:color="auto"/>
            </w:tcBorders>
          </w:tcPr>
          <w:p w:rsidR="00DE1845" w:rsidRPr="00112C1C" w:rsidRDefault="00112C1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2C1C">
              <w:rPr>
                <w:rFonts w:ascii="Times New Roman" w:hAnsi="Times New Roman" w:cs="Times New Roman" w:hint="eastAsia"/>
                <w:sz w:val="15"/>
                <w:szCs w:val="15"/>
              </w:rPr>
              <w:t>+</w:t>
            </w:r>
          </w:p>
        </w:tc>
        <w:tc>
          <w:tcPr>
            <w:tcW w:w="612" w:type="dxa"/>
            <w:tcBorders>
              <w:top w:val="single" w:sz="4" w:space="0" w:color="auto"/>
            </w:tcBorders>
          </w:tcPr>
          <w:p w:rsidR="00DE1845" w:rsidRPr="00112C1C" w:rsidRDefault="00112C1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2C1C">
              <w:rPr>
                <w:rFonts w:ascii="Times New Roman" w:hAnsi="Times New Roman" w:cs="Times New Roman" w:hint="eastAsia"/>
                <w:sz w:val="15"/>
                <w:szCs w:val="15"/>
              </w:rPr>
              <w:t>+</w:t>
            </w:r>
          </w:p>
        </w:tc>
        <w:tc>
          <w:tcPr>
            <w:tcW w:w="612" w:type="dxa"/>
            <w:tcBorders>
              <w:top w:val="single" w:sz="4" w:space="0" w:color="auto"/>
            </w:tcBorders>
          </w:tcPr>
          <w:p w:rsidR="00DE1845" w:rsidRPr="00112C1C" w:rsidRDefault="00112C1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2C1C"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</w:p>
        </w:tc>
        <w:tc>
          <w:tcPr>
            <w:tcW w:w="612" w:type="dxa"/>
            <w:tcBorders>
              <w:top w:val="single" w:sz="4" w:space="0" w:color="auto"/>
            </w:tcBorders>
          </w:tcPr>
          <w:p w:rsidR="00DE1845" w:rsidRPr="00112C1C" w:rsidRDefault="00112C1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2C1C">
              <w:rPr>
                <w:rFonts w:ascii="Times New Roman" w:hAnsi="Times New Roman" w:cs="Times New Roman" w:hint="eastAsia"/>
                <w:sz w:val="15"/>
                <w:szCs w:val="15"/>
              </w:rPr>
              <w:t>+</w:t>
            </w:r>
          </w:p>
        </w:tc>
      </w:tr>
      <w:tr w:rsidR="00DE1845" w:rsidRPr="00112C1C" w:rsidTr="00112C1C">
        <w:trPr>
          <w:jc w:val="center"/>
        </w:trPr>
        <w:tc>
          <w:tcPr>
            <w:tcW w:w="1052" w:type="dxa"/>
          </w:tcPr>
          <w:p w:rsidR="00DE1845" w:rsidRPr="00112C1C" w:rsidRDefault="00B0714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2C1C">
              <w:rPr>
                <w:rFonts w:ascii="Times New Roman" w:hAnsi="Times New Roman" w:cs="Times New Roman"/>
                <w:sz w:val="15"/>
                <w:szCs w:val="15"/>
              </w:rPr>
              <w:t xml:space="preserve">SCI </w:t>
            </w:r>
            <w:r w:rsidR="00112C1C" w:rsidRPr="00112C1C">
              <w:rPr>
                <w:rFonts w:ascii="Times New Roman" w:hAnsi="Times New Roman" w:cs="Times New Roman"/>
                <w:sz w:val="15"/>
                <w:szCs w:val="15"/>
              </w:rPr>
              <w:t>index</w:t>
            </w:r>
          </w:p>
        </w:tc>
        <w:tc>
          <w:tcPr>
            <w:tcW w:w="728" w:type="dxa"/>
          </w:tcPr>
          <w:p w:rsidR="00DE1845" w:rsidRPr="00112C1C" w:rsidRDefault="00112C1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2C1C">
              <w:rPr>
                <w:rFonts w:ascii="Times New Roman" w:hAnsi="Times New Roman" w:cs="Times New Roman" w:hint="eastAsia"/>
                <w:sz w:val="15"/>
                <w:szCs w:val="15"/>
              </w:rPr>
              <w:t>0.35</w:t>
            </w:r>
          </w:p>
        </w:tc>
        <w:tc>
          <w:tcPr>
            <w:tcW w:w="627" w:type="dxa"/>
          </w:tcPr>
          <w:p w:rsidR="00DE1845" w:rsidRPr="00112C1C" w:rsidRDefault="00112C1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2C1C">
              <w:rPr>
                <w:rFonts w:ascii="Times New Roman" w:hAnsi="Times New Roman" w:cs="Times New Roman" w:hint="eastAsia"/>
                <w:sz w:val="15"/>
                <w:szCs w:val="15"/>
              </w:rPr>
              <w:t>4.30</w:t>
            </w:r>
          </w:p>
        </w:tc>
        <w:tc>
          <w:tcPr>
            <w:tcW w:w="580" w:type="dxa"/>
          </w:tcPr>
          <w:p w:rsidR="00DE1845" w:rsidRPr="00112C1C" w:rsidRDefault="00112C1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2C1C">
              <w:rPr>
                <w:rFonts w:ascii="Times New Roman" w:hAnsi="Times New Roman" w:cs="Times New Roman" w:hint="eastAsia"/>
                <w:sz w:val="15"/>
                <w:szCs w:val="15"/>
              </w:rPr>
              <w:t>0.05</w:t>
            </w:r>
          </w:p>
        </w:tc>
        <w:tc>
          <w:tcPr>
            <w:tcW w:w="554" w:type="dxa"/>
          </w:tcPr>
          <w:p w:rsidR="00DE1845" w:rsidRPr="00112C1C" w:rsidRDefault="00112C1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2C1C">
              <w:rPr>
                <w:rFonts w:ascii="Times New Roman" w:hAnsi="Times New Roman" w:cs="Times New Roman" w:hint="eastAsia"/>
                <w:sz w:val="15"/>
                <w:szCs w:val="15"/>
              </w:rPr>
              <w:t>1.40</w:t>
            </w:r>
          </w:p>
        </w:tc>
        <w:tc>
          <w:tcPr>
            <w:tcW w:w="533" w:type="dxa"/>
          </w:tcPr>
          <w:p w:rsidR="00DE1845" w:rsidRPr="00112C1C" w:rsidRDefault="00112C1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2C1C">
              <w:rPr>
                <w:rFonts w:ascii="Times New Roman" w:hAnsi="Times New Roman" w:cs="Times New Roman" w:hint="eastAsia"/>
                <w:sz w:val="15"/>
                <w:szCs w:val="15"/>
              </w:rPr>
              <w:t>5.55</w:t>
            </w:r>
          </w:p>
        </w:tc>
        <w:tc>
          <w:tcPr>
            <w:tcW w:w="640" w:type="dxa"/>
          </w:tcPr>
          <w:p w:rsidR="00DE1845" w:rsidRPr="00112C1C" w:rsidRDefault="00112C1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2C1C">
              <w:rPr>
                <w:rFonts w:ascii="Times New Roman" w:hAnsi="Times New Roman" w:cs="Times New Roman" w:hint="eastAsia"/>
                <w:sz w:val="15"/>
                <w:szCs w:val="15"/>
              </w:rPr>
              <w:t>0.13</w:t>
            </w:r>
          </w:p>
        </w:tc>
        <w:tc>
          <w:tcPr>
            <w:tcW w:w="674" w:type="dxa"/>
          </w:tcPr>
          <w:p w:rsidR="00DE1845" w:rsidRPr="00112C1C" w:rsidRDefault="00112C1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2C1C">
              <w:rPr>
                <w:rFonts w:ascii="Times New Roman" w:hAnsi="Times New Roman" w:cs="Times New Roman" w:hint="eastAsia"/>
                <w:sz w:val="15"/>
                <w:szCs w:val="15"/>
              </w:rPr>
              <w:t>0.90</w:t>
            </w:r>
          </w:p>
        </w:tc>
        <w:tc>
          <w:tcPr>
            <w:tcW w:w="700" w:type="dxa"/>
          </w:tcPr>
          <w:p w:rsidR="00DE1845" w:rsidRPr="00112C1C" w:rsidRDefault="00112C1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2C1C">
              <w:rPr>
                <w:rFonts w:ascii="Times New Roman" w:hAnsi="Times New Roman" w:cs="Times New Roman" w:hint="eastAsia"/>
                <w:sz w:val="15"/>
                <w:szCs w:val="15"/>
              </w:rPr>
              <w:t>5.80</w:t>
            </w:r>
          </w:p>
        </w:tc>
        <w:tc>
          <w:tcPr>
            <w:tcW w:w="740" w:type="dxa"/>
          </w:tcPr>
          <w:p w:rsidR="00DE1845" w:rsidRPr="00112C1C" w:rsidRDefault="00112C1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2C1C">
              <w:rPr>
                <w:rFonts w:ascii="Times New Roman" w:hAnsi="Times New Roman" w:cs="Times New Roman" w:hint="eastAsia"/>
                <w:sz w:val="15"/>
                <w:szCs w:val="15"/>
              </w:rPr>
              <w:t>4.45</w:t>
            </w:r>
          </w:p>
        </w:tc>
        <w:tc>
          <w:tcPr>
            <w:tcW w:w="612" w:type="dxa"/>
          </w:tcPr>
          <w:p w:rsidR="00DE1845" w:rsidRPr="00112C1C" w:rsidRDefault="00112C1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2C1C">
              <w:rPr>
                <w:rFonts w:ascii="Times New Roman" w:hAnsi="Times New Roman" w:cs="Times New Roman" w:hint="eastAsia"/>
                <w:sz w:val="15"/>
                <w:szCs w:val="15"/>
              </w:rPr>
              <w:t>1.95</w:t>
            </w:r>
          </w:p>
        </w:tc>
        <w:tc>
          <w:tcPr>
            <w:tcW w:w="612" w:type="dxa"/>
          </w:tcPr>
          <w:p w:rsidR="00DE1845" w:rsidRPr="00112C1C" w:rsidRDefault="00112C1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2C1C">
              <w:rPr>
                <w:rFonts w:ascii="Times New Roman" w:hAnsi="Times New Roman" w:cs="Times New Roman" w:hint="eastAsia"/>
                <w:sz w:val="15"/>
                <w:szCs w:val="15"/>
              </w:rPr>
              <w:t>4.35</w:t>
            </w:r>
          </w:p>
        </w:tc>
        <w:tc>
          <w:tcPr>
            <w:tcW w:w="612" w:type="dxa"/>
          </w:tcPr>
          <w:p w:rsidR="00DE1845" w:rsidRPr="00112C1C" w:rsidRDefault="00112C1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2C1C">
              <w:rPr>
                <w:rFonts w:ascii="Times New Roman" w:hAnsi="Times New Roman" w:cs="Times New Roman" w:hint="eastAsia"/>
                <w:sz w:val="15"/>
                <w:szCs w:val="15"/>
              </w:rPr>
              <w:t>0.70</w:t>
            </w:r>
          </w:p>
        </w:tc>
        <w:tc>
          <w:tcPr>
            <w:tcW w:w="612" w:type="dxa"/>
          </w:tcPr>
          <w:p w:rsidR="00DE1845" w:rsidRPr="00112C1C" w:rsidRDefault="00112C1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2C1C">
              <w:rPr>
                <w:rFonts w:ascii="Times New Roman" w:hAnsi="Times New Roman" w:cs="Times New Roman" w:hint="eastAsia"/>
                <w:sz w:val="15"/>
                <w:szCs w:val="15"/>
              </w:rPr>
              <w:t>1.15</w:t>
            </w:r>
          </w:p>
        </w:tc>
      </w:tr>
    </w:tbl>
    <w:p w:rsidR="00DE1845" w:rsidRDefault="00DE1845">
      <w:pPr>
        <w:jc w:val="center"/>
        <w:rPr>
          <w:rFonts w:ascii="Times New Roman" w:hAnsi="Times New Roman" w:cs="Times New Roman"/>
          <w:szCs w:val="21"/>
        </w:rPr>
      </w:pPr>
    </w:p>
    <w:sectPr w:rsidR="00DE18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845"/>
    <w:rsid w:val="00112C1C"/>
    <w:rsid w:val="001F19B3"/>
    <w:rsid w:val="005937D6"/>
    <w:rsid w:val="0059437D"/>
    <w:rsid w:val="007505C8"/>
    <w:rsid w:val="00941288"/>
    <w:rsid w:val="00B0714A"/>
    <w:rsid w:val="00DE1845"/>
    <w:rsid w:val="0FEC6FB4"/>
    <w:rsid w:val="16357259"/>
    <w:rsid w:val="1EA04720"/>
    <w:rsid w:val="22D54AE4"/>
    <w:rsid w:val="309668BE"/>
    <w:rsid w:val="4E1C70FB"/>
    <w:rsid w:val="696A563A"/>
    <w:rsid w:val="78855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1425014-7B4F-4B9A-8897-0F58ACE56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191</Words>
  <Characters>1095</Characters>
  <Application>Microsoft Office Word</Application>
  <DocSecurity>0</DocSecurity>
  <Lines>9</Lines>
  <Paragraphs>2</Paragraphs>
  <ScaleCrop>false</ScaleCrop>
  <Company>Microsoft</Company>
  <LinksUpToDate>false</LinksUpToDate>
  <CharactersWithSpaces>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gooalgene</dc:creator>
  <cp:lastModifiedBy>hsp</cp:lastModifiedBy>
  <cp:revision>10</cp:revision>
  <dcterms:created xsi:type="dcterms:W3CDTF">2024-03-11T06:55:00Z</dcterms:created>
  <dcterms:modified xsi:type="dcterms:W3CDTF">2024-04-10T03:51:00Z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2052-11.8.6.11021</vt:lpwstr>
  </property>
  <property fmtid="{D5CDD505-2E9C-101B-9397-08002B2CF9AE}" pid="3" name="ICV">
    <vt:lpwstr>93701B3665E24EFEBB9FE3C8AED5AB03</vt:lpwstr>
  </property>
</Properties>
</file>