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F84B1" w14:textId="497507CA" w:rsidR="008E49BC" w:rsidRPr="00A250E0" w:rsidRDefault="00A250E0" w:rsidP="00E772D2">
      <w:pPr>
        <w:spacing w:after="240"/>
        <w:rPr>
          <w:rFonts w:ascii="Times New Roman" w:hAnsi="Times New Roman" w:cs="Times New Roman"/>
        </w:rPr>
      </w:pPr>
      <w:r w:rsidRPr="00B71E66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</w:rPr>
        <w:t xml:space="preserve"> </w:t>
      </w:r>
      <w:r w:rsidR="00B31FC0" w:rsidRPr="00B71E66">
        <w:rPr>
          <w:rFonts w:ascii="Times New Roman" w:hAnsi="Times New Roman" w:cs="Times New Roman"/>
          <w:b/>
          <w:bCs/>
        </w:rPr>
        <w:t>S1</w:t>
      </w:r>
      <w:r w:rsidR="00E772D2">
        <w:rPr>
          <w:rFonts w:ascii="Times New Roman" w:hAnsi="Times New Roman" w:cs="Times New Roman"/>
          <w:b/>
          <w:bCs/>
        </w:rPr>
        <w:t xml:space="preserve"> </w:t>
      </w:r>
      <w:r w:rsidRPr="000321C1">
        <w:rPr>
          <w:rFonts w:ascii="Times New Roman" w:hAnsi="Times New Roman" w:cs="Times New Roman"/>
          <w:b/>
          <w:bCs/>
        </w:rPr>
        <w:t xml:space="preserve">List of participated multicenter </w:t>
      </w:r>
      <w:proofErr w:type="gramStart"/>
      <w:r w:rsidRPr="000321C1">
        <w:rPr>
          <w:rFonts w:ascii="Times New Roman" w:hAnsi="Times New Roman" w:cs="Times New Roman"/>
          <w:b/>
          <w:bCs/>
        </w:rPr>
        <w:t>hospitals</w:t>
      </w:r>
      <w:proofErr w:type="gramEnd"/>
    </w:p>
    <w:tbl>
      <w:tblPr>
        <w:tblStyle w:val="a3"/>
        <w:tblW w:w="84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7928"/>
      </w:tblGrid>
      <w:tr w:rsidR="00A250E0" w:rsidRPr="00A250E0" w14:paraId="4123F787" w14:textId="77777777" w:rsidTr="00B31FC0">
        <w:trPr>
          <w:trHeight w:val="440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788AAE2F" w14:textId="17D32FFA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50E0">
              <w:rPr>
                <w:rFonts w:ascii="Times New Roman" w:hAnsi="Times New Roman" w:cs="Times New Roman"/>
                <w:b/>
                <w:bCs/>
              </w:rPr>
              <w:t>ID</w:t>
            </w:r>
          </w:p>
        </w:tc>
        <w:tc>
          <w:tcPr>
            <w:tcW w:w="7928" w:type="dxa"/>
            <w:tcBorders>
              <w:top w:val="single" w:sz="4" w:space="0" w:color="auto"/>
              <w:bottom w:val="single" w:sz="4" w:space="0" w:color="auto"/>
            </w:tcBorders>
          </w:tcPr>
          <w:p w14:paraId="7B492BD8" w14:textId="7ABE4EC4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50E0">
              <w:rPr>
                <w:rFonts w:ascii="Times New Roman" w:hAnsi="Times New Roman" w:cs="Times New Roman"/>
                <w:b/>
                <w:bCs/>
              </w:rPr>
              <w:t>Multicenter hospital</w:t>
            </w:r>
            <w:r w:rsidR="00A250E0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</w:tr>
      <w:tr w:rsidR="00A250E0" w:rsidRPr="00A250E0" w14:paraId="3EA84939" w14:textId="77777777" w:rsidTr="00B31FC0">
        <w:trPr>
          <w:trHeight w:val="464"/>
          <w:jc w:val="center"/>
        </w:trPr>
        <w:tc>
          <w:tcPr>
            <w:tcW w:w="562" w:type="dxa"/>
            <w:tcBorders>
              <w:top w:val="single" w:sz="4" w:space="0" w:color="auto"/>
            </w:tcBorders>
          </w:tcPr>
          <w:p w14:paraId="1BDBCBD7" w14:textId="5D7EA733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28" w:type="dxa"/>
            <w:tcBorders>
              <w:top w:val="single" w:sz="4" w:space="0" w:color="auto"/>
            </w:tcBorders>
          </w:tcPr>
          <w:p w14:paraId="5A27A9C1" w14:textId="711DFCB2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Guangdong Second Provincial General Hospital</w:t>
            </w:r>
          </w:p>
        </w:tc>
      </w:tr>
      <w:tr w:rsidR="00A250E0" w:rsidRPr="00A250E0" w14:paraId="7C8F4448" w14:textId="77777777" w:rsidTr="00B31FC0">
        <w:trPr>
          <w:trHeight w:val="470"/>
          <w:jc w:val="center"/>
        </w:trPr>
        <w:tc>
          <w:tcPr>
            <w:tcW w:w="562" w:type="dxa"/>
          </w:tcPr>
          <w:p w14:paraId="590DF010" w14:textId="5EE12C83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28" w:type="dxa"/>
          </w:tcPr>
          <w:p w14:paraId="06BF8649" w14:textId="7CD2C9C6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The First Affiliated Hospital of the Guangxi University of Chinese Medicine</w:t>
            </w:r>
          </w:p>
        </w:tc>
      </w:tr>
      <w:tr w:rsidR="00A250E0" w:rsidRPr="00A250E0" w14:paraId="6AAB9858" w14:textId="77777777" w:rsidTr="00B31FC0">
        <w:trPr>
          <w:trHeight w:val="443"/>
          <w:jc w:val="center"/>
        </w:trPr>
        <w:tc>
          <w:tcPr>
            <w:tcW w:w="562" w:type="dxa"/>
          </w:tcPr>
          <w:p w14:paraId="1F3B6CFA" w14:textId="7F758763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28" w:type="dxa"/>
          </w:tcPr>
          <w:p w14:paraId="45D07F2C" w14:textId="30E62338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The People's Hospital of Chongzuo</w:t>
            </w:r>
          </w:p>
        </w:tc>
      </w:tr>
      <w:tr w:rsidR="00A250E0" w:rsidRPr="00A250E0" w14:paraId="20B7B541" w14:textId="77777777" w:rsidTr="00B31FC0">
        <w:trPr>
          <w:trHeight w:val="445"/>
          <w:jc w:val="center"/>
        </w:trPr>
        <w:tc>
          <w:tcPr>
            <w:tcW w:w="562" w:type="dxa"/>
          </w:tcPr>
          <w:p w14:paraId="54004E3F" w14:textId="5AD7CD16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928" w:type="dxa"/>
          </w:tcPr>
          <w:p w14:paraId="2AC69E68" w14:textId="789515A9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Dongguan People's Hospital (Puji Branch)</w:t>
            </w:r>
          </w:p>
        </w:tc>
      </w:tr>
      <w:tr w:rsidR="00A250E0" w:rsidRPr="00A250E0" w14:paraId="0DEE481D" w14:textId="77777777" w:rsidTr="00B31FC0">
        <w:trPr>
          <w:trHeight w:val="490"/>
          <w:jc w:val="center"/>
        </w:trPr>
        <w:tc>
          <w:tcPr>
            <w:tcW w:w="562" w:type="dxa"/>
          </w:tcPr>
          <w:p w14:paraId="42B13E4D" w14:textId="5921ACFD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928" w:type="dxa"/>
          </w:tcPr>
          <w:p w14:paraId="24AFF8F3" w14:textId="286A4415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Guangdong Provincial Hospital of Traditional Chinese Medicine (University City Branch)</w:t>
            </w:r>
          </w:p>
        </w:tc>
      </w:tr>
      <w:tr w:rsidR="00A250E0" w:rsidRPr="00A250E0" w14:paraId="37EED20C" w14:textId="77777777" w:rsidTr="00B31FC0">
        <w:trPr>
          <w:trHeight w:val="495"/>
          <w:jc w:val="center"/>
        </w:trPr>
        <w:tc>
          <w:tcPr>
            <w:tcW w:w="562" w:type="dxa"/>
          </w:tcPr>
          <w:p w14:paraId="09513F1B" w14:textId="7BF64930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928" w:type="dxa"/>
          </w:tcPr>
          <w:p w14:paraId="0CEE95A0" w14:textId="556A7988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Shanghai Guanghua Hospital of Integrated Traditional Chinese and Western Medicine</w:t>
            </w:r>
          </w:p>
        </w:tc>
      </w:tr>
      <w:tr w:rsidR="00A250E0" w:rsidRPr="00A250E0" w14:paraId="17E3FDF0" w14:textId="77777777" w:rsidTr="00B31FC0">
        <w:trPr>
          <w:trHeight w:val="471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5FFCF5AB" w14:textId="3262AA21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928" w:type="dxa"/>
            <w:tcBorders>
              <w:bottom w:val="single" w:sz="4" w:space="0" w:color="auto"/>
            </w:tcBorders>
          </w:tcPr>
          <w:p w14:paraId="06697CC3" w14:textId="478CD921" w:rsidR="0005583B" w:rsidRPr="00A250E0" w:rsidRDefault="0005583B" w:rsidP="00A250E0">
            <w:pPr>
              <w:jc w:val="center"/>
              <w:rPr>
                <w:rFonts w:ascii="Times New Roman" w:hAnsi="Times New Roman" w:cs="Times New Roman"/>
              </w:rPr>
            </w:pPr>
            <w:r w:rsidRPr="00A250E0">
              <w:rPr>
                <w:rFonts w:ascii="Times New Roman" w:eastAsia="微软雅黑" w:hAnsi="Times New Roman" w:cs="Times New Roman"/>
              </w:rPr>
              <w:t>Sun Yat-Sen Memorial Hospital of Sun Yat-Sen University</w:t>
            </w:r>
          </w:p>
        </w:tc>
      </w:tr>
    </w:tbl>
    <w:p w14:paraId="38EF2187" w14:textId="77777777" w:rsidR="0005583B" w:rsidRPr="0005583B" w:rsidRDefault="0005583B">
      <w:pPr>
        <w:rPr>
          <w:sz w:val="28"/>
          <w:szCs w:val="32"/>
        </w:rPr>
      </w:pPr>
    </w:p>
    <w:p w14:paraId="735751DB" w14:textId="77777777" w:rsidR="0005583B" w:rsidRDefault="0005583B"/>
    <w:sectPr w:rsidR="00055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638F0" w14:textId="77777777" w:rsidR="000A2C53" w:rsidRDefault="000A2C53" w:rsidP="00A250E0">
      <w:r>
        <w:separator/>
      </w:r>
    </w:p>
  </w:endnote>
  <w:endnote w:type="continuationSeparator" w:id="0">
    <w:p w14:paraId="173DE250" w14:textId="77777777" w:rsidR="000A2C53" w:rsidRDefault="000A2C53" w:rsidP="00A25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71F5B" w14:textId="77777777" w:rsidR="000A2C53" w:rsidRDefault="000A2C53" w:rsidP="00A250E0">
      <w:r>
        <w:separator/>
      </w:r>
    </w:p>
  </w:footnote>
  <w:footnote w:type="continuationSeparator" w:id="0">
    <w:p w14:paraId="6C84B684" w14:textId="77777777" w:rsidR="000A2C53" w:rsidRDefault="000A2C53" w:rsidP="00A25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83B"/>
    <w:rsid w:val="000321C1"/>
    <w:rsid w:val="0005583B"/>
    <w:rsid w:val="000A2C53"/>
    <w:rsid w:val="000D0B56"/>
    <w:rsid w:val="000F1122"/>
    <w:rsid w:val="008E49BC"/>
    <w:rsid w:val="00A250E0"/>
    <w:rsid w:val="00B31FC0"/>
    <w:rsid w:val="00B71E66"/>
    <w:rsid w:val="00CD2FFE"/>
    <w:rsid w:val="00E7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19DAD4"/>
  <w15:chartTrackingRefBased/>
  <w15:docId w15:val="{9664EA45-4066-43C2-814F-D7C323A0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58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50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50E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5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50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彤 王</cp:lastModifiedBy>
  <cp:revision>6</cp:revision>
  <dcterms:created xsi:type="dcterms:W3CDTF">2023-06-24T02:23:00Z</dcterms:created>
  <dcterms:modified xsi:type="dcterms:W3CDTF">2023-07-10T15:40:00Z</dcterms:modified>
</cp:coreProperties>
</file>