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7872AF" w14:textId="487E5062" w:rsidR="00AC5AF9" w:rsidRPr="004D2677" w:rsidRDefault="00CD4ED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D2677">
        <w:rPr>
          <w:rFonts w:ascii="Times New Roman" w:hAnsi="Times New Roman" w:cs="Times New Roman"/>
          <w:b/>
          <w:bCs/>
          <w:sz w:val="24"/>
          <w:szCs w:val="24"/>
        </w:rPr>
        <w:t>Highlights</w:t>
      </w:r>
    </w:p>
    <w:p w14:paraId="6C144263" w14:textId="22729D62" w:rsidR="00CD4EDA" w:rsidRPr="004D2677" w:rsidRDefault="00CD4EDA" w:rsidP="007B77F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4D2677">
        <w:rPr>
          <w:rFonts w:asciiTheme="majorBidi" w:hAnsiTheme="majorBidi" w:cstheme="majorBidi"/>
          <w:sz w:val="24"/>
          <w:szCs w:val="24"/>
        </w:rPr>
        <w:t>For CO</w:t>
      </w:r>
      <w:r w:rsidRPr="004D2677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4D2677">
        <w:rPr>
          <w:rFonts w:asciiTheme="majorBidi" w:hAnsiTheme="majorBidi" w:cstheme="majorBidi"/>
          <w:sz w:val="24"/>
          <w:szCs w:val="24"/>
        </w:rPr>
        <w:t xml:space="preserve"> adsorption a polymer- </w:t>
      </w:r>
      <w:r w:rsidR="007B77F1">
        <w:rPr>
          <w:rFonts w:asciiTheme="majorBidi" w:hAnsiTheme="majorBidi" w:cstheme="majorBidi"/>
          <w:sz w:val="24"/>
          <w:szCs w:val="24"/>
        </w:rPr>
        <w:t xml:space="preserve">(chitosan) </w:t>
      </w:r>
      <w:r w:rsidRPr="004D2677">
        <w:rPr>
          <w:rFonts w:asciiTheme="majorBidi" w:hAnsiTheme="majorBidi" w:cstheme="majorBidi"/>
          <w:sz w:val="24"/>
          <w:szCs w:val="24"/>
        </w:rPr>
        <w:t xml:space="preserve">and a mineral-based adsorbent </w:t>
      </w:r>
      <w:r w:rsidR="007B77F1">
        <w:rPr>
          <w:rFonts w:asciiTheme="majorBidi" w:hAnsiTheme="majorBidi" w:cstheme="majorBidi"/>
          <w:sz w:val="24"/>
          <w:szCs w:val="24"/>
        </w:rPr>
        <w:t xml:space="preserve">(Hollow Zeolite) </w:t>
      </w:r>
      <w:r w:rsidRPr="004D2677">
        <w:rPr>
          <w:rFonts w:asciiTheme="majorBidi" w:hAnsiTheme="majorBidi" w:cstheme="majorBidi"/>
          <w:sz w:val="24"/>
          <w:szCs w:val="24"/>
        </w:rPr>
        <w:t xml:space="preserve">were </w:t>
      </w:r>
      <w:r w:rsidR="004D2677">
        <w:rPr>
          <w:rFonts w:asciiTheme="majorBidi" w:hAnsiTheme="majorBidi" w:cstheme="majorBidi"/>
          <w:sz w:val="24"/>
          <w:szCs w:val="24"/>
        </w:rPr>
        <w:t>prepared</w:t>
      </w:r>
      <w:r w:rsidR="00110685">
        <w:rPr>
          <w:rFonts w:asciiTheme="majorBidi" w:hAnsiTheme="majorBidi" w:cstheme="majorBidi"/>
          <w:sz w:val="24"/>
          <w:szCs w:val="24"/>
        </w:rPr>
        <w:t xml:space="preserve"> and characterized</w:t>
      </w:r>
      <w:r w:rsidRPr="004D2677">
        <w:rPr>
          <w:rFonts w:asciiTheme="majorBidi" w:hAnsiTheme="majorBidi" w:cstheme="majorBidi"/>
          <w:sz w:val="24"/>
          <w:szCs w:val="24"/>
        </w:rPr>
        <w:t>.</w:t>
      </w:r>
    </w:p>
    <w:p w14:paraId="68E79C3E" w14:textId="4DFC38F4" w:rsidR="00CD4EDA" w:rsidRPr="004D2677" w:rsidRDefault="00CD4EDA" w:rsidP="007B77F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4D2677">
        <w:rPr>
          <w:rFonts w:asciiTheme="majorBidi" w:hAnsiTheme="majorBidi" w:cstheme="majorBidi"/>
          <w:sz w:val="24"/>
          <w:szCs w:val="24"/>
        </w:rPr>
        <w:t xml:space="preserve">Chitosan and </w:t>
      </w:r>
      <w:r w:rsidR="007B77F1">
        <w:rPr>
          <w:rFonts w:asciiTheme="majorBidi" w:hAnsiTheme="majorBidi" w:cstheme="majorBidi"/>
          <w:sz w:val="24"/>
          <w:szCs w:val="24"/>
        </w:rPr>
        <w:t>Hollow Z</w:t>
      </w:r>
      <w:r w:rsidRPr="004D2677">
        <w:rPr>
          <w:rFonts w:asciiTheme="majorBidi" w:hAnsiTheme="majorBidi" w:cstheme="majorBidi"/>
          <w:sz w:val="24"/>
          <w:szCs w:val="24"/>
        </w:rPr>
        <w:t xml:space="preserve">eolite both were modified with </w:t>
      </w:r>
      <w:proofErr w:type="spellStart"/>
      <w:r w:rsidRPr="004D2677">
        <w:rPr>
          <w:rFonts w:asciiTheme="majorBidi" w:hAnsiTheme="majorBidi" w:cstheme="majorBidi"/>
          <w:sz w:val="24"/>
          <w:szCs w:val="24"/>
        </w:rPr>
        <w:t>monoethanolamine</w:t>
      </w:r>
      <w:proofErr w:type="spellEnd"/>
      <w:r w:rsidRPr="004D2677">
        <w:rPr>
          <w:rFonts w:asciiTheme="majorBidi" w:hAnsiTheme="majorBidi" w:cstheme="majorBidi"/>
          <w:sz w:val="24"/>
          <w:szCs w:val="24"/>
        </w:rPr>
        <w:t xml:space="preserve"> (MEA)</w:t>
      </w:r>
      <w:r w:rsidR="007B77F1">
        <w:rPr>
          <w:rFonts w:asciiTheme="majorBidi" w:hAnsiTheme="majorBidi" w:cstheme="majorBidi"/>
          <w:sz w:val="24"/>
          <w:szCs w:val="24"/>
        </w:rPr>
        <w:t xml:space="preserve"> to form composites</w:t>
      </w:r>
      <w:r w:rsidRPr="004D2677">
        <w:rPr>
          <w:rFonts w:asciiTheme="majorBidi" w:hAnsiTheme="majorBidi" w:cstheme="majorBidi"/>
          <w:sz w:val="24"/>
          <w:szCs w:val="24"/>
        </w:rPr>
        <w:t>.</w:t>
      </w:r>
    </w:p>
    <w:p w14:paraId="29C79BD7" w14:textId="6021C660" w:rsidR="00CD4EDA" w:rsidRPr="004D2677" w:rsidRDefault="004D2677" w:rsidP="007B77F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For adsorbents an interesting comparison of </w:t>
      </w:r>
      <w:r w:rsidR="00CD4EDA" w:rsidRPr="004D2677">
        <w:rPr>
          <w:rFonts w:asciiTheme="majorBidi" w:hAnsiTheme="majorBidi" w:cstheme="majorBidi"/>
          <w:sz w:val="24"/>
          <w:szCs w:val="24"/>
        </w:rPr>
        <w:t>CO</w:t>
      </w:r>
      <w:r w:rsidR="00CD4EDA" w:rsidRPr="004D2677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CD4EDA" w:rsidRPr="004D2677">
        <w:rPr>
          <w:rFonts w:asciiTheme="majorBidi" w:hAnsiTheme="majorBidi" w:cstheme="majorBidi"/>
          <w:sz w:val="24"/>
          <w:szCs w:val="24"/>
        </w:rPr>
        <w:t xml:space="preserve"> adsorption was studied under similar experimental conditions. </w:t>
      </w:r>
    </w:p>
    <w:p w14:paraId="1A4FB509" w14:textId="344867A7" w:rsidR="00CD4EDA" w:rsidRPr="004D2677" w:rsidRDefault="004D2677" w:rsidP="007B77F1">
      <w:pPr>
        <w:pStyle w:val="ListParagraph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</w:t>
      </w:r>
      <w:r w:rsidR="00CD4EDA" w:rsidRPr="004D2677">
        <w:rPr>
          <w:rFonts w:asciiTheme="majorBidi" w:hAnsiTheme="majorBidi" w:cstheme="majorBidi"/>
          <w:sz w:val="24"/>
          <w:szCs w:val="24"/>
        </w:rPr>
        <w:t>he maximum adsorption found was 19 mg/g of modified chitosan</w:t>
      </w:r>
      <w:r>
        <w:rPr>
          <w:rFonts w:asciiTheme="majorBidi" w:hAnsiTheme="majorBidi" w:cstheme="majorBidi"/>
          <w:sz w:val="24"/>
          <w:szCs w:val="24"/>
        </w:rPr>
        <w:t>.</w:t>
      </w:r>
    </w:p>
    <w:sectPr w:rsidR="00CD4EDA" w:rsidRPr="004D26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9F39B9"/>
    <w:multiLevelType w:val="hybridMultilevel"/>
    <w:tmpl w:val="418AB2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70396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EDA"/>
    <w:rsid w:val="000E57D1"/>
    <w:rsid w:val="00110685"/>
    <w:rsid w:val="004D2677"/>
    <w:rsid w:val="00665F69"/>
    <w:rsid w:val="007B77F1"/>
    <w:rsid w:val="00A84AED"/>
    <w:rsid w:val="00AC5AF9"/>
    <w:rsid w:val="00BC3DEE"/>
    <w:rsid w:val="00C23D82"/>
    <w:rsid w:val="00CD4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46DB3"/>
  <w15:chartTrackingRefBased/>
  <w15:docId w15:val="{32350A1E-10F3-41D2-B570-BFCF50679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26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Romana Khan</dc:creator>
  <cp:keywords/>
  <dc:description/>
  <cp:lastModifiedBy>Romana Khan</cp:lastModifiedBy>
  <cp:revision>4</cp:revision>
  <dcterms:created xsi:type="dcterms:W3CDTF">2023-12-07T07:31:00Z</dcterms:created>
  <dcterms:modified xsi:type="dcterms:W3CDTF">2024-05-05T14:49:00Z</dcterms:modified>
</cp:coreProperties>
</file>