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D6637E" w14:textId="77777777" w:rsidR="00761B0A" w:rsidRDefault="00E11212">
      <w:pPr>
        <w:spacing w:before="50" w:after="50" w:line="360" w:lineRule="auto"/>
        <w:ind w:firstLineChars="200" w:firstLine="482"/>
        <w:rPr>
          <w:rFonts w:cs="Times New Roman"/>
          <w:b/>
          <w:color w:val="FF0000"/>
          <w:szCs w:val="21"/>
        </w:rPr>
      </w:pPr>
      <w:bookmarkStart w:id="0" w:name="OLE_LINK36"/>
      <w:r w:rsidRPr="00E11212">
        <w:rPr>
          <w:rFonts w:cs="Times New Roman"/>
          <w:b/>
          <w:noProof/>
          <w:color w:val="FF0000"/>
          <w:szCs w:val="21"/>
        </w:rPr>
        <w:drawing>
          <wp:inline distT="0" distB="0" distL="0" distR="0" wp14:anchorId="49E99C8F" wp14:editId="2227E913">
            <wp:extent cx="5274310" cy="4443730"/>
            <wp:effectExtent l="0" t="0" r="254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4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39E15" w14:textId="77777777" w:rsidR="00761B0A" w:rsidRDefault="00AC0979">
      <w:pPr>
        <w:spacing w:before="50" w:after="50" w:line="360" w:lineRule="auto"/>
        <w:ind w:firstLineChars="200" w:firstLine="482"/>
        <w:rPr>
          <w:rFonts w:cs="Times New Roman"/>
          <w:b/>
          <w:color w:val="000000" w:themeColor="text1"/>
          <w:szCs w:val="21"/>
        </w:rPr>
      </w:pPr>
      <w:r>
        <w:rPr>
          <w:rFonts w:cs="Times New Roman"/>
          <w:b/>
          <w:color w:val="000000" w:themeColor="text1"/>
          <w:szCs w:val="21"/>
        </w:rPr>
        <w:t xml:space="preserve">Figure </w:t>
      </w:r>
      <w:bookmarkStart w:id="1" w:name="OLE_LINK1"/>
      <w:bookmarkStart w:id="2" w:name="OLE_LINK2"/>
      <w:r w:rsidR="00E11212">
        <w:rPr>
          <w:rFonts w:cs="Times New Roman"/>
          <w:b/>
          <w:color w:val="000000" w:themeColor="text1"/>
          <w:szCs w:val="21"/>
        </w:rPr>
        <w:t xml:space="preserve">Supplemental </w:t>
      </w:r>
      <w:bookmarkEnd w:id="1"/>
      <w:bookmarkEnd w:id="2"/>
      <w:r>
        <w:rPr>
          <w:rFonts w:cs="Times New Roman"/>
          <w:b/>
          <w:color w:val="000000" w:themeColor="text1"/>
          <w:szCs w:val="21"/>
        </w:rPr>
        <w:t>1</w:t>
      </w:r>
      <w:r>
        <w:rPr>
          <w:rFonts w:cs="Times New Roman" w:hint="eastAsia"/>
          <w:b/>
          <w:color w:val="000000" w:themeColor="text1"/>
          <w:szCs w:val="21"/>
        </w:rPr>
        <w:t xml:space="preserve"> </w:t>
      </w:r>
      <w:r>
        <w:rPr>
          <w:rFonts w:cs="Times New Roman"/>
          <w:b/>
          <w:color w:val="000000" w:themeColor="text1"/>
          <w:szCs w:val="21"/>
        </w:rPr>
        <w:t>H19 knockout rats were confirmed by genotyping and in situ hybridization</w:t>
      </w:r>
    </w:p>
    <w:p w14:paraId="39C46625" w14:textId="77777777" w:rsidR="00761B0A" w:rsidRDefault="00AC0979">
      <w:pPr>
        <w:numPr>
          <w:ilvl w:val="0"/>
          <w:numId w:val="3"/>
        </w:numPr>
        <w:spacing w:before="50" w:after="50" w:line="360" w:lineRule="auto"/>
        <w:ind w:firstLineChars="200" w:firstLine="480"/>
        <w:rPr>
          <w:rFonts w:cs="Times New Roman"/>
          <w:szCs w:val="21"/>
        </w:rPr>
      </w:pPr>
      <w:r>
        <w:rPr>
          <w:rFonts w:cs="Times New Roman"/>
          <w:color w:val="000000" w:themeColor="text1"/>
          <w:szCs w:val="21"/>
        </w:rPr>
        <w:t>Genomic region of rat H19 locus</w:t>
      </w:r>
      <w:r>
        <w:rPr>
          <w:rFonts w:cs="Times New Roman" w:hint="eastAsia"/>
          <w:color w:val="000000" w:themeColor="text1"/>
          <w:szCs w:val="21"/>
        </w:rPr>
        <w:t xml:space="preserve"> and </w:t>
      </w:r>
      <w:r>
        <w:rPr>
          <w:rFonts w:cs="Times New Roman"/>
          <w:color w:val="000000" w:themeColor="text1"/>
          <w:szCs w:val="21"/>
        </w:rPr>
        <w:t>create a H19 knockout rat model (SD) by CRISPR/Cas-mediated genome engineering (gene is oriented from left to right, total size is 2.68</w:t>
      </w:r>
      <w:r>
        <w:rPr>
          <w:rFonts w:cs="Times New Roman" w:hint="eastAsia"/>
          <w:color w:val="000000" w:themeColor="text1"/>
          <w:szCs w:val="21"/>
        </w:rPr>
        <w:t xml:space="preserve"> </w:t>
      </w:r>
      <w:r>
        <w:rPr>
          <w:rFonts w:cs="Times New Roman"/>
          <w:color w:val="000000" w:themeColor="text1"/>
          <w:szCs w:val="21"/>
        </w:rPr>
        <w:t>kb). Solid bars represent ORF, open bars present UTRs</w:t>
      </w:r>
      <w:r>
        <w:rPr>
          <w:rFonts w:cs="Times New Roman" w:hint="eastAsia"/>
          <w:color w:val="000000" w:themeColor="text1"/>
          <w:szCs w:val="21"/>
        </w:rPr>
        <w:t xml:space="preserve">. </w:t>
      </w:r>
      <w:r>
        <w:rPr>
          <w:rFonts w:cs="Times New Roman"/>
          <w:color w:val="000000" w:themeColor="text1"/>
          <w:szCs w:val="21"/>
        </w:rPr>
        <w:t>(B) The expression of H19 in lung tissue of rats in each group was detected by in situ hybridization (brown)</w:t>
      </w:r>
      <w:r>
        <w:rPr>
          <w:rFonts w:cs="Times New Roman" w:hint="eastAsia"/>
          <w:color w:val="000000" w:themeColor="text1"/>
          <w:szCs w:val="21"/>
        </w:rPr>
        <w:t>. (C)</w:t>
      </w:r>
      <w:r>
        <w:t xml:space="preserve"> </w:t>
      </w:r>
      <w:r>
        <w:rPr>
          <w:rFonts w:cs="Times New Roman"/>
          <w:szCs w:val="21"/>
        </w:rPr>
        <w:t>The genotypes of the H19 gene of rats were determined by PCR</w:t>
      </w:r>
      <w:r>
        <w:rPr>
          <w:rFonts w:cs="Times New Roman" w:hint="eastAsia"/>
          <w:szCs w:val="21"/>
        </w:rPr>
        <w:t>.</w:t>
      </w:r>
      <w:bookmarkEnd w:id="0"/>
    </w:p>
    <w:p w14:paraId="0DDA5F42" w14:textId="77777777" w:rsidR="00761B0A" w:rsidRDefault="00761B0A">
      <w:pPr>
        <w:spacing w:before="50" w:after="50" w:line="360" w:lineRule="auto"/>
        <w:rPr>
          <w:rFonts w:eastAsiaTheme="minorEastAsia" w:cs="Times New Roman"/>
          <w:b/>
          <w:color w:val="FF0000"/>
          <w:szCs w:val="21"/>
          <w:lang w:eastAsia="zh-CN"/>
        </w:rPr>
      </w:pPr>
    </w:p>
    <w:p w14:paraId="0D85325C" w14:textId="77777777" w:rsidR="00761B0A" w:rsidRDefault="00761B0A">
      <w:pPr>
        <w:rPr>
          <w:rFonts w:cs="Times New Roman"/>
          <w:b/>
          <w:szCs w:val="28"/>
        </w:rPr>
      </w:pPr>
    </w:p>
    <w:sectPr w:rsidR="00761B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6B1C15" w14:textId="77777777" w:rsidR="00577383" w:rsidRDefault="00577383">
      <w:r>
        <w:separator/>
      </w:r>
    </w:p>
  </w:endnote>
  <w:endnote w:type="continuationSeparator" w:id="0">
    <w:p w14:paraId="37C43552" w14:textId="77777777" w:rsidR="00577383" w:rsidRDefault="00577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39907E" w14:textId="77777777" w:rsidR="00577383" w:rsidRDefault="00577383">
      <w:pPr>
        <w:spacing w:before="0" w:after="0"/>
      </w:pPr>
      <w:r>
        <w:separator/>
      </w:r>
    </w:p>
  </w:footnote>
  <w:footnote w:type="continuationSeparator" w:id="0">
    <w:p w14:paraId="519E844F" w14:textId="77777777" w:rsidR="00577383" w:rsidRDefault="0057738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B536A3A"/>
    <w:multiLevelType w:val="singleLevel"/>
    <w:tmpl w:val="9B536A3A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2" w15:restartNumberingAfterBreak="0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cxOTU4MThmOWY5YmQ3ZjNmZjRkNzA2OTllODIxZjcifQ=="/>
  </w:docVars>
  <w:rsids>
    <w:rsidRoot w:val="00761B0A"/>
    <w:rsid w:val="00577383"/>
    <w:rsid w:val="00761B0A"/>
    <w:rsid w:val="00AC0979"/>
    <w:rsid w:val="00CA442E"/>
    <w:rsid w:val="00E11212"/>
    <w:rsid w:val="00E51DD6"/>
    <w:rsid w:val="00F34E7B"/>
    <w:rsid w:val="27C8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8A9D6E"/>
  <w15:docId w15:val="{D089C057-8D4C-40D2-9679-AC93E21B9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2" w:qFormat="1"/>
    <w:lsdException w:name="heading 2" w:uiPriority="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spacing w:before="120" w:after="240"/>
    </w:pPr>
    <w:rPr>
      <w:rFonts w:ascii="Times New Roman" w:eastAsiaTheme="minorHAnsi" w:hAnsi="Times New Roman"/>
      <w:sz w:val="24"/>
      <w:szCs w:val="22"/>
      <w:lang w:eastAsia="en-US"/>
    </w:rPr>
  </w:style>
  <w:style w:type="paragraph" w:styleId="1">
    <w:name w:val="heading 1"/>
    <w:basedOn w:val="a"/>
    <w:next w:val="a0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uiPriority w:val="2"/>
    <w:qFormat/>
    <w:pPr>
      <w:numPr>
        <w:ilvl w:val="1"/>
      </w:numPr>
      <w:spacing w:after="200"/>
      <w:outlineLvl w:val="1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a4">
    <w:name w:val="Title"/>
    <w:basedOn w:val="a0"/>
    <w:next w:val="a0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styleId="a5">
    <w:name w:val="Hyperlink"/>
    <w:basedOn w:val="a1"/>
    <w:uiPriority w:val="99"/>
    <w:unhideWhenUsed/>
    <w:qFormat/>
    <w:rPr>
      <w:color w:val="0000FF"/>
      <w:u w:val="single"/>
    </w:rPr>
  </w:style>
  <w:style w:type="paragraph" w:customStyle="1" w:styleId="SupplementaryMaterial">
    <w:name w:val="Supplementary Material"/>
    <w:basedOn w:val="a4"/>
    <w:next w:val="a4"/>
    <w:qFormat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l'j</dc:creator>
  <cp:lastModifiedBy>喻 欣</cp:lastModifiedBy>
  <cp:revision>2</cp:revision>
  <dcterms:created xsi:type="dcterms:W3CDTF">2024-05-06T23:44:00Z</dcterms:created>
  <dcterms:modified xsi:type="dcterms:W3CDTF">2024-05-06T23:44:00Z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A9B6137E0DB143B28A37A11EDBE8DC7B</vt:lpwstr>
  </property>
</Properties>
</file>