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7B6C0" w14:textId="77777777" w:rsidR="00992C2E" w:rsidRPr="00AE38EC" w:rsidRDefault="00992C2E" w:rsidP="00AE38EC">
      <w:pPr>
        <w:pStyle w:val="Heading7"/>
      </w:pPr>
      <w:r w:rsidRPr="00AE38EC">
        <w:t>Supporting Information</w:t>
      </w:r>
    </w:p>
    <w:p w14:paraId="1C0AA27C" w14:textId="77777777" w:rsidR="00992C2E" w:rsidRPr="004B3D91" w:rsidRDefault="00992C2E" w:rsidP="00992C2E">
      <w:pPr>
        <w:jc w:val="both"/>
        <w:rPr>
          <w:rFonts w:ascii="Times New Roman" w:hAnsi="Times New Roman" w:cs="Times New Roman"/>
          <w:sz w:val="20"/>
          <w:szCs w:val="20"/>
          <w:lang w:val="en-US"/>
        </w:rPr>
      </w:pPr>
      <w:r w:rsidRPr="004B3D91">
        <w:rPr>
          <w:rFonts w:ascii="Times New Roman" w:hAnsi="Times New Roman" w:cs="Times New Roman"/>
          <w:sz w:val="20"/>
          <w:szCs w:val="20"/>
          <w:lang w:val="en-US"/>
        </w:rPr>
        <w:t>The supporting information can be found in the online version of the article</w:t>
      </w:r>
    </w:p>
    <w:p w14:paraId="5F0836CF" w14:textId="192FA59A" w:rsidR="00992C2E" w:rsidRPr="004B3D91" w:rsidRDefault="002E7338" w:rsidP="00992C2E">
      <w:pPr>
        <w:jc w:val="both"/>
        <w:rPr>
          <w:rFonts w:ascii="Times New Roman" w:hAnsi="Times New Roman" w:cs="Times New Roman"/>
          <w:sz w:val="20"/>
          <w:szCs w:val="20"/>
          <w:lang w:val="en-US"/>
        </w:rPr>
      </w:pPr>
      <w:r>
        <w:rPr>
          <w:rFonts w:ascii="Times New Roman" w:hAnsi="Times New Roman" w:cs="Times New Roman"/>
          <w:b/>
          <w:bCs/>
          <w:sz w:val="20"/>
          <w:szCs w:val="20"/>
          <w:lang w:val="en-US"/>
        </w:rPr>
        <w:t>Figure</w:t>
      </w:r>
      <w:r w:rsidR="00992C2E" w:rsidRPr="004B3D91">
        <w:rPr>
          <w:rFonts w:ascii="Times New Roman" w:hAnsi="Times New Roman" w:cs="Times New Roman"/>
          <w:b/>
          <w:bCs/>
          <w:sz w:val="20"/>
          <w:szCs w:val="20"/>
          <w:lang w:val="en-US"/>
        </w:rPr>
        <w:t xml:space="preserve"> S1.</w:t>
      </w:r>
      <w:r w:rsidR="00992C2E" w:rsidRPr="004B3D91">
        <w:rPr>
          <w:rFonts w:ascii="Times New Roman" w:hAnsi="Times New Roman" w:cs="Times New Roman"/>
          <w:sz w:val="20"/>
          <w:szCs w:val="20"/>
          <w:lang w:val="en-US"/>
        </w:rPr>
        <w:t xml:space="preserve"> </w:t>
      </w:r>
      <w:r w:rsidR="00992C2E" w:rsidRPr="00AE38EC">
        <w:rPr>
          <w:rFonts w:ascii="Times New Roman" w:hAnsi="Times New Roman" w:cs="Times New Roman"/>
          <w:b/>
          <w:bCs/>
          <w:sz w:val="20"/>
          <w:szCs w:val="20"/>
          <w:lang w:val="en-US"/>
        </w:rPr>
        <w:t>Representative seedling pictures of dosage dependence effect of Carbon nanoparticle.</w:t>
      </w:r>
      <w:r w:rsidR="00992C2E" w:rsidRPr="004B3D91">
        <w:rPr>
          <w:rFonts w:ascii="Times New Roman" w:hAnsi="Times New Roman" w:cs="Times New Roman"/>
          <w:sz w:val="20"/>
          <w:szCs w:val="20"/>
          <w:lang w:val="en-US"/>
        </w:rPr>
        <w:t xml:space="preserve"> The concentration of CNP in µg ml</w:t>
      </w:r>
      <w:r w:rsidR="00992C2E" w:rsidRPr="004B3D91">
        <w:rPr>
          <w:rFonts w:ascii="Times New Roman" w:hAnsi="Times New Roman" w:cs="Times New Roman"/>
          <w:sz w:val="20"/>
          <w:szCs w:val="20"/>
          <w:vertAlign w:val="superscript"/>
          <w:lang w:val="en-US"/>
        </w:rPr>
        <w:t xml:space="preserve">-1 </w:t>
      </w:r>
      <w:r w:rsidR="00992C2E" w:rsidRPr="004B3D91">
        <w:rPr>
          <w:rFonts w:ascii="Times New Roman" w:hAnsi="Times New Roman" w:cs="Times New Roman"/>
          <w:sz w:val="20"/>
          <w:szCs w:val="20"/>
          <w:lang w:val="en-US"/>
        </w:rPr>
        <w:t>is indicated on the top of each seedlings. Scale bar: 2 cm</w:t>
      </w:r>
    </w:p>
    <w:p w14:paraId="592B855B" w14:textId="5566F2D4" w:rsidR="00992C2E" w:rsidRPr="004B3D91" w:rsidRDefault="00992C2E" w:rsidP="00992C2E">
      <w:pPr>
        <w:jc w:val="both"/>
        <w:rPr>
          <w:rFonts w:ascii="Times New Roman" w:hAnsi="Times New Roman" w:cs="Times New Roman"/>
          <w:sz w:val="20"/>
          <w:szCs w:val="20"/>
        </w:rPr>
      </w:pPr>
      <w:r w:rsidRPr="004B3D91">
        <w:rPr>
          <w:rFonts w:ascii="Times New Roman" w:hAnsi="Times New Roman" w:cs="Times New Roman"/>
          <w:b/>
          <w:bCs/>
          <w:sz w:val="20"/>
          <w:szCs w:val="20"/>
          <w:lang w:val="en-US"/>
        </w:rPr>
        <w:t xml:space="preserve"> </w:t>
      </w:r>
      <w:r w:rsidR="002E7338">
        <w:rPr>
          <w:rFonts w:ascii="Times New Roman" w:hAnsi="Times New Roman" w:cs="Times New Roman"/>
          <w:b/>
          <w:bCs/>
          <w:sz w:val="20"/>
          <w:szCs w:val="20"/>
          <w:lang w:val="en-US"/>
        </w:rPr>
        <w:t>Figure</w:t>
      </w:r>
      <w:r w:rsidRPr="004B3D91">
        <w:rPr>
          <w:rFonts w:ascii="Times New Roman" w:hAnsi="Times New Roman" w:cs="Times New Roman"/>
          <w:b/>
          <w:bCs/>
          <w:sz w:val="20"/>
          <w:szCs w:val="20"/>
          <w:lang w:val="en-US"/>
        </w:rPr>
        <w:t xml:space="preserve"> S2.</w:t>
      </w:r>
      <w:r w:rsidRPr="004B3D91">
        <w:rPr>
          <w:rFonts w:ascii="Times New Roman" w:hAnsi="Times New Roman" w:cs="Times New Roman"/>
          <w:sz w:val="20"/>
          <w:szCs w:val="20"/>
          <w:lang w:val="en-US"/>
        </w:rPr>
        <w:t xml:space="preserve"> </w:t>
      </w:r>
      <w:r w:rsidRPr="00AE38EC">
        <w:rPr>
          <w:rFonts w:ascii="Times New Roman" w:hAnsi="Times New Roman" w:cs="Times New Roman"/>
          <w:b/>
          <w:bCs/>
          <w:sz w:val="20"/>
          <w:szCs w:val="20"/>
        </w:rPr>
        <w:t>Endogenous defence hormone quantification in CNP treated seedlings.</w:t>
      </w:r>
      <w:r w:rsidRPr="004B3D91">
        <w:rPr>
          <w:rFonts w:ascii="Times New Roman" w:hAnsi="Times New Roman" w:cs="Times New Roman"/>
          <w:sz w:val="20"/>
          <w:szCs w:val="20"/>
        </w:rPr>
        <w:t xml:space="preserve"> Defence hormones including Jasmonic acid (JA), Salicylic acid (SA) and Oxylipins (Oxy) were quantified in adult leaf samples after 4</w:t>
      </w:r>
      <w:r w:rsidRPr="004B3D91">
        <w:rPr>
          <w:rFonts w:ascii="Times New Roman" w:hAnsi="Times New Roman" w:cs="Times New Roman"/>
          <w:sz w:val="20"/>
          <w:szCs w:val="20"/>
          <w:vertAlign w:val="superscript"/>
        </w:rPr>
        <w:t>th</w:t>
      </w:r>
      <w:r w:rsidRPr="004B3D91">
        <w:rPr>
          <w:rFonts w:ascii="Times New Roman" w:hAnsi="Times New Roman" w:cs="Times New Roman"/>
          <w:sz w:val="20"/>
          <w:szCs w:val="20"/>
        </w:rPr>
        <w:t xml:space="preserve"> CNP treatment. Top second leaf was used for lyophilization and processed as explained in the section 2.6.1. Data represented is a mean of three replicative measurements. Statistical significance was obtained from one-way ANOVA using the Turkey's multiple comparison in the Prism version 7.0 software, and were represented as *, </w:t>
      </w:r>
      <w:r w:rsidRPr="004B3D91">
        <w:rPr>
          <w:rFonts w:ascii="Times New Roman" w:hAnsi="Times New Roman" w:cs="Times New Roman"/>
          <w:i/>
          <w:iCs/>
          <w:sz w:val="20"/>
          <w:szCs w:val="20"/>
        </w:rPr>
        <w:t>P</w:t>
      </w:r>
      <w:r w:rsidRPr="004B3D91">
        <w:rPr>
          <w:rFonts w:ascii="Times New Roman" w:hAnsi="Times New Roman" w:cs="Times New Roman"/>
          <w:sz w:val="20"/>
          <w:szCs w:val="20"/>
        </w:rPr>
        <w:t> ≤ 0.05, **, </w:t>
      </w:r>
      <w:r w:rsidRPr="004B3D91">
        <w:rPr>
          <w:rFonts w:ascii="Times New Roman" w:hAnsi="Times New Roman" w:cs="Times New Roman"/>
          <w:i/>
          <w:iCs/>
          <w:sz w:val="20"/>
          <w:szCs w:val="20"/>
        </w:rPr>
        <w:t>P</w:t>
      </w:r>
      <w:r w:rsidRPr="004B3D91">
        <w:rPr>
          <w:rFonts w:ascii="Times New Roman" w:hAnsi="Times New Roman" w:cs="Times New Roman"/>
          <w:sz w:val="20"/>
          <w:szCs w:val="20"/>
        </w:rPr>
        <w:t> ≤ 0.01 and ***, </w:t>
      </w:r>
      <w:r w:rsidRPr="004B3D91">
        <w:rPr>
          <w:rFonts w:ascii="Times New Roman" w:hAnsi="Times New Roman" w:cs="Times New Roman"/>
          <w:i/>
          <w:iCs/>
          <w:sz w:val="20"/>
          <w:szCs w:val="20"/>
        </w:rPr>
        <w:t>P</w:t>
      </w:r>
      <w:r w:rsidRPr="004B3D91">
        <w:rPr>
          <w:rFonts w:ascii="Times New Roman" w:hAnsi="Times New Roman" w:cs="Times New Roman"/>
          <w:sz w:val="20"/>
          <w:szCs w:val="20"/>
        </w:rPr>
        <w:t> ≤ 0.001.</w:t>
      </w:r>
    </w:p>
    <w:p w14:paraId="75A7CBF2" w14:textId="76BFC139" w:rsidR="00992C2E" w:rsidRPr="004B3D91" w:rsidRDefault="002E7338" w:rsidP="00992C2E">
      <w:pPr>
        <w:jc w:val="both"/>
        <w:rPr>
          <w:rFonts w:ascii="Times New Roman" w:hAnsi="Times New Roman" w:cs="Times New Roman"/>
          <w:sz w:val="20"/>
          <w:szCs w:val="20"/>
        </w:rPr>
      </w:pPr>
      <w:r>
        <w:rPr>
          <w:rFonts w:ascii="Times New Roman" w:hAnsi="Times New Roman" w:cs="Times New Roman"/>
          <w:b/>
          <w:bCs/>
          <w:sz w:val="20"/>
          <w:szCs w:val="20"/>
        </w:rPr>
        <w:t>Figure</w:t>
      </w:r>
      <w:r w:rsidR="00992C2E" w:rsidRPr="004B3D91">
        <w:rPr>
          <w:rFonts w:ascii="Times New Roman" w:hAnsi="Times New Roman" w:cs="Times New Roman"/>
          <w:b/>
          <w:bCs/>
          <w:sz w:val="20"/>
          <w:szCs w:val="20"/>
        </w:rPr>
        <w:t xml:space="preserve"> S3.</w:t>
      </w:r>
      <w:r w:rsidR="00992C2E" w:rsidRPr="004B3D91">
        <w:rPr>
          <w:rFonts w:ascii="Times New Roman" w:hAnsi="Times New Roman" w:cs="Times New Roman"/>
          <w:sz w:val="20"/>
          <w:szCs w:val="20"/>
        </w:rPr>
        <w:t xml:space="preserve"> </w:t>
      </w:r>
      <w:r w:rsidR="00992C2E" w:rsidRPr="00AE38EC">
        <w:rPr>
          <w:rFonts w:ascii="Times New Roman" w:hAnsi="Times New Roman" w:cs="Times New Roman"/>
          <w:b/>
          <w:bCs/>
          <w:sz w:val="20"/>
          <w:szCs w:val="20"/>
        </w:rPr>
        <w:t>Function &amp; pathway analysis and validation of microarray expression data from CNP-treated and control leaf samples.</w:t>
      </w:r>
      <w:r w:rsidR="00992C2E" w:rsidRPr="004B3D91">
        <w:rPr>
          <w:rFonts w:ascii="Times New Roman" w:hAnsi="Times New Roman" w:cs="Times New Roman"/>
          <w:sz w:val="20"/>
          <w:szCs w:val="20"/>
        </w:rPr>
        <w:t xml:space="preserve"> (A): Correlation plot among replicates of control and CNP-treatment samples (B) Differentially expressed genes (DEGs) obtained from microarray expression analysis were categorized according to their transcript details obtained from Rice Annotation Project (RAP-DB), MSU and CGSNL Databases. Functional details were obtained from GO annotations, KEGG database, UNIPROT and Oryzabase database. Pathway categorization was done according to the biological process, cellular category and molecular function. Percentage was obtained by calculating from total number of DEGs. (C): collinearity of the Log</w:t>
      </w:r>
      <w:r w:rsidR="00992C2E" w:rsidRPr="004B3D91">
        <w:rPr>
          <w:rFonts w:ascii="Times New Roman" w:hAnsi="Times New Roman" w:cs="Times New Roman"/>
          <w:sz w:val="20"/>
          <w:szCs w:val="20"/>
          <w:vertAlign w:val="subscript"/>
        </w:rPr>
        <w:t>2</w:t>
      </w:r>
      <w:r w:rsidR="00992C2E" w:rsidRPr="004B3D91">
        <w:rPr>
          <w:rFonts w:ascii="Times New Roman" w:hAnsi="Times New Roman" w:cs="Times New Roman"/>
          <w:sz w:val="20"/>
          <w:szCs w:val="20"/>
        </w:rPr>
        <w:t xml:space="preserve"> fold change values obtained from microarray expression analysis and qPCR. </w:t>
      </w:r>
    </w:p>
    <w:p w14:paraId="41480597" w14:textId="7165A94C" w:rsidR="00992C2E" w:rsidRPr="004B3D91" w:rsidRDefault="002E7338" w:rsidP="00992C2E">
      <w:pPr>
        <w:jc w:val="both"/>
        <w:rPr>
          <w:rFonts w:ascii="Times New Roman" w:hAnsi="Times New Roman" w:cs="Times New Roman"/>
          <w:sz w:val="20"/>
          <w:szCs w:val="20"/>
        </w:rPr>
      </w:pPr>
      <w:r>
        <w:rPr>
          <w:rFonts w:ascii="Times New Roman" w:hAnsi="Times New Roman" w:cs="Times New Roman"/>
          <w:b/>
          <w:bCs/>
          <w:sz w:val="20"/>
          <w:szCs w:val="20"/>
        </w:rPr>
        <w:t>Figure</w:t>
      </w:r>
      <w:r w:rsidR="00992C2E" w:rsidRPr="004B3D91">
        <w:rPr>
          <w:rFonts w:ascii="Times New Roman" w:hAnsi="Times New Roman" w:cs="Times New Roman"/>
          <w:b/>
          <w:bCs/>
          <w:sz w:val="20"/>
          <w:szCs w:val="20"/>
        </w:rPr>
        <w:t xml:space="preserve"> S4.</w:t>
      </w:r>
      <w:r w:rsidR="00992C2E" w:rsidRPr="004B3D91">
        <w:rPr>
          <w:rFonts w:ascii="Times New Roman" w:hAnsi="Times New Roman" w:cs="Times New Roman"/>
          <w:sz w:val="20"/>
          <w:szCs w:val="20"/>
        </w:rPr>
        <w:t xml:space="preserve"> </w:t>
      </w:r>
      <w:r w:rsidR="00992C2E" w:rsidRPr="00AE38EC">
        <w:rPr>
          <w:rFonts w:ascii="Times New Roman" w:hAnsi="Times New Roman" w:cs="Times New Roman"/>
          <w:b/>
          <w:bCs/>
          <w:sz w:val="20"/>
          <w:szCs w:val="20"/>
        </w:rPr>
        <w:t xml:space="preserve">Cold treatment assay in flag leaves of CNP-treated and control plants. </w:t>
      </w:r>
      <w:r w:rsidR="00992C2E" w:rsidRPr="004B3D91">
        <w:rPr>
          <w:rFonts w:ascii="Times New Roman" w:hAnsi="Times New Roman" w:cs="Times New Roman"/>
          <w:sz w:val="20"/>
          <w:szCs w:val="20"/>
          <w:lang w:val="en-US"/>
        </w:rPr>
        <w:t>Cold stress was imposed in top second leaves taken from rice plants in the reproductive stage (after 4</w:t>
      </w:r>
      <w:r w:rsidR="00992C2E" w:rsidRPr="004B3D91">
        <w:rPr>
          <w:rFonts w:ascii="Times New Roman" w:hAnsi="Times New Roman" w:cs="Times New Roman"/>
          <w:sz w:val="20"/>
          <w:szCs w:val="20"/>
          <w:vertAlign w:val="superscript"/>
          <w:lang w:val="en-US"/>
        </w:rPr>
        <w:t>th</w:t>
      </w:r>
      <w:r w:rsidR="00992C2E" w:rsidRPr="004B3D91">
        <w:rPr>
          <w:rFonts w:ascii="Times New Roman" w:hAnsi="Times New Roman" w:cs="Times New Roman"/>
          <w:sz w:val="20"/>
          <w:szCs w:val="20"/>
          <w:lang w:val="en-US"/>
        </w:rPr>
        <w:t xml:space="preserve"> CNP treatment). They were floated in equal amount of water and incubated in white light at 10°C for 10 days. (A) Leaves before cold stress (B) Leaves after cold stress (C) Leaves from cold stress were incubated for 24 h recovery at room temperature. (D) chlorophyll (E) carotenoid content were estimated from control and CNP-treated leaves mentioned above. </w:t>
      </w:r>
      <w:r w:rsidR="00992C2E" w:rsidRPr="004B3D91">
        <w:rPr>
          <w:rFonts w:ascii="Times New Roman" w:hAnsi="Times New Roman" w:cs="Times New Roman"/>
          <w:sz w:val="20"/>
          <w:szCs w:val="20"/>
        </w:rPr>
        <w:t>The experiment was done thrice from leaves of 3 biological replicates. Statistical significance was obtained from one-way ANOVA using the Turkey's multiple comparison in the Prism version 7.0 software, and were represented as *, </w:t>
      </w:r>
      <w:r w:rsidR="00992C2E" w:rsidRPr="004B3D91">
        <w:rPr>
          <w:rFonts w:ascii="Times New Roman" w:hAnsi="Times New Roman" w:cs="Times New Roman"/>
          <w:i/>
          <w:iCs/>
          <w:sz w:val="20"/>
          <w:szCs w:val="20"/>
        </w:rPr>
        <w:t>P</w:t>
      </w:r>
      <w:r w:rsidR="00992C2E" w:rsidRPr="004B3D91">
        <w:rPr>
          <w:rFonts w:ascii="Times New Roman" w:hAnsi="Times New Roman" w:cs="Times New Roman"/>
          <w:sz w:val="20"/>
          <w:szCs w:val="20"/>
        </w:rPr>
        <w:t> ≤ 0.05, **, </w:t>
      </w:r>
      <w:r w:rsidR="00992C2E" w:rsidRPr="004B3D91">
        <w:rPr>
          <w:rFonts w:ascii="Times New Roman" w:hAnsi="Times New Roman" w:cs="Times New Roman"/>
          <w:i/>
          <w:iCs/>
          <w:sz w:val="20"/>
          <w:szCs w:val="20"/>
        </w:rPr>
        <w:t>P</w:t>
      </w:r>
      <w:r w:rsidR="00992C2E" w:rsidRPr="004B3D91">
        <w:rPr>
          <w:rFonts w:ascii="Times New Roman" w:hAnsi="Times New Roman" w:cs="Times New Roman"/>
          <w:sz w:val="20"/>
          <w:szCs w:val="20"/>
        </w:rPr>
        <w:t> ≤ 0.01 and ***, </w:t>
      </w:r>
      <w:r w:rsidR="00992C2E" w:rsidRPr="004B3D91">
        <w:rPr>
          <w:rFonts w:ascii="Times New Roman" w:hAnsi="Times New Roman" w:cs="Times New Roman"/>
          <w:i/>
          <w:iCs/>
          <w:sz w:val="20"/>
          <w:szCs w:val="20"/>
        </w:rPr>
        <w:t>P</w:t>
      </w:r>
      <w:r w:rsidR="00992C2E" w:rsidRPr="004B3D91">
        <w:rPr>
          <w:rFonts w:ascii="Times New Roman" w:hAnsi="Times New Roman" w:cs="Times New Roman"/>
          <w:sz w:val="20"/>
          <w:szCs w:val="20"/>
        </w:rPr>
        <w:t> ≤ 0.001.</w:t>
      </w:r>
    </w:p>
    <w:p w14:paraId="030B434E" w14:textId="77777777" w:rsidR="00992C2E" w:rsidRPr="004B3D91" w:rsidRDefault="00992C2E" w:rsidP="00992C2E">
      <w:pPr>
        <w:jc w:val="both"/>
        <w:rPr>
          <w:rFonts w:ascii="Times New Roman" w:hAnsi="Times New Roman" w:cs="Times New Roman"/>
          <w:sz w:val="20"/>
          <w:szCs w:val="20"/>
        </w:rPr>
      </w:pPr>
      <w:r w:rsidRPr="004B3D91">
        <w:rPr>
          <w:rFonts w:ascii="Times New Roman" w:hAnsi="Times New Roman" w:cs="Times New Roman"/>
          <w:b/>
          <w:bCs/>
          <w:sz w:val="20"/>
          <w:szCs w:val="20"/>
        </w:rPr>
        <w:t>Table S1.</w:t>
      </w:r>
      <w:r w:rsidRPr="004B3D91">
        <w:rPr>
          <w:rFonts w:ascii="Times New Roman" w:hAnsi="Times New Roman" w:cs="Times New Roman"/>
          <w:sz w:val="20"/>
          <w:szCs w:val="20"/>
        </w:rPr>
        <w:t xml:space="preserve"> </w:t>
      </w:r>
      <w:r w:rsidRPr="00AE38EC">
        <w:rPr>
          <w:rFonts w:ascii="Times New Roman" w:hAnsi="Times New Roman" w:cs="Times New Roman"/>
          <w:b/>
          <w:bCs/>
          <w:sz w:val="20"/>
          <w:szCs w:val="20"/>
        </w:rPr>
        <w:t>Expression level of Transcripts of some selected pathway from microarray analysis in rice.</w:t>
      </w:r>
      <w:r w:rsidRPr="004B3D91">
        <w:rPr>
          <w:rFonts w:ascii="Times New Roman" w:hAnsi="Times New Roman" w:cs="Times New Roman"/>
          <w:sz w:val="20"/>
          <w:szCs w:val="20"/>
        </w:rPr>
        <w:t xml:space="preserve"> Flag leaves on the day of final emergence of the panicle from the CNP treated and untreated plant were sampled with liquid N2 after 4</w:t>
      </w:r>
      <w:r w:rsidRPr="004B3D91">
        <w:rPr>
          <w:rFonts w:ascii="Times New Roman" w:hAnsi="Times New Roman" w:cs="Times New Roman"/>
          <w:sz w:val="20"/>
          <w:szCs w:val="20"/>
          <w:vertAlign w:val="superscript"/>
        </w:rPr>
        <w:t>th</w:t>
      </w:r>
      <w:r w:rsidRPr="004B3D91">
        <w:rPr>
          <w:rFonts w:ascii="Times New Roman" w:hAnsi="Times New Roman" w:cs="Times New Roman"/>
          <w:sz w:val="20"/>
          <w:szCs w:val="20"/>
        </w:rPr>
        <w:t xml:space="preserve"> CNP treatment. Microarray analysis was done from two biological replicates each category. Normalization and Fold change was calculated as described in the materials and methods section. Transcript details are taken from Rice Annotation Project Database (RAP-DB). Pathway analysis was done using GO Ontology, KEGG and Biological Analysis tool DAVID (http://david.abcc.ncifcrf.gov/)</w:t>
      </w:r>
    </w:p>
    <w:p w14:paraId="6221CBD2" w14:textId="09D090AF" w:rsidR="00992C2E" w:rsidRPr="004B3D91" w:rsidRDefault="00992C2E" w:rsidP="00992C2E">
      <w:pPr>
        <w:jc w:val="both"/>
        <w:rPr>
          <w:rFonts w:ascii="Times New Roman" w:hAnsi="Times New Roman" w:cs="Times New Roman"/>
          <w:sz w:val="20"/>
          <w:szCs w:val="20"/>
        </w:rPr>
      </w:pPr>
      <w:r w:rsidRPr="004B3D91">
        <w:rPr>
          <w:rFonts w:ascii="Times New Roman" w:hAnsi="Times New Roman" w:cs="Times New Roman"/>
          <w:b/>
          <w:bCs/>
          <w:sz w:val="20"/>
          <w:szCs w:val="20"/>
          <w:lang w:val="en-US"/>
        </w:rPr>
        <w:t>Table S2.</w:t>
      </w:r>
      <w:r w:rsidRPr="004B3D91">
        <w:rPr>
          <w:rFonts w:ascii="Times New Roman" w:hAnsi="Times New Roman" w:cs="Times New Roman"/>
          <w:sz w:val="20"/>
          <w:szCs w:val="20"/>
        </w:rPr>
        <w:t xml:space="preserve"> </w:t>
      </w:r>
      <w:r w:rsidRPr="00AE38EC">
        <w:rPr>
          <w:rFonts w:ascii="Times New Roman" w:hAnsi="Times New Roman" w:cs="Times New Roman"/>
          <w:b/>
          <w:bCs/>
          <w:sz w:val="20"/>
          <w:szCs w:val="20"/>
        </w:rPr>
        <w:t>Expression level of Transcripts of some selected pathway from transcriptome sequencing analysis in Arabidopsis thaliana.</w:t>
      </w:r>
      <w:r w:rsidRPr="004B3D91">
        <w:rPr>
          <w:rFonts w:ascii="Times New Roman" w:hAnsi="Times New Roman" w:cs="Times New Roman"/>
          <w:sz w:val="20"/>
          <w:szCs w:val="20"/>
        </w:rPr>
        <w:t xml:space="preserve"> 16-day old CNP seedlings from two biological replicates each category of treated and untreated were sampled with liquid N2 for transcriptome sequencing. Normalization and Fold change was calculated as described in the materials and methods section. Transcript details are taken from TAIR database.</w:t>
      </w:r>
    </w:p>
    <w:p w14:paraId="214B4AD7" w14:textId="7287358E" w:rsidR="00CA4B49" w:rsidRPr="00AE38EC" w:rsidRDefault="00CA4B49" w:rsidP="00992C2E">
      <w:pPr>
        <w:jc w:val="both"/>
        <w:rPr>
          <w:rFonts w:ascii="Times New Roman" w:hAnsi="Times New Roman" w:cs="Times New Roman"/>
          <w:b/>
          <w:bCs/>
          <w:sz w:val="20"/>
          <w:szCs w:val="20"/>
          <w:lang w:val="en-US"/>
        </w:rPr>
      </w:pPr>
      <w:r w:rsidRPr="004B3D91">
        <w:rPr>
          <w:rFonts w:ascii="Times New Roman" w:hAnsi="Times New Roman" w:cs="Times New Roman"/>
          <w:b/>
          <w:bCs/>
          <w:sz w:val="20"/>
          <w:szCs w:val="20"/>
        </w:rPr>
        <w:t>Table S3.</w:t>
      </w:r>
      <w:r w:rsidRPr="004B3D91">
        <w:rPr>
          <w:rFonts w:ascii="Times New Roman" w:hAnsi="Times New Roman" w:cs="Times New Roman"/>
          <w:sz w:val="20"/>
          <w:szCs w:val="20"/>
        </w:rPr>
        <w:t xml:space="preserve"> </w:t>
      </w:r>
      <w:r w:rsidRPr="00AE38EC">
        <w:rPr>
          <w:rFonts w:ascii="Times New Roman" w:hAnsi="Times New Roman" w:cs="Times New Roman"/>
          <w:b/>
          <w:bCs/>
          <w:sz w:val="20"/>
          <w:szCs w:val="20"/>
        </w:rPr>
        <w:t>Primers used in this study</w:t>
      </w:r>
    </w:p>
    <w:p w14:paraId="459511E1" w14:textId="77777777" w:rsidR="00992C2E" w:rsidRPr="004B3D91" w:rsidRDefault="00992C2E" w:rsidP="00992C2E">
      <w:pPr>
        <w:rPr>
          <w:sz w:val="20"/>
          <w:szCs w:val="20"/>
        </w:rPr>
      </w:pPr>
    </w:p>
    <w:p w14:paraId="00DF29EA" w14:textId="77777777" w:rsidR="00992C2E" w:rsidRPr="004B3D91" w:rsidRDefault="00992C2E" w:rsidP="00B031A7">
      <w:pPr>
        <w:pStyle w:val="BodyText"/>
        <w:rPr>
          <w:rFonts w:ascii="Times New Roman" w:hAnsi="Times New Roman" w:cs="Times New Roman"/>
          <w:sz w:val="20"/>
          <w:szCs w:val="20"/>
        </w:rPr>
      </w:pPr>
    </w:p>
    <w:p w14:paraId="1F88E9DD" w14:textId="62809375" w:rsidR="00E735C3" w:rsidRPr="004B3D91" w:rsidRDefault="00E735C3" w:rsidP="00EA1AE6">
      <w:pPr>
        <w:pStyle w:val="BodyText"/>
        <w:rPr>
          <w:rFonts w:ascii="Times New Roman" w:hAnsi="Times New Roman" w:cs="Times New Roman"/>
          <w:sz w:val="20"/>
          <w:szCs w:val="20"/>
        </w:rPr>
      </w:pPr>
    </w:p>
    <w:sectPr w:rsidR="00E735C3" w:rsidRPr="004B3D91" w:rsidSect="00960006">
      <w:footerReference w:type="default" r:id="rId7"/>
      <w:footerReference w:type="first" r:id="rId8"/>
      <w:pgSz w:w="11906" w:h="16838"/>
      <w:pgMar w:top="1440" w:right="1440" w:bottom="1440" w:left="1440" w:header="708" w:footer="708" w:gutter="0"/>
      <w:lnNumType w:countBy="1" w:restart="continuou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8D533" w14:textId="77777777" w:rsidR="00865EA8" w:rsidRDefault="00865EA8" w:rsidP="00BD0AF5">
      <w:pPr>
        <w:spacing w:after="0" w:line="240" w:lineRule="auto"/>
      </w:pPr>
      <w:r>
        <w:separator/>
      </w:r>
    </w:p>
  </w:endnote>
  <w:endnote w:type="continuationSeparator" w:id="0">
    <w:p w14:paraId="5BECF115" w14:textId="77777777" w:rsidR="00865EA8" w:rsidRDefault="00865EA8" w:rsidP="00BD0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3908559"/>
      <w:docPartObj>
        <w:docPartGallery w:val="Page Numbers (Bottom of Page)"/>
        <w:docPartUnique/>
      </w:docPartObj>
    </w:sdtPr>
    <w:sdtEndPr>
      <w:rPr>
        <w:noProof/>
      </w:rPr>
    </w:sdtEndPr>
    <w:sdtContent>
      <w:p w14:paraId="3B60D8C2" w14:textId="438454E5" w:rsidR="006D2819" w:rsidRPr="006D2819" w:rsidRDefault="006D2819" w:rsidP="006D2819">
        <w:pPr>
          <w:jc w:val="both"/>
          <w:rPr>
            <w:rFonts w:ascii="Times New Roman" w:hAnsi="Times New Roman" w:cs="Times New Roman"/>
            <w:b/>
            <w:bCs/>
            <w:lang w:val="en-US"/>
          </w:rPr>
        </w:pPr>
        <w:r w:rsidRPr="0041085F">
          <w:rPr>
            <w:rFonts w:ascii="Times New Roman" w:hAnsi="Times New Roman" w:cs="Times New Roman"/>
            <w:lang w:val="en-US"/>
          </w:rPr>
          <w:t xml:space="preserve"> </w:t>
        </w:r>
      </w:p>
      <w:p w14:paraId="65505522" w14:textId="1BA8F237" w:rsidR="00BD0AF5" w:rsidRDefault="00BD0AF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0707AFF" w14:textId="77777777" w:rsidR="00BD0AF5" w:rsidRDefault="00BD0A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1281144"/>
      <w:docPartObj>
        <w:docPartGallery w:val="Page Numbers (Bottom of Page)"/>
        <w:docPartUnique/>
      </w:docPartObj>
    </w:sdtPr>
    <w:sdtEndPr>
      <w:rPr>
        <w:noProof/>
      </w:rPr>
    </w:sdtEndPr>
    <w:sdtContent>
      <w:p w14:paraId="6B0F4CB2" w14:textId="210058EA" w:rsidR="00757846" w:rsidRDefault="0075784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1871D5" w14:textId="77777777" w:rsidR="00205A7C" w:rsidRDefault="0020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09A83" w14:textId="77777777" w:rsidR="00865EA8" w:rsidRDefault="00865EA8" w:rsidP="00BD0AF5">
      <w:pPr>
        <w:spacing w:after="0" w:line="240" w:lineRule="auto"/>
      </w:pPr>
      <w:r>
        <w:separator/>
      </w:r>
    </w:p>
  </w:footnote>
  <w:footnote w:type="continuationSeparator" w:id="0">
    <w:p w14:paraId="6B905FCB" w14:textId="77777777" w:rsidR="00865EA8" w:rsidRDefault="00865EA8" w:rsidP="00BD0A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D2FCB"/>
    <w:multiLevelType w:val="multilevel"/>
    <w:tmpl w:val="3B105C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183561D2"/>
    <w:multiLevelType w:val="multilevel"/>
    <w:tmpl w:val="CFC4487A"/>
    <w:lvl w:ilvl="0">
      <w:start w:val="1"/>
      <w:numFmt w:val="decimal"/>
      <w:lvlText w:val="%1."/>
      <w:lvlJc w:val="left"/>
      <w:pPr>
        <w:ind w:left="720" w:hanging="360"/>
      </w:p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1ED21A63"/>
    <w:multiLevelType w:val="multilevel"/>
    <w:tmpl w:val="CFC4487A"/>
    <w:lvl w:ilvl="0">
      <w:start w:val="1"/>
      <w:numFmt w:val="decimal"/>
      <w:lvlText w:val="%1."/>
      <w:lvlJc w:val="left"/>
      <w:pPr>
        <w:ind w:left="720" w:hanging="360"/>
      </w:p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223F15C7"/>
    <w:multiLevelType w:val="multilevel"/>
    <w:tmpl w:val="3B105C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23467D74"/>
    <w:multiLevelType w:val="multilevel"/>
    <w:tmpl w:val="3B105C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2B163593"/>
    <w:multiLevelType w:val="hybridMultilevel"/>
    <w:tmpl w:val="6D8AA4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3A21755"/>
    <w:multiLevelType w:val="multilevel"/>
    <w:tmpl w:val="CFC4487A"/>
    <w:lvl w:ilvl="0">
      <w:start w:val="1"/>
      <w:numFmt w:val="decimal"/>
      <w:lvlText w:val="%1."/>
      <w:lvlJc w:val="left"/>
      <w:pPr>
        <w:ind w:left="720" w:hanging="360"/>
      </w:p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 w15:restartNumberingAfterBreak="0">
    <w:nsid w:val="397A2A35"/>
    <w:multiLevelType w:val="multilevel"/>
    <w:tmpl w:val="A69405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3DE40B4F"/>
    <w:multiLevelType w:val="multilevel"/>
    <w:tmpl w:val="3B105C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5E291D2B"/>
    <w:multiLevelType w:val="multilevel"/>
    <w:tmpl w:val="3B105C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645F50E5"/>
    <w:multiLevelType w:val="multilevel"/>
    <w:tmpl w:val="CFC4487A"/>
    <w:lvl w:ilvl="0">
      <w:start w:val="1"/>
      <w:numFmt w:val="decimal"/>
      <w:lvlText w:val="%1."/>
      <w:lvlJc w:val="left"/>
      <w:pPr>
        <w:ind w:left="720" w:hanging="360"/>
      </w:p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69B63B41"/>
    <w:multiLevelType w:val="multilevel"/>
    <w:tmpl w:val="E83624D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6BC83151"/>
    <w:multiLevelType w:val="multilevel"/>
    <w:tmpl w:val="E83624D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6C3917F3"/>
    <w:multiLevelType w:val="hybridMultilevel"/>
    <w:tmpl w:val="10667284"/>
    <w:lvl w:ilvl="0" w:tplc="FFFFFFFF">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15:restartNumberingAfterBreak="0">
    <w:nsid w:val="6F5F6E0E"/>
    <w:multiLevelType w:val="hybridMultilevel"/>
    <w:tmpl w:val="982C599A"/>
    <w:lvl w:ilvl="0" w:tplc="FFFFFFFF">
      <w:start w:val="1"/>
      <w:numFmt w:val="decimal"/>
      <w:lvlText w:val="%1."/>
      <w:lvlJc w:val="left"/>
      <w:pPr>
        <w:ind w:left="108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765E40A3"/>
    <w:multiLevelType w:val="hybridMultilevel"/>
    <w:tmpl w:val="F9A269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77085100"/>
    <w:multiLevelType w:val="multilevel"/>
    <w:tmpl w:val="3B105C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634798942">
    <w:abstractNumId w:val="7"/>
  </w:num>
  <w:num w:numId="2" w16cid:durableId="383406894">
    <w:abstractNumId w:val="5"/>
  </w:num>
  <w:num w:numId="3" w16cid:durableId="2049062250">
    <w:abstractNumId w:val="13"/>
  </w:num>
  <w:num w:numId="4" w16cid:durableId="868448973">
    <w:abstractNumId w:val="14"/>
  </w:num>
  <w:num w:numId="5" w16cid:durableId="106507570">
    <w:abstractNumId w:val="2"/>
  </w:num>
  <w:num w:numId="6" w16cid:durableId="27726634">
    <w:abstractNumId w:val="12"/>
  </w:num>
  <w:num w:numId="7" w16cid:durableId="1418135020">
    <w:abstractNumId w:val="11"/>
  </w:num>
  <w:num w:numId="8" w16cid:durableId="1407876068">
    <w:abstractNumId w:val="6"/>
  </w:num>
  <w:num w:numId="9" w16cid:durableId="2029330540">
    <w:abstractNumId w:val="1"/>
  </w:num>
  <w:num w:numId="10" w16cid:durableId="829519054">
    <w:abstractNumId w:val="10"/>
  </w:num>
  <w:num w:numId="11" w16cid:durableId="1021319552">
    <w:abstractNumId w:val="15"/>
  </w:num>
  <w:num w:numId="12" w16cid:durableId="1967277015">
    <w:abstractNumId w:val="0"/>
  </w:num>
  <w:num w:numId="13" w16cid:durableId="742026985">
    <w:abstractNumId w:val="4"/>
  </w:num>
  <w:num w:numId="14" w16cid:durableId="1656715275">
    <w:abstractNumId w:val="3"/>
  </w:num>
  <w:num w:numId="15" w16cid:durableId="263848141">
    <w:abstractNumId w:val="16"/>
  </w:num>
  <w:num w:numId="16" w16cid:durableId="647249395">
    <w:abstractNumId w:val="9"/>
  </w:num>
  <w:num w:numId="17" w16cid:durableId="93574497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AE9"/>
    <w:rsid w:val="000028F4"/>
    <w:rsid w:val="00002BD9"/>
    <w:rsid w:val="00007A26"/>
    <w:rsid w:val="00010844"/>
    <w:rsid w:val="00011CA8"/>
    <w:rsid w:val="00011D6D"/>
    <w:rsid w:val="00015044"/>
    <w:rsid w:val="0001571A"/>
    <w:rsid w:val="00017795"/>
    <w:rsid w:val="000178FE"/>
    <w:rsid w:val="000242D2"/>
    <w:rsid w:val="00025460"/>
    <w:rsid w:val="00026231"/>
    <w:rsid w:val="00034247"/>
    <w:rsid w:val="000413F7"/>
    <w:rsid w:val="00041A15"/>
    <w:rsid w:val="0004286D"/>
    <w:rsid w:val="00044B75"/>
    <w:rsid w:val="000506D8"/>
    <w:rsid w:val="00050E0A"/>
    <w:rsid w:val="000532AC"/>
    <w:rsid w:val="000534E9"/>
    <w:rsid w:val="0005677E"/>
    <w:rsid w:val="000578B9"/>
    <w:rsid w:val="000622BF"/>
    <w:rsid w:val="00065E18"/>
    <w:rsid w:val="000729AA"/>
    <w:rsid w:val="00076632"/>
    <w:rsid w:val="000929E4"/>
    <w:rsid w:val="000A150C"/>
    <w:rsid w:val="000A2EC4"/>
    <w:rsid w:val="000A53F3"/>
    <w:rsid w:val="000C233F"/>
    <w:rsid w:val="000C2F6E"/>
    <w:rsid w:val="000C7474"/>
    <w:rsid w:val="000D2A22"/>
    <w:rsid w:val="000D53C2"/>
    <w:rsid w:val="000D5620"/>
    <w:rsid w:val="000D56F6"/>
    <w:rsid w:val="000D6134"/>
    <w:rsid w:val="000D710B"/>
    <w:rsid w:val="000E277F"/>
    <w:rsid w:val="000F0147"/>
    <w:rsid w:val="000F287C"/>
    <w:rsid w:val="000F3569"/>
    <w:rsid w:val="000F40C3"/>
    <w:rsid w:val="00101907"/>
    <w:rsid w:val="00101DE3"/>
    <w:rsid w:val="0010303E"/>
    <w:rsid w:val="001035EA"/>
    <w:rsid w:val="00103C00"/>
    <w:rsid w:val="00103E87"/>
    <w:rsid w:val="001116AB"/>
    <w:rsid w:val="001125EB"/>
    <w:rsid w:val="001148AD"/>
    <w:rsid w:val="0011495F"/>
    <w:rsid w:val="00114EDC"/>
    <w:rsid w:val="00116104"/>
    <w:rsid w:val="001228BD"/>
    <w:rsid w:val="001302E3"/>
    <w:rsid w:val="0014090E"/>
    <w:rsid w:val="0015262F"/>
    <w:rsid w:val="00157CB3"/>
    <w:rsid w:val="00160C9E"/>
    <w:rsid w:val="00161BD9"/>
    <w:rsid w:val="00165DEE"/>
    <w:rsid w:val="00182E82"/>
    <w:rsid w:val="00185E4C"/>
    <w:rsid w:val="00186BC6"/>
    <w:rsid w:val="00187BD0"/>
    <w:rsid w:val="0019054A"/>
    <w:rsid w:val="0019186F"/>
    <w:rsid w:val="001938E7"/>
    <w:rsid w:val="001952E3"/>
    <w:rsid w:val="001A0578"/>
    <w:rsid w:val="001A1208"/>
    <w:rsid w:val="001A1487"/>
    <w:rsid w:val="001A373D"/>
    <w:rsid w:val="001A71C5"/>
    <w:rsid w:val="001A739B"/>
    <w:rsid w:val="001A7DC0"/>
    <w:rsid w:val="001B476D"/>
    <w:rsid w:val="001B6B6F"/>
    <w:rsid w:val="001B7F53"/>
    <w:rsid w:val="001D04C2"/>
    <w:rsid w:val="001D1B8D"/>
    <w:rsid w:val="001D33F3"/>
    <w:rsid w:val="001D3984"/>
    <w:rsid w:val="001D52C0"/>
    <w:rsid w:val="001D5336"/>
    <w:rsid w:val="001D58AE"/>
    <w:rsid w:val="001D69AC"/>
    <w:rsid w:val="001D7C8E"/>
    <w:rsid w:val="001E32CB"/>
    <w:rsid w:val="001E3EFA"/>
    <w:rsid w:val="001E4014"/>
    <w:rsid w:val="001E6CC3"/>
    <w:rsid w:val="001F1B4F"/>
    <w:rsid w:val="001F27A2"/>
    <w:rsid w:val="001F610A"/>
    <w:rsid w:val="00200578"/>
    <w:rsid w:val="002021AB"/>
    <w:rsid w:val="00205A7C"/>
    <w:rsid w:val="0020622E"/>
    <w:rsid w:val="00210CD7"/>
    <w:rsid w:val="00220EC9"/>
    <w:rsid w:val="002241B7"/>
    <w:rsid w:val="00226BB6"/>
    <w:rsid w:val="0022725F"/>
    <w:rsid w:val="00234F05"/>
    <w:rsid w:val="002362CC"/>
    <w:rsid w:val="002422A4"/>
    <w:rsid w:val="00244A94"/>
    <w:rsid w:val="00251102"/>
    <w:rsid w:val="0025236B"/>
    <w:rsid w:val="00252913"/>
    <w:rsid w:val="00256D1A"/>
    <w:rsid w:val="00263CF8"/>
    <w:rsid w:val="00265E21"/>
    <w:rsid w:val="0026618F"/>
    <w:rsid w:val="00267CB7"/>
    <w:rsid w:val="002709C2"/>
    <w:rsid w:val="00272B0D"/>
    <w:rsid w:val="0027310C"/>
    <w:rsid w:val="00273120"/>
    <w:rsid w:val="0027697E"/>
    <w:rsid w:val="00285727"/>
    <w:rsid w:val="002877B0"/>
    <w:rsid w:val="00293C3A"/>
    <w:rsid w:val="00294D87"/>
    <w:rsid w:val="002951F6"/>
    <w:rsid w:val="002A395F"/>
    <w:rsid w:val="002A4BA2"/>
    <w:rsid w:val="002A7CEE"/>
    <w:rsid w:val="002B6E2C"/>
    <w:rsid w:val="002C3B70"/>
    <w:rsid w:val="002C4640"/>
    <w:rsid w:val="002C48FF"/>
    <w:rsid w:val="002D2289"/>
    <w:rsid w:val="002D266E"/>
    <w:rsid w:val="002E5E89"/>
    <w:rsid w:val="002E700F"/>
    <w:rsid w:val="002E7338"/>
    <w:rsid w:val="002F265A"/>
    <w:rsid w:val="002F2FE2"/>
    <w:rsid w:val="002F37BB"/>
    <w:rsid w:val="002F41A4"/>
    <w:rsid w:val="002F53CC"/>
    <w:rsid w:val="002F54EF"/>
    <w:rsid w:val="0030121A"/>
    <w:rsid w:val="0030181E"/>
    <w:rsid w:val="003136AC"/>
    <w:rsid w:val="00315D7C"/>
    <w:rsid w:val="00321886"/>
    <w:rsid w:val="00322B1B"/>
    <w:rsid w:val="0032417D"/>
    <w:rsid w:val="00324B7D"/>
    <w:rsid w:val="003439FE"/>
    <w:rsid w:val="00344826"/>
    <w:rsid w:val="003466E3"/>
    <w:rsid w:val="00350C2A"/>
    <w:rsid w:val="00352369"/>
    <w:rsid w:val="003525DD"/>
    <w:rsid w:val="00352F7E"/>
    <w:rsid w:val="00357C47"/>
    <w:rsid w:val="00357EDA"/>
    <w:rsid w:val="00360075"/>
    <w:rsid w:val="003600A6"/>
    <w:rsid w:val="00361B8E"/>
    <w:rsid w:val="00362EAF"/>
    <w:rsid w:val="00364E1D"/>
    <w:rsid w:val="003722A4"/>
    <w:rsid w:val="00372D13"/>
    <w:rsid w:val="003812C1"/>
    <w:rsid w:val="00383D23"/>
    <w:rsid w:val="00384175"/>
    <w:rsid w:val="00386511"/>
    <w:rsid w:val="003871CA"/>
    <w:rsid w:val="00395658"/>
    <w:rsid w:val="003B005C"/>
    <w:rsid w:val="003B6223"/>
    <w:rsid w:val="003B6A36"/>
    <w:rsid w:val="003B76B9"/>
    <w:rsid w:val="003C04AE"/>
    <w:rsid w:val="003C19C4"/>
    <w:rsid w:val="003C5B2A"/>
    <w:rsid w:val="003D0956"/>
    <w:rsid w:val="003D1BA7"/>
    <w:rsid w:val="003D4A8E"/>
    <w:rsid w:val="003D5804"/>
    <w:rsid w:val="003E03C6"/>
    <w:rsid w:val="003E2885"/>
    <w:rsid w:val="003E42A2"/>
    <w:rsid w:val="003E5650"/>
    <w:rsid w:val="003F1185"/>
    <w:rsid w:val="003F5B96"/>
    <w:rsid w:val="00402652"/>
    <w:rsid w:val="0040363F"/>
    <w:rsid w:val="0040625B"/>
    <w:rsid w:val="0041085F"/>
    <w:rsid w:val="00425D14"/>
    <w:rsid w:val="00431148"/>
    <w:rsid w:val="00433977"/>
    <w:rsid w:val="00434E39"/>
    <w:rsid w:val="0043560B"/>
    <w:rsid w:val="004367AC"/>
    <w:rsid w:val="004402F3"/>
    <w:rsid w:val="004425B3"/>
    <w:rsid w:val="00443A19"/>
    <w:rsid w:val="00450D98"/>
    <w:rsid w:val="00454745"/>
    <w:rsid w:val="00455812"/>
    <w:rsid w:val="004561B2"/>
    <w:rsid w:val="00456971"/>
    <w:rsid w:val="00457FE0"/>
    <w:rsid w:val="0046361A"/>
    <w:rsid w:val="0047049D"/>
    <w:rsid w:val="00477421"/>
    <w:rsid w:val="00486658"/>
    <w:rsid w:val="00497021"/>
    <w:rsid w:val="00497656"/>
    <w:rsid w:val="00497AAF"/>
    <w:rsid w:val="004A506C"/>
    <w:rsid w:val="004A5A9E"/>
    <w:rsid w:val="004B03DF"/>
    <w:rsid w:val="004B156A"/>
    <w:rsid w:val="004B2B2B"/>
    <w:rsid w:val="004B3D91"/>
    <w:rsid w:val="004B66B1"/>
    <w:rsid w:val="004B7A0F"/>
    <w:rsid w:val="004C4B41"/>
    <w:rsid w:val="004C5092"/>
    <w:rsid w:val="004C7084"/>
    <w:rsid w:val="004D03EF"/>
    <w:rsid w:val="004D173A"/>
    <w:rsid w:val="004D22B7"/>
    <w:rsid w:val="004D23A4"/>
    <w:rsid w:val="004D3163"/>
    <w:rsid w:val="004E2F57"/>
    <w:rsid w:val="004F0AD1"/>
    <w:rsid w:val="004F3A2A"/>
    <w:rsid w:val="004F61C9"/>
    <w:rsid w:val="0050238E"/>
    <w:rsid w:val="00503FBA"/>
    <w:rsid w:val="005179A4"/>
    <w:rsid w:val="00520D97"/>
    <w:rsid w:val="0052521F"/>
    <w:rsid w:val="00535134"/>
    <w:rsid w:val="00535B03"/>
    <w:rsid w:val="00544C2C"/>
    <w:rsid w:val="005455A4"/>
    <w:rsid w:val="00552F3F"/>
    <w:rsid w:val="005532AF"/>
    <w:rsid w:val="00555107"/>
    <w:rsid w:val="00556F03"/>
    <w:rsid w:val="005600CF"/>
    <w:rsid w:val="005607E5"/>
    <w:rsid w:val="005657C6"/>
    <w:rsid w:val="00567D67"/>
    <w:rsid w:val="00570E57"/>
    <w:rsid w:val="00573F8E"/>
    <w:rsid w:val="00575213"/>
    <w:rsid w:val="005752ED"/>
    <w:rsid w:val="00575C1C"/>
    <w:rsid w:val="00577785"/>
    <w:rsid w:val="00580571"/>
    <w:rsid w:val="00586F5B"/>
    <w:rsid w:val="005929DC"/>
    <w:rsid w:val="00594B2B"/>
    <w:rsid w:val="00595334"/>
    <w:rsid w:val="00595C3E"/>
    <w:rsid w:val="005A2946"/>
    <w:rsid w:val="005A643D"/>
    <w:rsid w:val="005B015E"/>
    <w:rsid w:val="005B1DC7"/>
    <w:rsid w:val="005B7AF0"/>
    <w:rsid w:val="005C7F41"/>
    <w:rsid w:val="005D3EFC"/>
    <w:rsid w:val="005D4D12"/>
    <w:rsid w:val="005D6116"/>
    <w:rsid w:val="005D6CC2"/>
    <w:rsid w:val="005D6F75"/>
    <w:rsid w:val="005D7A7F"/>
    <w:rsid w:val="005E1899"/>
    <w:rsid w:val="005E33AA"/>
    <w:rsid w:val="005F45A1"/>
    <w:rsid w:val="005F76B3"/>
    <w:rsid w:val="005F7CB7"/>
    <w:rsid w:val="006002E7"/>
    <w:rsid w:val="00600E7A"/>
    <w:rsid w:val="00603AA4"/>
    <w:rsid w:val="006063D1"/>
    <w:rsid w:val="00610F2D"/>
    <w:rsid w:val="00615EFB"/>
    <w:rsid w:val="00621885"/>
    <w:rsid w:val="006220E3"/>
    <w:rsid w:val="0062258E"/>
    <w:rsid w:val="00625F51"/>
    <w:rsid w:val="0062724A"/>
    <w:rsid w:val="006274F6"/>
    <w:rsid w:val="00634DBA"/>
    <w:rsid w:val="0063587B"/>
    <w:rsid w:val="00635B00"/>
    <w:rsid w:val="00640731"/>
    <w:rsid w:val="006420EB"/>
    <w:rsid w:val="00642C1F"/>
    <w:rsid w:val="006436EA"/>
    <w:rsid w:val="00644933"/>
    <w:rsid w:val="006456C6"/>
    <w:rsid w:val="00645B00"/>
    <w:rsid w:val="006512B0"/>
    <w:rsid w:val="00652367"/>
    <w:rsid w:val="00654798"/>
    <w:rsid w:val="00656A4D"/>
    <w:rsid w:val="00657A9D"/>
    <w:rsid w:val="006706D9"/>
    <w:rsid w:val="0067206F"/>
    <w:rsid w:val="00673063"/>
    <w:rsid w:val="006751B7"/>
    <w:rsid w:val="00675CCF"/>
    <w:rsid w:val="00680867"/>
    <w:rsid w:val="00681F4D"/>
    <w:rsid w:val="00683286"/>
    <w:rsid w:val="00683B6A"/>
    <w:rsid w:val="00685478"/>
    <w:rsid w:val="00685A4F"/>
    <w:rsid w:val="00686C9A"/>
    <w:rsid w:val="006872A4"/>
    <w:rsid w:val="00687B1B"/>
    <w:rsid w:val="00691B64"/>
    <w:rsid w:val="006928EA"/>
    <w:rsid w:val="00692AD7"/>
    <w:rsid w:val="0069414C"/>
    <w:rsid w:val="00696D49"/>
    <w:rsid w:val="006972DB"/>
    <w:rsid w:val="006A1351"/>
    <w:rsid w:val="006A1807"/>
    <w:rsid w:val="006A30D6"/>
    <w:rsid w:val="006A3BA1"/>
    <w:rsid w:val="006A3C68"/>
    <w:rsid w:val="006B1DFD"/>
    <w:rsid w:val="006B30B2"/>
    <w:rsid w:val="006B69A8"/>
    <w:rsid w:val="006C41AE"/>
    <w:rsid w:val="006C6DDD"/>
    <w:rsid w:val="006C709F"/>
    <w:rsid w:val="006D2819"/>
    <w:rsid w:val="006D48E5"/>
    <w:rsid w:val="006D7843"/>
    <w:rsid w:val="006D7FBE"/>
    <w:rsid w:val="006E0F78"/>
    <w:rsid w:val="006E26B6"/>
    <w:rsid w:val="006E278A"/>
    <w:rsid w:val="006E45C6"/>
    <w:rsid w:val="006E7C63"/>
    <w:rsid w:val="006F3329"/>
    <w:rsid w:val="006F6FB6"/>
    <w:rsid w:val="006F76B7"/>
    <w:rsid w:val="0070122F"/>
    <w:rsid w:val="0070349B"/>
    <w:rsid w:val="007041B6"/>
    <w:rsid w:val="0070570B"/>
    <w:rsid w:val="00713BDE"/>
    <w:rsid w:val="0071792E"/>
    <w:rsid w:val="00720B1E"/>
    <w:rsid w:val="00720EBD"/>
    <w:rsid w:val="00720F8B"/>
    <w:rsid w:val="00723C78"/>
    <w:rsid w:val="007252A8"/>
    <w:rsid w:val="00727C76"/>
    <w:rsid w:val="00731CF4"/>
    <w:rsid w:val="007324DF"/>
    <w:rsid w:val="00735402"/>
    <w:rsid w:val="0073689F"/>
    <w:rsid w:val="00737FB0"/>
    <w:rsid w:val="00745E18"/>
    <w:rsid w:val="00746384"/>
    <w:rsid w:val="007544A7"/>
    <w:rsid w:val="00757846"/>
    <w:rsid w:val="00765086"/>
    <w:rsid w:val="00766C79"/>
    <w:rsid w:val="00767A9E"/>
    <w:rsid w:val="00780D57"/>
    <w:rsid w:val="007812AC"/>
    <w:rsid w:val="00786A1C"/>
    <w:rsid w:val="007910B1"/>
    <w:rsid w:val="007921B8"/>
    <w:rsid w:val="00797522"/>
    <w:rsid w:val="007A2276"/>
    <w:rsid w:val="007A33ED"/>
    <w:rsid w:val="007B003C"/>
    <w:rsid w:val="007B1954"/>
    <w:rsid w:val="007B41B3"/>
    <w:rsid w:val="007B4E6F"/>
    <w:rsid w:val="007B595E"/>
    <w:rsid w:val="007C24B5"/>
    <w:rsid w:val="007C2D8C"/>
    <w:rsid w:val="007C3FC6"/>
    <w:rsid w:val="007C50C4"/>
    <w:rsid w:val="007C5320"/>
    <w:rsid w:val="007D0D0C"/>
    <w:rsid w:val="007D1BDD"/>
    <w:rsid w:val="007E2B34"/>
    <w:rsid w:val="007E375B"/>
    <w:rsid w:val="007E62D8"/>
    <w:rsid w:val="007E6D1C"/>
    <w:rsid w:val="007F41DD"/>
    <w:rsid w:val="007F6612"/>
    <w:rsid w:val="00805D2D"/>
    <w:rsid w:val="00813BCE"/>
    <w:rsid w:val="00815CBA"/>
    <w:rsid w:val="008277F6"/>
    <w:rsid w:val="00832A70"/>
    <w:rsid w:val="008332B7"/>
    <w:rsid w:val="00833FC1"/>
    <w:rsid w:val="00837459"/>
    <w:rsid w:val="00837D61"/>
    <w:rsid w:val="00840C5C"/>
    <w:rsid w:val="008422D1"/>
    <w:rsid w:val="008462A1"/>
    <w:rsid w:val="00847A68"/>
    <w:rsid w:val="0085139A"/>
    <w:rsid w:val="0085225B"/>
    <w:rsid w:val="008537E7"/>
    <w:rsid w:val="00862879"/>
    <w:rsid w:val="00864011"/>
    <w:rsid w:val="00865EA8"/>
    <w:rsid w:val="00866909"/>
    <w:rsid w:val="00867718"/>
    <w:rsid w:val="008730E5"/>
    <w:rsid w:val="0087427C"/>
    <w:rsid w:val="00874E00"/>
    <w:rsid w:val="00885107"/>
    <w:rsid w:val="00886844"/>
    <w:rsid w:val="00886BE6"/>
    <w:rsid w:val="00887BFF"/>
    <w:rsid w:val="0089231A"/>
    <w:rsid w:val="0089315C"/>
    <w:rsid w:val="00895841"/>
    <w:rsid w:val="008B0F3B"/>
    <w:rsid w:val="008B2274"/>
    <w:rsid w:val="008B36CE"/>
    <w:rsid w:val="008B4319"/>
    <w:rsid w:val="008C0156"/>
    <w:rsid w:val="008C05E6"/>
    <w:rsid w:val="008C25CA"/>
    <w:rsid w:val="008C3207"/>
    <w:rsid w:val="008C3D74"/>
    <w:rsid w:val="008C3FED"/>
    <w:rsid w:val="008C5502"/>
    <w:rsid w:val="008C5FB3"/>
    <w:rsid w:val="008C7F7E"/>
    <w:rsid w:val="008D1CE9"/>
    <w:rsid w:val="008D6CDF"/>
    <w:rsid w:val="008E0810"/>
    <w:rsid w:val="008E1D53"/>
    <w:rsid w:val="008E46B3"/>
    <w:rsid w:val="008E577C"/>
    <w:rsid w:val="008E5BD6"/>
    <w:rsid w:val="008E6D50"/>
    <w:rsid w:val="008F0388"/>
    <w:rsid w:val="008F2117"/>
    <w:rsid w:val="008F36D3"/>
    <w:rsid w:val="008F4749"/>
    <w:rsid w:val="008F7185"/>
    <w:rsid w:val="00901336"/>
    <w:rsid w:val="0090291C"/>
    <w:rsid w:val="00911D14"/>
    <w:rsid w:val="00913F6F"/>
    <w:rsid w:val="00916B0A"/>
    <w:rsid w:val="009221B2"/>
    <w:rsid w:val="00923096"/>
    <w:rsid w:val="00923809"/>
    <w:rsid w:val="0092783A"/>
    <w:rsid w:val="00933228"/>
    <w:rsid w:val="0093654C"/>
    <w:rsid w:val="00942DC4"/>
    <w:rsid w:val="00945E39"/>
    <w:rsid w:val="00947FB2"/>
    <w:rsid w:val="0095252F"/>
    <w:rsid w:val="009566DD"/>
    <w:rsid w:val="00960006"/>
    <w:rsid w:val="00963776"/>
    <w:rsid w:val="00963A87"/>
    <w:rsid w:val="00966BF8"/>
    <w:rsid w:val="009757CA"/>
    <w:rsid w:val="00986FA9"/>
    <w:rsid w:val="00992C2E"/>
    <w:rsid w:val="00992FE0"/>
    <w:rsid w:val="009A5626"/>
    <w:rsid w:val="009A6889"/>
    <w:rsid w:val="009A7DB9"/>
    <w:rsid w:val="009B1A8E"/>
    <w:rsid w:val="009B1ABD"/>
    <w:rsid w:val="009B4855"/>
    <w:rsid w:val="009C5170"/>
    <w:rsid w:val="009C63EA"/>
    <w:rsid w:val="009C675F"/>
    <w:rsid w:val="009D0274"/>
    <w:rsid w:val="009D14F0"/>
    <w:rsid w:val="009D57FC"/>
    <w:rsid w:val="009E0E20"/>
    <w:rsid w:val="009E7C15"/>
    <w:rsid w:val="009F0444"/>
    <w:rsid w:val="009F2F18"/>
    <w:rsid w:val="009F5E16"/>
    <w:rsid w:val="00A004F4"/>
    <w:rsid w:val="00A01C13"/>
    <w:rsid w:val="00A07610"/>
    <w:rsid w:val="00A15BE8"/>
    <w:rsid w:val="00A236DF"/>
    <w:rsid w:val="00A304EC"/>
    <w:rsid w:val="00A35A44"/>
    <w:rsid w:val="00A3779B"/>
    <w:rsid w:val="00A41D78"/>
    <w:rsid w:val="00A5774A"/>
    <w:rsid w:val="00A57B68"/>
    <w:rsid w:val="00A62627"/>
    <w:rsid w:val="00A64988"/>
    <w:rsid w:val="00A66254"/>
    <w:rsid w:val="00A6625D"/>
    <w:rsid w:val="00A73850"/>
    <w:rsid w:val="00A76057"/>
    <w:rsid w:val="00A776D2"/>
    <w:rsid w:val="00A81343"/>
    <w:rsid w:val="00A81647"/>
    <w:rsid w:val="00A81DD8"/>
    <w:rsid w:val="00A81F78"/>
    <w:rsid w:val="00A8275B"/>
    <w:rsid w:val="00A830F7"/>
    <w:rsid w:val="00A8710E"/>
    <w:rsid w:val="00A904BC"/>
    <w:rsid w:val="00A95670"/>
    <w:rsid w:val="00AA16FD"/>
    <w:rsid w:val="00AA51DE"/>
    <w:rsid w:val="00AB022D"/>
    <w:rsid w:val="00AB0DC2"/>
    <w:rsid w:val="00AB2971"/>
    <w:rsid w:val="00AB54AD"/>
    <w:rsid w:val="00AB600C"/>
    <w:rsid w:val="00AB72C9"/>
    <w:rsid w:val="00AC4F90"/>
    <w:rsid w:val="00AC6E7A"/>
    <w:rsid w:val="00AD20A8"/>
    <w:rsid w:val="00AD75A8"/>
    <w:rsid w:val="00AD7F96"/>
    <w:rsid w:val="00AE28E6"/>
    <w:rsid w:val="00AE34FB"/>
    <w:rsid w:val="00AE35B5"/>
    <w:rsid w:val="00AE38EC"/>
    <w:rsid w:val="00AE55D0"/>
    <w:rsid w:val="00AE6597"/>
    <w:rsid w:val="00AE6D81"/>
    <w:rsid w:val="00AF1532"/>
    <w:rsid w:val="00AF25D9"/>
    <w:rsid w:val="00AF5188"/>
    <w:rsid w:val="00AF5297"/>
    <w:rsid w:val="00AF68AA"/>
    <w:rsid w:val="00AF6FAC"/>
    <w:rsid w:val="00B00D79"/>
    <w:rsid w:val="00B0298B"/>
    <w:rsid w:val="00B031A7"/>
    <w:rsid w:val="00B047DB"/>
    <w:rsid w:val="00B04B9E"/>
    <w:rsid w:val="00B06ACC"/>
    <w:rsid w:val="00B11B05"/>
    <w:rsid w:val="00B12AC0"/>
    <w:rsid w:val="00B27FC4"/>
    <w:rsid w:val="00B35440"/>
    <w:rsid w:val="00B376D3"/>
    <w:rsid w:val="00B46E9D"/>
    <w:rsid w:val="00B526EC"/>
    <w:rsid w:val="00B55084"/>
    <w:rsid w:val="00B57763"/>
    <w:rsid w:val="00B61018"/>
    <w:rsid w:val="00B619C8"/>
    <w:rsid w:val="00B6449D"/>
    <w:rsid w:val="00B70778"/>
    <w:rsid w:val="00B724E1"/>
    <w:rsid w:val="00B77347"/>
    <w:rsid w:val="00B82DCB"/>
    <w:rsid w:val="00B8371E"/>
    <w:rsid w:val="00B83727"/>
    <w:rsid w:val="00B84394"/>
    <w:rsid w:val="00B9457F"/>
    <w:rsid w:val="00B96C67"/>
    <w:rsid w:val="00B97C47"/>
    <w:rsid w:val="00BA4312"/>
    <w:rsid w:val="00BA5F66"/>
    <w:rsid w:val="00BB54F6"/>
    <w:rsid w:val="00BD0AF5"/>
    <w:rsid w:val="00BD217E"/>
    <w:rsid w:val="00BD28BA"/>
    <w:rsid w:val="00BD3E45"/>
    <w:rsid w:val="00BD43D0"/>
    <w:rsid w:val="00BD5AE4"/>
    <w:rsid w:val="00BD5BEE"/>
    <w:rsid w:val="00BE7678"/>
    <w:rsid w:val="00BE7A1D"/>
    <w:rsid w:val="00C019FA"/>
    <w:rsid w:val="00C10368"/>
    <w:rsid w:val="00C173CE"/>
    <w:rsid w:val="00C2058B"/>
    <w:rsid w:val="00C2154A"/>
    <w:rsid w:val="00C236F2"/>
    <w:rsid w:val="00C23C10"/>
    <w:rsid w:val="00C2440F"/>
    <w:rsid w:val="00C277FF"/>
    <w:rsid w:val="00C309BE"/>
    <w:rsid w:val="00C31A9D"/>
    <w:rsid w:val="00C33340"/>
    <w:rsid w:val="00C33CC7"/>
    <w:rsid w:val="00C35064"/>
    <w:rsid w:val="00C50333"/>
    <w:rsid w:val="00C62EC4"/>
    <w:rsid w:val="00C66CC2"/>
    <w:rsid w:val="00C7104C"/>
    <w:rsid w:val="00C743FC"/>
    <w:rsid w:val="00C77AF3"/>
    <w:rsid w:val="00C90485"/>
    <w:rsid w:val="00C96673"/>
    <w:rsid w:val="00CA1C26"/>
    <w:rsid w:val="00CA2805"/>
    <w:rsid w:val="00CA4B49"/>
    <w:rsid w:val="00CA5515"/>
    <w:rsid w:val="00CA5705"/>
    <w:rsid w:val="00CA5CB2"/>
    <w:rsid w:val="00CB2684"/>
    <w:rsid w:val="00CB5082"/>
    <w:rsid w:val="00CC01D1"/>
    <w:rsid w:val="00CC04D6"/>
    <w:rsid w:val="00CC1BFB"/>
    <w:rsid w:val="00CC4337"/>
    <w:rsid w:val="00CC67B4"/>
    <w:rsid w:val="00CC6CBA"/>
    <w:rsid w:val="00CD0600"/>
    <w:rsid w:val="00CD1AE8"/>
    <w:rsid w:val="00CD4261"/>
    <w:rsid w:val="00CE0AFE"/>
    <w:rsid w:val="00CE4D40"/>
    <w:rsid w:val="00CE6728"/>
    <w:rsid w:val="00CF0B9E"/>
    <w:rsid w:val="00D014E7"/>
    <w:rsid w:val="00D031BF"/>
    <w:rsid w:val="00D03A9C"/>
    <w:rsid w:val="00D05519"/>
    <w:rsid w:val="00D0559D"/>
    <w:rsid w:val="00D21554"/>
    <w:rsid w:val="00D21BEF"/>
    <w:rsid w:val="00D22B49"/>
    <w:rsid w:val="00D27BBC"/>
    <w:rsid w:val="00D3485F"/>
    <w:rsid w:val="00D378C1"/>
    <w:rsid w:val="00D462C2"/>
    <w:rsid w:val="00D535BC"/>
    <w:rsid w:val="00D57364"/>
    <w:rsid w:val="00D65C57"/>
    <w:rsid w:val="00D66D1D"/>
    <w:rsid w:val="00D67F95"/>
    <w:rsid w:val="00D71171"/>
    <w:rsid w:val="00D75ED4"/>
    <w:rsid w:val="00D812FE"/>
    <w:rsid w:val="00D82621"/>
    <w:rsid w:val="00D8408E"/>
    <w:rsid w:val="00D85408"/>
    <w:rsid w:val="00D85973"/>
    <w:rsid w:val="00D860DF"/>
    <w:rsid w:val="00D87999"/>
    <w:rsid w:val="00D9002D"/>
    <w:rsid w:val="00D938D3"/>
    <w:rsid w:val="00D94424"/>
    <w:rsid w:val="00D95C37"/>
    <w:rsid w:val="00DA042E"/>
    <w:rsid w:val="00DA2356"/>
    <w:rsid w:val="00DA3AE6"/>
    <w:rsid w:val="00DA3F8F"/>
    <w:rsid w:val="00DA447F"/>
    <w:rsid w:val="00DA5FED"/>
    <w:rsid w:val="00DB2749"/>
    <w:rsid w:val="00DB2F91"/>
    <w:rsid w:val="00DB359D"/>
    <w:rsid w:val="00DB5A34"/>
    <w:rsid w:val="00DC1B41"/>
    <w:rsid w:val="00DC241F"/>
    <w:rsid w:val="00DD14A4"/>
    <w:rsid w:val="00DD17A9"/>
    <w:rsid w:val="00DD21FB"/>
    <w:rsid w:val="00DD4B2B"/>
    <w:rsid w:val="00DD580F"/>
    <w:rsid w:val="00DD691E"/>
    <w:rsid w:val="00DE47F5"/>
    <w:rsid w:val="00DF1B1A"/>
    <w:rsid w:val="00DF6C03"/>
    <w:rsid w:val="00E02ACC"/>
    <w:rsid w:val="00E02B3E"/>
    <w:rsid w:val="00E060BB"/>
    <w:rsid w:val="00E1073E"/>
    <w:rsid w:val="00E1093E"/>
    <w:rsid w:val="00E10DBD"/>
    <w:rsid w:val="00E11301"/>
    <w:rsid w:val="00E124FB"/>
    <w:rsid w:val="00E137B0"/>
    <w:rsid w:val="00E21E23"/>
    <w:rsid w:val="00E23C55"/>
    <w:rsid w:val="00E26587"/>
    <w:rsid w:val="00E345E9"/>
    <w:rsid w:val="00E41C39"/>
    <w:rsid w:val="00E42315"/>
    <w:rsid w:val="00E43601"/>
    <w:rsid w:val="00E54469"/>
    <w:rsid w:val="00E547DF"/>
    <w:rsid w:val="00E70ED9"/>
    <w:rsid w:val="00E73121"/>
    <w:rsid w:val="00E735C3"/>
    <w:rsid w:val="00E81EDA"/>
    <w:rsid w:val="00E82065"/>
    <w:rsid w:val="00E84097"/>
    <w:rsid w:val="00E85D32"/>
    <w:rsid w:val="00E87A7F"/>
    <w:rsid w:val="00E92012"/>
    <w:rsid w:val="00E9243D"/>
    <w:rsid w:val="00E96406"/>
    <w:rsid w:val="00E974BC"/>
    <w:rsid w:val="00EA1AE6"/>
    <w:rsid w:val="00EB505C"/>
    <w:rsid w:val="00EC2690"/>
    <w:rsid w:val="00ED0DFF"/>
    <w:rsid w:val="00ED1B27"/>
    <w:rsid w:val="00ED2C3D"/>
    <w:rsid w:val="00ED3213"/>
    <w:rsid w:val="00ED59BC"/>
    <w:rsid w:val="00ED7EC2"/>
    <w:rsid w:val="00EE6DCE"/>
    <w:rsid w:val="00EE7075"/>
    <w:rsid w:val="00EF3945"/>
    <w:rsid w:val="00F01969"/>
    <w:rsid w:val="00F0229D"/>
    <w:rsid w:val="00F02460"/>
    <w:rsid w:val="00F03D2A"/>
    <w:rsid w:val="00F078B7"/>
    <w:rsid w:val="00F1003C"/>
    <w:rsid w:val="00F1470A"/>
    <w:rsid w:val="00F26AD2"/>
    <w:rsid w:val="00F27BEF"/>
    <w:rsid w:val="00F313AC"/>
    <w:rsid w:val="00F32AC7"/>
    <w:rsid w:val="00F3794A"/>
    <w:rsid w:val="00F37C1B"/>
    <w:rsid w:val="00F40167"/>
    <w:rsid w:val="00F43544"/>
    <w:rsid w:val="00F43AE9"/>
    <w:rsid w:val="00F46A46"/>
    <w:rsid w:val="00F500BF"/>
    <w:rsid w:val="00F52528"/>
    <w:rsid w:val="00F53275"/>
    <w:rsid w:val="00F5344B"/>
    <w:rsid w:val="00F625CB"/>
    <w:rsid w:val="00F731A8"/>
    <w:rsid w:val="00F818AB"/>
    <w:rsid w:val="00F81D15"/>
    <w:rsid w:val="00F8734F"/>
    <w:rsid w:val="00F93EF8"/>
    <w:rsid w:val="00F97875"/>
    <w:rsid w:val="00FA150D"/>
    <w:rsid w:val="00FA30B3"/>
    <w:rsid w:val="00FB2A3C"/>
    <w:rsid w:val="00FC0A41"/>
    <w:rsid w:val="00FC3E76"/>
    <w:rsid w:val="00FC664F"/>
    <w:rsid w:val="00FC68D3"/>
    <w:rsid w:val="00FD2D81"/>
    <w:rsid w:val="00FE12DF"/>
    <w:rsid w:val="00FE1715"/>
    <w:rsid w:val="00FE64E3"/>
    <w:rsid w:val="00FE7C18"/>
    <w:rsid w:val="00FE7DFA"/>
    <w:rsid w:val="00FF2628"/>
    <w:rsid w:val="00FF44BD"/>
    <w:rsid w:val="00FF655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353DEC"/>
  <w15:docId w15:val="{A7C49FBF-DFBB-46AF-ACD2-4BBCF3E5F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734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20B1E"/>
    <w:pPr>
      <w:keepNext/>
      <w:jc w:val="both"/>
      <w:outlineLvl w:val="1"/>
    </w:pPr>
    <w:rPr>
      <w:rFonts w:ascii="Times New Roman" w:hAnsi="Times New Roman" w:cs="Times New Roman"/>
      <w:b/>
      <w:bCs/>
      <w:lang w:val="en-NZ"/>
    </w:rPr>
  </w:style>
  <w:style w:type="paragraph" w:styleId="Heading3">
    <w:name w:val="heading 3"/>
    <w:basedOn w:val="Normal"/>
    <w:next w:val="Normal"/>
    <w:link w:val="Heading3Char"/>
    <w:uiPriority w:val="9"/>
    <w:unhideWhenUsed/>
    <w:qFormat/>
    <w:rsid w:val="005A643D"/>
    <w:pPr>
      <w:keepNext/>
      <w:jc w:val="both"/>
      <w:outlineLvl w:val="2"/>
    </w:pPr>
    <w:rPr>
      <w:rFonts w:ascii="Times New Roman" w:hAnsi="Times New Roman" w:cs="Times New Roman"/>
      <w:i/>
      <w:iCs/>
    </w:rPr>
  </w:style>
  <w:style w:type="paragraph" w:styleId="Heading4">
    <w:name w:val="heading 4"/>
    <w:basedOn w:val="Normal"/>
    <w:next w:val="Normal"/>
    <w:link w:val="Heading4Char"/>
    <w:uiPriority w:val="9"/>
    <w:unhideWhenUsed/>
    <w:qFormat/>
    <w:rsid w:val="0027697E"/>
    <w:pPr>
      <w:keepNext/>
      <w:jc w:val="both"/>
      <w:outlineLvl w:val="3"/>
    </w:pPr>
    <w:rPr>
      <w:rFonts w:ascii="Times New Roman" w:hAnsi="Times New Roman" w:cs="Times New Roman"/>
      <w:b/>
      <w:bCs/>
      <w:sz w:val="20"/>
      <w:szCs w:val="20"/>
    </w:rPr>
  </w:style>
  <w:style w:type="paragraph" w:styleId="Heading5">
    <w:name w:val="heading 5"/>
    <w:basedOn w:val="Normal"/>
    <w:next w:val="Normal"/>
    <w:link w:val="Heading5Char"/>
    <w:uiPriority w:val="9"/>
    <w:unhideWhenUsed/>
    <w:qFormat/>
    <w:rsid w:val="0027697E"/>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27697E"/>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AE38EC"/>
    <w:pPr>
      <w:keepNext/>
      <w:jc w:val="center"/>
      <w:outlineLvl w:val="6"/>
    </w:pPr>
    <w:rPr>
      <w:rFonts w:ascii="Times New Roman" w:hAnsi="Times New Roman" w:cs="Times New Roman"/>
      <w:b/>
      <w:bCs/>
      <w:sz w:val="24"/>
      <w:szCs w:val="24"/>
      <w:lang w:val="en-US"/>
    </w:rPr>
  </w:style>
  <w:style w:type="paragraph" w:styleId="Heading8">
    <w:name w:val="heading 8"/>
    <w:basedOn w:val="Normal"/>
    <w:next w:val="Normal"/>
    <w:link w:val="Heading8Char"/>
    <w:uiPriority w:val="9"/>
    <w:unhideWhenUsed/>
    <w:qFormat/>
    <w:rsid w:val="00ED0DFF"/>
    <w:pPr>
      <w:keepNext/>
      <w:outlineLvl w:val="7"/>
    </w:pPr>
    <w:rPr>
      <w:rFonts w:ascii="Times New Roman" w:hAnsi="Times New Roman" w:cs="Times New Roman"/>
      <w:b/>
      <w:bCs/>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3AE9"/>
    <w:pPr>
      <w:ind w:left="720"/>
      <w:contextualSpacing/>
    </w:pPr>
  </w:style>
  <w:style w:type="character" w:customStyle="1" w:styleId="Heading1Char">
    <w:name w:val="Heading 1 Char"/>
    <w:basedOn w:val="DefaultParagraphFont"/>
    <w:link w:val="Heading1"/>
    <w:uiPriority w:val="9"/>
    <w:rsid w:val="00F8734F"/>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A01C13"/>
    <w:rPr>
      <w:color w:val="0563C1" w:themeColor="hyperlink"/>
      <w:u w:val="single"/>
    </w:rPr>
  </w:style>
  <w:style w:type="character" w:styleId="UnresolvedMention">
    <w:name w:val="Unresolved Mention"/>
    <w:basedOn w:val="DefaultParagraphFont"/>
    <w:uiPriority w:val="99"/>
    <w:semiHidden/>
    <w:unhideWhenUsed/>
    <w:rsid w:val="00A01C13"/>
    <w:rPr>
      <w:color w:val="605E5C"/>
      <w:shd w:val="clear" w:color="auto" w:fill="E1DFDD"/>
    </w:rPr>
  </w:style>
  <w:style w:type="paragraph" w:styleId="BodyText">
    <w:name w:val="Body Text"/>
    <w:basedOn w:val="Normal"/>
    <w:link w:val="BodyTextChar"/>
    <w:uiPriority w:val="99"/>
    <w:unhideWhenUsed/>
    <w:rsid w:val="00E11301"/>
    <w:pPr>
      <w:jc w:val="both"/>
    </w:pPr>
  </w:style>
  <w:style w:type="character" w:customStyle="1" w:styleId="BodyTextChar">
    <w:name w:val="Body Text Char"/>
    <w:basedOn w:val="DefaultParagraphFont"/>
    <w:link w:val="BodyText"/>
    <w:uiPriority w:val="99"/>
    <w:rsid w:val="00E11301"/>
  </w:style>
  <w:style w:type="character" w:customStyle="1" w:styleId="Heading2Char">
    <w:name w:val="Heading 2 Char"/>
    <w:basedOn w:val="DefaultParagraphFont"/>
    <w:link w:val="Heading2"/>
    <w:uiPriority w:val="9"/>
    <w:rsid w:val="00720B1E"/>
    <w:rPr>
      <w:rFonts w:ascii="Times New Roman" w:hAnsi="Times New Roman" w:cs="Times New Roman"/>
      <w:b/>
      <w:bCs/>
      <w:lang w:val="en-NZ"/>
    </w:rPr>
  </w:style>
  <w:style w:type="table" w:styleId="TableGrid">
    <w:name w:val="Table Grid"/>
    <w:basedOn w:val="TableNormal"/>
    <w:uiPriority w:val="39"/>
    <w:rsid w:val="00E97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unhideWhenUsed/>
    <w:rsid w:val="00DD14A4"/>
    <w:rPr>
      <w:rFonts w:ascii="Times New Roman" w:hAnsi="Times New Roman" w:cs="Times New Roman"/>
      <w:sz w:val="24"/>
      <w:szCs w:val="24"/>
      <w:lang w:val="en-NZ"/>
    </w:rPr>
  </w:style>
  <w:style w:type="character" w:customStyle="1" w:styleId="BodyText2Char">
    <w:name w:val="Body Text 2 Char"/>
    <w:basedOn w:val="DefaultParagraphFont"/>
    <w:link w:val="BodyText2"/>
    <w:uiPriority w:val="99"/>
    <w:rsid w:val="00DD14A4"/>
    <w:rPr>
      <w:rFonts w:ascii="Times New Roman" w:hAnsi="Times New Roman" w:cs="Times New Roman"/>
      <w:sz w:val="24"/>
      <w:szCs w:val="24"/>
      <w:lang w:val="en-NZ"/>
    </w:rPr>
  </w:style>
  <w:style w:type="character" w:styleId="Emphasis">
    <w:name w:val="Emphasis"/>
    <w:basedOn w:val="DefaultParagraphFont"/>
    <w:uiPriority w:val="20"/>
    <w:qFormat/>
    <w:rsid w:val="00E735C3"/>
    <w:rPr>
      <w:i/>
      <w:iCs/>
    </w:rPr>
  </w:style>
  <w:style w:type="paragraph" w:styleId="Header">
    <w:name w:val="header"/>
    <w:basedOn w:val="Normal"/>
    <w:link w:val="HeaderChar"/>
    <w:uiPriority w:val="99"/>
    <w:unhideWhenUsed/>
    <w:rsid w:val="00BD0A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0AF5"/>
  </w:style>
  <w:style w:type="paragraph" w:styleId="Footer">
    <w:name w:val="footer"/>
    <w:basedOn w:val="Normal"/>
    <w:link w:val="FooterChar"/>
    <w:uiPriority w:val="99"/>
    <w:unhideWhenUsed/>
    <w:rsid w:val="00BD0A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0AF5"/>
  </w:style>
  <w:style w:type="paragraph" w:styleId="BodyTextIndent">
    <w:name w:val="Body Text Indent"/>
    <w:basedOn w:val="Normal"/>
    <w:link w:val="BodyTextIndentChar"/>
    <w:uiPriority w:val="99"/>
    <w:unhideWhenUsed/>
    <w:rsid w:val="0019186F"/>
    <w:pPr>
      <w:ind w:firstLine="720"/>
      <w:jc w:val="both"/>
    </w:pPr>
    <w:rPr>
      <w:rFonts w:ascii="Times New Roman" w:hAnsi="Times New Roman" w:cs="Times New Roman"/>
    </w:rPr>
  </w:style>
  <w:style w:type="character" w:customStyle="1" w:styleId="BodyTextIndentChar">
    <w:name w:val="Body Text Indent Char"/>
    <w:basedOn w:val="DefaultParagraphFont"/>
    <w:link w:val="BodyTextIndent"/>
    <w:uiPriority w:val="99"/>
    <w:rsid w:val="0019186F"/>
    <w:rPr>
      <w:rFonts w:ascii="Times New Roman" w:hAnsi="Times New Roman" w:cs="Times New Roman"/>
    </w:rPr>
  </w:style>
  <w:style w:type="character" w:customStyle="1" w:styleId="Heading3Char">
    <w:name w:val="Heading 3 Char"/>
    <w:basedOn w:val="DefaultParagraphFont"/>
    <w:link w:val="Heading3"/>
    <w:uiPriority w:val="9"/>
    <w:rsid w:val="005A643D"/>
    <w:rPr>
      <w:rFonts w:ascii="Times New Roman" w:hAnsi="Times New Roman" w:cs="Times New Roman"/>
      <w:i/>
      <w:iCs/>
    </w:rPr>
  </w:style>
  <w:style w:type="character" w:styleId="LineNumber">
    <w:name w:val="line number"/>
    <w:basedOn w:val="DefaultParagraphFont"/>
    <w:uiPriority w:val="99"/>
    <w:semiHidden/>
    <w:unhideWhenUsed/>
    <w:rsid w:val="001A1487"/>
  </w:style>
  <w:style w:type="character" w:customStyle="1" w:styleId="Heading4Char">
    <w:name w:val="Heading 4 Char"/>
    <w:basedOn w:val="DefaultParagraphFont"/>
    <w:link w:val="Heading4"/>
    <w:uiPriority w:val="9"/>
    <w:rsid w:val="0027697E"/>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27697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27697E"/>
    <w:rPr>
      <w:rFonts w:asciiTheme="majorHAnsi" w:eastAsiaTheme="majorEastAsia" w:hAnsiTheme="majorHAnsi" w:cstheme="majorBidi"/>
      <w:color w:val="1F3763" w:themeColor="accent1" w:themeShade="7F"/>
    </w:rPr>
  </w:style>
  <w:style w:type="paragraph" w:styleId="BodyText3">
    <w:name w:val="Body Text 3"/>
    <w:basedOn w:val="Normal"/>
    <w:link w:val="BodyText3Char"/>
    <w:uiPriority w:val="99"/>
    <w:unhideWhenUsed/>
    <w:rsid w:val="0027697E"/>
    <w:pPr>
      <w:spacing w:after="120"/>
    </w:pPr>
    <w:rPr>
      <w:sz w:val="16"/>
      <w:szCs w:val="16"/>
    </w:rPr>
  </w:style>
  <w:style w:type="character" w:customStyle="1" w:styleId="BodyText3Char">
    <w:name w:val="Body Text 3 Char"/>
    <w:basedOn w:val="DefaultParagraphFont"/>
    <w:link w:val="BodyText3"/>
    <w:uiPriority w:val="99"/>
    <w:rsid w:val="0027697E"/>
    <w:rPr>
      <w:sz w:val="16"/>
      <w:szCs w:val="16"/>
    </w:rPr>
  </w:style>
  <w:style w:type="character" w:customStyle="1" w:styleId="Heading7Char">
    <w:name w:val="Heading 7 Char"/>
    <w:basedOn w:val="DefaultParagraphFont"/>
    <w:link w:val="Heading7"/>
    <w:uiPriority w:val="9"/>
    <w:rsid w:val="00AE38EC"/>
    <w:rPr>
      <w:rFonts w:ascii="Times New Roman" w:hAnsi="Times New Roman" w:cs="Times New Roman"/>
      <w:b/>
      <w:bCs/>
      <w:sz w:val="24"/>
      <w:szCs w:val="24"/>
      <w:lang w:val="en-US"/>
    </w:rPr>
  </w:style>
  <w:style w:type="character" w:customStyle="1" w:styleId="Heading8Char">
    <w:name w:val="Heading 8 Char"/>
    <w:basedOn w:val="DefaultParagraphFont"/>
    <w:link w:val="Heading8"/>
    <w:uiPriority w:val="9"/>
    <w:rsid w:val="00ED0DFF"/>
    <w:rPr>
      <w:rFonts w:ascii="Times New Roman" w:hAnsi="Times New Roman" w:cs="Times New Roman"/>
      <w:b/>
      <w:bCs/>
      <w:lang w:val="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773081">
      <w:bodyDiv w:val="1"/>
      <w:marLeft w:val="0"/>
      <w:marRight w:val="0"/>
      <w:marTop w:val="0"/>
      <w:marBottom w:val="0"/>
      <w:divBdr>
        <w:top w:val="none" w:sz="0" w:space="0" w:color="auto"/>
        <w:left w:val="none" w:sz="0" w:space="0" w:color="auto"/>
        <w:bottom w:val="none" w:sz="0" w:space="0" w:color="auto"/>
        <w:right w:val="none" w:sz="0" w:space="0" w:color="auto"/>
      </w:divBdr>
    </w:div>
    <w:div w:id="445389974">
      <w:bodyDiv w:val="1"/>
      <w:marLeft w:val="0"/>
      <w:marRight w:val="0"/>
      <w:marTop w:val="0"/>
      <w:marBottom w:val="0"/>
      <w:divBdr>
        <w:top w:val="none" w:sz="0" w:space="0" w:color="auto"/>
        <w:left w:val="none" w:sz="0" w:space="0" w:color="auto"/>
        <w:bottom w:val="none" w:sz="0" w:space="0" w:color="auto"/>
        <w:right w:val="none" w:sz="0" w:space="0" w:color="auto"/>
      </w:divBdr>
    </w:div>
    <w:div w:id="524948801">
      <w:bodyDiv w:val="1"/>
      <w:marLeft w:val="0"/>
      <w:marRight w:val="0"/>
      <w:marTop w:val="0"/>
      <w:marBottom w:val="0"/>
      <w:divBdr>
        <w:top w:val="none" w:sz="0" w:space="0" w:color="auto"/>
        <w:left w:val="none" w:sz="0" w:space="0" w:color="auto"/>
        <w:bottom w:val="none" w:sz="0" w:space="0" w:color="auto"/>
        <w:right w:val="none" w:sz="0" w:space="0" w:color="auto"/>
      </w:divBdr>
      <w:divsChild>
        <w:div w:id="714354872">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582834556">
      <w:bodyDiv w:val="1"/>
      <w:marLeft w:val="0"/>
      <w:marRight w:val="0"/>
      <w:marTop w:val="0"/>
      <w:marBottom w:val="0"/>
      <w:divBdr>
        <w:top w:val="none" w:sz="0" w:space="0" w:color="auto"/>
        <w:left w:val="none" w:sz="0" w:space="0" w:color="auto"/>
        <w:bottom w:val="none" w:sz="0" w:space="0" w:color="auto"/>
        <w:right w:val="none" w:sz="0" w:space="0" w:color="auto"/>
      </w:divBdr>
    </w:div>
    <w:div w:id="912087944">
      <w:bodyDiv w:val="1"/>
      <w:marLeft w:val="0"/>
      <w:marRight w:val="0"/>
      <w:marTop w:val="0"/>
      <w:marBottom w:val="0"/>
      <w:divBdr>
        <w:top w:val="none" w:sz="0" w:space="0" w:color="auto"/>
        <w:left w:val="none" w:sz="0" w:space="0" w:color="auto"/>
        <w:bottom w:val="none" w:sz="0" w:space="0" w:color="auto"/>
        <w:right w:val="none" w:sz="0" w:space="0" w:color="auto"/>
      </w:divBdr>
    </w:div>
    <w:div w:id="1207452951">
      <w:bodyDiv w:val="1"/>
      <w:marLeft w:val="0"/>
      <w:marRight w:val="0"/>
      <w:marTop w:val="0"/>
      <w:marBottom w:val="0"/>
      <w:divBdr>
        <w:top w:val="none" w:sz="0" w:space="0" w:color="auto"/>
        <w:left w:val="none" w:sz="0" w:space="0" w:color="auto"/>
        <w:bottom w:val="none" w:sz="0" w:space="0" w:color="auto"/>
        <w:right w:val="none" w:sz="0" w:space="0" w:color="auto"/>
      </w:divBdr>
    </w:div>
    <w:div w:id="1245266882">
      <w:bodyDiv w:val="1"/>
      <w:marLeft w:val="0"/>
      <w:marRight w:val="0"/>
      <w:marTop w:val="0"/>
      <w:marBottom w:val="0"/>
      <w:divBdr>
        <w:top w:val="none" w:sz="0" w:space="0" w:color="auto"/>
        <w:left w:val="none" w:sz="0" w:space="0" w:color="auto"/>
        <w:bottom w:val="none" w:sz="0" w:space="0" w:color="auto"/>
        <w:right w:val="none" w:sz="0" w:space="0" w:color="auto"/>
      </w:divBdr>
    </w:div>
    <w:div w:id="1349478658">
      <w:bodyDiv w:val="1"/>
      <w:marLeft w:val="0"/>
      <w:marRight w:val="0"/>
      <w:marTop w:val="0"/>
      <w:marBottom w:val="0"/>
      <w:divBdr>
        <w:top w:val="none" w:sz="0" w:space="0" w:color="auto"/>
        <w:left w:val="none" w:sz="0" w:space="0" w:color="auto"/>
        <w:bottom w:val="none" w:sz="0" w:space="0" w:color="auto"/>
        <w:right w:val="none" w:sz="0" w:space="0" w:color="auto"/>
      </w:divBdr>
    </w:div>
    <w:div w:id="1729259771">
      <w:bodyDiv w:val="1"/>
      <w:marLeft w:val="0"/>
      <w:marRight w:val="0"/>
      <w:marTop w:val="0"/>
      <w:marBottom w:val="0"/>
      <w:divBdr>
        <w:top w:val="none" w:sz="0" w:space="0" w:color="auto"/>
        <w:left w:val="none" w:sz="0" w:space="0" w:color="auto"/>
        <w:bottom w:val="none" w:sz="0" w:space="0" w:color="auto"/>
        <w:right w:val="none" w:sz="0" w:space="0" w:color="auto"/>
      </w:divBdr>
    </w:div>
    <w:div w:id="21202240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534</Words>
  <Characters>3047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Madhusmita Panigrahy</dc:creator>
  <cp:keywords/>
  <dc:description/>
  <cp:lastModifiedBy>Trupti Sudge</cp:lastModifiedBy>
  <cp:revision>2</cp:revision>
  <dcterms:created xsi:type="dcterms:W3CDTF">2024-05-30T11:04:00Z</dcterms:created>
  <dcterms:modified xsi:type="dcterms:W3CDTF">2024-05-30T11:04:00Z</dcterms:modified>
</cp:coreProperties>
</file>